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B3E434" w14:textId="77777777" w:rsidR="00162F7E" w:rsidRDefault="00162F7E" w:rsidP="00162F7E">
      <w:pPr>
        <w:pStyle w:val="ConsPlusTitle"/>
        <w:jc w:val="center"/>
        <w:rPr>
          <w:rFonts w:ascii="Times New Roman" w:hAnsi="Times New Roman" w:cs="Times New Roman"/>
          <w:sz w:val="28"/>
          <w:szCs w:val="28"/>
        </w:rPr>
      </w:pPr>
      <w:bookmarkStart w:id="0" w:name="_GoBack"/>
      <w:bookmarkEnd w:id="0"/>
    </w:p>
    <w:p w14:paraId="754676DA" w14:textId="77777777" w:rsidR="00162F7E" w:rsidRDefault="00162F7E" w:rsidP="00162F7E">
      <w:pPr>
        <w:pStyle w:val="ConsPlusTitle"/>
        <w:jc w:val="center"/>
        <w:rPr>
          <w:rFonts w:ascii="Times New Roman" w:hAnsi="Times New Roman" w:cs="Times New Roman"/>
          <w:sz w:val="28"/>
          <w:szCs w:val="28"/>
        </w:rPr>
      </w:pPr>
    </w:p>
    <w:p w14:paraId="2B4A92D7" w14:textId="77777777" w:rsidR="00162F7E" w:rsidRDefault="00162F7E" w:rsidP="00162F7E">
      <w:pPr>
        <w:pStyle w:val="ConsPlusTitle"/>
        <w:jc w:val="center"/>
        <w:rPr>
          <w:rFonts w:ascii="Times New Roman" w:hAnsi="Times New Roman" w:cs="Times New Roman"/>
          <w:sz w:val="28"/>
          <w:szCs w:val="28"/>
        </w:rPr>
      </w:pPr>
    </w:p>
    <w:p w14:paraId="66F00F81" w14:textId="77777777" w:rsidR="00162F7E" w:rsidRDefault="00162F7E" w:rsidP="00162F7E">
      <w:pPr>
        <w:pStyle w:val="ConsPlusTitle"/>
        <w:jc w:val="center"/>
        <w:rPr>
          <w:rFonts w:ascii="Times New Roman" w:hAnsi="Times New Roman" w:cs="Times New Roman"/>
          <w:sz w:val="28"/>
          <w:szCs w:val="28"/>
        </w:rPr>
      </w:pPr>
    </w:p>
    <w:p w14:paraId="228FBA0E" w14:textId="77777777" w:rsidR="00162F7E" w:rsidRDefault="00162F7E" w:rsidP="00162F7E">
      <w:pPr>
        <w:pStyle w:val="ConsPlusTitle"/>
        <w:jc w:val="center"/>
        <w:rPr>
          <w:rFonts w:ascii="Times New Roman" w:hAnsi="Times New Roman" w:cs="Times New Roman"/>
          <w:sz w:val="28"/>
          <w:szCs w:val="28"/>
        </w:rPr>
      </w:pPr>
    </w:p>
    <w:p w14:paraId="7EE17E07" w14:textId="77777777" w:rsidR="00162F7E" w:rsidRDefault="00162F7E" w:rsidP="00162F7E">
      <w:pPr>
        <w:pStyle w:val="ConsPlusTitle"/>
        <w:jc w:val="center"/>
        <w:rPr>
          <w:rFonts w:ascii="Times New Roman" w:hAnsi="Times New Roman" w:cs="Times New Roman"/>
          <w:sz w:val="28"/>
          <w:szCs w:val="28"/>
        </w:rPr>
      </w:pPr>
    </w:p>
    <w:p w14:paraId="2BACD5AB" w14:textId="77777777" w:rsidR="00162F7E" w:rsidRDefault="00162F7E" w:rsidP="00162F7E">
      <w:pPr>
        <w:pStyle w:val="ConsPlusTitle"/>
        <w:jc w:val="center"/>
        <w:rPr>
          <w:rFonts w:ascii="Times New Roman" w:hAnsi="Times New Roman" w:cs="Times New Roman"/>
          <w:sz w:val="28"/>
          <w:szCs w:val="28"/>
        </w:rPr>
      </w:pPr>
    </w:p>
    <w:p w14:paraId="208DD62B" w14:textId="77777777" w:rsidR="00162F7E" w:rsidRDefault="00162F7E" w:rsidP="00162F7E">
      <w:pPr>
        <w:pStyle w:val="ConsPlusTitle"/>
        <w:jc w:val="center"/>
        <w:rPr>
          <w:rFonts w:ascii="Times New Roman" w:hAnsi="Times New Roman" w:cs="Times New Roman"/>
          <w:sz w:val="28"/>
          <w:szCs w:val="28"/>
        </w:rPr>
      </w:pPr>
    </w:p>
    <w:p w14:paraId="7C5DE950" w14:textId="77777777" w:rsidR="00162F7E" w:rsidRDefault="00162F7E" w:rsidP="00162F7E">
      <w:pPr>
        <w:pStyle w:val="ConsPlusTitle"/>
        <w:jc w:val="center"/>
        <w:rPr>
          <w:rFonts w:ascii="Times New Roman" w:hAnsi="Times New Roman" w:cs="Times New Roman"/>
          <w:sz w:val="28"/>
          <w:szCs w:val="28"/>
        </w:rPr>
      </w:pPr>
    </w:p>
    <w:p w14:paraId="39CC9D05" w14:textId="77777777" w:rsidR="00162F7E" w:rsidRDefault="00162F7E" w:rsidP="00162F7E">
      <w:pPr>
        <w:pStyle w:val="ConsPlusTitle"/>
        <w:jc w:val="center"/>
        <w:rPr>
          <w:rFonts w:ascii="Times New Roman" w:hAnsi="Times New Roman" w:cs="Times New Roman"/>
          <w:sz w:val="28"/>
          <w:szCs w:val="28"/>
        </w:rPr>
      </w:pPr>
    </w:p>
    <w:p w14:paraId="79B0A580" w14:textId="77777777" w:rsidR="00162F7E" w:rsidRDefault="00162F7E" w:rsidP="00162F7E">
      <w:pPr>
        <w:pStyle w:val="ConsPlusTitle"/>
        <w:jc w:val="center"/>
        <w:rPr>
          <w:rFonts w:ascii="Times New Roman" w:hAnsi="Times New Roman" w:cs="Times New Roman"/>
          <w:sz w:val="28"/>
          <w:szCs w:val="28"/>
        </w:rPr>
      </w:pPr>
    </w:p>
    <w:p w14:paraId="08CA13CB" w14:textId="77777777" w:rsidR="00162F7E" w:rsidRDefault="00162F7E" w:rsidP="00162F7E">
      <w:pPr>
        <w:pStyle w:val="ConsPlusTitle"/>
        <w:jc w:val="center"/>
        <w:rPr>
          <w:rFonts w:ascii="Times New Roman" w:hAnsi="Times New Roman" w:cs="Times New Roman"/>
          <w:sz w:val="28"/>
          <w:szCs w:val="28"/>
        </w:rPr>
      </w:pPr>
    </w:p>
    <w:p w14:paraId="4B6602A0" w14:textId="77777777" w:rsidR="00162F7E" w:rsidRDefault="00162F7E" w:rsidP="00162F7E">
      <w:pPr>
        <w:pStyle w:val="ConsPlusTitle"/>
        <w:jc w:val="center"/>
        <w:rPr>
          <w:rFonts w:ascii="Times New Roman" w:hAnsi="Times New Roman" w:cs="Times New Roman"/>
          <w:sz w:val="28"/>
          <w:szCs w:val="28"/>
        </w:rPr>
      </w:pPr>
    </w:p>
    <w:p w14:paraId="237F9097" w14:textId="77777777" w:rsidR="00162F7E" w:rsidRDefault="00162F7E" w:rsidP="00162F7E">
      <w:pPr>
        <w:pStyle w:val="ConsPlusTitle"/>
        <w:jc w:val="center"/>
        <w:rPr>
          <w:rFonts w:ascii="Times New Roman" w:hAnsi="Times New Roman" w:cs="Times New Roman"/>
          <w:sz w:val="28"/>
          <w:szCs w:val="28"/>
        </w:rPr>
      </w:pPr>
    </w:p>
    <w:p w14:paraId="6FDAA9E0" w14:textId="77777777" w:rsidR="00162F7E" w:rsidRDefault="00162F7E" w:rsidP="00162F7E">
      <w:pPr>
        <w:pStyle w:val="ConsPlusTitle"/>
        <w:jc w:val="center"/>
        <w:rPr>
          <w:rFonts w:ascii="Times New Roman" w:hAnsi="Times New Roman" w:cs="Times New Roman"/>
          <w:sz w:val="28"/>
          <w:szCs w:val="28"/>
        </w:rPr>
      </w:pPr>
    </w:p>
    <w:p w14:paraId="32B3D8FB" w14:textId="77777777" w:rsidR="00162F7E" w:rsidRDefault="00162F7E" w:rsidP="00162F7E">
      <w:pPr>
        <w:pStyle w:val="ConsPlusTitle"/>
        <w:jc w:val="center"/>
        <w:rPr>
          <w:rFonts w:ascii="Times New Roman" w:hAnsi="Times New Roman" w:cs="Times New Roman"/>
          <w:sz w:val="28"/>
          <w:szCs w:val="28"/>
        </w:rPr>
      </w:pPr>
    </w:p>
    <w:p w14:paraId="3897F086" w14:textId="77777777" w:rsidR="00162F7E" w:rsidRDefault="00162F7E" w:rsidP="00162F7E">
      <w:pPr>
        <w:pStyle w:val="ConsPlusTitle"/>
        <w:jc w:val="center"/>
        <w:rPr>
          <w:rFonts w:ascii="Times New Roman" w:hAnsi="Times New Roman" w:cs="Times New Roman"/>
          <w:sz w:val="28"/>
          <w:szCs w:val="28"/>
        </w:rPr>
      </w:pPr>
    </w:p>
    <w:p w14:paraId="37F30844" w14:textId="77777777" w:rsidR="00162F7E" w:rsidRDefault="00162F7E" w:rsidP="00162F7E">
      <w:pPr>
        <w:pStyle w:val="ConsPlusTitle"/>
        <w:jc w:val="center"/>
        <w:rPr>
          <w:rFonts w:ascii="Times New Roman" w:hAnsi="Times New Roman" w:cs="Times New Roman"/>
          <w:sz w:val="28"/>
          <w:szCs w:val="28"/>
        </w:rPr>
      </w:pPr>
    </w:p>
    <w:p w14:paraId="0190EC67" w14:textId="77777777" w:rsidR="00162F7E" w:rsidRDefault="00162F7E" w:rsidP="00162F7E">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Техническое задание </w:t>
      </w:r>
    </w:p>
    <w:p w14:paraId="2FC9DAC6" w14:textId="77777777" w:rsidR="00162F7E" w:rsidRDefault="00162F7E" w:rsidP="00162F7E">
      <w:pPr>
        <w:pStyle w:val="ConsPlusNormal"/>
        <w:ind w:firstLine="0"/>
        <w:jc w:val="center"/>
        <w:rPr>
          <w:rFonts w:ascii="Times New Roman" w:hAnsi="Times New Roman" w:cs="Times New Roman"/>
          <w:sz w:val="24"/>
          <w:szCs w:val="24"/>
        </w:rPr>
      </w:pPr>
    </w:p>
    <w:p w14:paraId="6DDAAFFA" w14:textId="77777777" w:rsidR="00162F7E" w:rsidRDefault="00162F7E" w:rsidP="00162F7E">
      <w:pPr>
        <w:pStyle w:val="ConsPlusNormal"/>
        <w:ind w:firstLine="0"/>
        <w:jc w:val="center"/>
        <w:rPr>
          <w:rFonts w:ascii="Times New Roman" w:hAnsi="Times New Roman" w:cs="Times New Roman"/>
          <w:sz w:val="24"/>
          <w:szCs w:val="24"/>
        </w:rPr>
      </w:pPr>
    </w:p>
    <w:p w14:paraId="799DEB30" w14:textId="77777777" w:rsidR="00162F7E" w:rsidRDefault="00162F7E" w:rsidP="00162F7E">
      <w:pPr>
        <w:pStyle w:val="ConsPlusNormal"/>
        <w:ind w:firstLine="0"/>
        <w:jc w:val="center"/>
        <w:rPr>
          <w:rFonts w:ascii="Times New Roman" w:hAnsi="Times New Roman" w:cs="Times New Roman"/>
          <w:sz w:val="24"/>
          <w:szCs w:val="24"/>
        </w:rPr>
      </w:pPr>
    </w:p>
    <w:p w14:paraId="3A547F1B" w14:textId="77777777" w:rsidR="00162F7E" w:rsidRDefault="00162F7E" w:rsidP="00162F7E">
      <w:pPr>
        <w:pStyle w:val="ConsPlusNormal"/>
        <w:ind w:firstLine="0"/>
        <w:jc w:val="center"/>
        <w:rPr>
          <w:rFonts w:ascii="Times New Roman" w:hAnsi="Times New Roman" w:cs="Times New Roman"/>
          <w:sz w:val="24"/>
          <w:szCs w:val="24"/>
        </w:rPr>
      </w:pPr>
    </w:p>
    <w:p w14:paraId="569D1396" w14:textId="77777777" w:rsidR="00162F7E" w:rsidRDefault="00162F7E" w:rsidP="00162F7E">
      <w:pPr>
        <w:pStyle w:val="ConsPlusNormal"/>
        <w:ind w:firstLine="0"/>
        <w:jc w:val="center"/>
        <w:rPr>
          <w:rFonts w:ascii="Times New Roman" w:hAnsi="Times New Roman" w:cs="Times New Roman"/>
          <w:sz w:val="24"/>
          <w:szCs w:val="24"/>
        </w:rPr>
      </w:pPr>
    </w:p>
    <w:p w14:paraId="63054718" w14:textId="77777777" w:rsidR="00162F7E" w:rsidRDefault="00162F7E" w:rsidP="00162F7E">
      <w:pPr>
        <w:pStyle w:val="ConsPlusNormal"/>
        <w:ind w:firstLine="0"/>
        <w:jc w:val="center"/>
        <w:rPr>
          <w:rFonts w:ascii="Times New Roman" w:hAnsi="Times New Roman" w:cs="Times New Roman"/>
          <w:sz w:val="24"/>
          <w:szCs w:val="24"/>
        </w:rPr>
      </w:pPr>
    </w:p>
    <w:p w14:paraId="5C85493F" w14:textId="77777777" w:rsidR="00162F7E" w:rsidRDefault="00162F7E" w:rsidP="00162F7E">
      <w:pPr>
        <w:pStyle w:val="ConsPlusNormal"/>
        <w:ind w:firstLine="0"/>
        <w:jc w:val="center"/>
        <w:rPr>
          <w:rFonts w:ascii="Times New Roman" w:hAnsi="Times New Roman" w:cs="Times New Roman"/>
          <w:sz w:val="24"/>
          <w:szCs w:val="24"/>
        </w:rPr>
      </w:pPr>
    </w:p>
    <w:p w14:paraId="2495A2F8" w14:textId="6FD4FCE7" w:rsidR="00162F7E" w:rsidRDefault="00CB3F0F" w:rsidP="00162F7E">
      <w:pPr>
        <w:pStyle w:val="ConsPlusNormal"/>
        <w:ind w:firstLine="0"/>
        <w:jc w:val="center"/>
        <w:rPr>
          <w:rFonts w:ascii="Times New Roman" w:hAnsi="Times New Roman" w:cs="Times New Roman"/>
          <w:sz w:val="24"/>
          <w:szCs w:val="24"/>
        </w:rPr>
      </w:pPr>
      <w:r w:rsidRPr="00CB3F0F">
        <w:rPr>
          <w:rFonts w:ascii="Times New Roman" w:hAnsi="Times New Roman" w:cs="Times New Roman"/>
          <w:sz w:val="28"/>
          <w:szCs w:val="28"/>
        </w:rPr>
        <w:t xml:space="preserve">Поставка совместимых расходных материалов для оргтехники для нужд УФПС </w:t>
      </w:r>
      <w:r w:rsidR="0010637E" w:rsidRPr="0010637E">
        <w:rPr>
          <w:rFonts w:ascii="Times New Roman" w:hAnsi="Times New Roman" w:cs="Times New Roman"/>
          <w:sz w:val="28"/>
          <w:szCs w:val="28"/>
        </w:rPr>
        <w:t>Республики Башкортостан</w:t>
      </w:r>
    </w:p>
    <w:p w14:paraId="1B99BE51" w14:textId="77777777" w:rsidR="00162F7E" w:rsidRDefault="00162F7E" w:rsidP="00162F7E">
      <w:pPr>
        <w:pStyle w:val="ConsPlusNormal"/>
        <w:ind w:firstLine="0"/>
        <w:jc w:val="center"/>
        <w:rPr>
          <w:rFonts w:ascii="Times New Roman" w:hAnsi="Times New Roman" w:cs="Times New Roman"/>
          <w:sz w:val="24"/>
          <w:szCs w:val="24"/>
        </w:rPr>
      </w:pPr>
    </w:p>
    <w:p w14:paraId="7426E212" w14:textId="77777777" w:rsidR="00162F7E" w:rsidRDefault="00162F7E" w:rsidP="00162F7E">
      <w:pPr>
        <w:pStyle w:val="ConsPlusNormal"/>
        <w:ind w:firstLine="0"/>
        <w:jc w:val="center"/>
        <w:rPr>
          <w:rFonts w:ascii="Times New Roman" w:hAnsi="Times New Roman" w:cs="Times New Roman"/>
          <w:sz w:val="24"/>
          <w:szCs w:val="24"/>
        </w:rPr>
      </w:pPr>
    </w:p>
    <w:p w14:paraId="12BBB2AB" w14:textId="77777777" w:rsidR="00162F7E" w:rsidRDefault="00162F7E" w:rsidP="00162F7E">
      <w:pPr>
        <w:pStyle w:val="ConsPlusNormal"/>
        <w:ind w:firstLine="0"/>
        <w:jc w:val="center"/>
        <w:rPr>
          <w:rFonts w:ascii="Times New Roman" w:hAnsi="Times New Roman" w:cs="Times New Roman"/>
          <w:sz w:val="24"/>
          <w:szCs w:val="24"/>
        </w:rPr>
      </w:pPr>
    </w:p>
    <w:p w14:paraId="45C213C7" w14:textId="77777777" w:rsidR="00162F7E" w:rsidRDefault="00162F7E" w:rsidP="00162F7E">
      <w:pPr>
        <w:pStyle w:val="ConsPlusNormal"/>
        <w:ind w:firstLine="0"/>
        <w:jc w:val="center"/>
        <w:rPr>
          <w:rFonts w:ascii="Times New Roman" w:hAnsi="Times New Roman" w:cs="Times New Roman"/>
          <w:sz w:val="24"/>
          <w:szCs w:val="24"/>
        </w:rPr>
      </w:pPr>
    </w:p>
    <w:p w14:paraId="417D81F9" w14:textId="77777777" w:rsidR="00162F7E" w:rsidRDefault="00162F7E" w:rsidP="00162F7E">
      <w:pPr>
        <w:pStyle w:val="ConsPlusNormal"/>
        <w:ind w:firstLine="0"/>
        <w:jc w:val="center"/>
        <w:rPr>
          <w:rFonts w:ascii="Times New Roman" w:hAnsi="Times New Roman" w:cs="Times New Roman"/>
          <w:sz w:val="24"/>
          <w:szCs w:val="24"/>
        </w:rPr>
      </w:pPr>
    </w:p>
    <w:p w14:paraId="06F00EA5" w14:textId="77777777" w:rsidR="00162F7E" w:rsidRDefault="00162F7E" w:rsidP="00162F7E">
      <w:pPr>
        <w:pStyle w:val="ConsPlusNormal"/>
        <w:ind w:firstLine="0"/>
        <w:jc w:val="center"/>
        <w:rPr>
          <w:rFonts w:ascii="Times New Roman" w:hAnsi="Times New Roman" w:cs="Times New Roman"/>
          <w:sz w:val="24"/>
          <w:szCs w:val="24"/>
        </w:rPr>
      </w:pPr>
    </w:p>
    <w:p w14:paraId="426E739C" w14:textId="77777777" w:rsidR="00162F7E" w:rsidRDefault="00162F7E" w:rsidP="00162F7E">
      <w:pPr>
        <w:pStyle w:val="ConsPlusNormal"/>
        <w:ind w:firstLine="0"/>
        <w:jc w:val="center"/>
        <w:rPr>
          <w:rFonts w:ascii="Times New Roman" w:hAnsi="Times New Roman" w:cs="Times New Roman"/>
          <w:sz w:val="24"/>
          <w:szCs w:val="24"/>
        </w:rPr>
      </w:pPr>
    </w:p>
    <w:p w14:paraId="2255ECD5" w14:textId="77777777" w:rsidR="00162F7E" w:rsidRDefault="00162F7E" w:rsidP="00162F7E">
      <w:pPr>
        <w:pStyle w:val="ConsPlusNormal"/>
        <w:ind w:firstLine="0"/>
        <w:jc w:val="center"/>
        <w:rPr>
          <w:rFonts w:ascii="Times New Roman" w:hAnsi="Times New Roman" w:cs="Times New Roman"/>
          <w:sz w:val="24"/>
          <w:szCs w:val="24"/>
        </w:rPr>
      </w:pPr>
    </w:p>
    <w:p w14:paraId="556B73F4" w14:textId="77777777" w:rsidR="00162F7E" w:rsidRDefault="00162F7E" w:rsidP="00162F7E">
      <w:pPr>
        <w:pStyle w:val="ConsPlusNormal"/>
        <w:ind w:firstLine="0"/>
        <w:jc w:val="center"/>
        <w:rPr>
          <w:rFonts w:ascii="Times New Roman" w:hAnsi="Times New Roman" w:cs="Times New Roman"/>
          <w:sz w:val="24"/>
          <w:szCs w:val="24"/>
        </w:rPr>
      </w:pPr>
    </w:p>
    <w:p w14:paraId="164C49E9" w14:textId="77777777" w:rsidR="00162F7E" w:rsidRDefault="00162F7E" w:rsidP="00162F7E">
      <w:pPr>
        <w:pStyle w:val="ConsPlusNormal"/>
        <w:ind w:firstLine="0"/>
        <w:jc w:val="center"/>
        <w:rPr>
          <w:rFonts w:ascii="Times New Roman" w:hAnsi="Times New Roman" w:cs="Times New Roman"/>
          <w:sz w:val="24"/>
          <w:szCs w:val="24"/>
        </w:rPr>
      </w:pPr>
    </w:p>
    <w:p w14:paraId="07BC2333" w14:textId="77777777" w:rsidR="00162F7E" w:rsidRDefault="00162F7E" w:rsidP="00162F7E">
      <w:pPr>
        <w:pStyle w:val="ConsPlusNormal"/>
        <w:ind w:firstLine="0"/>
        <w:jc w:val="center"/>
        <w:rPr>
          <w:rFonts w:ascii="Times New Roman" w:hAnsi="Times New Roman" w:cs="Times New Roman"/>
          <w:sz w:val="24"/>
          <w:szCs w:val="24"/>
        </w:rPr>
      </w:pPr>
    </w:p>
    <w:p w14:paraId="579F0DCE" w14:textId="77777777" w:rsidR="00162F7E" w:rsidRDefault="00162F7E" w:rsidP="00162F7E">
      <w:pPr>
        <w:pStyle w:val="ConsPlusNormal"/>
        <w:ind w:firstLine="0"/>
        <w:jc w:val="center"/>
        <w:rPr>
          <w:rFonts w:ascii="Times New Roman" w:hAnsi="Times New Roman" w:cs="Times New Roman"/>
          <w:sz w:val="24"/>
          <w:szCs w:val="24"/>
        </w:rPr>
      </w:pPr>
    </w:p>
    <w:p w14:paraId="0BE16D1C" w14:textId="77777777" w:rsidR="00162F7E" w:rsidRDefault="00162F7E" w:rsidP="00162F7E">
      <w:pPr>
        <w:pStyle w:val="ConsPlusNormal"/>
        <w:ind w:firstLine="0"/>
        <w:jc w:val="center"/>
        <w:rPr>
          <w:rFonts w:ascii="Times New Roman" w:hAnsi="Times New Roman" w:cs="Times New Roman"/>
          <w:sz w:val="24"/>
          <w:szCs w:val="24"/>
        </w:rPr>
      </w:pPr>
    </w:p>
    <w:p w14:paraId="62237368" w14:textId="77777777" w:rsidR="00162F7E" w:rsidRDefault="00162F7E" w:rsidP="00162F7E">
      <w:pPr>
        <w:pStyle w:val="ConsPlusNormal"/>
        <w:ind w:firstLine="0"/>
        <w:jc w:val="center"/>
        <w:rPr>
          <w:rFonts w:ascii="Times New Roman" w:hAnsi="Times New Roman" w:cs="Times New Roman"/>
          <w:sz w:val="24"/>
          <w:szCs w:val="24"/>
        </w:rPr>
      </w:pPr>
    </w:p>
    <w:p w14:paraId="050F4B61" w14:textId="77777777" w:rsidR="00162F7E" w:rsidRDefault="00162F7E" w:rsidP="00162F7E">
      <w:pPr>
        <w:pStyle w:val="ConsPlusNormal"/>
        <w:ind w:firstLine="0"/>
        <w:jc w:val="center"/>
        <w:rPr>
          <w:rFonts w:ascii="Times New Roman" w:hAnsi="Times New Roman" w:cs="Times New Roman"/>
          <w:sz w:val="24"/>
          <w:szCs w:val="24"/>
        </w:rPr>
      </w:pPr>
    </w:p>
    <w:p w14:paraId="36CB7F9C" w14:textId="27868370" w:rsidR="00162F7E" w:rsidRDefault="00D62967" w:rsidP="00162F7E">
      <w:pPr>
        <w:pStyle w:val="ConsPlusNormal"/>
        <w:ind w:firstLine="0"/>
        <w:jc w:val="center"/>
        <w:rPr>
          <w:rFonts w:ascii="Times New Roman" w:hAnsi="Times New Roman" w:cs="Times New Roman"/>
          <w:sz w:val="28"/>
          <w:szCs w:val="24"/>
        </w:rPr>
      </w:pPr>
      <w:r>
        <w:rPr>
          <w:rFonts w:ascii="Times New Roman" w:hAnsi="Times New Roman" w:cs="Times New Roman"/>
          <w:sz w:val="28"/>
          <w:szCs w:val="24"/>
        </w:rPr>
        <w:t>Екатеринбург</w:t>
      </w:r>
      <w:r w:rsidR="001D1612">
        <w:rPr>
          <w:rFonts w:ascii="Times New Roman" w:hAnsi="Times New Roman" w:cs="Times New Roman"/>
          <w:sz w:val="28"/>
          <w:szCs w:val="24"/>
        </w:rPr>
        <w:t xml:space="preserve"> 202</w:t>
      </w:r>
      <w:r w:rsidR="00FD3CDE">
        <w:rPr>
          <w:rFonts w:ascii="Times New Roman" w:hAnsi="Times New Roman" w:cs="Times New Roman"/>
          <w:sz w:val="28"/>
          <w:szCs w:val="24"/>
        </w:rPr>
        <w:t>6</w:t>
      </w:r>
    </w:p>
    <w:p w14:paraId="2BFEDB5C" w14:textId="77777777" w:rsidR="00F35555" w:rsidRDefault="00F35555" w:rsidP="00162F7E">
      <w:pPr>
        <w:pStyle w:val="ConsPlusNormal"/>
        <w:ind w:firstLine="0"/>
        <w:jc w:val="center"/>
        <w:rPr>
          <w:rFonts w:ascii="Times New Roman" w:hAnsi="Times New Roman" w:cs="Times New Roman"/>
          <w:sz w:val="28"/>
          <w:szCs w:val="24"/>
        </w:rPr>
      </w:pPr>
    </w:p>
    <w:p w14:paraId="37EB666E" w14:textId="77777777" w:rsidR="00162F7E" w:rsidRDefault="00162F7E" w:rsidP="00162F7E">
      <w:pPr>
        <w:spacing w:after="0" w:line="240" w:lineRule="auto"/>
        <w:rPr>
          <w:rFonts w:ascii="Times New Roman" w:eastAsia="Times New Roman" w:hAnsi="Times New Roman"/>
          <w:b/>
          <w:sz w:val="24"/>
          <w:szCs w:val="24"/>
          <w:lang w:eastAsia="ru-RU"/>
        </w:rPr>
        <w:sectPr w:rsidR="00162F7E">
          <w:pgSz w:w="11905" w:h="16840"/>
          <w:pgMar w:top="1134" w:right="848" w:bottom="1134" w:left="1701" w:header="709" w:footer="283" w:gutter="0"/>
          <w:cols w:space="720"/>
        </w:sectPr>
      </w:pPr>
    </w:p>
    <w:p w14:paraId="5CC54CDF" w14:textId="7319EDEA" w:rsidR="00162F7E" w:rsidRDefault="00162F7E" w:rsidP="00162F7E">
      <w:pPr>
        <w:pStyle w:val="ConsPlusTitle"/>
        <w:jc w:val="center"/>
        <w:rPr>
          <w:rFonts w:ascii="Times New Roman" w:hAnsi="Times New Roman" w:cs="Times New Roman"/>
          <w:sz w:val="28"/>
          <w:szCs w:val="24"/>
        </w:rPr>
      </w:pPr>
      <w:r>
        <w:rPr>
          <w:rFonts w:ascii="Times New Roman" w:hAnsi="Times New Roman" w:cs="Times New Roman"/>
          <w:sz w:val="28"/>
          <w:szCs w:val="24"/>
        </w:rPr>
        <w:t>Техническое задание на поставку товаров</w:t>
      </w:r>
    </w:p>
    <w:p w14:paraId="44C91B86" w14:textId="77777777" w:rsidR="00903889" w:rsidRDefault="00903889" w:rsidP="00162F7E">
      <w:pPr>
        <w:pStyle w:val="ConsPlusTitle"/>
        <w:jc w:val="center"/>
        <w:rPr>
          <w:rFonts w:ascii="Times New Roman" w:hAnsi="Times New Roman" w:cs="Times New Roman"/>
          <w:sz w:val="28"/>
          <w:szCs w:val="24"/>
        </w:rPr>
      </w:pPr>
    </w:p>
    <w:p w14:paraId="1822E8B9" w14:textId="77777777" w:rsidR="00162F7E" w:rsidRDefault="00162F7E" w:rsidP="00162F7E">
      <w:pPr>
        <w:pStyle w:val="ConsPlusNormal"/>
        <w:numPr>
          <w:ilvl w:val="0"/>
          <w:numId w:val="1"/>
        </w:numPr>
        <w:spacing w:before="240"/>
        <w:ind w:left="0" w:firstLine="0"/>
        <w:jc w:val="center"/>
        <w:rPr>
          <w:rFonts w:ascii="Times New Roman" w:hAnsi="Times New Roman" w:cs="Times New Roman"/>
          <w:b/>
          <w:sz w:val="28"/>
          <w:szCs w:val="28"/>
        </w:rPr>
      </w:pPr>
      <w:r>
        <w:rPr>
          <w:rFonts w:ascii="Times New Roman" w:hAnsi="Times New Roman" w:cs="Times New Roman"/>
          <w:b/>
          <w:sz w:val="28"/>
          <w:szCs w:val="28"/>
        </w:rPr>
        <w:t xml:space="preserve"> ПЕРЕЧЕНЬ ПРИНЯТЫХ СОКРАЩЕНИЙ</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1701"/>
        <w:gridCol w:w="6808"/>
      </w:tblGrid>
      <w:tr w:rsidR="00E941FF" w:rsidRPr="00420955" w14:paraId="57E6A1D8" w14:textId="77777777" w:rsidTr="00F2568E">
        <w:trPr>
          <w:trHeight w:val="423"/>
        </w:trPr>
        <w:tc>
          <w:tcPr>
            <w:tcW w:w="851" w:type="dxa"/>
            <w:tcBorders>
              <w:top w:val="single" w:sz="4" w:space="0" w:color="auto"/>
              <w:left w:val="single" w:sz="4" w:space="0" w:color="auto"/>
              <w:bottom w:val="single" w:sz="4" w:space="0" w:color="auto"/>
              <w:right w:val="single" w:sz="4" w:space="0" w:color="auto"/>
            </w:tcBorders>
            <w:vAlign w:val="center"/>
            <w:hideMark/>
          </w:tcPr>
          <w:p w14:paraId="1BA088D1" w14:textId="77777777" w:rsidR="00E941FF" w:rsidRPr="00EC4628" w:rsidRDefault="00E941FF" w:rsidP="00F2568E">
            <w:pPr>
              <w:pStyle w:val="ConsPlusNormal"/>
              <w:spacing w:line="276" w:lineRule="auto"/>
              <w:ind w:left="-721" w:firstLine="567"/>
              <w:jc w:val="center"/>
              <w:rPr>
                <w:rFonts w:ascii="Times New Roman" w:hAnsi="Times New Roman" w:cs="Times New Roman"/>
                <w:sz w:val="24"/>
                <w:szCs w:val="24"/>
                <w:lang w:eastAsia="en-US"/>
              </w:rPr>
            </w:pPr>
            <w:r w:rsidRPr="00EC4628">
              <w:rPr>
                <w:rFonts w:ascii="Times New Roman" w:hAnsi="Times New Roman" w:cs="Times New Roman"/>
                <w:sz w:val="24"/>
                <w:szCs w:val="24"/>
                <w:lang w:eastAsia="en-US"/>
              </w:rPr>
              <w:t>№ 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AD7C75" w14:textId="77777777" w:rsidR="00E941FF" w:rsidRPr="00EC4628" w:rsidRDefault="00E941FF" w:rsidP="00F2568E">
            <w:pPr>
              <w:pStyle w:val="ConsPlusNormal"/>
              <w:spacing w:line="276" w:lineRule="auto"/>
              <w:ind w:firstLine="0"/>
              <w:jc w:val="center"/>
              <w:rPr>
                <w:rFonts w:ascii="Times New Roman" w:hAnsi="Times New Roman" w:cs="Times New Roman"/>
                <w:sz w:val="24"/>
                <w:szCs w:val="24"/>
                <w:lang w:eastAsia="en-US"/>
              </w:rPr>
            </w:pPr>
            <w:r w:rsidRPr="00EC4628">
              <w:rPr>
                <w:rFonts w:ascii="Times New Roman" w:hAnsi="Times New Roman" w:cs="Times New Roman"/>
                <w:sz w:val="24"/>
                <w:szCs w:val="24"/>
                <w:lang w:eastAsia="en-US"/>
              </w:rPr>
              <w:t>Сокращение</w:t>
            </w:r>
          </w:p>
        </w:tc>
        <w:tc>
          <w:tcPr>
            <w:tcW w:w="6808" w:type="dxa"/>
            <w:tcBorders>
              <w:top w:val="single" w:sz="4" w:space="0" w:color="auto"/>
              <w:left w:val="single" w:sz="4" w:space="0" w:color="auto"/>
              <w:bottom w:val="single" w:sz="4" w:space="0" w:color="auto"/>
              <w:right w:val="single" w:sz="4" w:space="0" w:color="auto"/>
            </w:tcBorders>
            <w:vAlign w:val="center"/>
            <w:hideMark/>
          </w:tcPr>
          <w:p w14:paraId="328CA019" w14:textId="77777777" w:rsidR="00E941FF" w:rsidRPr="00EC4628" w:rsidRDefault="00E941FF" w:rsidP="00F2568E">
            <w:pPr>
              <w:pStyle w:val="ConsPlusNormal"/>
              <w:spacing w:line="276" w:lineRule="auto"/>
              <w:ind w:firstLine="0"/>
              <w:jc w:val="center"/>
              <w:rPr>
                <w:rFonts w:ascii="Times New Roman" w:hAnsi="Times New Roman" w:cs="Times New Roman"/>
                <w:sz w:val="24"/>
                <w:szCs w:val="24"/>
                <w:lang w:eastAsia="en-US"/>
              </w:rPr>
            </w:pPr>
            <w:r w:rsidRPr="00EC4628">
              <w:rPr>
                <w:rFonts w:ascii="Times New Roman" w:hAnsi="Times New Roman" w:cs="Times New Roman"/>
                <w:sz w:val="24"/>
                <w:szCs w:val="24"/>
                <w:lang w:eastAsia="en-US"/>
              </w:rPr>
              <w:t>Расшифровка сокращения</w:t>
            </w:r>
          </w:p>
        </w:tc>
      </w:tr>
      <w:tr w:rsidR="00E941FF" w:rsidRPr="00420955" w14:paraId="72151DB7" w14:textId="77777777" w:rsidTr="00F2568E">
        <w:tc>
          <w:tcPr>
            <w:tcW w:w="851" w:type="dxa"/>
            <w:tcBorders>
              <w:top w:val="single" w:sz="4" w:space="0" w:color="auto"/>
              <w:left w:val="single" w:sz="4" w:space="0" w:color="auto"/>
              <w:bottom w:val="single" w:sz="4" w:space="0" w:color="auto"/>
              <w:right w:val="single" w:sz="4" w:space="0" w:color="auto"/>
            </w:tcBorders>
          </w:tcPr>
          <w:p w14:paraId="45DBAF3D" w14:textId="77777777" w:rsidR="00E941FF" w:rsidRPr="00EC4628" w:rsidRDefault="00E941FF" w:rsidP="00F2568E">
            <w:pPr>
              <w:pStyle w:val="ConsPlusNormal"/>
              <w:spacing w:line="276" w:lineRule="auto"/>
              <w:ind w:left="-567" w:firstLine="567"/>
              <w:jc w:val="both"/>
              <w:rPr>
                <w:rFonts w:ascii="Times New Roman" w:hAnsi="Times New Roman" w:cs="Times New Roman"/>
                <w:sz w:val="24"/>
                <w:szCs w:val="24"/>
                <w:lang w:eastAsia="en-US"/>
              </w:rPr>
            </w:pPr>
            <w:r w:rsidRPr="00EC4628">
              <w:rPr>
                <w:rFonts w:ascii="Times New Roman" w:hAnsi="Times New Roman" w:cs="Times New Roman"/>
                <w:sz w:val="24"/>
                <w:szCs w:val="24"/>
                <w:lang w:eastAsia="en-US"/>
              </w:rPr>
              <w:t>1</w:t>
            </w:r>
          </w:p>
        </w:tc>
        <w:tc>
          <w:tcPr>
            <w:tcW w:w="1701" w:type="dxa"/>
            <w:tcBorders>
              <w:top w:val="single" w:sz="4" w:space="0" w:color="auto"/>
              <w:left w:val="single" w:sz="4" w:space="0" w:color="auto"/>
              <w:bottom w:val="single" w:sz="4" w:space="0" w:color="auto"/>
              <w:right w:val="single" w:sz="4" w:space="0" w:color="auto"/>
            </w:tcBorders>
          </w:tcPr>
          <w:p w14:paraId="17DE93D9" w14:textId="77777777" w:rsidR="00E941FF" w:rsidRPr="00EC4628" w:rsidRDefault="00E941FF" w:rsidP="00F2568E">
            <w:pPr>
              <w:pStyle w:val="ConsPlusNormal"/>
              <w:spacing w:line="276" w:lineRule="auto"/>
              <w:ind w:firstLine="0"/>
              <w:rPr>
                <w:rFonts w:ascii="Times New Roman" w:hAnsi="Times New Roman" w:cs="Times New Roman"/>
                <w:sz w:val="24"/>
                <w:szCs w:val="24"/>
                <w:lang w:eastAsia="en-US"/>
              </w:rPr>
            </w:pPr>
            <w:r w:rsidRPr="00EC4628">
              <w:rPr>
                <w:rFonts w:ascii="Times New Roman" w:hAnsi="Times New Roman"/>
                <w:sz w:val="26"/>
                <w:szCs w:val="26"/>
              </w:rPr>
              <w:t xml:space="preserve">   Товар</w:t>
            </w:r>
          </w:p>
        </w:tc>
        <w:tc>
          <w:tcPr>
            <w:tcW w:w="6808" w:type="dxa"/>
            <w:tcBorders>
              <w:top w:val="single" w:sz="4" w:space="0" w:color="auto"/>
              <w:left w:val="single" w:sz="4" w:space="0" w:color="auto"/>
              <w:bottom w:val="single" w:sz="4" w:space="0" w:color="auto"/>
              <w:right w:val="single" w:sz="4" w:space="0" w:color="auto"/>
            </w:tcBorders>
          </w:tcPr>
          <w:p w14:paraId="50DAB9C2" w14:textId="77777777" w:rsidR="00E941FF" w:rsidRPr="00EC4628" w:rsidRDefault="00E941FF" w:rsidP="00F2568E">
            <w:pPr>
              <w:pStyle w:val="ConsPlusNormal"/>
              <w:spacing w:line="276" w:lineRule="auto"/>
              <w:ind w:firstLine="0"/>
              <w:jc w:val="both"/>
              <w:rPr>
                <w:rFonts w:ascii="Times New Roman" w:hAnsi="Times New Roman" w:cs="Times New Roman"/>
                <w:sz w:val="24"/>
                <w:szCs w:val="24"/>
                <w:lang w:eastAsia="en-US"/>
              </w:rPr>
            </w:pPr>
            <w:r w:rsidRPr="00EC4628">
              <w:rPr>
                <w:rFonts w:ascii="Times New Roman" w:hAnsi="Times New Roman" w:cs="Times New Roman"/>
                <w:sz w:val="24"/>
                <w:szCs w:val="24"/>
                <w:lang w:eastAsia="en-US"/>
              </w:rPr>
              <w:t>Совместимый расходный материал для оргтехники</w:t>
            </w:r>
          </w:p>
        </w:tc>
      </w:tr>
      <w:tr w:rsidR="00E941FF" w:rsidRPr="00420955" w14:paraId="4D008AE5" w14:textId="77777777" w:rsidTr="00F2568E">
        <w:tc>
          <w:tcPr>
            <w:tcW w:w="851" w:type="dxa"/>
            <w:tcBorders>
              <w:top w:val="single" w:sz="4" w:space="0" w:color="auto"/>
              <w:left w:val="single" w:sz="4" w:space="0" w:color="auto"/>
              <w:bottom w:val="single" w:sz="4" w:space="0" w:color="auto"/>
              <w:right w:val="single" w:sz="4" w:space="0" w:color="auto"/>
            </w:tcBorders>
          </w:tcPr>
          <w:p w14:paraId="2F21F84E" w14:textId="77777777" w:rsidR="00E941FF" w:rsidRPr="00EC4628" w:rsidRDefault="00E941FF" w:rsidP="00F2568E">
            <w:pPr>
              <w:pStyle w:val="ConsPlusNormal"/>
              <w:spacing w:line="276" w:lineRule="auto"/>
              <w:ind w:left="-567" w:firstLine="567"/>
              <w:jc w:val="both"/>
              <w:rPr>
                <w:rFonts w:ascii="Times New Roman" w:hAnsi="Times New Roman" w:cs="Times New Roman"/>
                <w:sz w:val="24"/>
                <w:szCs w:val="24"/>
                <w:lang w:eastAsia="en-US"/>
              </w:rPr>
            </w:pPr>
            <w:r w:rsidRPr="00EC4628">
              <w:rPr>
                <w:rFonts w:ascii="Times New Roman" w:hAnsi="Times New Roman" w:cs="Times New Roman"/>
                <w:sz w:val="24"/>
                <w:szCs w:val="24"/>
                <w:lang w:eastAsia="en-US"/>
              </w:rPr>
              <w:t>2</w:t>
            </w:r>
          </w:p>
        </w:tc>
        <w:tc>
          <w:tcPr>
            <w:tcW w:w="1701" w:type="dxa"/>
            <w:tcBorders>
              <w:top w:val="single" w:sz="4" w:space="0" w:color="auto"/>
              <w:left w:val="single" w:sz="4" w:space="0" w:color="auto"/>
              <w:bottom w:val="single" w:sz="4" w:space="0" w:color="auto"/>
              <w:right w:val="single" w:sz="4" w:space="0" w:color="auto"/>
            </w:tcBorders>
          </w:tcPr>
          <w:p w14:paraId="453FA7DF" w14:textId="77777777" w:rsidR="00E941FF" w:rsidRPr="00EC4628" w:rsidRDefault="00E941FF" w:rsidP="00F2568E">
            <w:pPr>
              <w:pStyle w:val="ConsPlusNormal"/>
              <w:spacing w:line="276" w:lineRule="auto"/>
              <w:ind w:firstLine="0"/>
              <w:jc w:val="center"/>
              <w:rPr>
                <w:rFonts w:ascii="Times New Roman" w:hAnsi="Times New Roman" w:cs="Times New Roman"/>
                <w:sz w:val="24"/>
                <w:szCs w:val="24"/>
                <w:lang w:eastAsia="en-US"/>
              </w:rPr>
            </w:pPr>
            <w:r w:rsidRPr="00EC4628">
              <w:rPr>
                <w:rFonts w:ascii="Times New Roman" w:hAnsi="Times New Roman"/>
                <w:sz w:val="26"/>
                <w:szCs w:val="26"/>
              </w:rPr>
              <w:t>Покупатель</w:t>
            </w:r>
          </w:p>
        </w:tc>
        <w:tc>
          <w:tcPr>
            <w:tcW w:w="6808" w:type="dxa"/>
            <w:tcBorders>
              <w:top w:val="single" w:sz="4" w:space="0" w:color="auto"/>
              <w:left w:val="single" w:sz="4" w:space="0" w:color="auto"/>
              <w:bottom w:val="single" w:sz="4" w:space="0" w:color="auto"/>
              <w:right w:val="single" w:sz="4" w:space="0" w:color="auto"/>
            </w:tcBorders>
          </w:tcPr>
          <w:p w14:paraId="3617E031" w14:textId="4CEF55CE" w:rsidR="00E941FF" w:rsidRPr="00EC4628" w:rsidRDefault="00E941FF" w:rsidP="00573100">
            <w:pPr>
              <w:pStyle w:val="ConsPlusNormal"/>
              <w:spacing w:line="276" w:lineRule="auto"/>
              <w:ind w:firstLine="0"/>
              <w:jc w:val="both"/>
              <w:rPr>
                <w:rFonts w:ascii="Times New Roman" w:hAnsi="Times New Roman" w:cs="Times New Roman"/>
                <w:sz w:val="24"/>
                <w:szCs w:val="24"/>
                <w:lang w:eastAsia="en-US"/>
              </w:rPr>
            </w:pPr>
            <w:r w:rsidRPr="00EC4628">
              <w:rPr>
                <w:rFonts w:ascii="Times New Roman" w:hAnsi="Times New Roman"/>
                <w:sz w:val="26"/>
                <w:szCs w:val="26"/>
              </w:rPr>
              <w:t xml:space="preserve">АО «Почта России» в лице УФПС </w:t>
            </w:r>
            <w:r w:rsidR="0010637E" w:rsidRPr="0010637E">
              <w:rPr>
                <w:rFonts w:ascii="Times New Roman" w:hAnsi="Times New Roman"/>
                <w:sz w:val="26"/>
                <w:szCs w:val="26"/>
              </w:rPr>
              <w:t>Республики Башкортостан</w:t>
            </w:r>
          </w:p>
        </w:tc>
      </w:tr>
      <w:tr w:rsidR="00E941FF" w14:paraId="4A587A61" w14:textId="77777777" w:rsidTr="00F2568E">
        <w:tc>
          <w:tcPr>
            <w:tcW w:w="851" w:type="dxa"/>
            <w:tcBorders>
              <w:top w:val="single" w:sz="4" w:space="0" w:color="auto"/>
              <w:left w:val="single" w:sz="4" w:space="0" w:color="auto"/>
              <w:bottom w:val="single" w:sz="4" w:space="0" w:color="auto"/>
              <w:right w:val="single" w:sz="4" w:space="0" w:color="auto"/>
            </w:tcBorders>
          </w:tcPr>
          <w:p w14:paraId="28DD5DE4" w14:textId="77777777" w:rsidR="00E941FF" w:rsidRPr="00EC4628" w:rsidRDefault="00E941FF" w:rsidP="00F2568E">
            <w:pPr>
              <w:pStyle w:val="ConsPlusNormal"/>
              <w:spacing w:line="276" w:lineRule="auto"/>
              <w:ind w:left="-567" w:firstLine="567"/>
              <w:jc w:val="both"/>
              <w:rPr>
                <w:rFonts w:ascii="Times New Roman" w:hAnsi="Times New Roman" w:cs="Times New Roman"/>
                <w:sz w:val="24"/>
                <w:szCs w:val="24"/>
                <w:lang w:eastAsia="en-US"/>
              </w:rPr>
            </w:pPr>
            <w:r w:rsidRPr="00EC4628">
              <w:rPr>
                <w:rFonts w:ascii="Times New Roman" w:hAnsi="Times New Roman" w:cs="Times New Roman"/>
                <w:sz w:val="24"/>
                <w:szCs w:val="24"/>
                <w:lang w:eastAsia="en-US"/>
              </w:rPr>
              <w:t>3</w:t>
            </w:r>
          </w:p>
        </w:tc>
        <w:tc>
          <w:tcPr>
            <w:tcW w:w="1701" w:type="dxa"/>
            <w:tcBorders>
              <w:top w:val="single" w:sz="4" w:space="0" w:color="auto"/>
              <w:left w:val="single" w:sz="4" w:space="0" w:color="auto"/>
              <w:bottom w:val="single" w:sz="4" w:space="0" w:color="auto"/>
              <w:right w:val="single" w:sz="4" w:space="0" w:color="auto"/>
            </w:tcBorders>
          </w:tcPr>
          <w:p w14:paraId="4F67C07B" w14:textId="77777777" w:rsidR="00E941FF" w:rsidRPr="00EC4628" w:rsidRDefault="00E941FF" w:rsidP="00F2568E">
            <w:pPr>
              <w:pStyle w:val="ConsPlusNormal"/>
              <w:spacing w:line="276" w:lineRule="auto"/>
              <w:ind w:firstLine="0"/>
              <w:jc w:val="center"/>
              <w:rPr>
                <w:rFonts w:ascii="Times New Roman" w:hAnsi="Times New Roman" w:cs="Times New Roman"/>
                <w:sz w:val="24"/>
                <w:szCs w:val="24"/>
                <w:lang w:eastAsia="en-US"/>
              </w:rPr>
            </w:pPr>
            <w:r w:rsidRPr="00EC4628">
              <w:rPr>
                <w:rFonts w:ascii="Times New Roman" w:hAnsi="Times New Roman" w:cs="Times New Roman"/>
                <w:sz w:val="24"/>
                <w:szCs w:val="24"/>
                <w:lang w:eastAsia="en-US"/>
              </w:rPr>
              <w:t>УФПС</w:t>
            </w:r>
          </w:p>
        </w:tc>
        <w:tc>
          <w:tcPr>
            <w:tcW w:w="6808" w:type="dxa"/>
            <w:tcBorders>
              <w:top w:val="single" w:sz="4" w:space="0" w:color="auto"/>
              <w:left w:val="single" w:sz="4" w:space="0" w:color="auto"/>
              <w:bottom w:val="single" w:sz="4" w:space="0" w:color="auto"/>
              <w:right w:val="single" w:sz="4" w:space="0" w:color="auto"/>
            </w:tcBorders>
          </w:tcPr>
          <w:p w14:paraId="5A50018E" w14:textId="77777777" w:rsidR="00E941FF" w:rsidRPr="00EC4628" w:rsidRDefault="00E941FF" w:rsidP="00077E44">
            <w:pPr>
              <w:pStyle w:val="ConsPlusNormal"/>
              <w:spacing w:line="276" w:lineRule="auto"/>
              <w:ind w:firstLine="0"/>
              <w:jc w:val="both"/>
              <w:rPr>
                <w:rFonts w:ascii="Times New Roman" w:hAnsi="Times New Roman"/>
                <w:color w:val="000000"/>
                <w:sz w:val="24"/>
                <w:szCs w:val="24"/>
              </w:rPr>
            </w:pPr>
            <w:r w:rsidRPr="00EC4628">
              <w:rPr>
                <w:rFonts w:ascii="Times New Roman" w:hAnsi="Times New Roman"/>
                <w:color w:val="000000"/>
                <w:sz w:val="24"/>
                <w:szCs w:val="24"/>
              </w:rPr>
              <w:t>Управление федеральной почтовой связи</w:t>
            </w:r>
          </w:p>
        </w:tc>
      </w:tr>
    </w:tbl>
    <w:p w14:paraId="7724FF27" w14:textId="702C4B26" w:rsidR="00162F7E" w:rsidRDefault="00692961" w:rsidP="004E0FC5">
      <w:pPr>
        <w:pStyle w:val="ConsPlusNormal"/>
        <w:numPr>
          <w:ilvl w:val="0"/>
          <w:numId w:val="1"/>
        </w:numPr>
        <w:spacing w:before="240"/>
        <w:ind w:left="0" w:firstLine="0"/>
        <w:jc w:val="center"/>
        <w:rPr>
          <w:rFonts w:ascii="Times New Roman" w:hAnsi="Times New Roman" w:cs="Times New Roman"/>
          <w:b/>
          <w:sz w:val="28"/>
          <w:szCs w:val="28"/>
        </w:rPr>
      </w:pPr>
      <w:r>
        <w:rPr>
          <w:rFonts w:ascii="Times New Roman" w:hAnsi="Times New Roman" w:cs="Times New Roman"/>
          <w:b/>
          <w:sz w:val="28"/>
          <w:szCs w:val="28"/>
        </w:rPr>
        <w:t xml:space="preserve"> ОБЩИЕ СВЕДЕНИЯ О ТОВАРЕ</w:t>
      </w:r>
    </w:p>
    <w:p w14:paraId="6E4BDE33" w14:textId="77777777" w:rsidR="004E0FC5" w:rsidRPr="004E0FC5" w:rsidRDefault="004E0FC5" w:rsidP="004E0FC5">
      <w:pPr>
        <w:pStyle w:val="ConsPlusNormal"/>
        <w:ind w:firstLine="0"/>
        <w:rPr>
          <w:rFonts w:ascii="Times New Roman" w:hAnsi="Times New Roman" w:cs="Times New Roman"/>
          <w:b/>
          <w:sz w:val="28"/>
          <w:szCs w:val="28"/>
        </w:rPr>
      </w:pPr>
    </w:p>
    <w:p w14:paraId="67969A7F" w14:textId="6D3CD151" w:rsidR="00CB3F0F" w:rsidRDefault="00CB3F0F" w:rsidP="004E0FC5">
      <w:pPr>
        <w:pStyle w:val="ConsPlusNormal"/>
        <w:ind w:firstLine="709"/>
        <w:jc w:val="both"/>
        <w:rPr>
          <w:rFonts w:ascii="Times New Roman" w:hAnsi="Times New Roman" w:cs="Times New Roman"/>
          <w:sz w:val="28"/>
          <w:szCs w:val="28"/>
        </w:rPr>
      </w:pPr>
      <w:r w:rsidRPr="00CB3F0F">
        <w:rPr>
          <w:rFonts w:ascii="Times New Roman" w:hAnsi="Times New Roman" w:cs="Times New Roman"/>
          <w:sz w:val="28"/>
          <w:szCs w:val="28"/>
        </w:rPr>
        <w:t xml:space="preserve">Поставка совместимых расходных материалов для оргтехники для нужд УФПС </w:t>
      </w:r>
      <w:r w:rsidR="0010637E" w:rsidRPr="0010637E">
        <w:rPr>
          <w:rFonts w:ascii="Times New Roman" w:hAnsi="Times New Roman" w:cs="Times New Roman"/>
          <w:sz w:val="28"/>
          <w:szCs w:val="28"/>
        </w:rPr>
        <w:t>Республики Башкортостан</w:t>
      </w:r>
      <w:r w:rsidR="0010637E">
        <w:rPr>
          <w:rFonts w:ascii="Times New Roman" w:hAnsi="Times New Roman" w:cs="Times New Roman"/>
          <w:sz w:val="28"/>
          <w:szCs w:val="28"/>
        </w:rPr>
        <w:t>.</w:t>
      </w:r>
    </w:p>
    <w:p w14:paraId="481406D5" w14:textId="0DF03AE2" w:rsidR="00D41C54" w:rsidRPr="00C57B97" w:rsidRDefault="00D41C54" w:rsidP="00D41C54">
      <w:pPr>
        <w:pStyle w:val="ConsPlusNormal"/>
        <w:ind w:firstLine="709"/>
        <w:jc w:val="both"/>
        <w:rPr>
          <w:rFonts w:ascii="Times New Roman" w:hAnsi="Times New Roman" w:cs="Times New Roman"/>
          <w:sz w:val="28"/>
          <w:szCs w:val="28"/>
        </w:rPr>
      </w:pPr>
      <w:r w:rsidRPr="00C57B97">
        <w:rPr>
          <w:rFonts w:ascii="Times New Roman" w:hAnsi="Times New Roman" w:cs="Times New Roman"/>
          <w:sz w:val="28"/>
          <w:szCs w:val="28"/>
        </w:rPr>
        <w:t xml:space="preserve">Расходные материалы к печатающей </w:t>
      </w:r>
      <w:r w:rsidRPr="00F704E1">
        <w:rPr>
          <w:rFonts w:ascii="Times New Roman" w:hAnsi="Times New Roman" w:cs="Times New Roman"/>
          <w:sz w:val="28"/>
          <w:szCs w:val="28"/>
        </w:rPr>
        <w:t xml:space="preserve">технике в соответствии со Спецификацией поставляемого товара </w:t>
      </w:r>
      <w:r w:rsidRPr="00B53AA2">
        <w:rPr>
          <w:rFonts w:ascii="Times New Roman" w:hAnsi="Times New Roman" w:cs="Times New Roman"/>
          <w:sz w:val="28"/>
          <w:szCs w:val="28"/>
        </w:rPr>
        <w:t>(</w:t>
      </w:r>
      <w:r w:rsidRPr="00B53AA2">
        <w:rPr>
          <w:rFonts w:ascii="Times New Roman" w:hAnsi="Times New Roman" w:cs="Times New Roman"/>
          <w:color w:val="000000" w:themeColor="text1"/>
          <w:sz w:val="28"/>
          <w:szCs w:val="28"/>
        </w:rPr>
        <w:t>п. 3.2 настоящего Т</w:t>
      </w:r>
      <w:r>
        <w:rPr>
          <w:rFonts w:ascii="Times New Roman" w:hAnsi="Times New Roman" w:cs="Times New Roman"/>
          <w:color w:val="000000" w:themeColor="text1"/>
          <w:sz w:val="28"/>
          <w:szCs w:val="28"/>
        </w:rPr>
        <w:t>З</w:t>
      </w:r>
      <w:r w:rsidRPr="00B53AA2">
        <w:rPr>
          <w:rFonts w:ascii="Times New Roman" w:hAnsi="Times New Roman" w:cs="Times New Roman"/>
          <w:sz w:val="28"/>
          <w:szCs w:val="28"/>
        </w:rPr>
        <w:t xml:space="preserve">) и </w:t>
      </w:r>
      <w:r w:rsidRPr="00F704E1">
        <w:rPr>
          <w:rFonts w:ascii="Times New Roman" w:hAnsi="Times New Roman" w:cs="Times New Roman"/>
          <w:sz w:val="28"/>
          <w:szCs w:val="28"/>
        </w:rPr>
        <w:t>Т</w:t>
      </w:r>
      <w:r>
        <w:rPr>
          <w:rFonts w:ascii="Times New Roman" w:hAnsi="Times New Roman" w:cs="Times New Roman"/>
          <w:sz w:val="28"/>
          <w:szCs w:val="28"/>
        </w:rPr>
        <w:t>З</w:t>
      </w:r>
      <w:r w:rsidRPr="00C57B97">
        <w:rPr>
          <w:rFonts w:ascii="Times New Roman" w:hAnsi="Times New Roman" w:cs="Times New Roman"/>
          <w:sz w:val="28"/>
          <w:szCs w:val="28"/>
        </w:rPr>
        <w:t xml:space="preserve"> поставляются в целях обеспечения бесперебойной печати в </w:t>
      </w:r>
      <w:r>
        <w:rPr>
          <w:rFonts w:ascii="Times New Roman" w:hAnsi="Times New Roman" w:cs="Times New Roman"/>
          <w:sz w:val="28"/>
          <w:szCs w:val="28"/>
        </w:rPr>
        <w:t xml:space="preserve">УФПС </w:t>
      </w:r>
      <w:r w:rsidR="0010637E" w:rsidRPr="0010637E">
        <w:rPr>
          <w:rFonts w:ascii="Times New Roman" w:hAnsi="Times New Roman" w:cs="Times New Roman"/>
          <w:sz w:val="28"/>
          <w:szCs w:val="28"/>
        </w:rPr>
        <w:t>Республики Башкортостан</w:t>
      </w:r>
      <w:r w:rsidRPr="00C57B97">
        <w:rPr>
          <w:rFonts w:ascii="Times New Roman" w:hAnsi="Times New Roman" w:cs="Times New Roman"/>
          <w:sz w:val="28"/>
          <w:szCs w:val="28"/>
        </w:rPr>
        <w:t>.</w:t>
      </w:r>
    </w:p>
    <w:p w14:paraId="6E659C30" w14:textId="77777777" w:rsidR="00162F7E" w:rsidRDefault="00162F7E" w:rsidP="00162F7E">
      <w:pPr>
        <w:pStyle w:val="ConsPlusNormal"/>
        <w:numPr>
          <w:ilvl w:val="0"/>
          <w:numId w:val="1"/>
        </w:numPr>
        <w:spacing w:before="240"/>
        <w:ind w:left="0" w:firstLine="0"/>
        <w:jc w:val="center"/>
        <w:rPr>
          <w:rFonts w:ascii="Times New Roman" w:hAnsi="Times New Roman" w:cs="Times New Roman"/>
          <w:b/>
          <w:sz w:val="28"/>
          <w:szCs w:val="28"/>
        </w:rPr>
      </w:pPr>
      <w:r w:rsidRPr="00C3718C">
        <w:rPr>
          <w:rFonts w:ascii="Times New Roman" w:hAnsi="Times New Roman" w:cs="Times New Roman"/>
          <w:b/>
          <w:sz w:val="28"/>
          <w:szCs w:val="28"/>
        </w:rPr>
        <w:t xml:space="preserve"> </w:t>
      </w:r>
      <w:r>
        <w:rPr>
          <w:rFonts w:ascii="Times New Roman" w:hAnsi="Times New Roman" w:cs="Times New Roman"/>
          <w:b/>
          <w:sz w:val="28"/>
          <w:szCs w:val="28"/>
        </w:rPr>
        <w:t>ОБЩИЕ ТРЕБОВАНИЯ К ТОВАРУ</w:t>
      </w:r>
    </w:p>
    <w:p w14:paraId="4B25E176" w14:textId="77777777" w:rsidR="00162F7E" w:rsidRDefault="00162F7E" w:rsidP="00162F7E">
      <w:pPr>
        <w:pStyle w:val="ConsPlusNormal"/>
        <w:ind w:firstLine="709"/>
        <w:rPr>
          <w:rFonts w:ascii="Times New Roman" w:hAnsi="Times New Roman" w:cs="Times New Roman"/>
          <w:sz w:val="28"/>
          <w:szCs w:val="28"/>
        </w:rPr>
      </w:pPr>
    </w:p>
    <w:p w14:paraId="074747CF" w14:textId="77777777" w:rsidR="00162F7E" w:rsidRDefault="00162F7E" w:rsidP="00162F7E">
      <w:pPr>
        <w:pStyle w:val="ConsPlusNormal"/>
        <w:numPr>
          <w:ilvl w:val="1"/>
          <w:numId w:val="2"/>
        </w:numPr>
        <w:tabs>
          <w:tab w:val="left" w:pos="426"/>
        </w:tabs>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Требования к товару</w:t>
      </w:r>
    </w:p>
    <w:p w14:paraId="1AC0BBFD"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Поставляемый Товар, включая его отдельные детали, компоненты и составные части, должен:</w:t>
      </w:r>
    </w:p>
    <w:p w14:paraId="6EF88CE8"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быть новым (не бывшим ранее в использовании, не восстановленным, не перезаправленным, не прошедшим ремонт, в том числе замену составных частей, восстановление потребительских свойств);</w:t>
      </w:r>
    </w:p>
    <w:p w14:paraId="5042A2BB"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не иметь дефектов, связанных с конструкцией, материалами или работой по их изготовлению, либо проявляющихся в результате действия или упущения производителя и/или Поставщика;</w:t>
      </w:r>
    </w:p>
    <w:p w14:paraId="2769C2EA"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xml:space="preserve">- не приводить к порче или преждевременному износу того оборудования, в котором он будет установлен и для которого он предназначен; </w:t>
      </w:r>
    </w:p>
    <w:p w14:paraId="1F6762D3"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не являться выставочным образцом;</w:t>
      </w:r>
    </w:p>
    <w:p w14:paraId="5C470DFF"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быть свободным от прав третьих лиц;</w:t>
      </w:r>
    </w:p>
    <w:p w14:paraId="19BFAE5A" w14:textId="69E71DA7" w:rsidR="00903889"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полностью обеспечивать функциональность и диагностику, предусмотренную конструкцией печатающей техники, для которой он предназначен, а также взаимодействие с программно-аппаратными средствами управления этой печатающей техникой, предусмотренными её производителем.</w:t>
      </w:r>
    </w:p>
    <w:p w14:paraId="758EC5CF" w14:textId="77777777" w:rsidR="00162F7E" w:rsidRDefault="00162F7E" w:rsidP="00162F7E">
      <w:pPr>
        <w:pStyle w:val="ConsPlusNormal"/>
        <w:ind w:firstLine="709"/>
        <w:rPr>
          <w:rFonts w:ascii="Times New Roman" w:hAnsi="Times New Roman" w:cs="Times New Roman"/>
          <w:sz w:val="28"/>
          <w:szCs w:val="28"/>
        </w:rPr>
      </w:pPr>
    </w:p>
    <w:p w14:paraId="32BDBB07" w14:textId="52DA742E" w:rsidR="00162F7E" w:rsidRDefault="00162F7E" w:rsidP="006B594D">
      <w:pPr>
        <w:pStyle w:val="ConsPlusNormal"/>
        <w:numPr>
          <w:ilvl w:val="1"/>
          <w:numId w:val="2"/>
        </w:numPr>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Спецификация поставляемого товара</w:t>
      </w:r>
    </w:p>
    <w:tbl>
      <w:tblPr>
        <w:tblW w:w="9458" w:type="dxa"/>
        <w:tblInd w:w="-110" w:type="dxa"/>
        <w:tblLayout w:type="fixed"/>
        <w:tblCellMar>
          <w:left w:w="70" w:type="dxa"/>
          <w:right w:w="70" w:type="dxa"/>
        </w:tblCellMar>
        <w:tblLook w:val="0000" w:firstRow="0" w:lastRow="0" w:firstColumn="0" w:lastColumn="0" w:noHBand="0" w:noVBand="0"/>
      </w:tblPr>
      <w:tblGrid>
        <w:gridCol w:w="567"/>
        <w:gridCol w:w="3079"/>
        <w:gridCol w:w="1985"/>
        <w:gridCol w:w="2835"/>
        <w:gridCol w:w="992"/>
      </w:tblGrid>
      <w:tr w:rsidR="00E428EE" w:rsidRPr="00EA599C" w14:paraId="51C195FB" w14:textId="77777777" w:rsidTr="00CF5363">
        <w:trPr>
          <w:cantSplit/>
          <w:trHeight w:val="772"/>
        </w:trPr>
        <w:tc>
          <w:tcPr>
            <w:tcW w:w="567" w:type="dxa"/>
            <w:tcBorders>
              <w:top w:val="single" w:sz="6" w:space="0" w:color="auto"/>
              <w:left w:val="single" w:sz="6" w:space="0" w:color="auto"/>
              <w:bottom w:val="single" w:sz="6" w:space="0" w:color="auto"/>
              <w:right w:val="single" w:sz="6" w:space="0" w:color="auto"/>
            </w:tcBorders>
            <w:vAlign w:val="center"/>
          </w:tcPr>
          <w:p w14:paraId="330F0B82" w14:textId="77777777" w:rsidR="00E428EE" w:rsidRPr="00EA599C" w:rsidRDefault="00E428EE" w:rsidP="00715021">
            <w:pPr>
              <w:autoSpaceDE w:val="0"/>
              <w:autoSpaceDN w:val="0"/>
              <w:adjustRightInd w:val="0"/>
              <w:spacing w:after="0" w:line="240" w:lineRule="auto"/>
              <w:jc w:val="both"/>
              <w:rPr>
                <w:rFonts w:ascii="Times New Roman" w:eastAsia="Times New Roman" w:hAnsi="Times New Roman"/>
                <w:b/>
                <w:sz w:val="24"/>
                <w:szCs w:val="24"/>
                <w:lang w:eastAsia="ru-RU"/>
              </w:rPr>
            </w:pPr>
            <w:r w:rsidRPr="00EA599C">
              <w:rPr>
                <w:rFonts w:ascii="Times New Roman" w:eastAsia="Times New Roman" w:hAnsi="Times New Roman"/>
                <w:b/>
                <w:sz w:val="24"/>
                <w:szCs w:val="24"/>
                <w:lang w:eastAsia="ru-RU"/>
              </w:rPr>
              <w:t>№</w:t>
            </w:r>
          </w:p>
          <w:p w14:paraId="6339441B" w14:textId="77777777" w:rsidR="00E428EE" w:rsidRPr="00EA599C" w:rsidRDefault="00E428EE" w:rsidP="00715021">
            <w:pPr>
              <w:autoSpaceDE w:val="0"/>
              <w:autoSpaceDN w:val="0"/>
              <w:adjustRightInd w:val="0"/>
              <w:spacing w:after="0" w:line="240" w:lineRule="auto"/>
              <w:jc w:val="both"/>
              <w:rPr>
                <w:rFonts w:ascii="Times New Roman" w:eastAsia="Times New Roman" w:hAnsi="Times New Roman"/>
                <w:b/>
                <w:sz w:val="24"/>
                <w:szCs w:val="24"/>
                <w:lang w:eastAsia="ru-RU"/>
              </w:rPr>
            </w:pPr>
            <w:r w:rsidRPr="00EA599C">
              <w:rPr>
                <w:rFonts w:ascii="Times New Roman" w:eastAsia="Times New Roman" w:hAnsi="Times New Roman"/>
                <w:b/>
                <w:sz w:val="24"/>
                <w:szCs w:val="24"/>
                <w:lang w:eastAsia="ru-RU"/>
              </w:rPr>
              <w:t>п/п</w:t>
            </w:r>
          </w:p>
        </w:tc>
        <w:tc>
          <w:tcPr>
            <w:tcW w:w="3079" w:type="dxa"/>
            <w:tcBorders>
              <w:top w:val="single" w:sz="6" w:space="0" w:color="auto"/>
              <w:left w:val="single" w:sz="6" w:space="0" w:color="auto"/>
              <w:bottom w:val="single" w:sz="6" w:space="0" w:color="auto"/>
              <w:right w:val="single" w:sz="6" w:space="0" w:color="auto"/>
            </w:tcBorders>
            <w:vAlign w:val="center"/>
          </w:tcPr>
          <w:p w14:paraId="26F69D65" w14:textId="77777777" w:rsidR="00E428EE" w:rsidRPr="00EA599C" w:rsidRDefault="00E428EE" w:rsidP="00715021">
            <w:pPr>
              <w:autoSpaceDE w:val="0"/>
              <w:autoSpaceDN w:val="0"/>
              <w:adjustRightInd w:val="0"/>
              <w:spacing w:after="0" w:line="240" w:lineRule="auto"/>
              <w:jc w:val="both"/>
              <w:rPr>
                <w:rFonts w:ascii="Times New Roman" w:eastAsia="Times New Roman" w:hAnsi="Times New Roman"/>
                <w:b/>
                <w:sz w:val="24"/>
                <w:szCs w:val="24"/>
                <w:lang w:eastAsia="ru-RU"/>
              </w:rPr>
            </w:pPr>
            <w:r w:rsidRPr="00EA599C">
              <w:rPr>
                <w:rFonts w:ascii="Times New Roman" w:eastAsia="Times New Roman" w:hAnsi="Times New Roman"/>
                <w:b/>
                <w:sz w:val="24"/>
                <w:szCs w:val="24"/>
                <w:lang w:eastAsia="ru-RU"/>
              </w:rPr>
              <w:t>Наименование Товара, в т.ч. артикула (кода)</w:t>
            </w:r>
          </w:p>
        </w:tc>
        <w:tc>
          <w:tcPr>
            <w:tcW w:w="1985" w:type="dxa"/>
            <w:tcBorders>
              <w:top w:val="single" w:sz="6" w:space="0" w:color="auto"/>
              <w:left w:val="single" w:sz="4" w:space="0" w:color="auto"/>
              <w:bottom w:val="single" w:sz="6" w:space="0" w:color="auto"/>
              <w:right w:val="single" w:sz="6" w:space="0" w:color="auto"/>
            </w:tcBorders>
            <w:vAlign w:val="center"/>
          </w:tcPr>
          <w:p w14:paraId="5E010082" w14:textId="77777777" w:rsidR="00E428EE" w:rsidRPr="00EA599C" w:rsidRDefault="00E428EE" w:rsidP="00715021">
            <w:pPr>
              <w:spacing w:after="0" w:line="240" w:lineRule="auto"/>
              <w:jc w:val="both"/>
              <w:rPr>
                <w:rFonts w:ascii="Times New Roman" w:eastAsiaTheme="minorHAnsi" w:hAnsi="Times New Roman"/>
                <w:b/>
                <w:sz w:val="24"/>
                <w:szCs w:val="24"/>
              </w:rPr>
            </w:pPr>
            <w:r w:rsidRPr="00EA599C">
              <w:rPr>
                <w:rFonts w:ascii="Times New Roman" w:eastAsiaTheme="minorHAnsi" w:hAnsi="Times New Roman"/>
                <w:b/>
                <w:sz w:val="24"/>
                <w:szCs w:val="24"/>
              </w:rPr>
              <w:t>Характеристики</w:t>
            </w:r>
          </w:p>
        </w:tc>
        <w:tc>
          <w:tcPr>
            <w:tcW w:w="2835" w:type="dxa"/>
            <w:tcBorders>
              <w:top w:val="single" w:sz="6" w:space="0" w:color="auto"/>
              <w:left w:val="single" w:sz="6" w:space="0" w:color="auto"/>
              <w:bottom w:val="single" w:sz="6" w:space="0" w:color="auto"/>
              <w:right w:val="single" w:sz="6" w:space="0" w:color="auto"/>
            </w:tcBorders>
            <w:vAlign w:val="center"/>
          </w:tcPr>
          <w:p w14:paraId="2CFC1C78" w14:textId="72A94370" w:rsidR="00E428EE" w:rsidRPr="00EA599C" w:rsidRDefault="00CF5363" w:rsidP="00F35343">
            <w:pPr>
              <w:spacing w:after="0" w:line="240" w:lineRule="auto"/>
              <w:jc w:val="center"/>
              <w:rPr>
                <w:rFonts w:ascii="Times New Roman" w:eastAsiaTheme="minorHAnsi" w:hAnsi="Times New Roman"/>
                <w:b/>
                <w:sz w:val="24"/>
                <w:szCs w:val="24"/>
              </w:rPr>
            </w:pPr>
            <w:r w:rsidRPr="00EA599C">
              <w:rPr>
                <w:rFonts w:ascii="Times New Roman" w:eastAsiaTheme="minorHAnsi" w:hAnsi="Times New Roman"/>
                <w:b/>
                <w:sz w:val="24"/>
                <w:szCs w:val="24"/>
              </w:rPr>
              <w:t>Параметры соответствия</w:t>
            </w:r>
          </w:p>
        </w:tc>
        <w:tc>
          <w:tcPr>
            <w:tcW w:w="992" w:type="dxa"/>
            <w:tcBorders>
              <w:top w:val="single" w:sz="6" w:space="0" w:color="auto"/>
              <w:left w:val="single" w:sz="6" w:space="0" w:color="auto"/>
              <w:bottom w:val="single" w:sz="6" w:space="0" w:color="auto"/>
              <w:right w:val="single" w:sz="6" w:space="0" w:color="auto"/>
            </w:tcBorders>
            <w:vAlign w:val="center"/>
          </w:tcPr>
          <w:p w14:paraId="677D6CBE" w14:textId="4DB4D27E" w:rsidR="00E428EE" w:rsidRPr="00C80033" w:rsidRDefault="00E428EE" w:rsidP="00C80033">
            <w:pPr>
              <w:spacing w:after="0" w:line="240" w:lineRule="auto"/>
              <w:jc w:val="center"/>
              <w:rPr>
                <w:rFonts w:ascii="Times New Roman" w:eastAsiaTheme="minorHAnsi" w:hAnsi="Times New Roman"/>
                <w:b/>
                <w:sz w:val="24"/>
                <w:szCs w:val="24"/>
              </w:rPr>
            </w:pPr>
            <w:r w:rsidRPr="00C80033">
              <w:rPr>
                <w:rFonts w:ascii="Times New Roman" w:eastAsiaTheme="minorHAnsi" w:hAnsi="Times New Roman"/>
                <w:b/>
                <w:sz w:val="24"/>
                <w:szCs w:val="24"/>
              </w:rPr>
              <w:t>Кол-во, шт.</w:t>
            </w:r>
          </w:p>
        </w:tc>
      </w:tr>
      <w:tr w:rsidR="00C80033" w:rsidRPr="00EA599C" w14:paraId="54C51803"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A399AD" w14:textId="77777777"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1.</w:t>
            </w:r>
          </w:p>
        </w:tc>
        <w:tc>
          <w:tcPr>
            <w:tcW w:w="3079" w:type="dxa"/>
            <w:tcBorders>
              <w:top w:val="single" w:sz="4" w:space="0" w:color="auto"/>
              <w:left w:val="nil"/>
              <w:bottom w:val="single" w:sz="4" w:space="0" w:color="auto"/>
              <w:right w:val="single" w:sz="4" w:space="0" w:color="auto"/>
            </w:tcBorders>
            <w:shd w:val="clear" w:color="auto" w:fill="auto"/>
            <w:vAlign w:val="center"/>
          </w:tcPr>
          <w:p w14:paraId="414B2D02" w14:textId="13A6B1F8"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МФУ Samsung Xpress M2070</w:t>
            </w:r>
          </w:p>
        </w:tc>
        <w:tc>
          <w:tcPr>
            <w:tcW w:w="1985" w:type="dxa"/>
            <w:tcBorders>
              <w:top w:val="single" w:sz="6" w:space="0" w:color="auto"/>
              <w:left w:val="single" w:sz="4" w:space="0" w:color="auto"/>
              <w:bottom w:val="single" w:sz="6" w:space="0" w:color="auto"/>
              <w:right w:val="single" w:sz="6" w:space="0" w:color="auto"/>
            </w:tcBorders>
            <w:vAlign w:val="center"/>
          </w:tcPr>
          <w:p w14:paraId="7C0A712D"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тонера: черный.</w:t>
            </w:r>
          </w:p>
          <w:p w14:paraId="4833D344"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47A057DD" w14:textId="073CAD5A"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37CD7358" w14:textId="0A241D08"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5AE106CB" w14:textId="2951AAAD"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1 800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579A3D" w14:textId="12BB60E0"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1500</w:t>
            </w:r>
          </w:p>
        </w:tc>
      </w:tr>
      <w:tr w:rsidR="00C80033" w:rsidRPr="00EA599C" w14:paraId="65170179"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EF503C4" w14:textId="1CA233D0"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2</w:t>
            </w:r>
          </w:p>
        </w:tc>
        <w:tc>
          <w:tcPr>
            <w:tcW w:w="3079" w:type="dxa"/>
            <w:tcBorders>
              <w:top w:val="single" w:sz="4" w:space="0" w:color="auto"/>
              <w:left w:val="nil"/>
              <w:bottom w:val="single" w:sz="4" w:space="0" w:color="auto"/>
              <w:right w:val="single" w:sz="4" w:space="0" w:color="auto"/>
            </w:tcBorders>
            <w:shd w:val="clear" w:color="auto" w:fill="auto"/>
            <w:vAlign w:val="center"/>
          </w:tcPr>
          <w:p w14:paraId="289E6553" w14:textId="0A260394"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МФУ Samsung Xpress M2870</w:t>
            </w:r>
          </w:p>
        </w:tc>
        <w:tc>
          <w:tcPr>
            <w:tcW w:w="1985" w:type="dxa"/>
            <w:tcBorders>
              <w:top w:val="single" w:sz="6" w:space="0" w:color="auto"/>
              <w:left w:val="single" w:sz="4" w:space="0" w:color="auto"/>
              <w:bottom w:val="single" w:sz="6" w:space="0" w:color="auto"/>
              <w:right w:val="single" w:sz="6" w:space="0" w:color="auto"/>
            </w:tcBorders>
            <w:vAlign w:val="center"/>
          </w:tcPr>
          <w:p w14:paraId="681EDEBB"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тонера: черный.</w:t>
            </w:r>
          </w:p>
          <w:p w14:paraId="03538973"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5FA1E2F0" w14:textId="36CCA844"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774AB1EF"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608BFD75" w14:textId="43426E0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3 000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875D66" w14:textId="056B815A"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40</w:t>
            </w:r>
          </w:p>
        </w:tc>
      </w:tr>
      <w:tr w:rsidR="00C80033" w:rsidRPr="00EA599C" w14:paraId="3A9AEB11"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7F5C269" w14:textId="52CA3E38"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3.</w:t>
            </w:r>
          </w:p>
        </w:tc>
        <w:tc>
          <w:tcPr>
            <w:tcW w:w="3079" w:type="dxa"/>
            <w:tcBorders>
              <w:top w:val="single" w:sz="4" w:space="0" w:color="auto"/>
              <w:left w:val="nil"/>
              <w:bottom w:val="single" w:sz="4" w:space="0" w:color="auto"/>
              <w:right w:val="single" w:sz="4" w:space="0" w:color="auto"/>
            </w:tcBorders>
            <w:shd w:val="clear" w:color="auto" w:fill="auto"/>
            <w:vAlign w:val="center"/>
          </w:tcPr>
          <w:p w14:paraId="6A2FFB9A" w14:textId="33C1CF6C"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Блок фотобарабана для Pantum 5120</w:t>
            </w:r>
          </w:p>
        </w:tc>
        <w:tc>
          <w:tcPr>
            <w:tcW w:w="1985" w:type="dxa"/>
            <w:tcBorders>
              <w:top w:val="single" w:sz="6" w:space="0" w:color="auto"/>
              <w:left w:val="single" w:sz="4" w:space="0" w:color="auto"/>
              <w:bottom w:val="single" w:sz="6" w:space="0" w:color="auto"/>
              <w:right w:val="single" w:sz="6" w:space="0" w:color="auto"/>
            </w:tcBorders>
            <w:vAlign w:val="center"/>
          </w:tcPr>
          <w:p w14:paraId="2D3F3D59"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печати: черный.</w:t>
            </w:r>
          </w:p>
          <w:p w14:paraId="6E215460"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4DD42B65" w14:textId="0FAEC6F0"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3F129392"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5F91A379" w14:textId="2EEA0839"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3</w:t>
            </w:r>
            <w:r w:rsidRPr="00604DF8">
              <w:rPr>
                <w:rFonts w:ascii="Times New Roman" w:eastAsia="Times New Roman" w:hAnsi="Times New Roman"/>
                <w:sz w:val="24"/>
                <w:szCs w:val="24"/>
                <w:lang w:val="en-US" w:eastAsia="ru-RU"/>
              </w:rPr>
              <w:t>0</w:t>
            </w:r>
            <w:r>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0</w:t>
            </w:r>
            <w:r w:rsidRPr="00604DF8">
              <w:rPr>
                <w:rFonts w:ascii="Times New Roman" w:eastAsia="Times New Roman" w:hAnsi="Times New Roman"/>
                <w:sz w:val="24"/>
                <w:szCs w:val="24"/>
                <w:lang w:eastAsia="ru-RU"/>
              </w:rPr>
              <w:t>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39345E" w14:textId="35EBDC31"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5</w:t>
            </w:r>
          </w:p>
        </w:tc>
      </w:tr>
      <w:tr w:rsidR="00C80033" w:rsidRPr="00EA599C" w14:paraId="2BC34D60"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36FCB0" w14:textId="630ABF5F"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4.</w:t>
            </w:r>
          </w:p>
        </w:tc>
        <w:tc>
          <w:tcPr>
            <w:tcW w:w="3079" w:type="dxa"/>
            <w:tcBorders>
              <w:top w:val="single" w:sz="4" w:space="0" w:color="auto"/>
              <w:left w:val="nil"/>
              <w:bottom w:val="single" w:sz="4" w:space="0" w:color="auto"/>
              <w:right w:val="single" w:sz="4" w:space="0" w:color="auto"/>
            </w:tcBorders>
            <w:shd w:val="clear" w:color="auto" w:fill="auto"/>
            <w:vAlign w:val="center"/>
          </w:tcPr>
          <w:p w14:paraId="6088BE5B" w14:textId="2E2082E6"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Pantum BP5100DN</w:t>
            </w:r>
          </w:p>
        </w:tc>
        <w:tc>
          <w:tcPr>
            <w:tcW w:w="1985" w:type="dxa"/>
            <w:tcBorders>
              <w:top w:val="single" w:sz="6" w:space="0" w:color="auto"/>
              <w:left w:val="single" w:sz="4" w:space="0" w:color="auto"/>
              <w:bottom w:val="single" w:sz="6" w:space="0" w:color="auto"/>
              <w:right w:val="single" w:sz="6" w:space="0" w:color="auto"/>
            </w:tcBorders>
            <w:vAlign w:val="center"/>
          </w:tcPr>
          <w:p w14:paraId="7117A058"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печати: черный.</w:t>
            </w:r>
          </w:p>
          <w:p w14:paraId="326F4382"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6879CDF1" w14:textId="717DAFA9"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5B7B7857" w14:textId="267A821E"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6017A66A" w14:textId="4D0D18C3"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val="en-US" w:eastAsia="ru-RU"/>
              </w:rPr>
              <w:t>15</w:t>
            </w:r>
            <w:r w:rsidRPr="00604DF8">
              <w:rPr>
                <w:rFonts w:ascii="Times New Roman" w:eastAsia="Times New Roman" w:hAnsi="Times New Roman"/>
                <w:sz w:val="24"/>
                <w:szCs w:val="24"/>
                <w:lang w:eastAsia="ru-RU"/>
              </w:rPr>
              <w:t xml:space="preserve"> 000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DE8C91" w14:textId="0A29879A"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val="en-US" w:eastAsia="ru-RU"/>
              </w:rPr>
            </w:pPr>
            <w:r w:rsidRPr="00C80033">
              <w:rPr>
                <w:rFonts w:ascii="Times New Roman" w:hAnsi="Times New Roman"/>
                <w:sz w:val="24"/>
                <w:szCs w:val="24"/>
              </w:rPr>
              <w:t>50</w:t>
            </w:r>
          </w:p>
        </w:tc>
      </w:tr>
      <w:tr w:rsidR="00C80033" w:rsidRPr="00EA599C" w14:paraId="5D5FB23D"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645A781" w14:textId="78B3E11B"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5.</w:t>
            </w:r>
          </w:p>
        </w:tc>
        <w:tc>
          <w:tcPr>
            <w:tcW w:w="3079" w:type="dxa"/>
            <w:tcBorders>
              <w:top w:val="single" w:sz="4" w:space="0" w:color="auto"/>
              <w:left w:val="nil"/>
              <w:bottom w:val="single" w:sz="4" w:space="0" w:color="auto"/>
              <w:right w:val="single" w:sz="4" w:space="0" w:color="auto"/>
            </w:tcBorders>
            <w:shd w:val="clear" w:color="auto" w:fill="auto"/>
            <w:vAlign w:val="center"/>
          </w:tcPr>
          <w:p w14:paraId="4ABF4D11" w14:textId="4D4488B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HP LJ 2035n/2055dn/2055n/2055x/P2035</w:t>
            </w:r>
          </w:p>
        </w:tc>
        <w:tc>
          <w:tcPr>
            <w:tcW w:w="1985" w:type="dxa"/>
            <w:tcBorders>
              <w:top w:val="single" w:sz="6" w:space="0" w:color="auto"/>
              <w:left w:val="single" w:sz="4" w:space="0" w:color="auto"/>
              <w:bottom w:val="single" w:sz="6" w:space="0" w:color="auto"/>
              <w:right w:val="single" w:sz="6" w:space="0" w:color="auto"/>
            </w:tcBorders>
            <w:vAlign w:val="center"/>
          </w:tcPr>
          <w:p w14:paraId="64F547E7"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печати: черный.</w:t>
            </w:r>
          </w:p>
          <w:p w14:paraId="30D4502C"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27FC6D41" w14:textId="5C1466FF"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1317D383"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5A898C93" w14:textId="18DCECB2"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2 300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F8158E" w14:textId="232B8810"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2</w:t>
            </w:r>
          </w:p>
        </w:tc>
      </w:tr>
      <w:tr w:rsidR="00C80033" w:rsidRPr="00EA599C" w14:paraId="7D7FC172"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92E12" w14:textId="50777584"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6.</w:t>
            </w:r>
          </w:p>
        </w:tc>
        <w:tc>
          <w:tcPr>
            <w:tcW w:w="3079" w:type="dxa"/>
            <w:tcBorders>
              <w:top w:val="single" w:sz="4" w:space="0" w:color="auto"/>
              <w:left w:val="nil"/>
              <w:bottom w:val="single" w:sz="4" w:space="0" w:color="auto"/>
              <w:right w:val="single" w:sz="4" w:space="0" w:color="auto"/>
            </w:tcBorders>
            <w:shd w:val="clear" w:color="auto" w:fill="auto"/>
            <w:vAlign w:val="center"/>
          </w:tcPr>
          <w:p w14:paraId="29096260" w14:textId="37BBC515"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Xerox WorkCentre 3335/3345 и Phaser 3330</w:t>
            </w:r>
          </w:p>
        </w:tc>
        <w:tc>
          <w:tcPr>
            <w:tcW w:w="1985" w:type="dxa"/>
            <w:tcBorders>
              <w:top w:val="single" w:sz="6" w:space="0" w:color="auto"/>
              <w:left w:val="single" w:sz="4" w:space="0" w:color="auto"/>
              <w:bottom w:val="single" w:sz="6" w:space="0" w:color="auto"/>
              <w:right w:val="single" w:sz="6" w:space="0" w:color="auto"/>
            </w:tcBorders>
            <w:vAlign w:val="center"/>
          </w:tcPr>
          <w:p w14:paraId="5EEEA920"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печати: черный.</w:t>
            </w:r>
          </w:p>
          <w:p w14:paraId="04DB1C14"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680FBDB0" w14:textId="64D0D5F9"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12FC1D1C"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3EECE759" w14:textId="70E8EBAE"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15 000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741614" w14:textId="69779C2B"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4</w:t>
            </w:r>
          </w:p>
        </w:tc>
      </w:tr>
      <w:tr w:rsidR="00C80033" w:rsidRPr="00EA599C" w14:paraId="61FB96F8"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57F765" w14:textId="237138A0"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7.</w:t>
            </w:r>
          </w:p>
        </w:tc>
        <w:tc>
          <w:tcPr>
            <w:tcW w:w="3079" w:type="dxa"/>
            <w:tcBorders>
              <w:top w:val="single" w:sz="4" w:space="0" w:color="auto"/>
              <w:left w:val="nil"/>
              <w:bottom w:val="single" w:sz="4" w:space="0" w:color="auto"/>
              <w:right w:val="single" w:sz="4" w:space="0" w:color="auto"/>
            </w:tcBorders>
            <w:shd w:val="clear" w:color="auto" w:fill="auto"/>
            <w:vAlign w:val="center"/>
          </w:tcPr>
          <w:p w14:paraId="72BAA34C" w14:textId="060044B2"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Картридж для HP LJ M402dn/M402n/M402d/M402dw</w:t>
            </w:r>
          </w:p>
        </w:tc>
        <w:tc>
          <w:tcPr>
            <w:tcW w:w="1985" w:type="dxa"/>
            <w:tcBorders>
              <w:top w:val="single" w:sz="6" w:space="0" w:color="auto"/>
              <w:left w:val="single" w:sz="4" w:space="0" w:color="auto"/>
              <w:bottom w:val="single" w:sz="6" w:space="0" w:color="auto"/>
              <w:right w:val="single" w:sz="6" w:space="0" w:color="auto"/>
            </w:tcBorders>
            <w:vAlign w:val="center"/>
          </w:tcPr>
          <w:p w14:paraId="7FF3D641"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печати: черный.</w:t>
            </w:r>
          </w:p>
          <w:p w14:paraId="486F7A8B"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w:t>
            </w:r>
          </w:p>
          <w:p w14:paraId="7D1790FE" w14:textId="77BCF4F1"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4E5D5FF0" w14:textId="77777777" w:rsidR="00C80033" w:rsidRPr="00492924"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492924">
              <w:rPr>
                <w:rFonts w:ascii="Times New Roman" w:eastAsia="Times New Roman" w:hAnsi="Times New Roman"/>
                <w:sz w:val="24"/>
                <w:szCs w:val="24"/>
                <w:lang w:eastAsia="ru-RU"/>
              </w:rPr>
              <w:t>Ресурс: не менее</w:t>
            </w:r>
          </w:p>
          <w:p w14:paraId="0C22602E" w14:textId="7BBD1A12"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492924">
              <w:rPr>
                <w:rFonts w:ascii="Times New Roman" w:eastAsia="Times New Roman" w:hAnsi="Times New Roman"/>
                <w:sz w:val="24"/>
                <w:szCs w:val="24"/>
                <w:lang w:eastAsia="ru-RU"/>
              </w:rPr>
              <w:t>9 000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D07A96" w14:textId="52DED2EE"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5</w:t>
            </w:r>
          </w:p>
        </w:tc>
      </w:tr>
      <w:tr w:rsidR="00C80033" w:rsidRPr="00EA599C" w14:paraId="7159DA42"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7D465EB" w14:textId="537F3554"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8.</w:t>
            </w:r>
          </w:p>
        </w:tc>
        <w:tc>
          <w:tcPr>
            <w:tcW w:w="3079" w:type="dxa"/>
            <w:tcBorders>
              <w:top w:val="single" w:sz="4" w:space="0" w:color="auto"/>
              <w:left w:val="nil"/>
              <w:bottom w:val="single" w:sz="4" w:space="0" w:color="auto"/>
              <w:right w:val="single" w:sz="4" w:space="0" w:color="auto"/>
            </w:tcBorders>
            <w:shd w:val="clear" w:color="auto" w:fill="auto"/>
            <w:vAlign w:val="center"/>
          </w:tcPr>
          <w:p w14:paraId="7A569A58" w14:textId="7C022F29"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 xml:space="preserve">Картридж для </w:t>
            </w:r>
            <w:r w:rsidRPr="00604DF8">
              <w:rPr>
                <w:rFonts w:ascii="Times New Roman" w:eastAsia="Times New Roman" w:hAnsi="Times New Roman"/>
                <w:sz w:val="24"/>
                <w:szCs w:val="24"/>
                <w:lang w:val="en-US" w:eastAsia="ru-RU"/>
              </w:rPr>
              <w:t>HP</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LJ</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Pro</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mfp</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m</w:t>
            </w:r>
            <w:r w:rsidRPr="00604DF8">
              <w:rPr>
                <w:rFonts w:ascii="Times New Roman" w:eastAsia="Times New Roman" w:hAnsi="Times New Roman"/>
                <w:sz w:val="24"/>
                <w:szCs w:val="24"/>
                <w:lang w:eastAsia="ru-RU"/>
              </w:rPr>
              <w:t xml:space="preserve">125, </w:t>
            </w:r>
            <w:r w:rsidRPr="00604DF8">
              <w:rPr>
                <w:rFonts w:ascii="Times New Roman" w:eastAsia="Times New Roman" w:hAnsi="Times New Roman"/>
                <w:sz w:val="24"/>
                <w:szCs w:val="24"/>
                <w:lang w:val="en-US" w:eastAsia="ru-RU"/>
              </w:rPr>
              <w:t>m</w:t>
            </w:r>
            <w:r w:rsidRPr="00604DF8">
              <w:rPr>
                <w:rFonts w:ascii="Times New Roman" w:eastAsia="Times New Roman" w:hAnsi="Times New Roman"/>
                <w:sz w:val="24"/>
                <w:szCs w:val="24"/>
                <w:lang w:eastAsia="ru-RU"/>
              </w:rPr>
              <w:t>127</w:t>
            </w:r>
            <w:r w:rsidRPr="00604DF8">
              <w:rPr>
                <w:rFonts w:ascii="Times New Roman" w:eastAsia="Times New Roman" w:hAnsi="Times New Roman"/>
                <w:sz w:val="24"/>
                <w:szCs w:val="24"/>
                <w:lang w:val="en-US" w:eastAsia="ru-RU"/>
              </w:rPr>
              <w:t>fn</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m</w:t>
            </w:r>
            <w:r w:rsidRPr="00604DF8">
              <w:rPr>
                <w:rFonts w:ascii="Times New Roman" w:eastAsia="Times New Roman" w:hAnsi="Times New Roman"/>
                <w:sz w:val="24"/>
                <w:szCs w:val="24"/>
                <w:lang w:eastAsia="ru-RU"/>
              </w:rPr>
              <w:t>127</w:t>
            </w:r>
            <w:r w:rsidRPr="00604DF8">
              <w:rPr>
                <w:rFonts w:ascii="Times New Roman" w:eastAsia="Times New Roman" w:hAnsi="Times New Roman"/>
                <w:sz w:val="24"/>
                <w:szCs w:val="24"/>
                <w:lang w:val="en-US" w:eastAsia="ru-RU"/>
              </w:rPr>
              <w:t>fw</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m</w:t>
            </w:r>
            <w:r w:rsidRPr="00604DF8">
              <w:rPr>
                <w:rFonts w:ascii="Times New Roman" w:eastAsia="Times New Roman" w:hAnsi="Times New Roman"/>
                <w:sz w:val="24"/>
                <w:szCs w:val="24"/>
                <w:lang w:eastAsia="ru-RU"/>
              </w:rPr>
              <w:t>225</w:t>
            </w:r>
            <w:r w:rsidRPr="00604DF8">
              <w:rPr>
                <w:rFonts w:ascii="Times New Roman" w:eastAsia="Times New Roman" w:hAnsi="Times New Roman"/>
                <w:sz w:val="24"/>
                <w:szCs w:val="24"/>
                <w:lang w:val="en-US" w:eastAsia="ru-RU"/>
              </w:rPr>
              <w:t>dn</w:t>
            </w:r>
          </w:p>
        </w:tc>
        <w:tc>
          <w:tcPr>
            <w:tcW w:w="1985" w:type="dxa"/>
            <w:tcBorders>
              <w:top w:val="single" w:sz="6" w:space="0" w:color="auto"/>
              <w:left w:val="single" w:sz="4" w:space="0" w:color="auto"/>
              <w:bottom w:val="single" w:sz="6" w:space="0" w:color="auto"/>
              <w:right w:val="single" w:sz="6" w:space="0" w:color="auto"/>
            </w:tcBorders>
            <w:vAlign w:val="center"/>
          </w:tcPr>
          <w:p w14:paraId="592C2C61"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тонера: черный.</w:t>
            </w:r>
          </w:p>
          <w:p w14:paraId="676C2817" w14:textId="782A3C15"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 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6B34690E"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3B4AD997" w14:textId="37BED361"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2 200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8A4A86" w14:textId="70C8A092"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val="en-US" w:eastAsia="ru-RU"/>
              </w:rPr>
            </w:pPr>
            <w:r w:rsidRPr="00C80033">
              <w:rPr>
                <w:rFonts w:ascii="Times New Roman" w:hAnsi="Times New Roman"/>
                <w:sz w:val="24"/>
                <w:szCs w:val="24"/>
              </w:rPr>
              <w:t>5</w:t>
            </w:r>
          </w:p>
        </w:tc>
      </w:tr>
      <w:tr w:rsidR="00C80033" w:rsidRPr="00CF5363" w14:paraId="1B998888" w14:textId="77777777" w:rsidTr="00C80033">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E00A42" w14:textId="35E4850E" w:rsidR="00C80033" w:rsidRPr="00604DF8" w:rsidRDefault="00C80033" w:rsidP="00C80033">
            <w:pPr>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9.</w:t>
            </w:r>
          </w:p>
        </w:tc>
        <w:tc>
          <w:tcPr>
            <w:tcW w:w="3079" w:type="dxa"/>
            <w:tcBorders>
              <w:top w:val="single" w:sz="4" w:space="0" w:color="auto"/>
              <w:left w:val="nil"/>
              <w:bottom w:val="single" w:sz="4" w:space="0" w:color="auto"/>
              <w:right w:val="single" w:sz="4" w:space="0" w:color="auto"/>
            </w:tcBorders>
            <w:shd w:val="clear" w:color="auto" w:fill="auto"/>
            <w:vAlign w:val="center"/>
          </w:tcPr>
          <w:p w14:paraId="0DF67B3E" w14:textId="7B1D4B6E" w:rsidR="00C80033" w:rsidRPr="00604DF8" w:rsidRDefault="00C80033" w:rsidP="00C8003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 xml:space="preserve">Картридж для МФУ HP LJ </w:t>
            </w:r>
            <w:r w:rsidRPr="00604DF8">
              <w:rPr>
                <w:rFonts w:ascii="Times New Roman" w:eastAsia="Times New Roman" w:hAnsi="Times New Roman"/>
                <w:sz w:val="24"/>
                <w:szCs w:val="24"/>
                <w:lang w:val="en-US" w:eastAsia="ru-RU"/>
              </w:rPr>
              <w:t>Pro</w:t>
            </w:r>
            <w:r w:rsidRPr="00604DF8">
              <w:rPr>
                <w:rFonts w:ascii="Times New Roman" w:eastAsia="Times New Roman" w:hAnsi="Times New Roman"/>
                <w:sz w:val="24"/>
                <w:szCs w:val="24"/>
                <w:lang w:eastAsia="ru-RU"/>
              </w:rPr>
              <w:t xml:space="preserve"> </w:t>
            </w:r>
            <w:r w:rsidRPr="00604DF8">
              <w:rPr>
                <w:rFonts w:ascii="Times New Roman" w:eastAsia="Times New Roman" w:hAnsi="Times New Roman"/>
                <w:sz w:val="24"/>
                <w:szCs w:val="24"/>
                <w:lang w:val="en-US" w:eastAsia="ru-RU"/>
              </w:rPr>
              <w:t>M</w:t>
            </w:r>
            <w:r w:rsidRPr="00604DF8">
              <w:rPr>
                <w:rFonts w:ascii="Times New Roman" w:eastAsia="Times New Roman" w:hAnsi="Times New Roman"/>
                <w:sz w:val="24"/>
                <w:szCs w:val="24"/>
                <w:lang w:eastAsia="ru-RU"/>
              </w:rPr>
              <w:t>1536</w:t>
            </w:r>
            <w:r w:rsidRPr="00604DF8">
              <w:rPr>
                <w:rFonts w:ascii="Times New Roman" w:eastAsia="Times New Roman" w:hAnsi="Times New Roman"/>
                <w:sz w:val="24"/>
                <w:szCs w:val="24"/>
                <w:lang w:val="en-US" w:eastAsia="ru-RU"/>
              </w:rPr>
              <w:t>dn</w:t>
            </w:r>
          </w:p>
        </w:tc>
        <w:tc>
          <w:tcPr>
            <w:tcW w:w="1985" w:type="dxa"/>
            <w:tcBorders>
              <w:top w:val="single" w:sz="6" w:space="0" w:color="auto"/>
              <w:left w:val="single" w:sz="4" w:space="0" w:color="auto"/>
              <w:bottom w:val="single" w:sz="6" w:space="0" w:color="auto"/>
              <w:right w:val="single" w:sz="6" w:space="0" w:color="auto"/>
            </w:tcBorders>
            <w:shd w:val="clear" w:color="auto" w:fill="auto"/>
            <w:vAlign w:val="center"/>
          </w:tcPr>
          <w:p w14:paraId="5D8E22D4" w14:textId="77777777"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Цвет тонера: черный.</w:t>
            </w:r>
          </w:p>
          <w:p w14:paraId="43E2B744" w14:textId="30DB1255" w:rsidR="00C80033" w:rsidRPr="00604DF8" w:rsidRDefault="00C80033" w:rsidP="00C80033">
            <w:pPr>
              <w:widowControl w:val="0"/>
              <w:autoSpaceDE w:val="0"/>
              <w:autoSpaceDN w:val="0"/>
              <w:adjustRightInd w:val="0"/>
              <w:spacing w:after="0" w:line="240" w:lineRule="auto"/>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Технология печати: лазерная Чип: наличие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F5B0F42" w14:textId="77777777"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Ресурс: не менее</w:t>
            </w:r>
          </w:p>
          <w:p w14:paraId="6B9D78F4" w14:textId="34CEBD9B" w:rsidR="00C80033" w:rsidRPr="00604DF8"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604DF8">
              <w:rPr>
                <w:rFonts w:ascii="Times New Roman" w:eastAsia="Times New Roman" w:hAnsi="Times New Roman"/>
                <w:sz w:val="24"/>
                <w:szCs w:val="24"/>
                <w:lang w:eastAsia="ru-RU"/>
              </w:rPr>
              <w:t>2 100 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360CE6" w14:textId="2EB3C5F2" w:rsidR="00C80033" w:rsidRPr="00C80033" w:rsidRDefault="00C80033" w:rsidP="00C80033">
            <w:pPr>
              <w:autoSpaceDE w:val="0"/>
              <w:autoSpaceDN w:val="0"/>
              <w:adjustRightInd w:val="0"/>
              <w:spacing w:after="0" w:line="240" w:lineRule="auto"/>
              <w:jc w:val="center"/>
              <w:rPr>
                <w:rFonts w:ascii="Times New Roman" w:eastAsia="Times New Roman" w:hAnsi="Times New Roman"/>
                <w:sz w:val="24"/>
                <w:szCs w:val="24"/>
                <w:lang w:eastAsia="ru-RU"/>
              </w:rPr>
            </w:pPr>
            <w:r w:rsidRPr="00C80033">
              <w:rPr>
                <w:rFonts w:ascii="Times New Roman" w:hAnsi="Times New Roman"/>
                <w:sz w:val="24"/>
                <w:szCs w:val="24"/>
              </w:rPr>
              <w:t>460</w:t>
            </w:r>
          </w:p>
        </w:tc>
      </w:tr>
    </w:tbl>
    <w:p w14:paraId="191B850B" w14:textId="77777777" w:rsidR="00162F7E" w:rsidRDefault="00162F7E" w:rsidP="00162F7E">
      <w:pPr>
        <w:pStyle w:val="ConsPlusNormal"/>
        <w:ind w:firstLine="709"/>
        <w:rPr>
          <w:rFonts w:ascii="Times New Roman" w:hAnsi="Times New Roman" w:cs="Times New Roman"/>
          <w:sz w:val="28"/>
          <w:szCs w:val="28"/>
        </w:rPr>
      </w:pPr>
    </w:p>
    <w:p w14:paraId="4FCBB2A3" w14:textId="67517B27" w:rsidR="00162F7E" w:rsidRDefault="00162F7E" w:rsidP="00162F7E">
      <w:pPr>
        <w:pStyle w:val="ConsPlusNormal"/>
        <w:numPr>
          <w:ilvl w:val="1"/>
          <w:numId w:val="2"/>
        </w:numPr>
        <w:tabs>
          <w:tab w:val="left" w:pos="1134"/>
        </w:tabs>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Основные характеристики товара</w:t>
      </w:r>
    </w:p>
    <w:p w14:paraId="28AAC083" w14:textId="6F8FBEB1"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3.3.1.</w:t>
      </w:r>
      <w:r w:rsidRPr="00E92BAE">
        <w:rPr>
          <w:rFonts w:ascii="Times New Roman" w:hAnsi="Times New Roman" w:cs="Times New Roman"/>
          <w:sz w:val="28"/>
          <w:szCs w:val="28"/>
        </w:rPr>
        <w:tab/>
        <w:t xml:space="preserve">Основные характеристики Товара должны соответствовать параметрам </w:t>
      </w:r>
      <w:r w:rsidR="00D502F9">
        <w:rPr>
          <w:rFonts w:ascii="Times New Roman" w:hAnsi="Times New Roman" w:cs="Times New Roman"/>
          <w:sz w:val="28"/>
          <w:szCs w:val="28"/>
        </w:rPr>
        <w:t>соответствия</w:t>
      </w:r>
      <w:r w:rsidRPr="00E92BAE">
        <w:rPr>
          <w:rFonts w:ascii="Times New Roman" w:hAnsi="Times New Roman" w:cs="Times New Roman"/>
          <w:sz w:val="28"/>
          <w:szCs w:val="28"/>
        </w:rPr>
        <w:t>, указанным в Спецификации поставляемого Товара (п. 3.2. настоящего ТЗ).</w:t>
      </w:r>
    </w:p>
    <w:p w14:paraId="39A835CF"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3.3.2.</w:t>
      </w:r>
      <w:r w:rsidRPr="00E92BAE">
        <w:rPr>
          <w:rFonts w:ascii="Times New Roman" w:hAnsi="Times New Roman" w:cs="Times New Roman"/>
          <w:sz w:val="28"/>
          <w:szCs w:val="28"/>
        </w:rPr>
        <w:tab/>
        <w:t>Товар должен иметь конструкцию и установочные размеры, позволяющие устанавливать и использовать его в модели печатающей техники, для которой он предназначен.</w:t>
      </w:r>
    </w:p>
    <w:p w14:paraId="05252656"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3.3.3.</w:t>
      </w:r>
      <w:r w:rsidRPr="00E92BAE">
        <w:rPr>
          <w:rFonts w:ascii="Times New Roman" w:hAnsi="Times New Roman" w:cs="Times New Roman"/>
          <w:sz w:val="28"/>
          <w:szCs w:val="28"/>
        </w:rPr>
        <w:tab/>
        <w:t>Каждая единица Товара по качеству, комплектности и типу тонера должна соответствовать техническим условиям изготовителя печатающей техники, для которой предназначен Товар.</w:t>
      </w:r>
    </w:p>
    <w:p w14:paraId="7D3C6670"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3.3.4.</w:t>
      </w:r>
      <w:r w:rsidRPr="00E92BAE">
        <w:rPr>
          <w:rFonts w:ascii="Times New Roman" w:hAnsi="Times New Roman" w:cs="Times New Roman"/>
          <w:sz w:val="28"/>
          <w:szCs w:val="28"/>
        </w:rPr>
        <w:tab/>
        <w:t xml:space="preserve">Товар должен правильно определяться печатающей техникой, для которой он предназначен, при использовании Товара в печатной технике Покупателя программно-аппаратные средства управления этой печатающей техникой должны корректно отображать информацию о состоянии Товара (если предусмотрено функционалом печатающего устройства): процент оставшегося тонера, состояние близкого окончания тонера, количество напечатанных страниц. Электронные чипы в Товаре (если такие предусмотрены конструкцией печатающей техники, для которой предназначен Товар и указаны в Спецификации поставляемого Товара согласно п. 3.2. настоящего ТЗ), должны обеспечивать полную функциональную совместимость с этой печатающей техникой, должны быть надёжно зафиксированы на корпусе Товара. После установки Товара не должно выдаваться сообщений о проблемах с Товаром (в т.ч. требований заменить Товар, сообщений об ошибках, преждевременных сообщений об окончании тонера в Товаре и т.п.). Допускается поставка Товара без чипов по тем позициям, для которых это особо указано в Спецификации поставляемого Товара (п. 3.2. настоящего ТЗ). </w:t>
      </w:r>
    </w:p>
    <w:p w14:paraId="1132D58B"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3.3.5.</w:t>
      </w:r>
      <w:r w:rsidRPr="00E92BAE">
        <w:rPr>
          <w:rFonts w:ascii="Times New Roman" w:hAnsi="Times New Roman" w:cs="Times New Roman"/>
          <w:sz w:val="28"/>
          <w:szCs w:val="28"/>
        </w:rPr>
        <w:tab/>
        <w:t>Качество Товара должно гарантировать отсутствие возможности высыпания из него тонера, в т.ч. при встряхивании. При работе Товар не должен допускать загрязнения тонером подающего тракта печатающей техники, в которой он установлен.</w:t>
      </w:r>
    </w:p>
    <w:p w14:paraId="6636FCE7"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3.3.6.</w:t>
      </w:r>
      <w:r w:rsidRPr="00E92BAE">
        <w:rPr>
          <w:rFonts w:ascii="Times New Roman" w:hAnsi="Times New Roman" w:cs="Times New Roman"/>
          <w:sz w:val="28"/>
          <w:szCs w:val="28"/>
        </w:rPr>
        <w:tab/>
        <w:t>Качество сборки, монтажа и внешний вид Товара должны соответствовать следующим требованиям:</w:t>
      </w:r>
    </w:p>
    <w:p w14:paraId="669107BA"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корпус Товара не должен иметь повреждений, царапин, сколов и следов вскрытия и/или использования;</w:t>
      </w:r>
    </w:p>
    <w:p w14:paraId="64E2544B"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фотовал Товара при повороте должен иметь ровное глянцевое покрытие без царапин, полос и следов тонера;</w:t>
      </w:r>
    </w:p>
    <w:p w14:paraId="59C8A666"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чека с запорной лентой в Товаре (в случаях, если она предусмотрена в Оригинальном расходном материале для предназначенной печатающей техники) должна составлять единое целое с боковиной корпуса Товара и иметь одну консистенцию пластика с корпусом Товара (в т.ч. не должна быть подклеена к корпусу);</w:t>
      </w:r>
    </w:p>
    <w:p w14:paraId="01A47924"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все детали и сборочные единицы в Товаре должны быть закреплены прочно, без перекосов;</w:t>
      </w:r>
    </w:p>
    <w:p w14:paraId="1DC804A4"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в Товаре все имеющие резьбу самонарезающие винты и детали не должны иметь повреждений, должны быть закручены с усилием, обеспечивающим надёжное крепление и не приводящим к разрушению посадочного места;</w:t>
      </w:r>
    </w:p>
    <w:p w14:paraId="1D66C1A7"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пластмассовые элементы и металлические детали Товара не должны иметь трещин, вздутий, царапин, вмятин и других дефектов, способных препятствовать нормальной работе Товара;</w:t>
      </w:r>
    </w:p>
    <w:p w14:paraId="0A1FD9E2"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подвижные элементы Товара (шторки, заслонки) должны легко перемещаться без перекосов и заеданий;</w:t>
      </w:r>
    </w:p>
    <w:p w14:paraId="02F66366"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контакты электрических цепей в Товаре не должны быть деформированы, на их поверхностях не должно быть загрязнений, коррозии и дефектов покрытия.</w:t>
      </w:r>
    </w:p>
    <w:p w14:paraId="414FE2EF"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3.3.7.</w:t>
      </w:r>
      <w:r w:rsidRPr="00E92BAE">
        <w:rPr>
          <w:rFonts w:ascii="Times New Roman" w:hAnsi="Times New Roman" w:cs="Times New Roman"/>
          <w:sz w:val="28"/>
          <w:szCs w:val="28"/>
        </w:rPr>
        <w:tab/>
        <w:t>Требования к процессу, параметрам и качеству печати с использованием Товара:</w:t>
      </w:r>
    </w:p>
    <w:p w14:paraId="30C1C6BA"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процесс печати с использованием Товара должен быть без стуков, скрипов и прочих посторонних шумов, нехарактерных посторонних запахов, отсутствующих при использовании Оригинальных расходных материалов;</w:t>
      </w:r>
    </w:p>
    <w:p w14:paraId="14F1A2D7"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ресурс печати Товара должен соответствовать параметрам, указанным для него в Спецификации поставляемого Товара (п. 3.2. настоящего ТЗ) с учётом требований п. 3 Методики (приложение № 1 к ТЗ). Нарушение этих требований будет являться основанием для признания Товара не соответствующим условиям ТЗ и подлежащим замене;</w:t>
      </w:r>
    </w:p>
    <w:p w14:paraId="1500E0B5"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xml:space="preserve">- тонер в Товаре должен соответствовать требованиям к нему, определённым производителем Оригинальных расходных материалов, должен обеспечивать аналогичное с Оригинальными расходными материалами качество печати; </w:t>
      </w:r>
    </w:p>
    <w:p w14:paraId="5DB947FC"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использование Товара в печатающей технике Покупателя не должно приводить к появлению загрязнений и деформаций на бумаге, на которой производится печать. На отпечатках (на лицевой и оборотной стороне) не должно быть искажений изображения и шрифтов, явных дефектов изображения, в т.ч. пятен, полос, точек, фона, не связанных с текстом или изображением печатаемого документа, изображение должно быть ярким, чётким, не иметь ореола, не иметь плохо пропечатанных областей. Тестовая страница, отпечатанная с использованием Товара, должна быть идентична по качеству тестовой странице, отпечатанной с использованием аналогичного Оригинального расходного материала;</w:t>
      </w:r>
    </w:p>
    <w:p w14:paraId="280B6C49" w14:textId="77777777" w:rsidR="00E92BAE" w:rsidRPr="00E92BAE" w:rsidRDefault="00E92BAE" w:rsidP="00E92BAE">
      <w:pPr>
        <w:pStyle w:val="ConsPlusNormal"/>
        <w:jc w:val="both"/>
        <w:rPr>
          <w:rFonts w:ascii="Times New Roman" w:hAnsi="Times New Roman" w:cs="Times New Roman"/>
          <w:sz w:val="28"/>
          <w:szCs w:val="28"/>
        </w:rPr>
      </w:pPr>
      <w:r w:rsidRPr="00E92BAE">
        <w:rPr>
          <w:rFonts w:ascii="Times New Roman" w:hAnsi="Times New Roman" w:cs="Times New Roman"/>
          <w:sz w:val="28"/>
          <w:szCs w:val="28"/>
        </w:rPr>
        <w:t>- при распечатывании тестовой страницы, содержащей 100% заливку черным цветом, не должно наблюдаться неравномерной плотности печати, полос и повторяющихся дефектов;</w:t>
      </w:r>
    </w:p>
    <w:p w14:paraId="5EBBF183" w14:textId="12090169" w:rsidR="00B80A37" w:rsidRDefault="00E92BAE" w:rsidP="00E92BAE">
      <w:pPr>
        <w:pStyle w:val="ConsPlusNormal"/>
        <w:ind w:firstLine="0"/>
        <w:jc w:val="both"/>
        <w:rPr>
          <w:rFonts w:ascii="Times New Roman" w:hAnsi="Times New Roman" w:cs="Times New Roman"/>
          <w:sz w:val="28"/>
          <w:szCs w:val="28"/>
        </w:rPr>
      </w:pPr>
      <w:r w:rsidRPr="00E92BAE">
        <w:rPr>
          <w:rFonts w:ascii="Times New Roman" w:hAnsi="Times New Roman" w:cs="Times New Roman"/>
          <w:sz w:val="28"/>
          <w:szCs w:val="28"/>
        </w:rPr>
        <w:t>- распечатанные текст или изображение не должны смазываться при контакте с поверхностью бумаги.</w:t>
      </w:r>
    </w:p>
    <w:p w14:paraId="08B965BD" w14:textId="77777777" w:rsidR="00E92BAE" w:rsidRPr="00F704E1" w:rsidRDefault="00E92BAE" w:rsidP="00E92BAE">
      <w:pPr>
        <w:pStyle w:val="ConsPlusNormal"/>
        <w:numPr>
          <w:ilvl w:val="1"/>
          <w:numId w:val="15"/>
        </w:numPr>
        <w:tabs>
          <w:tab w:val="left" w:pos="1276"/>
        </w:tabs>
        <w:ind w:left="993"/>
        <w:rPr>
          <w:rFonts w:ascii="Times New Roman" w:hAnsi="Times New Roman" w:cs="Times New Roman"/>
          <w:b/>
          <w:sz w:val="28"/>
          <w:szCs w:val="28"/>
        </w:rPr>
      </w:pPr>
      <w:r w:rsidRPr="00F704E1">
        <w:rPr>
          <w:rFonts w:ascii="Times New Roman" w:hAnsi="Times New Roman" w:cs="Times New Roman"/>
          <w:b/>
          <w:sz w:val="28"/>
          <w:szCs w:val="28"/>
        </w:rPr>
        <w:t>Комплектность товара</w:t>
      </w:r>
    </w:p>
    <w:p w14:paraId="4B80A72D" w14:textId="77777777" w:rsidR="00E92BAE" w:rsidRDefault="00E92BAE" w:rsidP="00E92BAE">
      <w:pPr>
        <w:pStyle w:val="ConsPlusNormal"/>
        <w:ind w:firstLine="709"/>
        <w:jc w:val="both"/>
        <w:rPr>
          <w:rFonts w:ascii="Times New Roman" w:hAnsi="Times New Roman" w:cs="Times New Roman"/>
          <w:sz w:val="28"/>
          <w:szCs w:val="28"/>
        </w:rPr>
      </w:pPr>
      <w:r w:rsidRPr="0004091C">
        <w:rPr>
          <w:rFonts w:ascii="Times New Roman" w:hAnsi="Times New Roman" w:cs="Times New Roman"/>
          <w:sz w:val="28"/>
          <w:szCs w:val="28"/>
        </w:rPr>
        <w:t xml:space="preserve">Каждая единица поставляемого </w:t>
      </w:r>
      <w:r>
        <w:rPr>
          <w:rFonts w:ascii="Times New Roman" w:hAnsi="Times New Roman" w:cs="Times New Roman"/>
          <w:sz w:val="28"/>
          <w:szCs w:val="28"/>
        </w:rPr>
        <w:t>Т</w:t>
      </w:r>
      <w:r w:rsidRPr="0004091C">
        <w:rPr>
          <w:rFonts w:ascii="Times New Roman" w:hAnsi="Times New Roman" w:cs="Times New Roman"/>
          <w:sz w:val="28"/>
          <w:szCs w:val="28"/>
        </w:rPr>
        <w:t>овара по комплектности должна соответствовать условиям, заявленным производителем</w:t>
      </w:r>
      <w:r w:rsidRPr="00F704E1">
        <w:rPr>
          <w:rFonts w:ascii="Times New Roman" w:hAnsi="Times New Roman" w:cs="Times New Roman"/>
          <w:sz w:val="28"/>
          <w:szCs w:val="28"/>
        </w:rPr>
        <w:t>.</w:t>
      </w:r>
    </w:p>
    <w:p w14:paraId="7E87D861" w14:textId="77777777" w:rsidR="00E92BAE" w:rsidRPr="00362B44" w:rsidRDefault="00E92BAE" w:rsidP="00E92BAE">
      <w:pPr>
        <w:pStyle w:val="ConsPlusNormal"/>
        <w:ind w:firstLine="0"/>
        <w:jc w:val="both"/>
        <w:rPr>
          <w:rFonts w:ascii="Times New Roman" w:hAnsi="Times New Roman" w:cs="Times New Roman"/>
          <w:sz w:val="28"/>
          <w:szCs w:val="28"/>
        </w:rPr>
      </w:pPr>
    </w:p>
    <w:p w14:paraId="37103412" w14:textId="78031AD8" w:rsidR="00162F7E" w:rsidRDefault="00E92BAE" w:rsidP="00E92BAE">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3.5.</w:t>
      </w:r>
      <w:r w:rsidR="00162F7E" w:rsidRPr="00362B44">
        <w:rPr>
          <w:rFonts w:ascii="Times New Roman" w:hAnsi="Times New Roman" w:cs="Times New Roman"/>
          <w:b/>
          <w:sz w:val="28"/>
          <w:szCs w:val="28"/>
        </w:rPr>
        <w:t xml:space="preserve"> Нормативные документы, которые устанавливают требования к товару, к поставке товаров (ГОСТ, чертеж, иной нормативный документ)</w:t>
      </w:r>
    </w:p>
    <w:p w14:paraId="3522B09C"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xml:space="preserve">Товар должен быть изготовлен с соблюдением требований к безопасности товара в соответствии с нормативными документами: </w:t>
      </w:r>
    </w:p>
    <w:p w14:paraId="0EDE19F4"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ГОСТ Р 56691-2015 «Безопасность потребительских товаров. Руководящие указания для поставщиков и распространителей продукции» (утвержден и введен в действие Приказом Федерального агентства по техническому регулированию и метрологии от 9 ноября 2015 г. № 1738-ст);</w:t>
      </w:r>
    </w:p>
    <w:p w14:paraId="73333FBE" w14:textId="799671D7" w:rsidR="00715021" w:rsidRPr="00362B44"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 ГОСТ ИСО 14123-1-2000 «Безопасность оборудования. Снижение риска для здоровья от опасных веществ, выделяемых оборудованием. Часть 1. Основные положения и технические требования» (введен в действие с 1 июля 2003 г. Постановлением Государственного комитета Российской Федерации по стандартизации и метрологии от 29 апреля 2002 г. № 178-ст).</w:t>
      </w:r>
    </w:p>
    <w:p w14:paraId="209D440F" w14:textId="369B942E" w:rsidR="00162F7E" w:rsidRDefault="00E92BAE" w:rsidP="00E92BAE">
      <w:pPr>
        <w:pStyle w:val="ConsPlusNormal"/>
        <w:ind w:left="851" w:hanging="142"/>
        <w:jc w:val="both"/>
        <w:rPr>
          <w:rFonts w:ascii="Times New Roman" w:hAnsi="Times New Roman" w:cs="Times New Roman"/>
          <w:b/>
          <w:sz w:val="28"/>
          <w:szCs w:val="28"/>
        </w:rPr>
      </w:pPr>
      <w:r>
        <w:rPr>
          <w:rFonts w:ascii="Times New Roman" w:hAnsi="Times New Roman" w:cs="Times New Roman"/>
          <w:b/>
          <w:sz w:val="28"/>
          <w:szCs w:val="28"/>
        </w:rPr>
        <w:t>3.6.</w:t>
      </w:r>
      <w:r w:rsidR="00162F7E">
        <w:rPr>
          <w:rFonts w:ascii="Times New Roman" w:hAnsi="Times New Roman" w:cs="Times New Roman"/>
          <w:b/>
          <w:sz w:val="28"/>
          <w:szCs w:val="28"/>
        </w:rPr>
        <w:t xml:space="preserve"> Объем гарантий и гарантийный срок</w:t>
      </w:r>
    </w:p>
    <w:p w14:paraId="2A66DD32"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3.6.1.</w:t>
      </w:r>
      <w:r w:rsidRPr="00E92BAE">
        <w:rPr>
          <w:rFonts w:ascii="Times New Roman" w:hAnsi="Times New Roman" w:cs="Times New Roman"/>
          <w:sz w:val="28"/>
          <w:szCs w:val="28"/>
        </w:rPr>
        <w:tab/>
        <w:t>Срок гарантии на Товар составляет не менее 12 месяцев. Начало гарантийного периода исчисляется с момента подписания Покупателем накладной формы ТОРГ-12.</w:t>
      </w:r>
    </w:p>
    <w:p w14:paraId="47407EE9" w14:textId="2CA327CA"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3.6.2.</w:t>
      </w:r>
      <w:r w:rsidRPr="00E92BAE">
        <w:rPr>
          <w:rFonts w:ascii="Times New Roman" w:hAnsi="Times New Roman" w:cs="Times New Roman"/>
          <w:sz w:val="28"/>
          <w:szCs w:val="28"/>
        </w:rPr>
        <w:tab/>
        <w:t xml:space="preserve">Поставщик обязуется выполнять гарантийное обслуживание поставляемого Товара без дополнительных расходов со стороны Покупателя. Под гарантийным обслуживанием подразумевается замена Поставщиком поставленного Товара при обнаружении Покупателем брака, без каких-либо дополнительных затрат со стороны Покупателя, при этом срок замены не должен превышать </w:t>
      </w:r>
      <w:r w:rsidR="00D075A8" w:rsidRPr="00D075A8">
        <w:rPr>
          <w:rFonts w:ascii="Times New Roman" w:hAnsi="Times New Roman" w:cs="Times New Roman"/>
          <w:sz w:val="28"/>
          <w:szCs w:val="28"/>
        </w:rPr>
        <w:t>15</w:t>
      </w:r>
      <w:r w:rsidRPr="00E92BAE">
        <w:rPr>
          <w:rFonts w:ascii="Times New Roman" w:hAnsi="Times New Roman" w:cs="Times New Roman"/>
          <w:sz w:val="28"/>
          <w:szCs w:val="28"/>
        </w:rPr>
        <w:t xml:space="preserve"> (</w:t>
      </w:r>
      <w:r w:rsidR="00D075A8">
        <w:rPr>
          <w:rFonts w:ascii="Times New Roman" w:hAnsi="Times New Roman" w:cs="Times New Roman"/>
          <w:sz w:val="28"/>
          <w:szCs w:val="28"/>
        </w:rPr>
        <w:t>пятнадцать</w:t>
      </w:r>
      <w:r w:rsidRPr="00E92BAE">
        <w:rPr>
          <w:rFonts w:ascii="Times New Roman" w:hAnsi="Times New Roman" w:cs="Times New Roman"/>
          <w:sz w:val="28"/>
          <w:szCs w:val="28"/>
        </w:rPr>
        <w:t>) рабочих дней с момента получения уведомления от Покупателя о выявленном браке.</w:t>
      </w:r>
    </w:p>
    <w:p w14:paraId="10518FE2" w14:textId="77777777" w:rsidR="00E92BAE" w:rsidRPr="00E92BAE"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3.6.3.</w:t>
      </w:r>
      <w:r w:rsidRPr="00E92BAE">
        <w:rPr>
          <w:rFonts w:ascii="Times New Roman" w:hAnsi="Times New Roman" w:cs="Times New Roman"/>
          <w:sz w:val="28"/>
          <w:szCs w:val="28"/>
        </w:rPr>
        <w:tab/>
        <w:t>Гарантия Поставщика распространяется на все потери и/или повреждения, вызванные неправильной упаковкой либо маркировкой Товара.</w:t>
      </w:r>
    </w:p>
    <w:p w14:paraId="78BD163C" w14:textId="24097F69" w:rsidR="006B594D" w:rsidRDefault="00E92BAE" w:rsidP="00E92BAE">
      <w:pPr>
        <w:pStyle w:val="ConsPlusNormal"/>
        <w:ind w:firstLine="709"/>
        <w:jc w:val="both"/>
        <w:rPr>
          <w:rFonts w:ascii="Times New Roman" w:hAnsi="Times New Roman" w:cs="Times New Roman"/>
          <w:sz w:val="28"/>
          <w:szCs w:val="28"/>
        </w:rPr>
      </w:pPr>
      <w:r w:rsidRPr="00E92BAE">
        <w:rPr>
          <w:rFonts w:ascii="Times New Roman" w:hAnsi="Times New Roman" w:cs="Times New Roman"/>
          <w:sz w:val="28"/>
          <w:szCs w:val="28"/>
        </w:rPr>
        <w:t>3.6.4.</w:t>
      </w:r>
      <w:r w:rsidRPr="00E92BAE">
        <w:rPr>
          <w:rFonts w:ascii="Times New Roman" w:hAnsi="Times New Roman" w:cs="Times New Roman"/>
          <w:sz w:val="28"/>
          <w:szCs w:val="28"/>
        </w:rPr>
        <w:tab/>
        <w:t>Поставщик гарантирует отсутствие поломок печатающей техники по вине поставленного им Товара. При выходе из строя печатающей техники Покупателя по вине некачественного Товара Поставщик производит ремонт или замену этой печатающей техники за свой счет в течение 3 (трёх) рабочих дней с момента получения соответствующей претензии от Покупателя на авторизованный электронный адрес Поставщика, а также оплачивает все связанные с этим транспортные и другие сопутствующие расходы. Достаточным основанием для такой претензии будет являться официальное заключение о выходе из строя печатающей техники Покупателя по вине некачественного Товара, сделанное организацией, обслуживающей печатающую технику Покупателя, либо сторонней независимой организацией, сертифицированной на обслуживание печатающей техники данного типа и производства.</w:t>
      </w:r>
    </w:p>
    <w:p w14:paraId="5833446F" w14:textId="289B9D47" w:rsidR="00162F7E" w:rsidRDefault="00162F7E" w:rsidP="00096550">
      <w:pPr>
        <w:pStyle w:val="ConsPlusNormal"/>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t>ТРЕБОВАНИЯ К МАРКИРОВКЕ</w:t>
      </w:r>
    </w:p>
    <w:p w14:paraId="41D53CFA" w14:textId="77777777" w:rsidR="00A70FF3" w:rsidRDefault="00A70FF3" w:rsidP="00162F7E">
      <w:pPr>
        <w:pStyle w:val="ConsPlusNormal"/>
        <w:ind w:firstLine="709"/>
        <w:rPr>
          <w:color w:val="2D2D2D"/>
          <w:spacing w:val="2"/>
          <w:sz w:val="21"/>
          <w:szCs w:val="21"/>
          <w:shd w:val="clear" w:color="auto" w:fill="FFFFFF"/>
        </w:rPr>
      </w:pPr>
    </w:p>
    <w:p w14:paraId="1E68DC75" w14:textId="77777777" w:rsidR="007D11A1" w:rsidRDefault="007D11A1" w:rsidP="007D11A1">
      <w:pPr>
        <w:pStyle w:val="ConsPlusNormal"/>
        <w:numPr>
          <w:ilvl w:val="0"/>
          <w:numId w:val="12"/>
        </w:numPr>
        <w:tabs>
          <w:tab w:val="left" w:pos="1276"/>
        </w:tabs>
        <w:ind w:left="0" w:firstLine="709"/>
        <w:jc w:val="both"/>
        <w:rPr>
          <w:rFonts w:ascii="Times New Roman" w:hAnsi="Times New Roman" w:cs="Times New Roman"/>
          <w:sz w:val="28"/>
          <w:szCs w:val="28"/>
        </w:rPr>
      </w:pPr>
      <w:r w:rsidRPr="00F704E1">
        <w:rPr>
          <w:rFonts w:ascii="Times New Roman" w:hAnsi="Times New Roman" w:cs="Times New Roman"/>
          <w:sz w:val="28"/>
          <w:szCs w:val="28"/>
        </w:rPr>
        <w:t xml:space="preserve">На заводскую упаковку каждой единицы Товара должна быть нанесена информация, содержащая следующие данные: </w:t>
      </w:r>
    </w:p>
    <w:p w14:paraId="37DE3910" w14:textId="77777777" w:rsidR="007D11A1" w:rsidRDefault="007D11A1" w:rsidP="007D11A1">
      <w:pPr>
        <w:pStyle w:val="ConsPlusNormal"/>
        <w:ind w:left="708" w:firstLine="1"/>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Pr="00F704E1">
        <w:rPr>
          <w:rFonts w:ascii="Times New Roman" w:hAnsi="Times New Roman" w:cs="Times New Roman"/>
          <w:sz w:val="28"/>
          <w:szCs w:val="28"/>
        </w:rPr>
        <w:t xml:space="preserve">товарный знак </w:t>
      </w:r>
      <w:r>
        <w:rPr>
          <w:rFonts w:ascii="Times New Roman" w:hAnsi="Times New Roman" w:cs="Times New Roman"/>
          <w:sz w:val="28"/>
          <w:szCs w:val="28"/>
        </w:rPr>
        <w:t xml:space="preserve">(при наличии) </w:t>
      </w:r>
      <w:r w:rsidRPr="00F704E1">
        <w:rPr>
          <w:rFonts w:ascii="Times New Roman" w:hAnsi="Times New Roman" w:cs="Times New Roman"/>
          <w:sz w:val="28"/>
          <w:szCs w:val="28"/>
        </w:rPr>
        <w:t xml:space="preserve">и/или наименование производителя; </w:t>
      </w:r>
    </w:p>
    <w:p w14:paraId="633FFC5E" w14:textId="77777777" w:rsid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Pr="00F704E1">
        <w:rPr>
          <w:rFonts w:ascii="Times New Roman" w:hAnsi="Times New Roman" w:cs="Times New Roman"/>
          <w:sz w:val="28"/>
          <w:szCs w:val="28"/>
        </w:rPr>
        <w:t xml:space="preserve">наименование печатающей техники, в котором может быть использован Товар; </w:t>
      </w:r>
    </w:p>
    <w:p w14:paraId="28C18F05" w14:textId="77777777" w:rsid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Pr="00F704E1">
        <w:rPr>
          <w:rFonts w:ascii="Times New Roman" w:hAnsi="Times New Roman" w:cs="Times New Roman"/>
          <w:sz w:val="28"/>
          <w:szCs w:val="28"/>
        </w:rPr>
        <w:t>наименование, тип и артикул (код) Товара;</w:t>
      </w:r>
    </w:p>
    <w:p w14:paraId="249889BC" w14:textId="77777777" w:rsidR="007D11A1" w:rsidRPr="00F704E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Pr="00F704E1">
        <w:rPr>
          <w:rFonts w:ascii="Times New Roman" w:hAnsi="Times New Roman" w:cs="Times New Roman"/>
          <w:sz w:val="28"/>
          <w:szCs w:val="28"/>
        </w:rPr>
        <w:t>дата изготовления (или срок годности/использования)</w:t>
      </w:r>
      <w:r>
        <w:rPr>
          <w:rFonts w:ascii="Times New Roman" w:hAnsi="Times New Roman" w:cs="Times New Roman"/>
          <w:sz w:val="28"/>
          <w:szCs w:val="28"/>
        </w:rPr>
        <w:t xml:space="preserve">, </w:t>
      </w:r>
      <w:r w:rsidRPr="00F704E1">
        <w:rPr>
          <w:rFonts w:ascii="Times New Roman" w:hAnsi="Times New Roman" w:cs="Times New Roman"/>
          <w:sz w:val="28"/>
          <w:szCs w:val="28"/>
        </w:rPr>
        <w:t xml:space="preserve">если это предусмотрено производителем. </w:t>
      </w:r>
    </w:p>
    <w:p w14:paraId="0AE8BFC0" w14:textId="77777777" w:rsidR="007D11A1" w:rsidRDefault="007D11A1" w:rsidP="007D11A1">
      <w:pPr>
        <w:pStyle w:val="ConsPlusNormal"/>
        <w:numPr>
          <w:ilvl w:val="0"/>
          <w:numId w:val="12"/>
        </w:numPr>
        <w:tabs>
          <w:tab w:val="left" w:pos="1276"/>
        </w:tabs>
        <w:ind w:left="0" w:firstLine="709"/>
        <w:jc w:val="both"/>
        <w:rPr>
          <w:rFonts w:ascii="Times New Roman" w:hAnsi="Times New Roman" w:cs="Times New Roman"/>
          <w:sz w:val="28"/>
          <w:szCs w:val="28"/>
        </w:rPr>
      </w:pPr>
      <w:r w:rsidRPr="00F704E1">
        <w:rPr>
          <w:rFonts w:ascii="Times New Roman" w:hAnsi="Times New Roman" w:cs="Times New Roman"/>
          <w:sz w:val="28"/>
          <w:szCs w:val="28"/>
        </w:rPr>
        <w:t xml:space="preserve">На корпусе Товара должны присутствовать: </w:t>
      </w:r>
    </w:p>
    <w:p w14:paraId="1E10E30C" w14:textId="77777777" w:rsid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Pr="00F704E1">
        <w:rPr>
          <w:rFonts w:ascii="Times New Roman" w:hAnsi="Times New Roman" w:cs="Times New Roman"/>
          <w:sz w:val="28"/>
          <w:szCs w:val="28"/>
        </w:rPr>
        <w:t xml:space="preserve">товарный знак </w:t>
      </w:r>
      <w:r>
        <w:rPr>
          <w:rFonts w:ascii="Times New Roman" w:hAnsi="Times New Roman" w:cs="Times New Roman"/>
          <w:sz w:val="28"/>
          <w:szCs w:val="28"/>
        </w:rPr>
        <w:t xml:space="preserve">(при наличии) </w:t>
      </w:r>
      <w:r w:rsidRPr="00F704E1">
        <w:rPr>
          <w:rFonts w:ascii="Times New Roman" w:hAnsi="Times New Roman" w:cs="Times New Roman"/>
          <w:sz w:val="28"/>
          <w:szCs w:val="28"/>
        </w:rPr>
        <w:t>и/или наименование производителя</w:t>
      </w:r>
      <w:r>
        <w:rPr>
          <w:rFonts w:ascii="Times New Roman" w:hAnsi="Times New Roman" w:cs="Times New Roman"/>
          <w:sz w:val="28"/>
          <w:szCs w:val="28"/>
        </w:rPr>
        <w:t>;</w:t>
      </w:r>
    </w:p>
    <w:p w14:paraId="08E302FA" w14:textId="77777777" w:rsid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Pr="00F704E1">
        <w:rPr>
          <w:rFonts w:ascii="Times New Roman" w:hAnsi="Times New Roman" w:cs="Times New Roman"/>
          <w:sz w:val="28"/>
          <w:szCs w:val="28"/>
        </w:rPr>
        <w:t>артикул (код) Товара. Артикул (код) Товара, указанный на корпусе Товара, должен соответствовать артикулу (коду) на заводской упаковке Товара.</w:t>
      </w:r>
    </w:p>
    <w:p w14:paraId="07F5EC78" w14:textId="77777777" w:rsidR="007D11A1" w:rsidRDefault="007D11A1" w:rsidP="007D11A1">
      <w:pPr>
        <w:pStyle w:val="ConsPlusNormal"/>
        <w:jc w:val="both"/>
        <w:rPr>
          <w:rFonts w:ascii="Times New Roman" w:hAnsi="Times New Roman" w:cs="Times New Roman"/>
          <w:sz w:val="28"/>
          <w:szCs w:val="28"/>
        </w:rPr>
      </w:pPr>
      <w:r w:rsidRPr="004C2836">
        <w:rPr>
          <w:rFonts w:ascii="Times New Roman" w:hAnsi="Times New Roman" w:cs="Times New Roman"/>
          <w:sz w:val="28"/>
          <w:szCs w:val="28"/>
        </w:rPr>
        <w:t>Этикетки и наклейки на корпусе Товара должны быть четкими, чистыми и хорошо читаемыми.</w:t>
      </w:r>
    </w:p>
    <w:p w14:paraId="1527A1DB" w14:textId="77777777" w:rsidR="007D11A1" w:rsidRPr="00A70FF3" w:rsidRDefault="007D11A1" w:rsidP="0015622E">
      <w:pPr>
        <w:pStyle w:val="ConsPlusNormal"/>
        <w:ind w:firstLine="709"/>
        <w:jc w:val="both"/>
        <w:rPr>
          <w:rFonts w:ascii="Times New Roman" w:hAnsi="Times New Roman" w:cs="Times New Roman"/>
          <w:color w:val="000000" w:themeColor="text1"/>
          <w:sz w:val="28"/>
          <w:szCs w:val="28"/>
        </w:rPr>
      </w:pPr>
    </w:p>
    <w:p w14:paraId="55251B27" w14:textId="77777777" w:rsidR="00162F7E" w:rsidRDefault="00162F7E" w:rsidP="00096550">
      <w:pPr>
        <w:pStyle w:val="ConsPlusNormal"/>
        <w:numPr>
          <w:ilvl w:val="0"/>
          <w:numId w:val="1"/>
        </w:numPr>
        <w:spacing w:before="240"/>
        <w:ind w:left="0" w:firstLine="0"/>
        <w:jc w:val="center"/>
        <w:rPr>
          <w:rFonts w:ascii="Times New Roman" w:hAnsi="Times New Roman" w:cs="Times New Roman"/>
          <w:b/>
          <w:sz w:val="28"/>
          <w:szCs w:val="28"/>
        </w:rPr>
      </w:pPr>
      <w:r>
        <w:rPr>
          <w:rFonts w:ascii="Times New Roman" w:hAnsi="Times New Roman" w:cs="Times New Roman"/>
          <w:b/>
          <w:sz w:val="28"/>
          <w:szCs w:val="28"/>
        </w:rPr>
        <w:t>ТРЕБОВАНИЯ К УПАКОВКЕ</w:t>
      </w:r>
    </w:p>
    <w:p w14:paraId="0B8F8F19" w14:textId="77777777" w:rsidR="00162F7E" w:rsidRDefault="00162F7E" w:rsidP="00162F7E">
      <w:pPr>
        <w:pStyle w:val="ConsPlusNormal"/>
        <w:ind w:firstLine="709"/>
        <w:rPr>
          <w:rFonts w:ascii="Times New Roman" w:hAnsi="Times New Roman" w:cs="Times New Roman"/>
          <w:sz w:val="28"/>
          <w:szCs w:val="28"/>
        </w:rPr>
      </w:pPr>
    </w:p>
    <w:p w14:paraId="235CE7B5" w14:textId="100C7E0F" w:rsidR="009C0265" w:rsidRDefault="00096550" w:rsidP="009C0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7D11A1">
        <w:rPr>
          <w:rFonts w:ascii="Times New Roman" w:hAnsi="Times New Roman" w:cs="Times New Roman"/>
          <w:sz w:val="28"/>
          <w:szCs w:val="28"/>
        </w:rPr>
        <w:t xml:space="preserve">.1. </w:t>
      </w:r>
      <w:r w:rsidR="00ED5A04">
        <w:rPr>
          <w:rFonts w:ascii="Times New Roman" w:hAnsi="Times New Roman" w:cs="Times New Roman"/>
          <w:sz w:val="28"/>
          <w:szCs w:val="28"/>
        </w:rPr>
        <w:t>О</w:t>
      </w:r>
      <w:r w:rsidR="00162F7E">
        <w:rPr>
          <w:rFonts w:ascii="Times New Roman" w:hAnsi="Times New Roman" w:cs="Times New Roman"/>
          <w:sz w:val="28"/>
          <w:szCs w:val="28"/>
        </w:rPr>
        <w:t>ригинальная</w:t>
      </w:r>
      <w:r w:rsidR="00ED5A04">
        <w:rPr>
          <w:rFonts w:ascii="Times New Roman" w:hAnsi="Times New Roman" w:cs="Times New Roman"/>
          <w:sz w:val="28"/>
          <w:szCs w:val="28"/>
        </w:rPr>
        <w:t xml:space="preserve"> заводская</w:t>
      </w:r>
      <w:r w:rsidR="00162F7E">
        <w:rPr>
          <w:rFonts w:ascii="Times New Roman" w:hAnsi="Times New Roman" w:cs="Times New Roman"/>
          <w:sz w:val="28"/>
          <w:szCs w:val="28"/>
        </w:rPr>
        <w:t xml:space="preserve"> упаковка</w:t>
      </w:r>
      <w:r w:rsidR="00ED5A04">
        <w:rPr>
          <w:rFonts w:ascii="Times New Roman" w:hAnsi="Times New Roman" w:cs="Times New Roman"/>
          <w:sz w:val="28"/>
          <w:szCs w:val="28"/>
        </w:rPr>
        <w:t xml:space="preserve"> каждой единицы товара</w:t>
      </w:r>
      <w:r w:rsidR="00162F7E">
        <w:rPr>
          <w:rFonts w:ascii="Times New Roman" w:hAnsi="Times New Roman" w:cs="Times New Roman"/>
          <w:sz w:val="28"/>
          <w:szCs w:val="28"/>
        </w:rPr>
        <w:t xml:space="preserve"> без дефектов и повреждений.</w:t>
      </w:r>
    </w:p>
    <w:p w14:paraId="3697E8E0" w14:textId="3AFB870B" w:rsidR="007D11A1" w:rsidRP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5.2. </w:t>
      </w:r>
      <w:r w:rsidRPr="007D11A1">
        <w:rPr>
          <w:rFonts w:ascii="Times New Roman" w:hAnsi="Times New Roman" w:cs="Times New Roman"/>
          <w:sz w:val="28"/>
          <w:szCs w:val="28"/>
        </w:rPr>
        <w:t xml:space="preserve">Товар должен быть упакован в электростатический пакет, предохраняющий Товар от воздействия пыли, влаги и света, с использованием амортизационных прокладок (вставка из папье-маше, надувная защитная упаковка, и т.п.). </w:t>
      </w:r>
    </w:p>
    <w:p w14:paraId="7CCD99E3" w14:textId="03B6C819" w:rsidR="007D11A1" w:rsidRPr="007D11A1" w:rsidRDefault="007D11A1" w:rsidP="007D11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5.3. </w:t>
      </w:r>
      <w:r w:rsidRPr="007D11A1">
        <w:rPr>
          <w:rFonts w:ascii="Times New Roman" w:hAnsi="Times New Roman" w:cs="Times New Roman"/>
          <w:sz w:val="28"/>
          <w:szCs w:val="28"/>
        </w:rPr>
        <w:t>Упаковка Товара должна обеспечивать:</w:t>
      </w:r>
    </w:p>
    <w:p w14:paraId="7695825D" w14:textId="77777777" w:rsidR="007D11A1" w:rsidRPr="007D11A1" w:rsidRDefault="007D11A1" w:rsidP="007D11A1">
      <w:pPr>
        <w:pStyle w:val="ConsPlusNormal"/>
        <w:ind w:firstLine="709"/>
        <w:jc w:val="both"/>
        <w:rPr>
          <w:rFonts w:ascii="Times New Roman" w:hAnsi="Times New Roman" w:cs="Times New Roman"/>
          <w:sz w:val="28"/>
          <w:szCs w:val="28"/>
        </w:rPr>
      </w:pPr>
      <w:r w:rsidRPr="007D11A1">
        <w:rPr>
          <w:rFonts w:ascii="Times New Roman" w:hAnsi="Times New Roman" w:cs="Times New Roman"/>
          <w:sz w:val="28"/>
          <w:szCs w:val="28"/>
        </w:rPr>
        <w:t>- сохранность Товара и его качества при выполнении погрузо-разгрузочных работ, транспортировке и хранении;</w:t>
      </w:r>
    </w:p>
    <w:p w14:paraId="0889F3A1" w14:textId="14517705" w:rsidR="005F49F5" w:rsidRDefault="007D11A1" w:rsidP="007D11A1">
      <w:pPr>
        <w:pStyle w:val="ConsPlusNormal"/>
        <w:ind w:firstLine="709"/>
        <w:jc w:val="both"/>
        <w:rPr>
          <w:rFonts w:ascii="Times New Roman" w:hAnsi="Times New Roman" w:cs="Times New Roman"/>
          <w:sz w:val="28"/>
          <w:szCs w:val="28"/>
        </w:rPr>
      </w:pPr>
      <w:r w:rsidRPr="007D11A1">
        <w:rPr>
          <w:rFonts w:ascii="Times New Roman" w:hAnsi="Times New Roman" w:cs="Times New Roman"/>
          <w:sz w:val="28"/>
          <w:szCs w:val="28"/>
        </w:rPr>
        <w:t>- необходимую защиту от внешних факторов. Изнутри упаковка не должна содержать просыпанного тонера, влаги, пыли и инородных предметов.</w:t>
      </w:r>
    </w:p>
    <w:p w14:paraId="144FB364" w14:textId="77777777" w:rsidR="007D11A1" w:rsidRDefault="007D11A1" w:rsidP="007D11A1">
      <w:pPr>
        <w:pStyle w:val="ConsPlusNormal"/>
        <w:ind w:firstLine="709"/>
        <w:jc w:val="both"/>
        <w:rPr>
          <w:rFonts w:ascii="Times New Roman" w:hAnsi="Times New Roman" w:cs="Times New Roman"/>
          <w:sz w:val="28"/>
          <w:szCs w:val="28"/>
        </w:rPr>
      </w:pPr>
    </w:p>
    <w:p w14:paraId="21F314E4" w14:textId="21C450D0" w:rsidR="00162F7E" w:rsidRDefault="00162F7E" w:rsidP="009D4101">
      <w:pPr>
        <w:pStyle w:val="ConsPlusNormal"/>
        <w:numPr>
          <w:ilvl w:val="0"/>
          <w:numId w:val="1"/>
        </w:numPr>
        <w:jc w:val="both"/>
        <w:rPr>
          <w:rFonts w:ascii="Times New Roman" w:hAnsi="Times New Roman" w:cs="Times New Roman"/>
          <w:b/>
          <w:sz w:val="28"/>
          <w:szCs w:val="28"/>
        </w:rPr>
      </w:pPr>
      <w:r>
        <w:rPr>
          <w:rFonts w:ascii="Times New Roman" w:hAnsi="Times New Roman" w:cs="Times New Roman"/>
          <w:b/>
          <w:sz w:val="28"/>
          <w:szCs w:val="28"/>
        </w:rPr>
        <w:t>СРОК, МЕСТО И УСЛОВИЯ ПОСТАВКИ ТОВАРА</w:t>
      </w:r>
    </w:p>
    <w:p w14:paraId="057536C3" w14:textId="77777777" w:rsidR="00162F7E" w:rsidRDefault="00162F7E" w:rsidP="00162F7E">
      <w:pPr>
        <w:pStyle w:val="ConsPlusNormal"/>
        <w:ind w:firstLine="709"/>
        <w:rPr>
          <w:rFonts w:ascii="Times New Roman" w:hAnsi="Times New Roman" w:cs="Times New Roman"/>
          <w:sz w:val="28"/>
          <w:szCs w:val="28"/>
        </w:rPr>
      </w:pPr>
    </w:p>
    <w:p w14:paraId="7CC298B3" w14:textId="77777777" w:rsidR="00162F7E" w:rsidRDefault="00162F7E" w:rsidP="00162F7E">
      <w:pPr>
        <w:pStyle w:val="ConsPlusNormal"/>
        <w:numPr>
          <w:ilvl w:val="5"/>
          <w:numId w:val="4"/>
        </w:numPr>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Срок и место поставки</w:t>
      </w:r>
    </w:p>
    <w:p w14:paraId="2AD8FA1F" w14:textId="7BFC2B39" w:rsidR="00096550" w:rsidRPr="00096550" w:rsidRDefault="00096550" w:rsidP="00096550">
      <w:pPr>
        <w:pStyle w:val="ConsPlusNormal"/>
        <w:ind w:firstLine="709"/>
        <w:jc w:val="both"/>
        <w:rPr>
          <w:rFonts w:ascii="Times New Roman" w:hAnsi="Times New Roman" w:cs="Times New Roman"/>
          <w:sz w:val="28"/>
          <w:szCs w:val="28"/>
        </w:rPr>
      </w:pPr>
      <w:r w:rsidRPr="00096550">
        <w:rPr>
          <w:rFonts w:ascii="Times New Roman" w:hAnsi="Times New Roman" w:cs="Times New Roman"/>
          <w:sz w:val="28"/>
          <w:szCs w:val="28"/>
        </w:rPr>
        <w:t>6.1.1.</w:t>
      </w:r>
      <w:r w:rsidRPr="00096550">
        <w:rPr>
          <w:rFonts w:ascii="Times New Roman" w:hAnsi="Times New Roman" w:cs="Times New Roman"/>
          <w:sz w:val="28"/>
          <w:szCs w:val="28"/>
        </w:rPr>
        <w:tab/>
        <w:t xml:space="preserve">Поставка Товара осуществляется Поставщиком в срок не более </w:t>
      </w:r>
      <w:r>
        <w:rPr>
          <w:rFonts w:ascii="Times New Roman" w:hAnsi="Times New Roman" w:cs="Times New Roman"/>
          <w:sz w:val="28"/>
          <w:szCs w:val="28"/>
        </w:rPr>
        <w:t>21 (двадцати одного)</w:t>
      </w:r>
      <w:r w:rsidRPr="00096550">
        <w:rPr>
          <w:rFonts w:ascii="Times New Roman" w:hAnsi="Times New Roman" w:cs="Times New Roman"/>
          <w:sz w:val="28"/>
          <w:szCs w:val="28"/>
        </w:rPr>
        <w:t xml:space="preserve"> </w:t>
      </w:r>
      <w:r>
        <w:rPr>
          <w:rFonts w:ascii="Times New Roman" w:hAnsi="Times New Roman" w:cs="Times New Roman"/>
          <w:sz w:val="28"/>
          <w:szCs w:val="28"/>
        </w:rPr>
        <w:t>рабочего дня</w:t>
      </w:r>
      <w:r w:rsidRPr="00096550">
        <w:rPr>
          <w:rFonts w:ascii="Times New Roman" w:hAnsi="Times New Roman" w:cs="Times New Roman"/>
          <w:sz w:val="28"/>
          <w:szCs w:val="28"/>
        </w:rPr>
        <w:t xml:space="preserve"> с даты заключения договора. </w:t>
      </w:r>
    </w:p>
    <w:p w14:paraId="66EF5EA0" w14:textId="7D8135CD" w:rsidR="00162F7E" w:rsidRDefault="00096550" w:rsidP="00096550">
      <w:pPr>
        <w:pStyle w:val="ConsPlusNormal"/>
        <w:ind w:firstLine="709"/>
        <w:jc w:val="both"/>
        <w:rPr>
          <w:rFonts w:ascii="Times New Roman" w:hAnsi="Times New Roman" w:cs="Times New Roman"/>
          <w:sz w:val="28"/>
          <w:szCs w:val="28"/>
        </w:rPr>
      </w:pPr>
      <w:r w:rsidRPr="00EA599C">
        <w:rPr>
          <w:rFonts w:ascii="Times New Roman" w:hAnsi="Times New Roman" w:cs="Times New Roman"/>
          <w:sz w:val="28"/>
          <w:szCs w:val="28"/>
        </w:rPr>
        <w:t>6.1.2.</w:t>
      </w:r>
      <w:r w:rsidRPr="00EA599C">
        <w:rPr>
          <w:rFonts w:ascii="Times New Roman" w:hAnsi="Times New Roman" w:cs="Times New Roman"/>
          <w:sz w:val="28"/>
          <w:szCs w:val="28"/>
        </w:rPr>
        <w:tab/>
        <w:t>Адрес поставки Товара</w:t>
      </w:r>
      <w:r w:rsidR="00940956" w:rsidRPr="00EA599C">
        <w:rPr>
          <w:rFonts w:ascii="Times New Roman" w:hAnsi="Times New Roman" w:cs="Times New Roman"/>
          <w:sz w:val="28"/>
          <w:szCs w:val="28"/>
        </w:rPr>
        <w:t xml:space="preserve">: </w:t>
      </w:r>
      <w:r w:rsidR="00807A2E" w:rsidRPr="00EA599C">
        <w:rPr>
          <w:rFonts w:ascii="Times New Roman" w:hAnsi="Times New Roman" w:cs="Times New Roman"/>
          <w:sz w:val="28"/>
          <w:szCs w:val="28"/>
        </w:rPr>
        <w:t>товар поставляется на склад Заказчика, расположенный по адр</w:t>
      </w:r>
      <w:r w:rsidR="000E65E1" w:rsidRPr="00EA599C">
        <w:rPr>
          <w:rFonts w:ascii="Times New Roman" w:hAnsi="Times New Roman" w:cs="Times New Roman"/>
          <w:sz w:val="28"/>
          <w:szCs w:val="28"/>
        </w:rPr>
        <w:t xml:space="preserve">есу: </w:t>
      </w:r>
      <w:r w:rsidR="00492924">
        <w:rPr>
          <w:rFonts w:ascii="Times New Roman" w:hAnsi="Times New Roman" w:cs="Times New Roman"/>
          <w:sz w:val="28"/>
          <w:szCs w:val="28"/>
        </w:rPr>
        <w:t>450015, Республика Башкортостан,</w:t>
      </w:r>
      <w:r w:rsidR="00B140D5" w:rsidRPr="00EA599C">
        <w:rPr>
          <w:rFonts w:ascii="Times New Roman" w:hAnsi="Times New Roman" w:cs="Times New Roman"/>
          <w:sz w:val="28"/>
          <w:szCs w:val="28"/>
        </w:rPr>
        <w:t xml:space="preserve"> г. Уфа, Привокзальная площадь, д.</w:t>
      </w:r>
      <w:r w:rsidR="00EA599C">
        <w:rPr>
          <w:rFonts w:ascii="Times New Roman" w:hAnsi="Times New Roman" w:cs="Times New Roman"/>
          <w:sz w:val="28"/>
          <w:szCs w:val="28"/>
        </w:rPr>
        <w:t xml:space="preserve"> </w:t>
      </w:r>
      <w:r w:rsidR="00B140D5" w:rsidRPr="00EA599C">
        <w:rPr>
          <w:rFonts w:ascii="Times New Roman" w:hAnsi="Times New Roman" w:cs="Times New Roman"/>
          <w:sz w:val="28"/>
          <w:szCs w:val="28"/>
        </w:rPr>
        <w:t>1</w:t>
      </w:r>
      <w:r w:rsidR="007F3F19" w:rsidRPr="00EA599C">
        <w:rPr>
          <w:rFonts w:ascii="Times New Roman" w:hAnsi="Times New Roman" w:cs="Times New Roman"/>
          <w:sz w:val="28"/>
          <w:szCs w:val="28"/>
        </w:rPr>
        <w:t>,</w:t>
      </w:r>
      <w:r w:rsidR="00C766B2" w:rsidRPr="00EA599C">
        <w:rPr>
          <w:rFonts w:ascii="Times New Roman" w:hAnsi="Times New Roman" w:cs="Times New Roman"/>
          <w:sz w:val="28"/>
          <w:szCs w:val="28"/>
        </w:rPr>
        <w:t xml:space="preserve"> </w:t>
      </w:r>
      <w:r w:rsidR="00EA599C">
        <w:rPr>
          <w:rFonts w:ascii="Times New Roman" w:hAnsi="Times New Roman" w:cs="Times New Roman"/>
          <w:sz w:val="28"/>
          <w:szCs w:val="28"/>
        </w:rPr>
        <w:t xml:space="preserve">контактное лицо – </w:t>
      </w:r>
      <w:r w:rsidR="00EA599C" w:rsidRPr="00EA599C">
        <w:rPr>
          <w:rFonts w:ascii="Times New Roman" w:hAnsi="Times New Roman" w:cs="Times New Roman"/>
          <w:sz w:val="28"/>
          <w:szCs w:val="28"/>
        </w:rPr>
        <w:t xml:space="preserve">Ахтямова Регина Фавиловна, </w:t>
      </w:r>
      <w:r w:rsidR="00C766B2" w:rsidRPr="00EA599C">
        <w:rPr>
          <w:rFonts w:ascii="Times New Roman" w:hAnsi="Times New Roman" w:cs="Times New Roman"/>
          <w:sz w:val="28"/>
          <w:szCs w:val="28"/>
        </w:rPr>
        <w:t xml:space="preserve">тел. </w:t>
      </w:r>
      <w:r w:rsidR="00EA599C">
        <w:rPr>
          <w:rFonts w:ascii="Times New Roman" w:hAnsi="Times New Roman" w:cs="Times New Roman"/>
          <w:sz w:val="28"/>
          <w:szCs w:val="28"/>
        </w:rPr>
        <w:t>8</w:t>
      </w:r>
      <w:r w:rsidR="00EA599C" w:rsidRPr="00EA599C">
        <w:rPr>
          <w:rFonts w:ascii="Times New Roman" w:hAnsi="Times New Roman" w:cs="Times New Roman"/>
          <w:sz w:val="28"/>
          <w:szCs w:val="28"/>
        </w:rPr>
        <w:t>9697452649</w:t>
      </w:r>
      <w:r w:rsidR="00C766B2" w:rsidRPr="00EA599C">
        <w:rPr>
          <w:rFonts w:ascii="Times New Roman" w:hAnsi="Times New Roman" w:cs="Times New Roman"/>
          <w:sz w:val="28"/>
          <w:szCs w:val="28"/>
        </w:rPr>
        <w:t xml:space="preserve">, электронная почта </w:t>
      </w:r>
      <w:r w:rsidR="00EA599C" w:rsidRPr="00EA599C">
        <w:rPr>
          <w:rFonts w:ascii="Times New Roman" w:hAnsi="Times New Roman" w:cs="Times New Roman"/>
          <w:sz w:val="28"/>
          <w:szCs w:val="28"/>
        </w:rPr>
        <w:t>Akhtyamova.Regina@russianpost.ru</w:t>
      </w:r>
      <w:r w:rsidR="00C766B2" w:rsidRPr="00EA599C">
        <w:rPr>
          <w:rFonts w:ascii="Times New Roman" w:hAnsi="Times New Roman" w:cs="Times New Roman"/>
          <w:sz w:val="28"/>
          <w:szCs w:val="28"/>
        </w:rPr>
        <w:t>.</w:t>
      </w:r>
    </w:p>
    <w:p w14:paraId="080E1DDC" w14:textId="77777777" w:rsidR="00807A2E" w:rsidRDefault="00807A2E" w:rsidP="00162F7E">
      <w:pPr>
        <w:pStyle w:val="ConsPlusNormal"/>
        <w:ind w:firstLine="709"/>
        <w:jc w:val="both"/>
        <w:rPr>
          <w:rFonts w:ascii="Times New Roman" w:hAnsi="Times New Roman" w:cs="Times New Roman"/>
          <w:sz w:val="28"/>
          <w:szCs w:val="28"/>
        </w:rPr>
      </w:pPr>
    </w:p>
    <w:p w14:paraId="209C2C75" w14:textId="77777777" w:rsidR="00162F7E" w:rsidRDefault="00162F7E" w:rsidP="00162F7E">
      <w:pPr>
        <w:pStyle w:val="ConsPlusNormal"/>
        <w:numPr>
          <w:ilvl w:val="5"/>
          <w:numId w:val="4"/>
        </w:numPr>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Условия поставки</w:t>
      </w:r>
    </w:p>
    <w:p w14:paraId="301B268D" w14:textId="153CD569" w:rsidR="00162F7E" w:rsidRDefault="00EB5F51" w:rsidP="00162F7E">
      <w:pPr>
        <w:pStyle w:val="ConsPlusNormal"/>
        <w:ind w:firstLine="709"/>
        <w:jc w:val="both"/>
        <w:rPr>
          <w:rFonts w:ascii="Times New Roman" w:hAnsi="Times New Roman" w:cs="Times New Roman"/>
          <w:sz w:val="28"/>
          <w:szCs w:val="28"/>
        </w:rPr>
      </w:pPr>
      <w:r w:rsidRPr="00EB5F51">
        <w:rPr>
          <w:rFonts w:ascii="Times New Roman" w:hAnsi="Times New Roman" w:cs="Times New Roman"/>
          <w:sz w:val="28"/>
          <w:szCs w:val="28"/>
        </w:rPr>
        <w:t>Поставщик обязан уведомить Покупателя о дате и времени поставки Товара по указанной в договоре электронной почте или посредством факсимильного сообщения не позднее 5 (пяти) рабоч</w:t>
      </w:r>
      <w:r>
        <w:rPr>
          <w:rFonts w:ascii="Times New Roman" w:hAnsi="Times New Roman" w:cs="Times New Roman"/>
          <w:sz w:val="28"/>
          <w:szCs w:val="28"/>
        </w:rPr>
        <w:t>их дней до момента его поставки</w:t>
      </w:r>
      <w:r w:rsidR="00162F7E">
        <w:rPr>
          <w:rFonts w:ascii="Times New Roman" w:hAnsi="Times New Roman" w:cs="Times New Roman"/>
          <w:sz w:val="28"/>
          <w:szCs w:val="28"/>
        </w:rPr>
        <w:t xml:space="preserve">. </w:t>
      </w:r>
    </w:p>
    <w:p w14:paraId="5BC1C0B9" w14:textId="01F41D32" w:rsidR="00B9284E" w:rsidRPr="00B9284E" w:rsidRDefault="00B9284E" w:rsidP="00B9284E">
      <w:pPr>
        <w:pStyle w:val="ConsPlusNormal"/>
        <w:ind w:firstLine="709"/>
        <w:jc w:val="both"/>
        <w:rPr>
          <w:rFonts w:ascii="Times New Roman" w:hAnsi="Times New Roman" w:cs="Times New Roman"/>
          <w:sz w:val="28"/>
          <w:szCs w:val="28"/>
        </w:rPr>
      </w:pPr>
      <w:r w:rsidRPr="00B9284E">
        <w:rPr>
          <w:rFonts w:ascii="Times New Roman" w:hAnsi="Times New Roman" w:cs="Times New Roman"/>
          <w:sz w:val="28"/>
          <w:szCs w:val="28"/>
        </w:rPr>
        <w:t>Доставка осуществляется в рабочие дни с понедельника по</w:t>
      </w:r>
      <w:r>
        <w:rPr>
          <w:rFonts w:ascii="Times New Roman" w:hAnsi="Times New Roman" w:cs="Times New Roman"/>
          <w:sz w:val="28"/>
          <w:szCs w:val="28"/>
        </w:rPr>
        <w:t xml:space="preserve"> четверг с 0</w:t>
      </w:r>
      <w:r w:rsidR="00C7704A">
        <w:rPr>
          <w:rFonts w:ascii="Times New Roman" w:hAnsi="Times New Roman" w:cs="Times New Roman"/>
          <w:sz w:val="28"/>
          <w:szCs w:val="28"/>
        </w:rPr>
        <w:t>9</w:t>
      </w:r>
      <w:r>
        <w:rPr>
          <w:rFonts w:ascii="Times New Roman" w:hAnsi="Times New Roman" w:cs="Times New Roman"/>
          <w:sz w:val="28"/>
          <w:szCs w:val="28"/>
        </w:rPr>
        <w:t>:00 до 16:00 часов, в пятницу с 0</w:t>
      </w:r>
      <w:r w:rsidR="00C7704A">
        <w:rPr>
          <w:rFonts w:ascii="Times New Roman" w:hAnsi="Times New Roman" w:cs="Times New Roman"/>
          <w:sz w:val="28"/>
          <w:szCs w:val="28"/>
        </w:rPr>
        <w:t>9</w:t>
      </w:r>
      <w:r>
        <w:rPr>
          <w:rFonts w:ascii="Times New Roman" w:hAnsi="Times New Roman" w:cs="Times New Roman"/>
          <w:sz w:val="28"/>
          <w:szCs w:val="28"/>
        </w:rPr>
        <w:t>:00 до 13</w:t>
      </w:r>
      <w:r w:rsidRPr="00B9284E">
        <w:rPr>
          <w:rFonts w:ascii="Times New Roman" w:hAnsi="Times New Roman" w:cs="Times New Roman"/>
          <w:sz w:val="28"/>
          <w:szCs w:val="28"/>
        </w:rPr>
        <w:t>:45 часов.</w:t>
      </w:r>
    </w:p>
    <w:p w14:paraId="330B5F56" w14:textId="77777777" w:rsidR="00B9284E" w:rsidRPr="00B9284E" w:rsidRDefault="00B9284E" w:rsidP="00B9284E">
      <w:pPr>
        <w:pStyle w:val="ConsPlusNormal"/>
        <w:ind w:firstLine="709"/>
        <w:jc w:val="both"/>
        <w:rPr>
          <w:rFonts w:ascii="Times New Roman" w:hAnsi="Times New Roman" w:cs="Times New Roman"/>
          <w:sz w:val="28"/>
          <w:szCs w:val="28"/>
        </w:rPr>
      </w:pPr>
      <w:r w:rsidRPr="00B9284E">
        <w:rPr>
          <w:rFonts w:ascii="Times New Roman" w:hAnsi="Times New Roman" w:cs="Times New Roman"/>
          <w:sz w:val="28"/>
          <w:szCs w:val="28"/>
        </w:rPr>
        <w:t xml:space="preserve">Покупатель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или назначить другое время. Без наличия подтверждения от Покупателя доставка Товара в указанное Поставщиком время не осуществляется.    </w:t>
      </w:r>
    </w:p>
    <w:p w14:paraId="59D3CAD9" w14:textId="56552FD2" w:rsidR="00B9284E" w:rsidRDefault="00B9284E" w:rsidP="00B9284E">
      <w:pPr>
        <w:pStyle w:val="ConsPlusNormal"/>
        <w:ind w:firstLine="709"/>
        <w:jc w:val="both"/>
        <w:rPr>
          <w:rFonts w:ascii="Times New Roman" w:hAnsi="Times New Roman" w:cs="Times New Roman"/>
          <w:sz w:val="28"/>
          <w:szCs w:val="28"/>
        </w:rPr>
      </w:pPr>
      <w:r w:rsidRPr="00B9284E">
        <w:rPr>
          <w:rFonts w:ascii="Times New Roman" w:hAnsi="Times New Roman" w:cs="Times New Roman"/>
          <w:sz w:val="28"/>
          <w:szCs w:val="28"/>
        </w:rPr>
        <w:t>Доставка осуществляется Поставщиком собственным транспортом или с привлечением транспорта третьих лиц за свой счёт. Разгрузка Товара Покупателя осуществляются силами Поставщика</w:t>
      </w:r>
    </w:p>
    <w:p w14:paraId="1CA2BC1A" w14:textId="77777777" w:rsidR="00162F7E" w:rsidRDefault="00162F7E" w:rsidP="00096550">
      <w:pPr>
        <w:pStyle w:val="ConsPlusNormal"/>
        <w:numPr>
          <w:ilvl w:val="0"/>
          <w:numId w:val="1"/>
        </w:numPr>
        <w:spacing w:before="240"/>
        <w:ind w:left="0" w:firstLine="0"/>
        <w:jc w:val="center"/>
        <w:rPr>
          <w:rFonts w:ascii="Times New Roman" w:hAnsi="Times New Roman" w:cs="Times New Roman"/>
          <w:b/>
          <w:sz w:val="28"/>
          <w:szCs w:val="28"/>
        </w:rPr>
      </w:pPr>
      <w:r>
        <w:rPr>
          <w:rFonts w:ascii="Times New Roman" w:hAnsi="Times New Roman" w:cs="Times New Roman"/>
          <w:b/>
          <w:sz w:val="28"/>
          <w:szCs w:val="28"/>
        </w:rPr>
        <w:t>УСЛОВИЯ СДАЧИ И ПРИЕМКИ ТОВАРА</w:t>
      </w:r>
    </w:p>
    <w:p w14:paraId="2A16F2DC" w14:textId="77777777" w:rsidR="00162F7E" w:rsidRDefault="00162F7E" w:rsidP="00162F7E">
      <w:pPr>
        <w:pStyle w:val="ConsPlusNormal"/>
        <w:ind w:firstLine="709"/>
        <w:rPr>
          <w:rFonts w:ascii="Times New Roman" w:hAnsi="Times New Roman" w:cs="Times New Roman"/>
          <w:sz w:val="28"/>
          <w:szCs w:val="28"/>
        </w:rPr>
      </w:pPr>
    </w:p>
    <w:p w14:paraId="4D6FAB5A" w14:textId="77777777" w:rsidR="00162F7E" w:rsidRDefault="00162F7E" w:rsidP="00162F7E">
      <w:pPr>
        <w:pStyle w:val="ConsPlusNormal"/>
        <w:numPr>
          <w:ilvl w:val="0"/>
          <w:numId w:val="5"/>
        </w:numPr>
        <w:ind w:left="0" w:firstLine="709"/>
        <w:rPr>
          <w:rFonts w:ascii="Times New Roman" w:hAnsi="Times New Roman" w:cs="Times New Roman"/>
          <w:sz w:val="28"/>
          <w:szCs w:val="28"/>
        </w:rPr>
      </w:pPr>
      <w:r>
        <w:rPr>
          <w:rFonts w:ascii="Times New Roman" w:hAnsi="Times New Roman" w:cs="Times New Roman"/>
          <w:b/>
          <w:sz w:val="28"/>
          <w:szCs w:val="28"/>
        </w:rPr>
        <w:t xml:space="preserve"> Порядок сдачи и приемки</w:t>
      </w:r>
    </w:p>
    <w:p w14:paraId="1D8F5D6B" w14:textId="7CA185E3" w:rsidR="000F38C8" w:rsidRPr="000F38C8" w:rsidRDefault="000F38C8" w:rsidP="000F38C8">
      <w:pPr>
        <w:pStyle w:val="ConsPlusNormal"/>
        <w:ind w:firstLine="709"/>
        <w:jc w:val="both"/>
        <w:rPr>
          <w:rFonts w:ascii="Times New Roman" w:hAnsi="Times New Roman"/>
          <w:bCs/>
          <w:kern w:val="32"/>
          <w:sz w:val="28"/>
          <w:szCs w:val="28"/>
        </w:rPr>
      </w:pPr>
      <w:r w:rsidRPr="000F38C8">
        <w:rPr>
          <w:rFonts w:ascii="Times New Roman" w:hAnsi="Times New Roman"/>
          <w:bCs/>
          <w:kern w:val="32"/>
          <w:sz w:val="28"/>
          <w:szCs w:val="28"/>
        </w:rPr>
        <w:t xml:space="preserve">Приемка Товара осуществляется Покупателем в течение </w:t>
      </w:r>
      <w:r>
        <w:rPr>
          <w:rFonts w:ascii="Times New Roman" w:hAnsi="Times New Roman"/>
          <w:bCs/>
          <w:kern w:val="32"/>
          <w:sz w:val="28"/>
          <w:szCs w:val="28"/>
        </w:rPr>
        <w:t>15</w:t>
      </w:r>
      <w:r w:rsidRPr="000F38C8">
        <w:rPr>
          <w:rFonts w:ascii="Times New Roman" w:hAnsi="Times New Roman"/>
          <w:bCs/>
          <w:kern w:val="32"/>
          <w:sz w:val="28"/>
          <w:szCs w:val="28"/>
        </w:rPr>
        <w:t xml:space="preserve"> (</w:t>
      </w:r>
      <w:r>
        <w:rPr>
          <w:rFonts w:ascii="Times New Roman" w:hAnsi="Times New Roman"/>
          <w:bCs/>
          <w:kern w:val="32"/>
          <w:sz w:val="28"/>
          <w:szCs w:val="28"/>
        </w:rPr>
        <w:t>пятнадцати</w:t>
      </w:r>
      <w:r w:rsidRPr="000F38C8">
        <w:rPr>
          <w:rFonts w:ascii="Times New Roman" w:hAnsi="Times New Roman"/>
          <w:bCs/>
          <w:kern w:val="32"/>
          <w:sz w:val="28"/>
          <w:szCs w:val="28"/>
        </w:rPr>
        <w:t xml:space="preserve">) дней с момента получения Товара и документов, указанных в п. 7.2 настоящего ТЗ. При приёмке Товара Покупатель вправе провести проверку качества Товара (всей партии Товара целиком, либо любой её части) для подтверждения его соответствия требованиям настоящего ТЗ, как самостоятельно, так и с привлечением экспертов из уполномоченных сторонних организаций. При проведении самостоятельной проверки, Покупатель принимает решение о соответствии Товара требованиям настоящего ТЗ, основываясь на Методике, содержащейся в приложении № 1 к настоящему ТЗ. Если по итогам проверки Товар (партия Товара целиком, либо её часть) признан не соответствующим требованиям ТЗ, Покупатель имеет право не принять Товар, признанный несоответствующим требованиям ТЗ, а Поставщик должен произвести его замену на Товар, соответствующий требованиям ТЗ, в срок, указанный Покупателем, без каких-либо дополнительных затрат со стороны Покупателя. При этом Товар, подлежащий замене, не считается поставленным. </w:t>
      </w:r>
    </w:p>
    <w:p w14:paraId="1FFF9CBA" w14:textId="77777777" w:rsidR="000F38C8" w:rsidRPr="000F38C8" w:rsidRDefault="000F38C8" w:rsidP="000F38C8">
      <w:pPr>
        <w:pStyle w:val="ConsPlusNormal"/>
        <w:ind w:firstLine="709"/>
        <w:jc w:val="both"/>
        <w:rPr>
          <w:rFonts w:ascii="Times New Roman" w:hAnsi="Times New Roman"/>
          <w:bCs/>
          <w:kern w:val="32"/>
          <w:sz w:val="28"/>
          <w:szCs w:val="28"/>
        </w:rPr>
      </w:pPr>
      <w:r w:rsidRPr="000F38C8">
        <w:rPr>
          <w:rFonts w:ascii="Times New Roman" w:hAnsi="Times New Roman"/>
          <w:bCs/>
          <w:kern w:val="32"/>
          <w:sz w:val="28"/>
          <w:szCs w:val="28"/>
        </w:rPr>
        <w:t>Проведение проверки является правом, а не обязанностью Покупателя. Покупатель вправе принять решение о несоответствии партии Товара требованиям ТЗ в ходе эксплуатации Товара, основываясь на показаниях счётчиков печатающей техники, качества отпечатков, сделанных с использованием Товара, и заключений о выходе из строя печатающей техники Покупателя по вине некачественного Товара, сделанное компанией, обслуживающей печатающую технику Покупателя.</w:t>
      </w:r>
    </w:p>
    <w:p w14:paraId="4F502C4A" w14:textId="2C2C50A8" w:rsidR="006B594D" w:rsidRDefault="000F38C8" w:rsidP="000F38C8">
      <w:pPr>
        <w:pStyle w:val="ConsPlusNormal"/>
        <w:ind w:firstLine="709"/>
        <w:jc w:val="both"/>
        <w:rPr>
          <w:rFonts w:ascii="Times New Roman" w:hAnsi="Times New Roman" w:cs="Times New Roman"/>
          <w:sz w:val="28"/>
          <w:szCs w:val="28"/>
        </w:rPr>
      </w:pPr>
      <w:r w:rsidRPr="000F38C8">
        <w:rPr>
          <w:rFonts w:ascii="Times New Roman" w:hAnsi="Times New Roman"/>
          <w:bCs/>
          <w:kern w:val="32"/>
          <w:sz w:val="28"/>
          <w:szCs w:val="28"/>
        </w:rPr>
        <w:t>Покупатель вправе провести проверку по Методике, указанной в приложении № 1 к ТЗ, любого из артикулов (кодов) поставленного Товара в любое время действия договора, при этом результаты проверки распространяются на весь неиспользованный Покупателем Товар данного артикула (кода). Партия Товара или её часть, признанная по итогам такой проверки несоответствующей требованиям ТЗ, подлежит замене. Поставщик обязан произвести его замену на Товар, соответствующий требованиям ТЗ, в соответствии с требованиями п. 3.6 настоящего ТЗ. В этом случае замене также подлежит и то количество Товара, которое было использовано для тестирования.</w:t>
      </w:r>
    </w:p>
    <w:p w14:paraId="4DBEC005" w14:textId="77777777" w:rsidR="00162F7E" w:rsidRDefault="00162F7E" w:rsidP="00162F7E">
      <w:pPr>
        <w:pStyle w:val="ConsPlusNormal"/>
        <w:numPr>
          <w:ilvl w:val="0"/>
          <w:numId w:val="5"/>
        </w:numPr>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 Требования по передаче заказчику технических и иных документов при поставке товаров</w:t>
      </w:r>
    </w:p>
    <w:p w14:paraId="070A946E" w14:textId="55759CFC" w:rsidR="00A10000" w:rsidRPr="00A10000" w:rsidRDefault="00A10000"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A10000">
        <w:rPr>
          <w:rFonts w:ascii="Times New Roman" w:eastAsia="Times New Roman" w:hAnsi="Times New Roman"/>
          <w:sz w:val="28"/>
          <w:szCs w:val="28"/>
          <w:lang w:eastAsia="ru-RU"/>
        </w:rPr>
        <w:t>Поставщик поставляет Товар с оформленными сопроводительными документами:</w:t>
      </w:r>
    </w:p>
    <w:p w14:paraId="3BED03EC" w14:textId="5A69EF60" w:rsidR="00A10000" w:rsidRPr="00A10000" w:rsidRDefault="00A10000"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A10000">
        <w:rPr>
          <w:rFonts w:ascii="Times New Roman" w:eastAsia="Times New Roman" w:hAnsi="Times New Roman"/>
          <w:sz w:val="28"/>
          <w:szCs w:val="28"/>
          <w:lang w:eastAsia="ru-RU"/>
        </w:rPr>
        <w:t>- товарной накладной формы ТОРГ-12</w:t>
      </w:r>
      <w:r w:rsidR="00D41C54">
        <w:rPr>
          <w:rFonts w:ascii="Times New Roman" w:eastAsia="Times New Roman" w:hAnsi="Times New Roman"/>
          <w:sz w:val="28"/>
          <w:szCs w:val="28"/>
          <w:lang w:eastAsia="ru-RU"/>
        </w:rPr>
        <w:t xml:space="preserve"> / УПД</w:t>
      </w:r>
      <w:r w:rsidRPr="00A10000">
        <w:rPr>
          <w:rFonts w:ascii="Times New Roman" w:eastAsia="Times New Roman" w:hAnsi="Times New Roman"/>
          <w:sz w:val="28"/>
          <w:szCs w:val="28"/>
          <w:lang w:eastAsia="ru-RU"/>
        </w:rPr>
        <w:t>;</w:t>
      </w:r>
    </w:p>
    <w:p w14:paraId="0EBC44E9" w14:textId="1D1BE84F" w:rsidR="00A10000" w:rsidRDefault="00A10000"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A10000">
        <w:rPr>
          <w:rFonts w:ascii="Times New Roman" w:eastAsia="Times New Roman" w:hAnsi="Times New Roman"/>
          <w:sz w:val="28"/>
          <w:szCs w:val="28"/>
          <w:lang w:eastAsia="ru-RU"/>
        </w:rPr>
        <w:t>- счет-фактурой.</w:t>
      </w:r>
      <w:r w:rsidRPr="00A10000">
        <w:rPr>
          <w:rFonts w:ascii="Times New Roman" w:eastAsia="Times New Roman" w:hAnsi="Times New Roman"/>
          <w:sz w:val="28"/>
          <w:szCs w:val="28"/>
          <w:vertAlign w:val="superscript"/>
          <w:lang w:eastAsia="ru-RU"/>
        </w:rPr>
        <w:footnoteReference w:id="1"/>
      </w:r>
    </w:p>
    <w:p w14:paraId="14AEB70F" w14:textId="1B5AFA26" w:rsidR="00D41C54" w:rsidRPr="00D41C54" w:rsidRDefault="00D41C54" w:rsidP="00D41C54">
      <w:pPr>
        <w:pStyle w:val="a5"/>
        <w:widowControl w:val="0"/>
        <w:numPr>
          <w:ilvl w:val="0"/>
          <w:numId w:val="1"/>
        </w:numPr>
        <w:autoSpaceDE w:val="0"/>
        <w:autoSpaceDN w:val="0"/>
        <w:adjustRightInd w:val="0"/>
        <w:spacing w:before="240" w:after="120" w:line="240" w:lineRule="auto"/>
        <w:jc w:val="center"/>
        <w:rPr>
          <w:rFonts w:ascii="Times New Roman" w:eastAsia="Times New Roman" w:hAnsi="Times New Roman"/>
          <w:b/>
          <w:sz w:val="28"/>
          <w:szCs w:val="28"/>
          <w:lang w:eastAsia="ru-RU"/>
        </w:rPr>
      </w:pPr>
      <w:r w:rsidRPr="00D41C54">
        <w:rPr>
          <w:rFonts w:ascii="Times New Roman" w:eastAsia="Times New Roman" w:hAnsi="Times New Roman"/>
          <w:b/>
          <w:sz w:val="28"/>
          <w:szCs w:val="28"/>
          <w:lang w:eastAsia="ru-RU"/>
        </w:rPr>
        <w:t>ТРЕБОВАНИЯ К ТРАНСПОРТИРОВКЕ</w:t>
      </w:r>
    </w:p>
    <w:p w14:paraId="0DB1647D" w14:textId="77777777" w:rsidR="00D41C54" w:rsidRPr="00D41C54" w:rsidRDefault="00D41C54" w:rsidP="00D41C54">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D41C54">
        <w:rPr>
          <w:rFonts w:ascii="Times New Roman" w:eastAsia="Times New Roman" w:hAnsi="Times New Roman"/>
          <w:sz w:val="28"/>
          <w:szCs w:val="28"/>
          <w:lang w:eastAsia="ru-RU"/>
        </w:rPr>
        <w:t>Транспортировка, погрузка и выгрузка Товара должны обеспечивать полную его сохранность, в том числе характеристики, и не нарушать его соответствие требованиям настоящего ТЗ.</w:t>
      </w:r>
    </w:p>
    <w:p w14:paraId="78E1B83D" w14:textId="340CA01D" w:rsidR="00D41C54" w:rsidRDefault="00D41C54"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p>
    <w:p w14:paraId="4110ED1A" w14:textId="04F3DDB5" w:rsidR="00D41C54" w:rsidRPr="00D41C54" w:rsidRDefault="00D41C54" w:rsidP="00D41C54">
      <w:pPr>
        <w:pStyle w:val="a5"/>
        <w:widowControl w:val="0"/>
        <w:numPr>
          <w:ilvl w:val="0"/>
          <w:numId w:val="1"/>
        </w:numPr>
        <w:autoSpaceDE w:val="0"/>
        <w:autoSpaceDN w:val="0"/>
        <w:adjustRightInd w:val="0"/>
        <w:spacing w:before="240" w:after="120" w:line="240" w:lineRule="auto"/>
        <w:jc w:val="center"/>
        <w:rPr>
          <w:rFonts w:ascii="Times New Roman" w:eastAsia="Times New Roman" w:hAnsi="Times New Roman"/>
          <w:b/>
          <w:sz w:val="28"/>
          <w:szCs w:val="28"/>
          <w:lang w:eastAsia="ru-RU"/>
        </w:rPr>
      </w:pPr>
      <w:r w:rsidRPr="00D41C54">
        <w:rPr>
          <w:rFonts w:ascii="Times New Roman" w:eastAsia="Times New Roman" w:hAnsi="Times New Roman"/>
          <w:b/>
          <w:sz w:val="28"/>
          <w:szCs w:val="28"/>
          <w:lang w:eastAsia="ru-RU"/>
        </w:rPr>
        <w:t>ТРЕБОВАНИЯ К ХРАНЕНИЮ</w:t>
      </w:r>
    </w:p>
    <w:p w14:paraId="4164D477" w14:textId="77777777" w:rsidR="00D41C54" w:rsidRPr="00D41C54" w:rsidRDefault="00D41C54" w:rsidP="00D41C54">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D41C54">
        <w:rPr>
          <w:rFonts w:ascii="Times New Roman" w:eastAsia="Times New Roman" w:hAnsi="Times New Roman"/>
          <w:sz w:val="28"/>
          <w:szCs w:val="28"/>
          <w:lang w:eastAsia="ru-RU"/>
        </w:rPr>
        <w:t>Хранение Товара должно обеспечивать сохранность его характеристик и не нарушать его соответствие требованиям настоящего ТЗ.</w:t>
      </w:r>
    </w:p>
    <w:p w14:paraId="63674D6D" w14:textId="34B229DB" w:rsidR="00D41C54" w:rsidRDefault="00D41C54"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p>
    <w:p w14:paraId="5ADFDF3E" w14:textId="5396A6BA" w:rsidR="00D41C54" w:rsidRPr="00D41C54" w:rsidRDefault="00D41C54" w:rsidP="00D41C54">
      <w:pPr>
        <w:pStyle w:val="a5"/>
        <w:widowControl w:val="0"/>
        <w:numPr>
          <w:ilvl w:val="0"/>
          <w:numId w:val="1"/>
        </w:numPr>
        <w:autoSpaceDE w:val="0"/>
        <w:autoSpaceDN w:val="0"/>
        <w:adjustRightInd w:val="0"/>
        <w:spacing w:before="240" w:after="120" w:line="240" w:lineRule="auto"/>
        <w:jc w:val="center"/>
        <w:rPr>
          <w:rFonts w:ascii="Times New Roman" w:eastAsia="Times New Roman" w:hAnsi="Times New Roman"/>
          <w:b/>
          <w:sz w:val="28"/>
          <w:szCs w:val="28"/>
          <w:lang w:eastAsia="ru-RU"/>
        </w:rPr>
      </w:pPr>
      <w:r w:rsidRPr="00D41C54">
        <w:rPr>
          <w:rFonts w:ascii="Times New Roman" w:eastAsia="Times New Roman" w:hAnsi="Times New Roman"/>
          <w:b/>
          <w:sz w:val="28"/>
          <w:szCs w:val="28"/>
          <w:lang w:eastAsia="ru-RU"/>
        </w:rPr>
        <w:t>ТРЕБОВАНИЯ К ОБСЛУЖИВАНИЮ</w:t>
      </w:r>
    </w:p>
    <w:p w14:paraId="59844063" w14:textId="77777777" w:rsidR="00D41C54" w:rsidRPr="00D41C54" w:rsidRDefault="00D41C54" w:rsidP="00D41C54">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D41C54">
        <w:rPr>
          <w:rFonts w:ascii="Times New Roman" w:eastAsia="Times New Roman" w:hAnsi="Times New Roman"/>
          <w:sz w:val="28"/>
          <w:szCs w:val="28"/>
          <w:lang w:eastAsia="ru-RU"/>
        </w:rPr>
        <w:t>Не установлены.</w:t>
      </w:r>
    </w:p>
    <w:p w14:paraId="31FC920C" w14:textId="77777777" w:rsidR="00D41C54" w:rsidRPr="00A10000" w:rsidRDefault="00D41C54" w:rsidP="00A1000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p>
    <w:p w14:paraId="76C1DEC6" w14:textId="77777777" w:rsidR="00162F7E" w:rsidRDefault="00162F7E" w:rsidP="00096550">
      <w:pPr>
        <w:pStyle w:val="ConsPlusNormal"/>
        <w:numPr>
          <w:ilvl w:val="0"/>
          <w:numId w:val="1"/>
        </w:numPr>
        <w:spacing w:before="240"/>
        <w:ind w:left="0" w:firstLine="0"/>
        <w:jc w:val="center"/>
        <w:rPr>
          <w:rFonts w:ascii="Times New Roman" w:hAnsi="Times New Roman" w:cs="Times New Roman"/>
          <w:b/>
          <w:sz w:val="28"/>
          <w:szCs w:val="28"/>
        </w:rPr>
      </w:pPr>
      <w:r>
        <w:rPr>
          <w:rFonts w:ascii="Times New Roman" w:hAnsi="Times New Roman" w:cs="Times New Roman"/>
          <w:b/>
          <w:sz w:val="28"/>
          <w:szCs w:val="28"/>
        </w:rPr>
        <w:t>ЭКОЛОГИЧЕСКИЕ ТРЕБОВАНИЯ</w:t>
      </w:r>
    </w:p>
    <w:p w14:paraId="22FCA33F" w14:textId="256F163F" w:rsidR="00D41C54" w:rsidRPr="00D41C54" w:rsidRDefault="00D41C54" w:rsidP="00014770">
      <w:pPr>
        <w:pStyle w:val="ConsPlusNormal"/>
        <w:spacing w:before="240"/>
        <w:ind w:firstLine="709"/>
        <w:jc w:val="both"/>
        <w:rPr>
          <w:rFonts w:ascii="Times New Roman" w:hAnsi="Times New Roman" w:cs="Times New Roman"/>
          <w:sz w:val="28"/>
          <w:szCs w:val="28"/>
        </w:rPr>
      </w:pPr>
      <w:r w:rsidRPr="00D41C54">
        <w:rPr>
          <w:rFonts w:ascii="Times New Roman" w:hAnsi="Times New Roman" w:cs="Times New Roman"/>
          <w:sz w:val="28"/>
          <w:szCs w:val="28"/>
        </w:rPr>
        <w:t>Не установлены.</w:t>
      </w:r>
    </w:p>
    <w:p w14:paraId="2160A5FB" w14:textId="096EAC16" w:rsidR="00162F7E" w:rsidRPr="00014770" w:rsidRDefault="00162F7E" w:rsidP="00096550">
      <w:pPr>
        <w:pStyle w:val="ConsPlusNormal"/>
        <w:numPr>
          <w:ilvl w:val="0"/>
          <w:numId w:val="1"/>
        </w:numPr>
        <w:spacing w:before="240"/>
        <w:jc w:val="center"/>
        <w:rPr>
          <w:rFonts w:ascii="Times New Roman" w:hAnsi="Times New Roman" w:cs="Times New Roman"/>
          <w:b/>
          <w:sz w:val="28"/>
          <w:szCs w:val="28"/>
        </w:rPr>
      </w:pPr>
      <w:r>
        <w:rPr>
          <w:rFonts w:ascii="Times New Roman" w:hAnsi="Times New Roman" w:cs="Times New Roman"/>
          <w:b/>
          <w:sz w:val="28"/>
          <w:szCs w:val="28"/>
        </w:rPr>
        <w:t>ТРЕБОВАНИЯ К БЕЗОПАСНОСТИ</w:t>
      </w:r>
    </w:p>
    <w:p w14:paraId="3BDC1F86" w14:textId="77777777" w:rsidR="00D41C54" w:rsidRPr="00D41C54" w:rsidRDefault="00D41C54" w:rsidP="00D41C54">
      <w:pPr>
        <w:pStyle w:val="ConsPlusNormal"/>
        <w:ind w:firstLine="851"/>
        <w:jc w:val="both"/>
        <w:rPr>
          <w:rFonts w:ascii="Times New Roman" w:hAnsi="Times New Roman" w:cs="Times New Roman"/>
          <w:sz w:val="28"/>
          <w:szCs w:val="28"/>
        </w:rPr>
      </w:pPr>
      <w:r w:rsidRPr="00D41C54">
        <w:rPr>
          <w:rFonts w:ascii="Times New Roman" w:hAnsi="Times New Roman" w:cs="Times New Roman"/>
          <w:sz w:val="28"/>
          <w:szCs w:val="28"/>
        </w:rPr>
        <w:t xml:space="preserve">Товар должен удовлетворять общим требованиям безопасности, указанным в п. 3.5 настоящего ТЗ. </w:t>
      </w:r>
    </w:p>
    <w:p w14:paraId="06B21C05" w14:textId="77777777" w:rsidR="00D41C54" w:rsidRPr="00D41C54" w:rsidRDefault="00D41C54" w:rsidP="00D41C54">
      <w:pPr>
        <w:pStyle w:val="ConsPlusNormal"/>
        <w:ind w:firstLine="851"/>
        <w:jc w:val="both"/>
        <w:rPr>
          <w:rFonts w:ascii="Times New Roman" w:hAnsi="Times New Roman" w:cs="Times New Roman"/>
          <w:sz w:val="28"/>
          <w:szCs w:val="28"/>
        </w:rPr>
      </w:pPr>
      <w:r w:rsidRPr="00D41C54">
        <w:rPr>
          <w:rFonts w:ascii="Times New Roman" w:hAnsi="Times New Roman" w:cs="Times New Roman"/>
          <w:sz w:val="28"/>
          <w:szCs w:val="28"/>
        </w:rPr>
        <w:t>Товар не должен содержать и выделять при хранении и эксплуатации токсичных и агрессивных веществ.</w:t>
      </w:r>
    </w:p>
    <w:p w14:paraId="05D8FCBE" w14:textId="7051B43A" w:rsidR="001F58F6" w:rsidRDefault="00D41C54" w:rsidP="00D41C54">
      <w:pPr>
        <w:pStyle w:val="ConsPlusNormal"/>
        <w:ind w:firstLine="851"/>
        <w:jc w:val="both"/>
        <w:rPr>
          <w:rFonts w:ascii="Times New Roman" w:hAnsi="Times New Roman" w:cs="Times New Roman"/>
          <w:sz w:val="28"/>
          <w:szCs w:val="28"/>
        </w:rPr>
      </w:pPr>
      <w:r w:rsidRPr="00D41C54">
        <w:rPr>
          <w:rFonts w:ascii="Times New Roman" w:hAnsi="Times New Roman" w:cs="Times New Roman"/>
          <w:sz w:val="28"/>
          <w:szCs w:val="28"/>
        </w:rPr>
        <w:t>Товар должен быть безопасным для жизни, здоровья человека и окружающей среды при обычных условиях его использования, хранения и транспортировки.</w:t>
      </w:r>
    </w:p>
    <w:p w14:paraId="097C06BD" w14:textId="632032EE" w:rsidR="00D41C54" w:rsidRDefault="00D41C54" w:rsidP="00D41C54">
      <w:pPr>
        <w:pStyle w:val="ConsPlusNormal"/>
        <w:ind w:firstLine="851"/>
        <w:jc w:val="both"/>
        <w:rPr>
          <w:rFonts w:ascii="Times New Roman" w:hAnsi="Times New Roman" w:cs="Times New Roman"/>
          <w:sz w:val="28"/>
          <w:szCs w:val="28"/>
        </w:rPr>
      </w:pPr>
    </w:p>
    <w:p w14:paraId="4B4B03E5" w14:textId="6DA13E20" w:rsidR="00D41C54" w:rsidRPr="00F704E1" w:rsidRDefault="00D41C54" w:rsidP="00D41C54">
      <w:pPr>
        <w:pStyle w:val="ConsPlusNormal"/>
        <w:numPr>
          <w:ilvl w:val="0"/>
          <w:numId w:val="1"/>
        </w:numPr>
        <w:spacing w:before="240" w:after="120"/>
        <w:jc w:val="center"/>
        <w:rPr>
          <w:rFonts w:ascii="Times New Roman" w:hAnsi="Times New Roman" w:cs="Times New Roman"/>
          <w:b/>
          <w:sz w:val="28"/>
          <w:szCs w:val="28"/>
        </w:rPr>
      </w:pPr>
      <w:r w:rsidRPr="00F704E1">
        <w:rPr>
          <w:rFonts w:ascii="Times New Roman" w:hAnsi="Times New Roman" w:cs="Times New Roman"/>
          <w:b/>
          <w:sz w:val="28"/>
          <w:szCs w:val="28"/>
        </w:rPr>
        <w:t>ДОПОЛНИТЕЛЬНЫЕ (ИНЫЕ) ТРЕБОВАНИЯ</w:t>
      </w:r>
    </w:p>
    <w:p w14:paraId="17E1475A" w14:textId="77777777" w:rsidR="00D41C54" w:rsidRDefault="00D41C54" w:rsidP="00D41C54">
      <w:pPr>
        <w:pStyle w:val="ConsPlusNormal"/>
        <w:ind w:firstLine="709"/>
        <w:jc w:val="both"/>
        <w:rPr>
          <w:rFonts w:ascii="Times New Roman" w:hAnsi="Times New Roman" w:cs="Times New Roman"/>
          <w:sz w:val="28"/>
          <w:szCs w:val="28"/>
        </w:rPr>
      </w:pPr>
      <w:r w:rsidRPr="00F704E1">
        <w:rPr>
          <w:rFonts w:ascii="Times New Roman" w:hAnsi="Times New Roman" w:cs="Times New Roman"/>
          <w:sz w:val="28"/>
          <w:szCs w:val="28"/>
        </w:rPr>
        <w:t>Не установлен</w:t>
      </w:r>
      <w:r>
        <w:rPr>
          <w:rFonts w:ascii="Times New Roman" w:hAnsi="Times New Roman" w:cs="Times New Roman"/>
          <w:sz w:val="28"/>
          <w:szCs w:val="28"/>
        </w:rPr>
        <w:t>ы</w:t>
      </w:r>
      <w:r w:rsidRPr="00F704E1">
        <w:rPr>
          <w:rFonts w:ascii="Times New Roman" w:hAnsi="Times New Roman" w:cs="Times New Roman"/>
          <w:sz w:val="28"/>
          <w:szCs w:val="28"/>
        </w:rPr>
        <w:t>.</w:t>
      </w:r>
    </w:p>
    <w:p w14:paraId="654ECB72" w14:textId="77777777" w:rsidR="00D41C54" w:rsidRDefault="00D41C54" w:rsidP="00D41C54">
      <w:pPr>
        <w:pStyle w:val="ConsPlusNormal"/>
        <w:ind w:firstLine="851"/>
        <w:jc w:val="both"/>
        <w:rPr>
          <w:rFonts w:ascii="Times New Roman" w:hAnsi="Times New Roman" w:cs="Times New Roman"/>
          <w:sz w:val="28"/>
          <w:szCs w:val="28"/>
        </w:rPr>
      </w:pPr>
    </w:p>
    <w:p w14:paraId="6A246928" w14:textId="4E434AB8" w:rsidR="002A4BFE" w:rsidRPr="002A4BFE" w:rsidRDefault="002A4BFE" w:rsidP="00096550">
      <w:pPr>
        <w:pStyle w:val="a5"/>
        <w:widowControl w:val="0"/>
        <w:numPr>
          <w:ilvl w:val="0"/>
          <w:numId w:val="1"/>
        </w:numPr>
        <w:autoSpaceDE w:val="0"/>
        <w:autoSpaceDN w:val="0"/>
        <w:adjustRightInd w:val="0"/>
        <w:spacing w:before="240" w:after="120" w:line="240" w:lineRule="auto"/>
        <w:jc w:val="center"/>
        <w:rPr>
          <w:rFonts w:ascii="Times New Roman" w:eastAsia="Times New Roman" w:hAnsi="Times New Roman"/>
          <w:b/>
          <w:sz w:val="28"/>
          <w:szCs w:val="28"/>
          <w:lang w:eastAsia="ru-RU"/>
        </w:rPr>
      </w:pPr>
      <w:r w:rsidRPr="002A4BFE">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6237"/>
        <w:gridCol w:w="1843"/>
      </w:tblGrid>
      <w:tr w:rsidR="002A4BFE" w:rsidRPr="002A4BFE" w14:paraId="3E329CC7" w14:textId="77777777" w:rsidTr="00F20330">
        <w:tc>
          <w:tcPr>
            <w:tcW w:w="992" w:type="dxa"/>
            <w:vAlign w:val="center"/>
          </w:tcPr>
          <w:p w14:paraId="11E30B89" w14:textId="77777777" w:rsidR="002A4BFE" w:rsidRPr="002A4BFE" w:rsidRDefault="002A4BFE" w:rsidP="002A4BF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A4BFE">
              <w:rPr>
                <w:rFonts w:ascii="Times New Roman" w:eastAsia="Times New Roman" w:hAnsi="Times New Roman"/>
                <w:sz w:val="24"/>
                <w:szCs w:val="24"/>
                <w:lang w:eastAsia="ru-RU"/>
              </w:rPr>
              <w:t>Номер приложения</w:t>
            </w:r>
          </w:p>
        </w:tc>
        <w:tc>
          <w:tcPr>
            <w:tcW w:w="6237" w:type="dxa"/>
            <w:vAlign w:val="center"/>
          </w:tcPr>
          <w:p w14:paraId="4E3E3EBE" w14:textId="77777777" w:rsidR="002A4BFE" w:rsidRPr="002A4BFE" w:rsidRDefault="002A4BFE" w:rsidP="002A4BFE">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2A4BFE">
              <w:rPr>
                <w:rFonts w:ascii="Times New Roman" w:eastAsia="Times New Roman" w:hAnsi="Times New Roman"/>
                <w:sz w:val="24"/>
                <w:szCs w:val="24"/>
                <w:lang w:eastAsia="ru-RU"/>
              </w:rPr>
              <w:t>Наименование приложения</w:t>
            </w:r>
          </w:p>
        </w:tc>
        <w:tc>
          <w:tcPr>
            <w:tcW w:w="1843" w:type="dxa"/>
            <w:vAlign w:val="center"/>
          </w:tcPr>
          <w:p w14:paraId="44F9CCCD" w14:textId="77777777" w:rsidR="002A4BFE" w:rsidRPr="002A4BFE" w:rsidRDefault="002A4BFE" w:rsidP="002A4BF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A4BFE">
              <w:rPr>
                <w:rFonts w:ascii="Times New Roman" w:eastAsia="Times New Roman" w:hAnsi="Times New Roman"/>
                <w:sz w:val="24"/>
                <w:szCs w:val="24"/>
                <w:lang w:eastAsia="ru-RU"/>
              </w:rPr>
              <w:t>Номер страницы</w:t>
            </w:r>
          </w:p>
        </w:tc>
      </w:tr>
      <w:tr w:rsidR="002A4BFE" w:rsidRPr="002A4BFE" w14:paraId="2ED1F1AB" w14:textId="77777777" w:rsidTr="00F20330">
        <w:tc>
          <w:tcPr>
            <w:tcW w:w="992" w:type="dxa"/>
            <w:vAlign w:val="center"/>
          </w:tcPr>
          <w:p w14:paraId="36B562FF" w14:textId="77777777" w:rsidR="002A4BFE" w:rsidRPr="002A4BFE" w:rsidRDefault="002A4BFE" w:rsidP="002A4BF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A4BFE">
              <w:rPr>
                <w:rFonts w:ascii="Times New Roman" w:eastAsia="Times New Roman" w:hAnsi="Times New Roman"/>
                <w:sz w:val="24"/>
                <w:szCs w:val="24"/>
                <w:lang w:eastAsia="ru-RU"/>
              </w:rPr>
              <w:t>1.</w:t>
            </w:r>
          </w:p>
        </w:tc>
        <w:tc>
          <w:tcPr>
            <w:tcW w:w="6237" w:type="dxa"/>
            <w:vAlign w:val="center"/>
          </w:tcPr>
          <w:p w14:paraId="67A3AF45" w14:textId="77777777" w:rsidR="002A4BFE" w:rsidRPr="002A4BFE" w:rsidRDefault="002A4BFE" w:rsidP="002A4BFE">
            <w:pPr>
              <w:widowControl w:val="0"/>
              <w:autoSpaceDE w:val="0"/>
              <w:autoSpaceDN w:val="0"/>
              <w:adjustRightInd w:val="0"/>
              <w:spacing w:after="0" w:line="240" w:lineRule="auto"/>
              <w:rPr>
                <w:rFonts w:ascii="Times New Roman" w:eastAsia="Times New Roman" w:hAnsi="Times New Roman"/>
                <w:sz w:val="24"/>
                <w:szCs w:val="24"/>
                <w:lang w:eastAsia="ru-RU"/>
              </w:rPr>
            </w:pPr>
            <w:r w:rsidRPr="002A4BFE">
              <w:rPr>
                <w:rFonts w:ascii="Times New Roman" w:eastAsia="Times New Roman" w:hAnsi="Times New Roman"/>
                <w:sz w:val="24"/>
                <w:szCs w:val="24"/>
                <w:lang w:eastAsia="ru-RU"/>
              </w:rPr>
              <w:t xml:space="preserve">Методика тестирования Товара на соответствие требованиям Технического задания </w:t>
            </w:r>
          </w:p>
        </w:tc>
        <w:tc>
          <w:tcPr>
            <w:tcW w:w="1843" w:type="dxa"/>
            <w:vAlign w:val="center"/>
          </w:tcPr>
          <w:p w14:paraId="0D87D3B8" w14:textId="27CBB712" w:rsidR="002A4BFE" w:rsidRPr="002A4BFE" w:rsidRDefault="009300BC" w:rsidP="002A4BF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bl>
    <w:p w14:paraId="4730ECF6" w14:textId="77777777" w:rsidR="002A4BFE" w:rsidRPr="002A4BFE" w:rsidRDefault="002A4BFE" w:rsidP="002A4BFE">
      <w:pPr>
        <w:spacing w:after="0" w:line="240" w:lineRule="auto"/>
        <w:rPr>
          <w:rFonts w:asciiTheme="minorHAnsi" w:eastAsiaTheme="minorHAnsi" w:hAnsiTheme="minorHAnsi" w:cstheme="minorBidi"/>
        </w:rPr>
      </w:pPr>
    </w:p>
    <w:p w14:paraId="648AE6B6" w14:textId="3FC1C0B0" w:rsidR="001F58F6" w:rsidRDefault="001F58F6" w:rsidP="00715021">
      <w:pPr>
        <w:pStyle w:val="ConsPlusNormal"/>
        <w:spacing w:before="240"/>
        <w:ind w:firstLine="851"/>
        <w:jc w:val="both"/>
        <w:rPr>
          <w:rFonts w:ascii="Times New Roman" w:hAnsi="Times New Roman" w:cs="Times New Roman"/>
          <w:sz w:val="28"/>
          <w:szCs w:val="28"/>
        </w:rPr>
      </w:pPr>
    </w:p>
    <w:p w14:paraId="070A0159" w14:textId="25E26BE8" w:rsidR="001F58F6" w:rsidRDefault="001F58F6" w:rsidP="00715021">
      <w:pPr>
        <w:pStyle w:val="ConsPlusNormal"/>
        <w:spacing w:before="240"/>
        <w:ind w:firstLine="851"/>
        <w:jc w:val="both"/>
        <w:rPr>
          <w:rFonts w:ascii="Times New Roman" w:hAnsi="Times New Roman" w:cs="Times New Roman"/>
          <w:sz w:val="28"/>
          <w:szCs w:val="28"/>
        </w:rPr>
      </w:pPr>
    </w:p>
    <w:p w14:paraId="7A525C13" w14:textId="44A338F7" w:rsidR="001F58F6" w:rsidRDefault="001F58F6" w:rsidP="00715021">
      <w:pPr>
        <w:pStyle w:val="ConsPlusNormal"/>
        <w:spacing w:before="240"/>
        <w:ind w:firstLine="851"/>
        <w:jc w:val="both"/>
        <w:rPr>
          <w:rFonts w:ascii="Times New Roman" w:hAnsi="Times New Roman" w:cs="Times New Roman"/>
          <w:sz w:val="28"/>
          <w:szCs w:val="28"/>
        </w:rPr>
      </w:pPr>
    </w:p>
    <w:p w14:paraId="44CD4382" w14:textId="520AEE41" w:rsidR="001F58F6" w:rsidRDefault="001F58F6" w:rsidP="00715021">
      <w:pPr>
        <w:pStyle w:val="ConsPlusNormal"/>
        <w:spacing w:before="240"/>
        <w:ind w:firstLine="851"/>
        <w:jc w:val="both"/>
        <w:rPr>
          <w:rFonts w:ascii="Times New Roman" w:hAnsi="Times New Roman" w:cs="Times New Roman"/>
          <w:sz w:val="28"/>
          <w:szCs w:val="28"/>
        </w:rPr>
      </w:pPr>
    </w:p>
    <w:p w14:paraId="086304FD" w14:textId="21148417" w:rsidR="009300BC" w:rsidRDefault="009300BC" w:rsidP="00715021">
      <w:pPr>
        <w:pStyle w:val="ConsPlusNormal"/>
        <w:spacing w:before="240"/>
        <w:ind w:firstLine="851"/>
        <w:jc w:val="both"/>
        <w:rPr>
          <w:rFonts w:ascii="Times New Roman" w:hAnsi="Times New Roman" w:cs="Times New Roman"/>
          <w:sz w:val="28"/>
          <w:szCs w:val="28"/>
        </w:rPr>
      </w:pPr>
    </w:p>
    <w:p w14:paraId="2B1C2958" w14:textId="053694F3" w:rsidR="009300BC" w:rsidRDefault="009300BC" w:rsidP="00715021">
      <w:pPr>
        <w:pStyle w:val="ConsPlusNormal"/>
        <w:spacing w:before="240"/>
        <w:ind w:firstLine="851"/>
        <w:jc w:val="both"/>
        <w:rPr>
          <w:rFonts w:ascii="Times New Roman" w:hAnsi="Times New Roman" w:cs="Times New Roman"/>
          <w:sz w:val="28"/>
          <w:szCs w:val="28"/>
        </w:rPr>
      </w:pPr>
    </w:p>
    <w:p w14:paraId="19FCE08F" w14:textId="20D9DE86" w:rsidR="009300BC" w:rsidRDefault="009300BC" w:rsidP="00715021">
      <w:pPr>
        <w:pStyle w:val="ConsPlusNormal"/>
        <w:spacing w:before="240"/>
        <w:ind w:firstLine="851"/>
        <w:jc w:val="both"/>
        <w:rPr>
          <w:rFonts w:ascii="Times New Roman" w:hAnsi="Times New Roman" w:cs="Times New Roman"/>
          <w:sz w:val="28"/>
          <w:szCs w:val="28"/>
        </w:rPr>
      </w:pPr>
    </w:p>
    <w:p w14:paraId="613A909F" w14:textId="2BC9BD65" w:rsidR="009300BC" w:rsidRDefault="009300BC" w:rsidP="00715021">
      <w:pPr>
        <w:pStyle w:val="ConsPlusNormal"/>
        <w:spacing w:before="240"/>
        <w:ind w:firstLine="851"/>
        <w:jc w:val="both"/>
        <w:rPr>
          <w:rFonts w:ascii="Times New Roman" w:hAnsi="Times New Roman" w:cs="Times New Roman"/>
          <w:sz w:val="28"/>
          <w:szCs w:val="28"/>
        </w:rPr>
      </w:pPr>
    </w:p>
    <w:p w14:paraId="75738828" w14:textId="77777777" w:rsidR="009300BC" w:rsidRDefault="009300BC" w:rsidP="00715021">
      <w:pPr>
        <w:pStyle w:val="ConsPlusNormal"/>
        <w:spacing w:before="240"/>
        <w:ind w:firstLine="851"/>
        <w:jc w:val="both"/>
        <w:rPr>
          <w:rFonts w:ascii="Times New Roman" w:hAnsi="Times New Roman" w:cs="Times New Roman"/>
          <w:sz w:val="28"/>
          <w:szCs w:val="28"/>
        </w:rPr>
      </w:pPr>
    </w:p>
    <w:p w14:paraId="4C97562B" w14:textId="64D19D2A" w:rsidR="001F58F6" w:rsidRDefault="001F58F6" w:rsidP="00715021">
      <w:pPr>
        <w:pStyle w:val="ConsPlusNormal"/>
        <w:spacing w:before="240"/>
        <w:ind w:firstLine="851"/>
        <w:jc w:val="both"/>
        <w:rPr>
          <w:rFonts w:ascii="Times New Roman" w:hAnsi="Times New Roman" w:cs="Times New Roman"/>
          <w:sz w:val="28"/>
          <w:szCs w:val="28"/>
        </w:rPr>
      </w:pPr>
    </w:p>
    <w:p w14:paraId="58874386" w14:textId="583661C4" w:rsidR="001F58F6" w:rsidRDefault="001F58F6" w:rsidP="00715021">
      <w:pPr>
        <w:pStyle w:val="ConsPlusNormal"/>
        <w:spacing w:before="240"/>
        <w:ind w:firstLine="851"/>
        <w:jc w:val="both"/>
        <w:rPr>
          <w:rFonts w:ascii="Times New Roman" w:hAnsi="Times New Roman" w:cs="Times New Roman"/>
          <w:sz w:val="28"/>
          <w:szCs w:val="28"/>
        </w:rPr>
      </w:pPr>
    </w:p>
    <w:p w14:paraId="709F8C33" w14:textId="77777777" w:rsidR="00C766B2" w:rsidRDefault="00C766B2" w:rsidP="001F58F6">
      <w:pPr>
        <w:spacing w:after="0" w:line="240" w:lineRule="auto"/>
        <w:ind w:left="6379"/>
        <w:jc w:val="right"/>
        <w:rPr>
          <w:rFonts w:ascii="Times New Roman" w:eastAsia="Times New Roman" w:hAnsi="Times New Roman"/>
          <w:sz w:val="28"/>
          <w:szCs w:val="28"/>
          <w:lang w:eastAsia="ru-RU"/>
        </w:rPr>
      </w:pPr>
    </w:p>
    <w:p w14:paraId="6B0D5948" w14:textId="2B40D106" w:rsidR="001F58F6" w:rsidRPr="001F58F6" w:rsidRDefault="001F58F6" w:rsidP="001F58F6">
      <w:pPr>
        <w:spacing w:after="0" w:line="240" w:lineRule="auto"/>
        <w:ind w:left="6379"/>
        <w:jc w:val="right"/>
        <w:rPr>
          <w:rFonts w:ascii="Times New Roman" w:eastAsia="Times New Roman" w:hAnsi="Times New Roman"/>
          <w:sz w:val="28"/>
          <w:szCs w:val="28"/>
          <w:lang w:eastAsia="ru-RU"/>
        </w:rPr>
      </w:pPr>
      <w:r w:rsidRPr="001F58F6">
        <w:rPr>
          <w:rFonts w:ascii="Times New Roman" w:eastAsia="Times New Roman" w:hAnsi="Times New Roman"/>
          <w:sz w:val="28"/>
          <w:szCs w:val="28"/>
          <w:lang w:eastAsia="ru-RU"/>
        </w:rPr>
        <w:t>Приложение  к ТЗ</w:t>
      </w:r>
    </w:p>
    <w:p w14:paraId="7A271F21" w14:textId="77777777" w:rsidR="001F58F6" w:rsidRPr="001F58F6" w:rsidRDefault="001F58F6" w:rsidP="001F58F6">
      <w:pPr>
        <w:spacing w:after="160" w:line="259" w:lineRule="auto"/>
        <w:jc w:val="right"/>
        <w:rPr>
          <w:rFonts w:ascii="Times New Roman" w:eastAsiaTheme="minorHAnsi" w:hAnsi="Times New Roman"/>
          <w:sz w:val="28"/>
          <w:szCs w:val="28"/>
        </w:rPr>
      </w:pPr>
    </w:p>
    <w:p w14:paraId="49E23E7B" w14:textId="77777777" w:rsidR="001F58F6" w:rsidRPr="001F58F6" w:rsidRDefault="001F58F6" w:rsidP="001F58F6">
      <w:pPr>
        <w:spacing w:after="0" w:line="240" w:lineRule="auto"/>
        <w:jc w:val="center"/>
        <w:rPr>
          <w:rFonts w:ascii="Times New Roman" w:eastAsiaTheme="minorHAnsi" w:hAnsi="Times New Roman"/>
          <w:b/>
          <w:sz w:val="28"/>
          <w:szCs w:val="28"/>
        </w:rPr>
      </w:pPr>
      <w:r w:rsidRPr="001F58F6">
        <w:rPr>
          <w:rFonts w:ascii="Times New Roman" w:eastAsiaTheme="minorHAnsi" w:hAnsi="Times New Roman"/>
          <w:b/>
          <w:sz w:val="28"/>
          <w:szCs w:val="28"/>
        </w:rPr>
        <w:t xml:space="preserve">МЕТОДИКА </w:t>
      </w:r>
    </w:p>
    <w:p w14:paraId="0783DA84" w14:textId="77777777" w:rsidR="001F58F6" w:rsidRPr="001F58F6" w:rsidRDefault="001F58F6" w:rsidP="001F58F6">
      <w:pPr>
        <w:spacing w:after="0" w:line="240" w:lineRule="auto"/>
        <w:jc w:val="center"/>
        <w:rPr>
          <w:rFonts w:ascii="Times New Roman" w:eastAsiaTheme="minorHAnsi" w:hAnsi="Times New Roman"/>
          <w:b/>
          <w:sz w:val="28"/>
          <w:szCs w:val="28"/>
        </w:rPr>
      </w:pPr>
      <w:r w:rsidRPr="001F58F6">
        <w:rPr>
          <w:rFonts w:ascii="Times New Roman" w:eastAsiaTheme="minorHAnsi" w:hAnsi="Times New Roman"/>
          <w:b/>
          <w:sz w:val="28"/>
          <w:szCs w:val="28"/>
        </w:rPr>
        <w:t>проверки Товара на соответствие требованиям</w:t>
      </w:r>
    </w:p>
    <w:p w14:paraId="6862A7A8" w14:textId="77777777" w:rsidR="001F58F6" w:rsidRPr="001F58F6" w:rsidRDefault="001F58F6" w:rsidP="001F58F6">
      <w:pPr>
        <w:spacing w:after="0" w:line="240" w:lineRule="auto"/>
        <w:jc w:val="center"/>
        <w:rPr>
          <w:rFonts w:ascii="Times New Roman" w:eastAsiaTheme="minorHAnsi" w:hAnsi="Times New Roman"/>
          <w:b/>
          <w:sz w:val="28"/>
          <w:szCs w:val="28"/>
        </w:rPr>
      </w:pPr>
      <w:r w:rsidRPr="001F58F6">
        <w:rPr>
          <w:rFonts w:ascii="Times New Roman" w:eastAsiaTheme="minorHAnsi" w:hAnsi="Times New Roman"/>
          <w:b/>
          <w:sz w:val="28"/>
          <w:szCs w:val="28"/>
        </w:rPr>
        <w:t xml:space="preserve"> Технического задания</w:t>
      </w:r>
    </w:p>
    <w:p w14:paraId="2BC6D098" w14:textId="77777777" w:rsidR="001F58F6" w:rsidRPr="001F58F6" w:rsidRDefault="001F58F6" w:rsidP="001F58F6">
      <w:pPr>
        <w:spacing w:after="0" w:line="240" w:lineRule="auto"/>
        <w:jc w:val="both"/>
        <w:rPr>
          <w:rFonts w:ascii="Times New Roman" w:eastAsiaTheme="minorHAnsi" w:hAnsi="Times New Roman"/>
          <w:sz w:val="24"/>
          <w:szCs w:val="28"/>
        </w:rPr>
      </w:pPr>
    </w:p>
    <w:p w14:paraId="053D14AA" w14:textId="77777777" w:rsidR="001F58F6" w:rsidRPr="001F58F6" w:rsidRDefault="001F58F6" w:rsidP="001F58F6">
      <w:pPr>
        <w:spacing w:after="0" w:line="240" w:lineRule="auto"/>
        <w:jc w:val="both"/>
        <w:rPr>
          <w:rFonts w:ascii="Times New Roman" w:eastAsiaTheme="minorHAnsi" w:hAnsi="Times New Roman"/>
          <w:b/>
          <w:sz w:val="28"/>
          <w:szCs w:val="28"/>
        </w:rPr>
      </w:pPr>
      <w:r w:rsidRPr="001F58F6">
        <w:rPr>
          <w:rFonts w:ascii="Times New Roman" w:eastAsiaTheme="minorHAnsi" w:hAnsi="Times New Roman"/>
          <w:sz w:val="24"/>
          <w:szCs w:val="28"/>
        </w:rPr>
        <w:tab/>
      </w:r>
      <w:r w:rsidRPr="001F58F6">
        <w:rPr>
          <w:rFonts w:ascii="Times New Roman" w:eastAsiaTheme="minorHAnsi" w:hAnsi="Times New Roman"/>
          <w:b/>
          <w:sz w:val="28"/>
          <w:szCs w:val="28"/>
        </w:rPr>
        <w:t>Общий порядок осуществления проверки Товара на соответствие требованиям ТЗ:</w:t>
      </w:r>
    </w:p>
    <w:p w14:paraId="134E6F23" w14:textId="77777777" w:rsidR="001F58F6" w:rsidRPr="001F58F6" w:rsidRDefault="001F58F6" w:rsidP="001F58F6">
      <w:pPr>
        <w:numPr>
          <w:ilvl w:val="0"/>
          <w:numId w:val="10"/>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Проверка партии Товара одной модели производится путём визуального осмотра и последующего тестирования от 1 (одной) до 3 (трёх) единиц Товара (по усмотрению Покупателя), произвольно выбранных из этой партии. При проверке производится видеофиксация всех этапов осмотра и тестирования, при этом при тестировании ресурса Товара допускается перерыв в видеофиксации после распечатки первых страниц и до появления признаков выработки ресурса Товара или до снижения качества печати до неприемлемого уровня.</w:t>
      </w:r>
    </w:p>
    <w:p w14:paraId="430A6017" w14:textId="77777777" w:rsidR="001F58F6" w:rsidRPr="001F58F6" w:rsidRDefault="001F58F6" w:rsidP="001F58F6">
      <w:pPr>
        <w:numPr>
          <w:ilvl w:val="0"/>
          <w:numId w:val="10"/>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При визуальном осмотре выбранных единиц Товара проверяется соответствие Товара следующим требованиям ТЗ: </w:t>
      </w:r>
    </w:p>
    <w:p w14:paraId="00152C0D"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Товар должен быть поставлен в заводской упаковке (коробке);</w:t>
      </w:r>
    </w:p>
    <w:p w14:paraId="47478C18"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на заводскую упаковку каждой единицы Товара должна быть нанесена информация, содержащая следующие данные: товарный знак (при наличии) и/или наименование производителя; наименование печатающей техники, в котором может быть использован Товар; наименование, тип и артикул (код) Товара; дата изготовления (или срок годности/использования) (если это предусмотрено производителем) в соответствии с п. 4. ТЗ;</w:t>
      </w:r>
    </w:p>
    <w:p w14:paraId="1ED6565B"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упаковка Товара не должна иметь повреждений и деформаций </w:t>
      </w:r>
      <w:r w:rsidRPr="001F58F6">
        <w:rPr>
          <w:rFonts w:ascii="Times New Roman" w:eastAsiaTheme="minorHAnsi" w:hAnsi="Times New Roman"/>
          <w:sz w:val="28"/>
          <w:szCs w:val="28"/>
        </w:rPr>
        <w:br/>
        <w:t>в соответствии с п. 5. ТЗ;</w:t>
      </w:r>
    </w:p>
    <w:p w14:paraId="1FBB95CF"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внутри коробки Товар должен быть упакован в электростатический пакет, предохраняющий Товар от воздействия влаги и света, с использованием амортизационных прокладок (вставка из папье-маше, надувная защитная упаковка, и т.п.) в соответствии с п. 5. ТЗ;</w:t>
      </w:r>
    </w:p>
    <w:p w14:paraId="7A6EFB3D"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упаковка Товара обеспечивает сохранность Товара и его качества при выполнении погрузо-разгрузочных работ, транспортировке и хранении, необходимую защиту от внешних факторов в соответствии с п. 5. ТЗ;</w:t>
      </w:r>
    </w:p>
    <w:p w14:paraId="0EA95996"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при вскрытии электростатического пакета на Товаре не должно быть следов воздействия влаги и пыли в соответствии с п. 5. ТЗ;</w:t>
      </w:r>
    </w:p>
    <w:p w14:paraId="11DE7DE0"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изнутри упаковка не должна содержать просыпанного тонера, пыли и инородных предметов в соответствии с п. 5. ТЗ;</w:t>
      </w:r>
    </w:p>
    <w:p w14:paraId="1F8FBE90"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на корпусе Товара должны присутствовать: товарный знак (при наличии) и/или наименование производителя, артикул (код) Товара. Артикул (код) Товара, указанный на корпусе Товара, должен соответствовать артикулу (коду) на заводской упаковке Товара в соответствии с п. 4. ТЗ;</w:t>
      </w:r>
    </w:p>
    <w:p w14:paraId="688E5906" w14:textId="77777777"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на Товаре, включая его отдельные детали, компоненты и составные части, должны отсутствовать следы использования в соответствии с п. 3.1. ТЗ;</w:t>
      </w:r>
    </w:p>
    <w:p w14:paraId="37FA3CA8" w14:textId="62E3A352"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imes New Roman" w:hAnsi="Times New Roman"/>
          <w:sz w:val="28"/>
          <w:szCs w:val="28"/>
          <w:lang w:eastAsia="ru-RU"/>
        </w:rPr>
        <w:t>корпус Товара не должен иметь повреждений, царапин, сколов и следов вскрытия и/или использования</w:t>
      </w:r>
      <w:r w:rsidRPr="001F58F6">
        <w:rPr>
          <w:rFonts w:ascii="Times New Roman" w:eastAsiaTheme="minorHAnsi" w:hAnsi="Times New Roman"/>
          <w:sz w:val="28"/>
          <w:szCs w:val="28"/>
        </w:rPr>
        <w:t xml:space="preserve"> в соответствии с п. 3.3.</w:t>
      </w:r>
      <w:r w:rsidR="00797B00">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15F5CE14" w14:textId="290D363D"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фотовал Товара при повороте должен иметь ровное глянцевое покрытие без царапин, полос и следов тонера в соответствии с п. 3.3.</w:t>
      </w:r>
      <w:r w:rsidR="00797B00">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11EF8EF7" w14:textId="5834987F" w:rsidR="001F58F6" w:rsidRPr="001F58F6" w:rsidRDefault="001F58F6" w:rsidP="00B76D4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чека с запорной лентой в Товаре (в случаях, если она предусмотрена в Оригинальном расходном материале для печатающей техники, для которой предназначен Товар) должна составлять единое целое с боковиной корпуса Товара и иметь одну консистенцию пластика с корпусом</w:t>
      </w:r>
      <w:r w:rsidR="00B76D46">
        <w:rPr>
          <w:rFonts w:ascii="Times New Roman" w:eastAsiaTheme="minorHAnsi" w:hAnsi="Times New Roman"/>
          <w:sz w:val="28"/>
          <w:szCs w:val="28"/>
        </w:rPr>
        <w:t xml:space="preserve"> Товара (в т.ч. не</w:t>
      </w:r>
      <w:r w:rsidRPr="001F58F6">
        <w:rPr>
          <w:rFonts w:ascii="Times New Roman" w:eastAsiaTheme="minorHAnsi" w:hAnsi="Times New Roman"/>
          <w:sz w:val="28"/>
          <w:szCs w:val="28"/>
        </w:rPr>
        <w:t xml:space="preserve">должна быть подклеена к корпусу) </w:t>
      </w:r>
      <w:r w:rsidR="00B76D46" w:rsidRPr="00B76D46">
        <w:rPr>
          <w:rFonts w:ascii="Times New Roman" w:eastAsiaTheme="minorHAnsi" w:hAnsi="Times New Roman"/>
          <w:sz w:val="28"/>
          <w:szCs w:val="28"/>
        </w:rPr>
        <w:t xml:space="preserve">в соответствии </w:t>
      </w:r>
      <w:r w:rsidR="00B76D46">
        <w:rPr>
          <w:rFonts w:ascii="Times New Roman" w:eastAsiaTheme="minorHAnsi" w:hAnsi="Times New Roman"/>
          <w:sz w:val="28"/>
          <w:szCs w:val="28"/>
        </w:rPr>
        <w:t xml:space="preserve">с </w:t>
      </w:r>
      <w:r w:rsidRPr="001F58F6">
        <w:rPr>
          <w:rFonts w:ascii="Times New Roman" w:eastAsiaTheme="minorHAnsi" w:hAnsi="Times New Roman"/>
          <w:sz w:val="28"/>
          <w:szCs w:val="28"/>
        </w:rPr>
        <w:t>п. 3.3.</w:t>
      </w:r>
      <w:r w:rsidR="00B52A9E">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2E4C47F6" w14:textId="603A6378"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детали и сборочные единицы в Товаре должны быть закреплены прочно, без перекосов в соответствии с п. 3.3.</w:t>
      </w:r>
      <w:r w:rsidR="00B22C2E">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3F7184FB" w14:textId="2BFBAC12"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самонарезающие винты и детали, имеющие резьбу, не должны иметь повреждений, должны быть закручены без разрушения посадочного места в соответствии с п. 3.3.</w:t>
      </w:r>
      <w:r w:rsidR="002F1E30">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01075825" w14:textId="78F258E6"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пластмассовые элементы и металлические детали Товара не должны иметь трещин, вздутий, царапин, вмятин и других дефектов, способных препятствовать нормальной работе Товара в соответствии с п. 3.3.</w:t>
      </w:r>
      <w:r w:rsidR="002F1E30">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11CD3772" w14:textId="29CB9AEA"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подвижные элементы Товара (шторки, заслонки) должны легко перемещаться без перекосов и заеданий в соответствии с п. 3.3.</w:t>
      </w:r>
      <w:r w:rsidR="0091344A">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08D4C624" w14:textId="71AEC2AF"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контакты электрических цепей в Товаре не должны быть деформированы, на их поверхностях не должно быть загрязнений, коррозии и дефектов покрытия в соответствии с п. 3.3.</w:t>
      </w:r>
      <w:r w:rsidR="00DD36A0">
        <w:rPr>
          <w:rFonts w:ascii="Times New Roman" w:eastAsiaTheme="minorHAnsi" w:hAnsi="Times New Roman"/>
          <w:sz w:val="28"/>
          <w:szCs w:val="28"/>
        </w:rPr>
        <w:t>5</w:t>
      </w:r>
      <w:r w:rsidRPr="001F58F6">
        <w:rPr>
          <w:rFonts w:ascii="Times New Roman" w:eastAsiaTheme="minorHAnsi" w:hAnsi="Times New Roman"/>
          <w:sz w:val="28"/>
          <w:szCs w:val="28"/>
        </w:rPr>
        <w:t>. ТЗ;</w:t>
      </w:r>
    </w:p>
    <w:p w14:paraId="65C21B1F" w14:textId="03B72B82"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качество Товара должно обеспечивать не высыпание из него тонера, в т.ч. при встряхивании в соответствии с п. 3.3.</w:t>
      </w:r>
      <w:r w:rsidR="00DD36A0">
        <w:rPr>
          <w:rFonts w:ascii="Times New Roman" w:eastAsiaTheme="minorHAnsi" w:hAnsi="Times New Roman"/>
          <w:sz w:val="28"/>
          <w:szCs w:val="28"/>
        </w:rPr>
        <w:t>4</w:t>
      </w:r>
      <w:r w:rsidRPr="001F58F6">
        <w:rPr>
          <w:rFonts w:ascii="Times New Roman" w:eastAsiaTheme="minorHAnsi" w:hAnsi="Times New Roman"/>
          <w:sz w:val="28"/>
          <w:szCs w:val="28"/>
        </w:rPr>
        <w:t>. ТЗ;</w:t>
      </w:r>
    </w:p>
    <w:p w14:paraId="629753C2" w14:textId="01E1E2F3"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электронный чип в Товаре (если он предусмотрен конструкцией печатающей техники, для которой предназначен Товар) должны быть надёжно зафиксирован на корпусе Товара в соответствии с п. 3.3.</w:t>
      </w:r>
      <w:r w:rsidR="00F801A3" w:rsidRPr="00F801A3">
        <w:rPr>
          <w:rFonts w:ascii="Times New Roman" w:eastAsiaTheme="minorHAnsi" w:hAnsi="Times New Roman"/>
          <w:sz w:val="28"/>
          <w:szCs w:val="28"/>
        </w:rPr>
        <w:t>1</w:t>
      </w:r>
      <w:r w:rsidRPr="001F58F6">
        <w:rPr>
          <w:rFonts w:ascii="Times New Roman" w:eastAsiaTheme="minorHAnsi" w:hAnsi="Times New Roman"/>
          <w:sz w:val="28"/>
          <w:szCs w:val="28"/>
        </w:rPr>
        <w:t>. ТЗ.</w:t>
      </w:r>
    </w:p>
    <w:p w14:paraId="62751364"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Если в ходе визуального осмотра обнаружено единичное несоответствие выбранных единиц Товара вышеуказанным требованиям ТЗ, то производится новая выборка от 1 (одной) до 3 (трёх) единиц Товара, и визуальный осмотр повторяется. В случае обнаружения 3 (трёх) единиц Товара, не соответствующих требованиям ТЗ, последующее тестирование данной модели Товара не производится, а вся партия Товара этой модели признаётся не соответствующей требованиям ТЗ и подлежит замене. </w:t>
      </w:r>
    </w:p>
    <w:p w14:paraId="4075BBF8" w14:textId="77777777" w:rsidR="001F58F6" w:rsidRPr="001F58F6" w:rsidRDefault="001F58F6" w:rsidP="001F58F6">
      <w:pPr>
        <w:numPr>
          <w:ilvl w:val="0"/>
          <w:numId w:val="10"/>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 После визуального осмотра производится тестирование Товара на соответствие следующим требованиям ТЗ:</w:t>
      </w:r>
    </w:p>
    <w:p w14:paraId="7FB8EE5C" w14:textId="2138F9E0"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Товар должен иметь конструкцию и установочные размеры, позволяющие устанавливать и использовать его в модели печатающей техники, для которой он предназначен в соответствии с п. 3.3.</w:t>
      </w:r>
      <w:r w:rsidR="00B76D46">
        <w:rPr>
          <w:rFonts w:ascii="Times New Roman" w:eastAsiaTheme="minorHAnsi" w:hAnsi="Times New Roman"/>
          <w:sz w:val="28"/>
          <w:szCs w:val="28"/>
        </w:rPr>
        <w:t>1</w:t>
      </w:r>
      <w:r w:rsidRPr="001F58F6">
        <w:rPr>
          <w:rFonts w:ascii="Times New Roman" w:eastAsiaTheme="minorHAnsi" w:hAnsi="Times New Roman"/>
          <w:sz w:val="28"/>
          <w:szCs w:val="28"/>
        </w:rPr>
        <w:t>. ТЗ;</w:t>
      </w:r>
    </w:p>
    <w:p w14:paraId="749D3462" w14:textId="05136F0D"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Товар должен правильно определяться печатающей техникой, для которой он предназначен, при использовании Товара в печатной технике Покупателя программно-аппаратные средства управления ею должны корректно отображать информацию о состоянии Товара (если предусмотрено функционалом печатающего устройства): процент оставшегося тонера, состояние близкого окончания тонера, количество напечатанных страниц. Электронные чипы в Товаре (если такие предусмотрены конструкцией печатающей техники, для которой предназначен Товар) должны обеспечивать полную функциональную совместимость с этой печатающей техникой, должны быть надёжно зафиксированы на корпусе Товара. После установки Товара не должно выдаваться сообщений о проблемах с Товаром (в т.ч. требований заменить Товар, сообщений об ошибках, преждевременных сообщений об окончании тонера в Товаре и т.п.) в соответствии с п. 3.3.</w:t>
      </w:r>
      <w:r w:rsidR="00F801A3">
        <w:rPr>
          <w:rFonts w:ascii="Times New Roman" w:eastAsiaTheme="minorHAnsi" w:hAnsi="Times New Roman"/>
          <w:sz w:val="28"/>
          <w:szCs w:val="28"/>
        </w:rPr>
        <w:t>1</w:t>
      </w:r>
      <w:r w:rsidRPr="001F58F6">
        <w:rPr>
          <w:rFonts w:ascii="Times New Roman" w:eastAsiaTheme="minorHAnsi" w:hAnsi="Times New Roman"/>
          <w:sz w:val="28"/>
          <w:szCs w:val="28"/>
        </w:rPr>
        <w:t>. ТЗ;</w:t>
      </w:r>
    </w:p>
    <w:p w14:paraId="4DEF8245" w14:textId="7499A73C"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imes New Roman" w:hAnsi="Times New Roman"/>
          <w:sz w:val="28"/>
          <w:szCs w:val="28"/>
          <w:lang w:eastAsia="ru-RU"/>
        </w:rPr>
        <w:t>процесс печати с использованием Товара должен быть без стуков, скрипов и прочих посторонних шумов, нехарактерных посторонних запахов, отсутствующих при использовании Оригинальных расходных материалов</w:t>
      </w:r>
      <w:r w:rsidRPr="001F58F6">
        <w:rPr>
          <w:rFonts w:ascii="Times New Roman" w:eastAsiaTheme="minorHAnsi" w:hAnsi="Times New Roman"/>
          <w:sz w:val="28"/>
          <w:szCs w:val="28"/>
        </w:rPr>
        <w:t xml:space="preserve"> в соответствии с п. 3.3.</w:t>
      </w:r>
      <w:r w:rsidR="0084063C">
        <w:rPr>
          <w:rFonts w:ascii="Times New Roman" w:eastAsiaTheme="minorHAnsi" w:hAnsi="Times New Roman"/>
          <w:sz w:val="28"/>
          <w:szCs w:val="28"/>
        </w:rPr>
        <w:t>6</w:t>
      </w:r>
      <w:r w:rsidRPr="001F58F6">
        <w:rPr>
          <w:rFonts w:ascii="Times New Roman" w:eastAsiaTheme="minorHAnsi" w:hAnsi="Times New Roman"/>
          <w:sz w:val="28"/>
          <w:szCs w:val="28"/>
        </w:rPr>
        <w:t>. ТЗ;</w:t>
      </w:r>
    </w:p>
    <w:p w14:paraId="786575D8" w14:textId="100AEBE5"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ресурс печати Товара должен соответствовать параметрам, указанным для него в Спецификации поставляемого Товара, указанной в п. 3.2 настоящего ТЗ в соответствии с п. 3.3.</w:t>
      </w:r>
      <w:r w:rsidR="00144041" w:rsidRPr="00144041">
        <w:rPr>
          <w:rFonts w:ascii="Times New Roman" w:eastAsiaTheme="minorHAnsi" w:hAnsi="Times New Roman"/>
          <w:sz w:val="28"/>
          <w:szCs w:val="28"/>
        </w:rPr>
        <w:t>2</w:t>
      </w:r>
      <w:r w:rsidRPr="001F58F6">
        <w:rPr>
          <w:rFonts w:ascii="Times New Roman" w:eastAsiaTheme="minorHAnsi" w:hAnsi="Times New Roman"/>
          <w:sz w:val="28"/>
          <w:szCs w:val="28"/>
        </w:rPr>
        <w:t>. ТЗ;</w:t>
      </w:r>
    </w:p>
    <w:p w14:paraId="6766C512" w14:textId="74A72540"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на отпечатках (на лицевой и оборотной стороне) не должно быть явных дефектов изображения, в т.ч. пятен, полос, точек, фона, не связанных с текстом или изображением печатаемого документа, изображение должно быть ярким, чётким, не иметь ореола, не иметь плохо пропечатанных областей в соответствии с п. </w:t>
      </w:r>
      <w:r w:rsidR="004820F9" w:rsidRPr="004820F9">
        <w:rPr>
          <w:rFonts w:ascii="Times New Roman" w:eastAsiaTheme="minorHAnsi" w:hAnsi="Times New Roman"/>
          <w:sz w:val="28"/>
          <w:szCs w:val="28"/>
        </w:rPr>
        <w:t>3.3.6</w:t>
      </w:r>
      <w:r w:rsidRPr="001F58F6">
        <w:rPr>
          <w:rFonts w:ascii="Times New Roman" w:eastAsiaTheme="minorHAnsi" w:hAnsi="Times New Roman"/>
          <w:sz w:val="28"/>
          <w:szCs w:val="28"/>
        </w:rPr>
        <w:t>. ТЗ;</w:t>
      </w:r>
    </w:p>
    <w:p w14:paraId="6CA32911" w14:textId="382DD035" w:rsidR="001F58F6" w:rsidRPr="001F58F6" w:rsidRDefault="001F58F6" w:rsidP="001F58F6">
      <w:pPr>
        <w:numPr>
          <w:ilvl w:val="0"/>
          <w:numId w:val="11"/>
        </w:numPr>
        <w:tabs>
          <w:tab w:val="left" w:pos="993"/>
        </w:tabs>
        <w:spacing w:after="160" w:line="259" w:lineRule="auto"/>
        <w:ind w:left="0"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распечатанные текст или изображение не должны смазываться при контакте с поверхностью бумаги в соответствии с п. </w:t>
      </w:r>
      <w:r w:rsidR="00B42720" w:rsidRPr="00B42720">
        <w:rPr>
          <w:rFonts w:ascii="Times New Roman" w:eastAsiaTheme="minorHAnsi" w:hAnsi="Times New Roman"/>
          <w:sz w:val="28"/>
          <w:szCs w:val="28"/>
        </w:rPr>
        <w:t>3.3.6</w:t>
      </w:r>
      <w:r w:rsidRPr="001F58F6">
        <w:rPr>
          <w:rFonts w:ascii="Times New Roman" w:eastAsiaTheme="minorHAnsi" w:hAnsi="Times New Roman"/>
          <w:sz w:val="28"/>
          <w:szCs w:val="28"/>
        </w:rPr>
        <w:t>. ТЗ.</w:t>
      </w:r>
    </w:p>
    <w:p w14:paraId="4A6B4FBC"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Тестирование Товара на соответствие вышеуказанным требованиям ТЗ производится путём установки Товара в печатающую технику Покупателя и осуществлением односторонней печати монохромной тестовой страницы с 5% заполнением, определенной стандартом ISO/IEC 19752 (приложение № 1 к настоящей Методике). Для Товара с цветным монохромным тонером используется тестовая страница цвета, соответствующего цвету тонера в Товаре. </w:t>
      </w:r>
    </w:p>
    <w:p w14:paraId="11DEC221"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Допускается осуществление печати тестовой страницы на листах, на которых уже ранее производилась печать, на их чистой стороне (далее – черновики).</w:t>
      </w:r>
    </w:p>
    <w:p w14:paraId="29CA35DF"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Печать осуществляется непрерывно, за исключением остановок для подзагрузки бумаги в печатающее оборудование и технических перерывов во избежание перегрева печатающего устройства.  </w:t>
      </w:r>
    </w:p>
    <w:p w14:paraId="4D81633C" w14:textId="45CF80A9"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Печать ведётся до выработки ресурса Товара или до снижения качества печати до уровня, несоответствующего требованиям п. </w:t>
      </w:r>
      <w:r w:rsidR="00B42720" w:rsidRPr="002A4BFE">
        <w:rPr>
          <w:rFonts w:ascii="Times New Roman" w:eastAsiaTheme="minorHAnsi" w:hAnsi="Times New Roman"/>
          <w:sz w:val="28"/>
          <w:szCs w:val="28"/>
        </w:rPr>
        <w:t>3.3.6</w:t>
      </w:r>
      <w:r w:rsidRPr="001F58F6">
        <w:rPr>
          <w:rFonts w:ascii="Times New Roman" w:eastAsiaTheme="minorHAnsi" w:hAnsi="Times New Roman"/>
          <w:sz w:val="28"/>
          <w:szCs w:val="28"/>
        </w:rPr>
        <w:t xml:space="preserve">. ТЗ. </w:t>
      </w:r>
    </w:p>
    <w:p w14:paraId="77C8C99D"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В процессе тестирования допускается единичное встряхивание Товара при появлении первого предупреждения об окончании тонера или при снижении яркости печати / появлении не пропечатанных областей. При этом напечатанные листы со сниженным качеством отпечатка при оценке фактического ресурса Товара не учитываются.</w:t>
      </w:r>
    </w:p>
    <w:p w14:paraId="6CEB7D8D"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До начала тестирования ресурса расходного материала и после его окончания осуществляется печать тестовой страницы печатающей техники с данными об установленном в нём Товаре.</w:t>
      </w:r>
    </w:p>
    <w:p w14:paraId="213C6B42" w14:textId="536531E9"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 xml:space="preserve">По итогам тестирования Товара сравнивается среднее значение ресурса выбранных единиц Товара с параметрами ресурса, указанными для него в Спецификации поставляемого Товара (п. 3.2. настоящего ТЗ), при этом под ресурсом Товара понимается количество тестовых страниц, отпечатанных с качеством, соответствующим требованиям п. </w:t>
      </w:r>
      <w:r w:rsidR="00B42720" w:rsidRPr="00B42720">
        <w:rPr>
          <w:rFonts w:ascii="Times New Roman" w:eastAsiaTheme="minorHAnsi" w:hAnsi="Times New Roman"/>
          <w:sz w:val="28"/>
          <w:szCs w:val="28"/>
        </w:rPr>
        <w:t>3.3.6</w:t>
      </w:r>
      <w:r w:rsidRPr="001F58F6">
        <w:rPr>
          <w:rFonts w:ascii="Times New Roman" w:eastAsiaTheme="minorHAnsi" w:hAnsi="Times New Roman"/>
          <w:sz w:val="28"/>
          <w:szCs w:val="28"/>
        </w:rPr>
        <w:t>. ТЗ.</w:t>
      </w:r>
    </w:p>
    <w:p w14:paraId="25EB7F25" w14:textId="77777777" w:rsidR="001F58F6" w:rsidRPr="001F58F6" w:rsidRDefault="001F58F6" w:rsidP="001F58F6">
      <w:pPr>
        <w:spacing w:after="160" w:line="259" w:lineRule="auto"/>
        <w:ind w:firstLine="709"/>
        <w:contextualSpacing/>
        <w:jc w:val="both"/>
        <w:rPr>
          <w:rFonts w:ascii="Times New Roman" w:eastAsiaTheme="minorHAnsi" w:hAnsi="Times New Roman"/>
          <w:sz w:val="28"/>
          <w:szCs w:val="28"/>
        </w:rPr>
      </w:pPr>
      <w:r w:rsidRPr="001F58F6">
        <w:rPr>
          <w:rFonts w:ascii="Times New Roman" w:eastAsiaTheme="minorHAnsi" w:hAnsi="Times New Roman"/>
          <w:sz w:val="28"/>
          <w:szCs w:val="28"/>
        </w:rPr>
        <w:t>Если среднее значение ресурса выбранных единиц Товара, в соответствии с требованиями Стандарта ISO/IEC 19752, отклоняется от параметров ресурса, указанными для него в Спецификации поставляемого Товара, в меньшую сторону не более чем на 5% (значение ресурса Товара обладает достоверностью 95%), партия Товара данного типа признаётся соответствующей требованиям ТЗ и подлежит приёмке.</w:t>
      </w:r>
    </w:p>
    <w:p w14:paraId="567982CF" w14:textId="77777777" w:rsidR="001F58F6" w:rsidRPr="001F58F6" w:rsidRDefault="001F58F6" w:rsidP="001F58F6">
      <w:pPr>
        <w:spacing w:after="160" w:line="259" w:lineRule="auto"/>
        <w:ind w:firstLine="709"/>
        <w:jc w:val="both"/>
        <w:rPr>
          <w:rFonts w:ascii="Times New Roman" w:eastAsiaTheme="minorHAnsi" w:hAnsi="Times New Roman"/>
          <w:b/>
          <w:sz w:val="28"/>
          <w:szCs w:val="28"/>
        </w:rPr>
      </w:pPr>
      <w:r w:rsidRPr="001F58F6">
        <w:rPr>
          <w:rFonts w:ascii="Times New Roman" w:eastAsiaTheme="minorHAnsi" w:hAnsi="Times New Roman"/>
          <w:b/>
          <w:sz w:val="28"/>
          <w:szCs w:val="28"/>
        </w:rPr>
        <w:t>Приложения:</w:t>
      </w:r>
    </w:p>
    <w:p w14:paraId="0E9C2D46" w14:textId="77777777" w:rsidR="001F58F6" w:rsidRPr="001F58F6" w:rsidRDefault="001F58F6" w:rsidP="001F58F6">
      <w:pPr>
        <w:spacing w:after="160" w:line="259" w:lineRule="auto"/>
        <w:ind w:firstLine="709"/>
        <w:jc w:val="both"/>
        <w:rPr>
          <w:rFonts w:ascii="Times New Roman" w:eastAsiaTheme="minorHAnsi" w:hAnsi="Times New Roman"/>
          <w:sz w:val="28"/>
          <w:szCs w:val="28"/>
        </w:rPr>
      </w:pPr>
      <w:r w:rsidRPr="001F58F6">
        <w:rPr>
          <w:rFonts w:ascii="Times New Roman" w:eastAsiaTheme="minorHAnsi" w:hAnsi="Times New Roman"/>
          <w:sz w:val="28"/>
          <w:szCs w:val="28"/>
        </w:rPr>
        <w:t>Приложение № 1. Стандартный текстовый документ (стандартная тестовая страница) для оценки ресурса согласно ISO/IEC 19752 – на 1 странице.</w:t>
      </w:r>
    </w:p>
    <w:p w14:paraId="18818364" w14:textId="77777777" w:rsidR="001F58F6" w:rsidRPr="001F58F6" w:rsidRDefault="001F58F6" w:rsidP="001F58F6">
      <w:pPr>
        <w:spacing w:after="160" w:line="259" w:lineRule="auto"/>
        <w:ind w:firstLine="709"/>
        <w:jc w:val="both"/>
        <w:rPr>
          <w:rFonts w:ascii="Times New Roman" w:eastAsiaTheme="minorHAnsi" w:hAnsi="Times New Roman"/>
          <w:sz w:val="28"/>
          <w:szCs w:val="28"/>
        </w:rPr>
      </w:pPr>
      <w:r w:rsidRPr="001F58F6">
        <w:rPr>
          <w:rFonts w:ascii="Times New Roman" w:eastAsiaTheme="minorHAnsi" w:hAnsi="Times New Roman"/>
          <w:sz w:val="28"/>
          <w:szCs w:val="28"/>
        </w:rPr>
        <w:t>Приложение № 2. Протокол проверки Товара на соответствие требованиям Технического задания – на 1 странице.</w:t>
      </w:r>
    </w:p>
    <w:p w14:paraId="3B9A4634" w14:textId="77777777" w:rsidR="001F58F6" w:rsidRPr="001F58F6" w:rsidRDefault="001F58F6" w:rsidP="001F58F6">
      <w:pPr>
        <w:spacing w:after="160" w:line="259" w:lineRule="auto"/>
        <w:ind w:firstLine="709"/>
        <w:contextualSpacing/>
        <w:jc w:val="center"/>
        <w:rPr>
          <w:rFonts w:ascii="Times New Roman" w:eastAsiaTheme="minorHAnsi" w:hAnsi="Times New Roman"/>
          <w:sz w:val="28"/>
          <w:szCs w:val="28"/>
        </w:rPr>
      </w:pPr>
      <w:r w:rsidRPr="001F58F6">
        <w:rPr>
          <w:rFonts w:ascii="Times New Roman" w:eastAsiaTheme="minorHAnsi" w:hAnsi="Times New Roman"/>
          <w:sz w:val="28"/>
          <w:szCs w:val="28"/>
        </w:rPr>
        <w:t xml:space="preserve">                                                           </w:t>
      </w:r>
    </w:p>
    <w:p w14:paraId="28841F8B" w14:textId="77777777" w:rsidR="001F58F6" w:rsidRPr="001F58F6" w:rsidRDefault="001F58F6" w:rsidP="001F58F6">
      <w:pPr>
        <w:spacing w:after="160" w:line="259" w:lineRule="auto"/>
        <w:ind w:left="567"/>
        <w:contextualSpacing/>
        <w:jc w:val="center"/>
        <w:rPr>
          <w:rFonts w:ascii="Times New Roman" w:eastAsiaTheme="minorHAnsi" w:hAnsi="Times New Roman"/>
          <w:sz w:val="28"/>
          <w:szCs w:val="28"/>
        </w:rPr>
      </w:pPr>
    </w:p>
    <w:p w14:paraId="6FBAEB7D" w14:textId="77777777" w:rsidR="001F58F6" w:rsidRPr="001F58F6" w:rsidRDefault="001F58F6" w:rsidP="001F58F6">
      <w:pPr>
        <w:spacing w:after="160" w:line="259" w:lineRule="auto"/>
        <w:ind w:left="567"/>
        <w:contextualSpacing/>
        <w:jc w:val="center"/>
        <w:rPr>
          <w:rFonts w:ascii="Times New Roman" w:eastAsiaTheme="minorHAnsi" w:hAnsi="Times New Roman"/>
          <w:sz w:val="28"/>
          <w:szCs w:val="28"/>
        </w:rPr>
      </w:pPr>
    </w:p>
    <w:p w14:paraId="70E90C00" w14:textId="77777777" w:rsidR="001F58F6" w:rsidRPr="001F58F6" w:rsidRDefault="001F58F6" w:rsidP="001F58F6">
      <w:pPr>
        <w:spacing w:after="160" w:line="259" w:lineRule="auto"/>
        <w:ind w:left="567"/>
        <w:contextualSpacing/>
        <w:jc w:val="center"/>
        <w:rPr>
          <w:rFonts w:ascii="Times New Roman" w:eastAsiaTheme="minorHAnsi" w:hAnsi="Times New Roman"/>
          <w:sz w:val="28"/>
          <w:szCs w:val="28"/>
        </w:rPr>
      </w:pPr>
      <w:r w:rsidRPr="001F58F6">
        <w:rPr>
          <w:rFonts w:ascii="Times New Roman" w:eastAsiaTheme="minorHAnsi" w:hAnsi="Times New Roman"/>
          <w:sz w:val="28"/>
          <w:szCs w:val="28"/>
        </w:rPr>
        <w:t xml:space="preserve">                                                           </w:t>
      </w:r>
    </w:p>
    <w:p w14:paraId="377E43ED" w14:textId="77777777" w:rsidR="001F58F6" w:rsidRPr="001F58F6" w:rsidRDefault="001F58F6" w:rsidP="001F58F6">
      <w:pPr>
        <w:spacing w:after="160" w:line="259" w:lineRule="auto"/>
        <w:ind w:left="567"/>
        <w:contextualSpacing/>
        <w:jc w:val="center"/>
        <w:rPr>
          <w:rFonts w:ascii="Times New Roman" w:eastAsiaTheme="minorHAnsi" w:hAnsi="Times New Roman"/>
          <w:sz w:val="28"/>
          <w:szCs w:val="28"/>
        </w:rPr>
      </w:pPr>
    </w:p>
    <w:p w14:paraId="0200B28B" w14:textId="77777777" w:rsidR="001F58F6" w:rsidRPr="001F58F6" w:rsidRDefault="001F58F6" w:rsidP="001F58F6">
      <w:pPr>
        <w:spacing w:after="160" w:line="259" w:lineRule="auto"/>
        <w:ind w:left="567"/>
        <w:contextualSpacing/>
        <w:jc w:val="center"/>
        <w:rPr>
          <w:rFonts w:ascii="Times New Roman" w:eastAsiaTheme="minorHAnsi" w:hAnsi="Times New Roman"/>
          <w:sz w:val="28"/>
          <w:szCs w:val="28"/>
        </w:rPr>
      </w:pPr>
    </w:p>
    <w:p w14:paraId="6FCE30FF" w14:textId="6178509F" w:rsidR="001F58F6" w:rsidRDefault="001F58F6" w:rsidP="001F58F6">
      <w:pPr>
        <w:spacing w:after="160" w:line="259" w:lineRule="auto"/>
        <w:ind w:left="567"/>
        <w:contextualSpacing/>
        <w:jc w:val="center"/>
        <w:rPr>
          <w:rFonts w:ascii="Times New Roman" w:eastAsiaTheme="minorHAnsi" w:hAnsi="Times New Roman"/>
          <w:sz w:val="28"/>
          <w:szCs w:val="28"/>
        </w:rPr>
      </w:pPr>
    </w:p>
    <w:p w14:paraId="5FB9C158" w14:textId="72B15F2F" w:rsidR="001F58F6" w:rsidRDefault="001F58F6" w:rsidP="001F58F6">
      <w:pPr>
        <w:spacing w:after="160" w:line="259" w:lineRule="auto"/>
        <w:ind w:left="567"/>
        <w:contextualSpacing/>
        <w:jc w:val="center"/>
        <w:rPr>
          <w:rFonts w:ascii="Times New Roman" w:eastAsiaTheme="minorHAnsi" w:hAnsi="Times New Roman"/>
          <w:sz w:val="28"/>
          <w:szCs w:val="28"/>
        </w:rPr>
      </w:pPr>
    </w:p>
    <w:p w14:paraId="199D8C7B" w14:textId="4C3F47CE" w:rsidR="001F58F6" w:rsidRDefault="001F58F6" w:rsidP="001F58F6">
      <w:pPr>
        <w:spacing w:after="160" w:line="259" w:lineRule="auto"/>
        <w:ind w:left="567"/>
        <w:contextualSpacing/>
        <w:jc w:val="center"/>
        <w:rPr>
          <w:rFonts w:ascii="Times New Roman" w:eastAsiaTheme="minorHAnsi" w:hAnsi="Times New Roman"/>
          <w:sz w:val="28"/>
          <w:szCs w:val="28"/>
        </w:rPr>
      </w:pPr>
    </w:p>
    <w:p w14:paraId="32B28F71" w14:textId="2D0DFA7E" w:rsidR="001F58F6" w:rsidRDefault="001F58F6" w:rsidP="001F58F6">
      <w:pPr>
        <w:spacing w:after="160" w:line="259" w:lineRule="auto"/>
        <w:ind w:left="567"/>
        <w:contextualSpacing/>
        <w:jc w:val="center"/>
        <w:rPr>
          <w:rFonts w:ascii="Times New Roman" w:eastAsiaTheme="minorHAnsi" w:hAnsi="Times New Roman"/>
          <w:sz w:val="28"/>
          <w:szCs w:val="28"/>
        </w:rPr>
      </w:pPr>
    </w:p>
    <w:p w14:paraId="0C4F7C3C" w14:textId="300AB90F" w:rsidR="001F58F6" w:rsidRDefault="001F58F6" w:rsidP="001F58F6">
      <w:pPr>
        <w:spacing w:after="160" w:line="259" w:lineRule="auto"/>
        <w:ind w:left="567"/>
        <w:contextualSpacing/>
        <w:jc w:val="center"/>
        <w:rPr>
          <w:rFonts w:ascii="Times New Roman" w:eastAsiaTheme="minorHAnsi" w:hAnsi="Times New Roman"/>
          <w:sz w:val="28"/>
          <w:szCs w:val="28"/>
        </w:rPr>
      </w:pPr>
    </w:p>
    <w:p w14:paraId="266A48BF" w14:textId="1207302E" w:rsidR="001F58F6" w:rsidRDefault="001F58F6" w:rsidP="001F58F6">
      <w:pPr>
        <w:spacing w:after="160" w:line="259" w:lineRule="auto"/>
        <w:ind w:left="567"/>
        <w:contextualSpacing/>
        <w:jc w:val="center"/>
        <w:rPr>
          <w:rFonts w:ascii="Times New Roman" w:eastAsiaTheme="minorHAnsi" w:hAnsi="Times New Roman"/>
          <w:sz w:val="28"/>
          <w:szCs w:val="28"/>
        </w:rPr>
      </w:pPr>
    </w:p>
    <w:p w14:paraId="38D015D3" w14:textId="2FA6A99B" w:rsidR="001F58F6" w:rsidRDefault="001F58F6" w:rsidP="001F58F6">
      <w:pPr>
        <w:spacing w:after="160" w:line="259" w:lineRule="auto"/>
        <w:ind w:left="567"/>
        <w:contextualSpacing/>
        <w:jc w:val="center"/>
        <w:rPr>
          <w:rFonts w:ascii="Times New Roman" w:eastAsiaTheme="minorHAnsi" w:hAnsi="Times New Roman"/>
          <w:sz w:val="28"/>
          <w:szCs w:val="28"/>
        </w:rPr>
      </w:pPr>
    </w:p>
    <w:p w14:paraId="27C57DCC" w14:textId="78D21F71" w:rsidR="009847F9" w:rsidRDefault="009847F9" w:rsidP="001F58F6">
      <w:pPr>
        <w:spacing w:after="160" w:line="259" w:lineRule="auto"/>
        <w:ind w:left="567"/>
        <w:contextualSpacing/>
        <w:jc w:val="center"/>
        <w:rPr>
          <w:rFonts w:ascii="Times New Roman" w:eastAsiaTheme="minorHAnsi" w:hAnsi="Times New Roman"/>
          <w:sz w:val="28"/>
          <w:szCs w:val="28"/>
        </w:rPr>
      </w:pPr>
    </w:p>
    <w:p w14:paraId="300D3387" w14:textId="4A42CABF" w:rsidR="009847F9" w:rsidRDefault="009847F9" w:rsidP="001F58F6">
      <w:pPr>
        <w:spacing w:after="160" w:line="259" w:lineRule="auto"/>
        <w:ind w:left="567"/>
        <w:contextualSpacing/>
        <w:jc w:val="center"/>
        <w:rPr>
          <w:rFonts w:ascii="Times New Roman" w:eastAsiaTheme="minorHAnsi" w:hAnsi="Times New Roman"/>
          <w:sz w:val="28"/>
          <w:szCs w:val="28"/>
        </w:rPr>
      </w:pPr>
    </w:p>
    <w:p w14:paraId="7F68DE85" w14:textId="70B2D8D1"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834B6F3" w14:textId="377201BF" w:rsidR="009847F9" w:rsidRDefault="009847F9" w:rsidP="001F58F6">
      <w:pPr>
        <w:spacing w:after="160" w:line="259" w:lineRule="auto"/>
        <w:ind w:left="567"/>
        <w:contextualSpacing/>
        <w:jc w:val="center"/>
        <w:rPr>
          <w:rFonts w:ascii="Times New Roman" w:eastAsiaTheme="minorHAnsi" w:hAnsi="Times New Roman"/>
          <w:sz w:val="28"/>
          <w:szCs w:val="28"/>
        </w:rPr>
      </w:pPr>
    </w:p>
    <w:p w14:paraId="2BB9C43F" w14:textId="5EA1B058" w:rsidR="009847F9" w:rsidRDefault="009847F9" w:rsidP="001F58F6">
      <w:pPr>
        <w:spacing w:after="160" w:line="259" w:lineRule="auto"/>
        <w:ind w:left="567"/>
        <w:contextualSpacing/>
        <w:jc w:val="center"/>
        <w:rPr>
          <w:rFonts w:ascii="Times New Roman" w:eastAsiaTheme="minorHAnsi" w:hAnsi="Times New Roman"/>
          <w:sz w:val="28"/>
          <w:szCs w:val="28"/>
        </w:rPr>
      </w:pPr>
    </w:p>
    <w:p w14:paraId="7BF6F66F" w14:textId="32569900" w:rsidR="009847F9" w:rsidRDefault="009847F9" w:rsidP="001F58F6">
      <w:pPr>
        <w:spacing w:after="160" w:line="259" w:lineRule="auto"/>
        <w:ind w:left="567"/>
        <w:contextualSpacing/>
        <w:jc w:val="center"/>
        <w:rPr>
          <w:rFonts w:ascii="Times New Roman" w:eastAsiaTheme="minorHAnsi" w:hAnsi="Times New Roman"/>
          <w:sz w:val="28"/>
          <w:szCs w:val="28"/>
        </w:rPr>
      </w:pPr>
    </w:p>
    <w:p w14:paraId="3F385836" w14:textId="4828E725" w:rsidR="009847F9" w:rsidRDefault="009847F9" w:rsidP="001F58F6">
      <w:pPr>
        <w:spacing w:after="160" w:line="259" w:lineRule="auto"/>
        <w:ind w:left="567"/>
        <w:contextualSpacing/>
        <w:jc w:val="center"/>
        <w:rPr>
          <w:rFonts w:ascii="Times New Roman" w:eastAsiaTheme="minorHAnsi" w:hAnsi="Times New Roman"/>
          <w:sz w:val="28"/>
          <w:szCs w:val="28"/>
        </w:rPr>
      </w:pPr>
    </w:p>
    <w:p w14:paraId="64384364" w14:textId="26B2E610" w:rsidR="009847F9" w:rsidRDefault="009847F9" w:rsidP="001F58F6">
      <w:pPr>
        <w:spacing w:after="160" w:line="259" w:lineRule="auto"/>
        <w:ind w:left="567"/>
        <w:contextualSpacing/>
        <w:jc w:val="center"/>
        <w:rPr>
          <w:rFonts w:ascii="Times New Roman" w:eastAsiaTheme="minorHAnsi" w:hAnsi="Times New Roman"/>
          <w:sz w:val="28"/>
          <w:szCs w:val="28"/>
        </w:rPr>
      </w:pPr>
    </w:p>
    <w:p w14:paraId="3830C350" w14:textId="05FEAD9E"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6572E7D" w14:textId="5B312EC9" w:rsidR="009847F9" w:rsidRDefault="009847F9" w:rsidP="001F58F6">
      <w:pPr>
        <w:spacing w:after="160" w:line="259" w:lineRule="auto"/>
        <w:ind w:left="567"/>
        <w:contextualSpacing/>
        <w:jc w:val="center"/>
        <w:rPr>
          <w:rFonts w:ascii="Times New Roman" w:eastAsiaTheme="minorHAnsi" w:hAnsi="Times New Roman"/>
          <w:sz w:val="28"/>
          <w:szCs w:val="28"/>
        </w:rPr>
      </w:pPr>
    </w:p>
    <w:p w14:paraId="08DCCEC8" w14:textId="6AB51E6F" w:rsidR="009847F9" w:rsidRDefault="009847F9" w:rsidP="001F58F6">
      <w:pPr>
        <w:spacing w:after="160" w:line="259" w:lineRule="auto"/>
        <w:ind w:left="567"/>
        <w:contextualSpacing/>
        <w:jc w:val="center"/>
        <w:rPr>
          <w:rFonts w:ascii="Times New Roman" w:eastAsiaTheme="minorHAnsi" w:hAnsi="Times New Roman"/>
          <w:sz w:val="28"/>
          <w:szCs w:val="28"/>
        </w:rPr>
      </w:pPr>
    </w:p>
    <w:p w14:paraId="415D73FF" w14:textId="44884DDB" w:rsidR="009847F9" w:rsidRDefault="009847F9" w:rsidP="001F58F6">
      <w:pPr>
        <w:spacing w:after="160" w:line="259" w:lineRule="auto"/>
        <w:ind w:left="567"/>
        <w:contextualSpacing/>
        <w:jc w:val="center"/>
        <w:rPr>
          <w:rFonts w:ascii="Times New Roman" w:eastAsiaTheme="minorHAnsi" w:hAnsi="Times New Roman"/>
          <w:sz w:val="28"/>
          <w:szCs w:val="28"/>
        </w:rPr>
      </w:pPr>
    </w:p>
    <w:p w14:paraId="3C1FABF7" w14:textId="6854B5C7"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4CE84DA" w14:textId="448F276A" w:rsidR="009847F9" w:rsidRDefault="009847F9" w:rsidP="001F58F6">
      <w:pPr>
        <w:spacing w:after="160" w:line="259" w:lineRule="auto"/>
        <w:ind w:left="567"/>
        <w:contextualSpacing/>
        <w:jc w:val="center"/>
        <w:rPr>
          <w:rFonts w:ascii="Times New Roman" w:eastAsiaTheme="minorHAnsi" w:hAnsi="Times New Roman"/>
          <w:sz w:val="28"/>
          <w:szCs w:val="28"/>
        </w:rPr>
      </w:pPr>
    </w:p>
    <w:p w14:paraId="42E7E270" w14:textId="565EDF18"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0A17D34" w14:textId="03BA1BFF"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5D0B61E" w14:textId="5476AC88" w:rsidR="009847F9" w:rsidRDefault="009847F9" w:rsidP="001F58F6">
      <w:pPr>
        <w:spacing w:after="160" w:line="259" w:lineRule="auto"/>
        <w:ind w:left="567"/>
        <w:contextualSpacing/>
        <w:jc w:val="center"/>
        <w:rPr>
          <w:rFonts w:ascii="Times New Roman" w:eastAsiaTheme="minorHAnsi" w:hAnsi="Times New Roman"/>
          <w:sz w:val="28"/>
          <w:szCs w:val="28"/>
        </w:rPr>
      </w:pPr>
    </w:p>
    <w:p w14:paraId="67C5CD59" w14:textId="1FBAC3F6" w:rsidR="009847F9" w:rsidRDefault="009847F9" w:rsidP="001F58F6">
      <w:pPr>
        <w:spacing w:after="160" w:line="259" w:lineRule="auto"/>
        <w:ind w:left="567"/>
        <w:contextualSpacing/>
        <w:jc w:val="center"/>
        <w:rPr>
          <w:rFonts w:ascii="Times New Roman" w:eastAsiaTheme="minorHAnsi" w:hAnsi="Times New Roman"/>
          <w:sz w:val="28"/>
          <w:szCs w:val="28"/>
        </w:rPr>
      </w:pPr>
    </w:p>
    <w:p w14:paraId="5AFC6525" w14:textId="629A96F6" w:rsidR="009847F9" w:rsidRDefault="009847F9" w:rsidP="001F58F6">
      <w:pPr>
        <w:spacing w:after="160" w:line="259" w:lineRule="auto"/>
        <w:ind w:left="567"/>
        <w:contextualSpacing/>
        <w:jc w:val="center"/>
        <w:rPr>
          <w:rFonts w:ascii="Times New Roman" w:eastAsiaTheme="minorHAnsi" w:hAnsi="Times New Roman"/>
          <w:sz w:val="28"/>
          <w:szCs w:val="28"/>
        </w:rPr>
      </w:pPr>
    </w:p>
    <w:p w14:paraId="5F9E3EB8" w14:textId="6948A40E" w:rsidR="009847F9" w:rsidRDefault="009847F9" w:rsidP="001F58F6">
      <w:pPr>
        <w:spacing w:after="160" w:line="259" w:lineRule="auto"/>
        <w:ind w:left="567"/>
        <w:contextualSpacing/>
        <w:jc w:val="center"/>
        <w:rPr>
          <w:rFonts w:ascii="Times New Roman" w:eastAsiaTheme="minorHAnsi" w:hAnsi="Times New Roman"/>
          <w:sz w:val="28"/>
          <w:szCs w:val="28"/>
        </w:rPr>
      </w:pPr>
    </w:p>
    <w:p w14:paraId="22CAA9B2" w14:textId="77777777" w:rsidR="009847F9" w:rsidRDefault="009847F9" w:rsidP="001F58F6">
      <w:pPr>
        <w:spacing w:after="160" w:line="259" w:lineRule="auto"/>
        <w:ind w:left="567"/>
        <w:contextualSpacing/>
        <w:jc w:val="center"/>
        <w:rPr>
          <w:rFonts w:ascii="Times New Roman" w:eastAsiaTheme="minorHAnsi" w:hAnsi="Times New Roman"/>
          <w:sz w:val="28"/>
          <w:szCs w:val="28"/>
        </w:rPr>
      </w:pPr>
    </w:p>
    <w:p w14:paraId="1D0844D4" w14:textId="194A1340" w:rsidR="001F58F6" w:rsidRDefault="001F58F6" w:rsidP="001F58F6">
      <w:pPr>
        <w:spacing w:after="160" w:line="259" w:lineRule="auto"/>
        <w:ind w:left="567"/>
        <w:contextualSpacing/>
        <w:jc w:val="center"/>
        <w:rPr>
          <w:rFonts w:ascii="Times New Roman" w:eastAsiaTheme="minorHAnsi" w:hAnsi="Times New Roman"/>
          <w:sz w:val="28"/>
          <w:szCs w:val="28"/>
        </w:rPr>
      </w:pPr>
    </w:p>
    <w:p w14:paraId="49D13300" w14:textId="064EDB65" w:rsidR="001F58F6" w:rsidRDefault="001F58F6" w:rsidP="001F58F6">
      <w:pPr>
        <w:spacing w:after="160" w:line="259" w:lineRule="auto"/>
        <w:ind w:left="567"/>
        <w:contextualSpacing/>
        <w:jc w:val="center"/>
        <w:rPr>
          <w:rFonts w:ascii="Times New Roman" w:eastAsiaTheme="minorHAnsi" w:hAnsi="Times New Roman"/>
          <w:sz w:val="28"/>
          <w:szCs w:val="28"/>
        </w:rPr>
      </w:pPr>
    </w:p>
    <w:p w14:paraId="768E9078" w14:textId="77777777" w:rsidR="001F58F6" w:rsidRPr="001F58F6" w:rsidRDefault="001F58F6" w:rsidP="001F58F6">
      <w:pPr>
        <w:spacing w:after="160" w:line="259" w:lineRule="auto"/>
        <w:ind w:left="5812" w:firstLine="284"/>
        <w:contextualSpacing/>
        <w:rPr>
          <w:rFonts w:ascii="Times New Roman" w:eastAsiaTheme="minorHAnsi" w:hAnsi="Times New Roman"/>
          <w:sz w:val="24"/>
          <w:szCs w:val="24"/>
        </w:rPr>
      </w:pPr>
      <w:r w:rsidRPr="001F58F6">
        <w:rPr>
          <w:rFonts w:ascii="Times New Roman" w:eastAsiaTheme="minorHAnsi" w:hAnsi="Times New Roman"/>
          <w:sz w:val="24"/>
          <w:szCs w:val="24"/>
        </w:rPr>
        <w:t>Приложение № 1</w:t>
      </w:r>
    </w:p>
    <w:p w14:paraId="564933D1" w14:textId="77777777" w:rsidR="001F58F6" w:rsidRPr="001F58F6" w:rsidRDefault="001F58F6" w:rsidP="001F58F6">
      <w:pPr>
        <w:spacing w:after="160" w:line="259" w:lineRule="auto"/>
        <w:ind w:left="5812" w:firstLine="284"/>
        <w:contextualSpacing/>
        <w:rPr>
          <w:rFonts w:ascii="Times New Roman" w:eastAsiaTheme="minorHAnsi" w:hAnsi="Times New Roman"/>
          <w:sz w:val="24"/>
          <w:szCs w:val="24"/>
        </w:rPr>
      </w:pPr>
      <w:r w:rsidRPr="001F58F6">
        <w:rPr>
          <w:rFonts w:ascii="Times New Roman" w:eastAsiaTheme="minorHAnsi" w:hAnsi="Times New Roman"/>
          <w:sz w:val="24"/>
          <w:szCs w:val="24"/>
        </w:rPr>
        <w:t>к Методике проверки Товара</w:t>
      </w:r>
    </w:p>
    <w:p w14:paraId="5155CC3D" w14:textId="77777777" w:rsidR="001F58F6" w:rsidRPr="001F58F6" w:rsidRDefault="001F58F6" w:rsidP="001F58F6">
      <w:pPr>
        <w:spacing w:after="160" w:line="259" w:lineRule="auto"/>
        <w:ind w:left="5812" w:firstLine="284"/>
        <w:contextualSpacing/>
        <w:rPr>
          <w:rFonts w:ascii="Times New Roman" w:eastAsiaTheme="minorHAnsi" w:hAnsi="Times New Roman"/>
          <w:sz w:val="24"/>
          <w:szCs w:val="24"/>
        </w:rPr>
      </w:pPr>
      <w:r w:rsidRPr="001F58F6">
        <w:rPr>
          <w:rFonts w:ascii="Times New Roman" w:eastAsiaTheme="minorHAnsi" w:hAnsi="Times New Roman"/>
          <w:sz w:val="24"/>
          <w:szCs w:val="24"/>
        </w:rPr>
        <w:t xml:space="preserve">на соответствие требованиям </w:t>
      </w:r>
    </w:p>
    <w:p w14:paraId="63892EE7" w14:textId="77777777" w:rsidR="001F58F6" w:rsidRPr="001F58F6" w:rsidRDefault="001F58F6" w:rsidP="001F58F6">
      <w:pPr>
        <w:spacing w:after="160" w:line="259" w:lineRule="auto"/>
        <w:ind w:left="5812" w:firstLine="284"/>
        <w:contextualSpacing/>
        <w:rPr>
          <w:rFonts w:ascii="Times New Roman" w:eastAsiaTheme="minorHAnsi" w:hAnsi="Times New Roman"/>
          <w:sz w:val="24"/>
          <w:szCs w:val="24"/>
        </w:rPr>
      </w:pPr>
      <w:r w:rsidRPr="001F58F6">
        <w:rPr>
          <w:rFonts w:ascii="Times New Roman" w:eastAsiaTheme="minorHAnsi" w:hAnsi="Times New Roman"/>
          <w:sz w:val="24"/>
          <w:szCs w:val="24"/>
        </w:rPr>
        <w:t>Технического задания</w:t>
      </w:r>
    </w:p>
    <w:p w14:paraId="20D93F98" w14:textId="77777777" w:rsidR="001F58F6" w:rsidRPr="001F58F6" w:rsidRDefault="001F58F6" w:rsidP="001F58F6">
      <w:pPr>
        <w:spacing w:after="160" w:line="259" w:lineRule="auto"/>
        <w:contextualSpacing/>
        <w:jc w:val="right"/>
        <w:rPr>
          <w:rFonts w:ascii="Times New Roman" w:eastAsiaTheme="minorHAnsi" w:hAnsi="Times New Roman"/>
          <w:b/>
          <w:sz w:val="24"/>
          <w:szCs w:val="24"/>
        </w:rPr>
      </w:pPr>
      <w:r w:rsidRPr="001F58F6">
        <w:rPr>
          <w:rFonts w:ascii="Times New Roman" w:eastAsiaTheme="minorHAnsi" w:hAnsi="Times New Roman"/>
          <w:b/>
          <w:noProof/>
          <w:sz w:val="24"/>
          <w:szCs w:val="24"/>
          <w:lang w:eastAsia="ru-RU"/>
        </w:rPr>
        <w:drawing>
          <wp:inline distT="0" distB="0" distL="0" distR="0" wp14:anchorId="070D0A43" wp14:editId="3A31B024">
            <wp:extent cx="5216818" cy="706806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8923" cy="7070917"/>
                    </a:xfrm>
                    <a:prstGeom prst="rect">
                      <a:avLst/>
                    </a:prstGeom>
                    <a:noFill/>
                  </pic:spPr>
                </pic:pic>
              </a:graphicData>
            </a:graphic>
          </wp:inline>
        </w:drawing>
      </w:r>
    </w:p>
    <w:p w14:paraId="1F811034" w14:textId="77777777" w:rsidR="001F58F6" w:rsidRDefault="001F58F6" w:rsidP="001F58F6">
      <w:pPr>
        <w:spacing w:after="0" w:line="240" w:lineRule="auto"/>
        <w:jc w:val="right"/>
        <w:rPr>
          <w:rFonts w:ascii="Times New Roman" w:hAnsi="Times New Roman"/>
          <w:b/>
          <w:sz w:val="24"/>
          <w:szCs w:val="28"/>
        </w:rPr>
        <w:sectPr w:rsidR="001F58F6">
          <w:headerReference w:type="default" r:id="rId9"/>
          <w:headerReference w:type="first" r:id="rId10"/>
          <w:pgSz w:w="11906" w:h="16838"/>
          <w:pgMar w:top="1134" w:right="850" w:bottom="1134" w:left="1701" w:header="708" w:footer="708" w:gutter="0"/>
          <w:cols w:space="708"/>
          <w:docGrid w:linePitch="360"/>
        </w:sectPr>
      </w:pPr>
      <w:r w:rsidRPr="001F58F6">
        <w:rPr>
          <w:rFonts w:ascii="Times New Roman" w:hAnsi="Times New Roman"/>
          <w:b/>
          <w:sz w:val="24"/>
          <w:szCs w:val="28"/>
        </w:rPr>
        <w:br w:type="page"/>
      </w:r>
    </w:p>
    <w:p w14:paraId="68DDE16A" w14:textId="41742375" w:rsidR="001F58F6" w:rsidRDefault="001F58F6" w:rsidP="001F58F6">
      <w:pPr>
        <w:spacing w:after="0" w:line="240" w:lineRule="auto"/>
        <w:jc w:val="right"/>
        <w:rPr>
          <w:rFonts w:ascii="Times New Roman" w:eastAsiaTheme="minorHAnsi" w:hAnsi="Times New Roman"/>
          <w:sz w:val="24"/>
          <w:szCs w:val="24"/>
        </w:rPr>
      </w:pPr>
      <w:r w:rsidRPr="001F58F6">
        <w:rPr>
          <w:rFonts w:ascii="Times New Roman" w:eastAsiaTheme="minorHAnsi" w:hAnsi="Times New Roman"/>
          <w:sz w:val="24"/>
          <w:szCs w:val="24"/>
        </w:rPr>
        <w:t xml:space="preserve">Приложение № 2 </w:t>
      </w:r>
    </w:p>
    <w:p w14:paraId="4D2B1E7D" w14:textId="77777777" w:rsidR="001F58F6" w:rsidRDefault="001F58F6" w:rsidP="001F58F6">
      <w:pPr>
        <w:spacing w:after="0" w:line="240" w:lineRule="auto"/>
        <w:jc w:val="right"/>
        <w:rPr>
          <w:rFonts w:ascii="Times New Roman" w:eastAsiaTheme="minorHAnsi" w:hAnsi="Times New Roman"/>
          <w:sz w:val="24"/>
          <w:szCs w:val="24"/>
        </w:rPr>
      </w:pPr>
      <w:r w:rsidRPr="001F58F6">
        <w:rPr>
          <w:rFonts w:ascii="Times New Roman" w:eastAsiaTheme="minorHAnsi" w:hAnsi="Times New Roman"/>
          <w:sz w:val="24"/>
          <w:szCs w:val="24"/>
        </w:rPr>
        <w:t xml:space="preserve">к Методике проверки Товара </w:t>
      </w:r>
    </w:p>
    <w:p w14:paraId="59690DF5" w14:textId="77777777" w:rsidR="001F58F6" w:rsidRDefault="001F58F6" w:rsidP="001F58F6">
      <w:pPr>
        <w:spacing w:after="0" w:line="240" w:lineRule="auto"/>
        <w:jc w:val="right"/>
        <w:rPr>
          <w:rFonts w:ascii="Times New Roman" w:eastAsiaTheme="minorHAnsi" w:hAnsi="Times New Roman"/>
          <w:sz w:val="24"/>
          <w:szCs w:val="24"/>
        </w:rPr>
      </w:pPr>
      <w:r w:rsidRPr="001F58F6">
        <w:rPr>
          <w:rFonts w:ascii="Times New Roman" w:eastAsiaTheme="minorHAnsi" w:hAnsi="Times New Roman"/>
          <w:sz w:val="24"/>
          <w:szCs w:val="24"/>
        </w:rPr>
        <w:t>на соответствие требованиям</w:t>
      </w:r>
    </w:p>
    <w:p w14:paraId="214AC4F4" w14:textId="020A1F8D" w:rsidR="001F58F6" w:rsidRPr="001F58F6" w:rsidRDefault="001F58F6" w:rsidP="001F58F6">
      <w:pPr>
        <w:spacing w:after="0" w:line="240" w:lineRule="auto"/>
        <w:jc w:val="right"/>
        <w:rPr>
          <w:rFonts w:ascii="Times New Roman" w:eastAsiaTheme="minorHAnsi" w:hAnsi="Times New Roman"/>
          <w:sz w:val="24"/>
          <w:szCs w:val="24"/>
        </w:rPr>
      </w:pPr>
      <w:r w:rsidRPr="001F58F6">
        <w:rPr>
          <w:rFonts w:ascii="Times New Roman" w:eastAsiaTheme="minorHAnsi" w:hAnsi="Times New Roman"/>
          <w:sz w:val="24"/>
          <w:szCs w:val="24"/>
        </w:rPr>
        <w:t>Технического задания</w:t>
      </w:r>
    </w:p>
    <w:p w14:paraId="4C729018" w14:textId="77777777" w:rsidR="001F58F6" w:rsidRPr="001F58F6" w:rsidRDefault="001F58F6" w:rsidP="001F58F6">
      <w:pPr>
        <w:spacing w:after="160" w:line="259" w:lineRule="auto"/>
        <w:jc w:val="center"/>
        <w:rPr>
          <w:rFonts w:ascii="Times New Roman" w:hAnsi="Times New Roman"/>
          <w:b/>
          <w:sz w:val="24"/>
          <w:szCs w:val="28"/>
        </w:rPr>
      </w:pPr>
      <w:r w:rsidRPr="001F58F6">
        <w:rPr>
          <w:rFonts w:ascii="Times New Roman" w:hAnsi="Times New Roman"/>
          <w:b/>
          <w:sz w:val="24"/>
          <w:szCs w:val="28"/>
        </w:rPr>
        <w:t xml:space="preserve">ПРОТОКОЛ </w:t>
      </w:r>
    </w:p>
    <w:p w14:paraId="620EBF2F" w14:textId="77777777" w:rsidR="001F58F6" w:rsidRPr="001F58F6" w:rsidRDefault="001F58F6" w:rsidP="001F58F6">
      <w:pPr>
        <w:spacing w:after="160" w:line="259" w:lineRule="auto"/>
        <w:jc w:val="center"/>
        <w:rPr>
          <w:rFonts w:ascii="Times New Roman" w:hAnsi="Times New Roman"/>
          <w:sz w:val="24"/>
          <w:szCs w:val="28"/>
        </w:rPr>
      </w:pPr>
      <w:r w:rsidRPr="001F58F6">
        <w:rPr>
          <w:rFonts w:ascii="Times New Roman" w:hAnsi="Times New Roman"/>
          <w:sz w:val="24"/>
          <w:szCs w:val="28"/>
        </w:rPr>
        <w:t>проверки Товара на соответствие требованиям Технического задания</w:t>
      </w:r>
    </w:p>
    <w:p w14:paraId="6AC95F70" w14:textId="77777777" w:rsidR="001F58F6" w:rsidRPr="001F58F6" w:rsidRDefault="001F58F6" w:rsidP="001F58F6">
      <w:pPr>
        <w:spacing w:after="160" w:line="259" w:lineRule="auto"/>
        <w:jc w:val="right"/>
        <w:rPr>
          <w:rFonts w:ascii="Times New Roman" w:hAnsi="Times New Roman"/>
          <w:b/>
          <w:sz w:val="24"/>
          <w:szCs w:val="28"/>
        </w:rPr>
      </w:pPr>
      <w:r w:rsidRPr="001F58F6">
        <w:rPr>
          <w:rFonts w:ascii="Times New Roman" w:hAnsi="Times New Roman"/>
          <w:b/>
          <w:sz w:val="24"/>
          <w:szCs w:val="28"/>
        </w:rPr>
        <w:t>«__» ________20__г.</w:t>
      </w:r>
    </w:p>
    <w:p w14:paraId="4A5F4512" w14:textId="77777777" w:rsidR="001F58F6" w:rsidRPr="001F58F6" w:rsidRDefault="001F58F6" w:rsidP="001F58F6">
      <w:pPr>
        <w:spacing w:after="160" w:line="259" w:lineRule="auto"/>
        <w:ind w:firstLine="720"/>
        <w:rPr>
          <w:rFonts w:ascii="Times New Roman" w:hAnsi="Times New Roman"/>
          <w:b/>
          <w:sz w:val="24"/>
          <w:szCs w:val="28"/>
        </w:rPr>
      </w:pPr>
      <w:r w:rsidRPr="001F58F6">
        <w:rPr>
          <w:rFonts w:ascii="Times New Roman" w:hAnsi="Times New Roman"/>
          <w:sz w:val="24"/>
          <w:szCs w:val="28"/>
        </w:rPr>
        <w:t xml:space="preserve">Мы, нижеподписавшиеся, составили настоящий протокол о том, что нами проведена проверка поставленного Товара на соответствие требованиям Технического задания по договору от ___________ 20__ года </w:t>
      </w:r>
      <w:r w:rsidRPr="001F58F6">
        <w:rPr>
          <w:rFonts w:ascii="Times New Roman" w:hAnsi="Times New Roman"/>
          <w:sz w:val="24"/>
          <w:szCs w:val="24"/>
        </w:rPr>
        <w:t>№ _______</w:t>
      </w:r>
    </w:p>
    <w:tbl>
      <w:tblPr>
        <w:tblStyle w:val="1"/>
        <w:tblW w:w="14900" w:type="dxa"/>
        <w:jc w:val="center"/>
        <w:tblLook w:val="04A0" w:firstRow="1" w:lastRow="0" w:firstColumn="1" w:lastColumn="0" w:noHBand="0" w:noVBand="1"/>
      </w:tblPr>
      <w:tblGrid>
        <w:gridCol w:w="1971"/>
        <w:gridCol w:w="1958"/>
        <w:gridCol w:w="2366"/>
        <w:gridCol w:w="1213"/>
        <w:gridCol w:w="1134"/>
        <w:gridCol w:w="1843"/>
        <w:gridCol w:w="2702"/>
        <w:gridCol w:w="1713"/>
      </w:tblGrid>
      <w:tr w:rsidR="001F58F6" w:rsidRPr="001F58F6" w14:paraId="6D434439" w14:textId="77777777" w:rsidTr="00F20330">
        <w:trPr>
          <w:jc w:val="center"/>
        </w:trPr>
        <w:tc>
          <w:tcPr>
            <w:tcW w:w="1971" w:type="dxa"/>
          </w:tcPr>
          <w:p w14:paraId="43E9A745"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Наименование Товара</w:t>
            </w:r>
          </w:p>
        </w:tc>
        <w:tc>
          <w:tcPr>
            <w:tcW w:w="1958" w:type="dxa"/>
          </w:tcPr>
          <w:p w14:paraId="75C2D2D6"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Дата предоставления Товара Поставщиком</w:t>
            </w:r>
          </w:p>
        </w:tc>
        <w:tc>
          <w:tcPr>
            <w:tcW w:w="2366" w:type="dxa"/>
          </w:tcPr>
          <w:p w14:paraId="4E1F549A" w14:textId="77777777" w:rsidR="001F58F6" w:rsidRPr="001F58F6" w:rsidRDefault="001F58F6" w:rsidP="001F58F6">
            <w:pPr>
              <w:spacing w:after="0" w:line="240" w:lineRule="auto"/>
              <w:jc w:val="center"/>
              <w:rPr>
                <w:rFonts w:ascii="Times New Roman" w:hAnsi="Times New Roman"/>
                <w:b/>
                <w:lang w:val="ru-RU"/>
              </w:rPr>
            </w:pPr>
            <w:r w:rsidRPr="001F58F6">
              <w:rPr>
                <w:rFonts w:ascii="Times New Roman" w:hAnsi="Times New Roman"/>
                <w:b/>
                <w:lang w:val="ru-RU"/>
              </w:rPr>
              <w:t>Заявленный ресурс аналогичного оригинального расходного материала</w:t>
            </w:r>
          </w:p>
        </w:tc>
        <w:tc>
          <w:tcPr>
            <w:tcW w:w="2347" w:type="dxa"/>
            <w:gridSpan w:val="2"/>
          </w:tcPr>
          <w:p w14:paraId="22FD7156"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 xml:space="preserve">Модель оборудования </w:t>
            </w:r>
          </w:p>
          <w:p w14:paraId="6FF1BE77"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для тестирования Товара</w:t>
            </w:r>
          </w:p>
          <w:p w14:paraId="2824CD59" w14:textId="77777777" w:rsidR="001F58F6" w:rsidRPr="001F58F6" w:rsidRDefault="001F58F6" w:rsidP="001F58F6">
            <w:pPr>
              <w:spacing w:after="0" w:line="240" w:lineRule="auto"/>
              <w:jc w:val="center"/>
              <w:rPr>
                <w:rFonts w:ascii="Times New Roman" w:hAnsi="Times New Roman"/>
                <w:b/>
              </w:rPr>
            </w:pPr>
          </w:p>
        </w:tc>
        <w:tc>
          <w:tcPr>
            <w:tcW w:w="1843" w:type="dxa"/>
          </w:tcPr>
          <w:p w14:paraId="26E69B63"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Фактический ресурс Товара</w:t>
            </w:r>
          </w:p>
        </w:tc>
        <w:tc>
          <w:tcPr>
            <w:tcW w:w="2702" w:type="dxa"/>
          </w:tcPr>
          <w:p w14:paraId="77E3E673"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Заключение</w:t>
            </w:r>
          </w:p>
        </w:tc>
        <w:tc>
          <w:tcPr>
            <w:tcW w:w="1713" w:type="dxa"/>
          </w:tcPr>
          <w:p w14:paraId="7D0CC089" w14:textId="77777777" w:rsidR="001F58F6" w:rsidRPr="001F58F6" w:rsidRDefault="001F58F6" w:rsidP="001F58F6">
            <w:pPr>
              <w:spacing w:after="0" w:line="240" w:lineRule="auto"/>
              <w:jc w:val="center"/>
              <w:rPr>
                <w:rFonts w:ascii="Times New Roman" w:hAnsi="Times New Roman"/>
                <w:b/>
              </w:rPr>
            </w:pPr>
            <w:r w:rsidRPr="001F58F6">
              <w:rPr>
                <w:rFonts w:ascii="Times New Roman" w:hAnsi="Times New Roman"/>
                <w:b/>
              </w:rPr>
              <w:t>Дата тестирования</w:t>
            </w:r>
          </w:p>
        </w:tc>
      </w:tr>
      <w:tr w:rsidR="001F58F6" w:rsidRPr="001F58F6" w14:paraId="4EEC5E19" w14:textId="77777777" w:rsidTr="00F20330">
        <w:trPr>
          <w:trHeight w:val="412"/>
          <w:jc w:val="center"/>
        </w:trPr>
        <w:tc>
          <w:tcPr>
            <w:tcW w:w="1971" w:type="dxa"/>
          </w:tcPr>
          <w:p w14:paraId="489D33AB" w14:textId="77777777" w:rsidR="001F58F6" w:rsidRPr="001F58F6" w:rsidRDefault="001F58F6" w:rsidP="001F58F6">
            <w:pPr>
              <w:spacing w:after="0" w:line="240" w:lineRule="auto"/>
              <w:jc w:val="center"/>
              <w:rPr>
                <w:rFonts w:ascii="Times New Roman" w:hAnsi="Times New Roman"/>
                <w:sz w:val="14"/>
                <w:szCs w:val="16"/>
              </w:rPr>
            </w:pPr>
          </w:p>
        </w:tc>
        <w:tc>
          <w:tcPr>
            <w:tcW w:w="1958" w:type="dxa"/>
          </w:tcPr>
          <w:p w14:paraId="51D415CA" w14:textId="77777777" w:rsidR="001F58F6" w:rsidRPr="001F58F6" w:rsidRDefault="001F58F6" w:rsidP="001F58F6">
            <w:pPr>
              <w:spacing w:after="0" w:line="240" w:lineRule="auto"/>
              <w:jc w:val="center"/>
              <w:rPr>
                <w:rFonts w:ascii="Times New Roman" w:hAnsi="Times New Roman"/>
                <w:sz w:val="14"/>
                <w:szCs w:val="16"/>
              </w:rPr>
            </w:pPr>
          </w:p>
        </w:tc>
        <w:tc>
          <w:tcPr>
            <w:tcW w:w="2366" w:type="dxa"/>
          </w:tcPr>
          <w:p w14:paraId="5054CB16" w14:textId="77777777" w:rsidR="001F58F6" w:rsidRPr="001F58F6" w:rsidRDefault="001F58F6" w:rsidP="001F58F6">
            <w:pPr>
              <w:spacing w:after="0" w:line="240" w:lineRule="auto"/>
              <w:jc w:val="center"/>
              <w:rPr>
                <w:rFonts w:ascii="Times New Roman" w:hAnsi="Times New Roman"/>
                <w:sz w:val="14"/>
                <w:szCs w:val="16"/>
              </w:rPr>
            </w:pPr>
          </w:p>
        </w:tc>
        <w:tc>
          <w:tcPr>
            <w:tcW w:w="1213" w:type="dxa"/>
          </w:tcPr>
          <w:p w14:paraId="5FFFE9A0" w14:textId="77777777" w:rsidR="001F58F6" w:rsidRPr="001F58F6" w:rsidRDefault="001F58F6" w:rsidP="001F58F6">
            <w:pPr>
              <w:spacing w:after="0" w:line="240" w:lineRule="auto"/>
              <w:jc w:val="center"/>
              <w:rPr>
                <w:rFonts w:ascii="Times New Roman" w:hAnsi="Times New Roman"/>
                <w:sz w:val="14"/>
                <w:szCs w:val="16"/>
              </w:rPr>
            </w:pPr>
          </w:p>
        </w:tc>
        <w:tc>
          <w:tcPr>
            <w:tcW w:w="1134" w:type="dxa"/>
          </w:tcPr>
          <w:p w14:paraId="77B288C5" w14:textId="77777777" w:rsidR="001F58F6" w:rsidRPr="001F58F6" w:rsidRDefault="001F58F6" w:rsidP="001F58F6">
            <w:pPr>
              <w:spacing w:after="0" w:line="240" w:lineRule="auto"/>
              <w:jc w:val="center"/>
              <w:rPr>
                <w:rFonts w:ascii="Times New Roman" w:hAnsi="Times New Roman"/>
                <w:sz w:val="14"/>
                <w:szCs w:val="16"/>
              </w:rPr>
            </w:pPr>
          </w:p>
        </w:tc>
        <w:tc>
          <w:tcPr>
            <w:tcW w:w="1843" w:type="dxa"/>
          </w:tcPr>
          <w:p w14:paraId="1735F21E" w14:textId="77777777" w:rsidR="001F58F6" w:rsidRPr="001F58F6" w:rsidRDefault="001F58F6" w:rsidP="001F58F6">
            <w:pPr>
              <w:spacing w:after="0" w:line="240" w:lineRule="auto"/>
              <w:jc w:val="center"/>
              <w:rPr>
                <w:rFonts w:ascii="Times New Roman" w:hAnsi="Times New Roman"/>
                <w:sz w:val="14"/>
                <w:szCs w:val="16"/>
              </w:rPr>
            </w:pPr>
          </w:p>
        </w:tc>
        <w:tc>
          <w:tcPr>
            <w:tcW w:w="2702" w:type="dxa"/>
          </w:tcPr>
          <w:p w14:paraId="0B9628D1" w14:textId="77777777" w:rsidR="001F58F6" w:rsidRPr="001F58F6" w:rsidRDefault="001F58F6" w:rsidP="001F58F6">
            <w:pPr>
              <w:spacing w:after="0" w:line="240" w:lineRule="auto"/>
              <w:jc w:val="center"/>
              <w:rPr>
                <w:rFonts w:ascii="Times New Roman" w:hAnsi="Times New Roman"/>
                <w:sz w:val="14"/>
                <w:szCs w:val="16"/>
              </w:rPr>
            </w:pPr>
          </w:p>
        </w:tc>
        <w:tc>
          <w:tcPr>
            <w:tcW w:w="1713" w:type="dxa"/>
          </w:tcPr>
          <w:p w14:paraId="1AA88B15" w14:textId="77777777" w:rsidR="001F58F6" w:rsidRPr="001F58F6" w:rsidRDefault="001F58F6" w:rsidP="001F58F6">
            <w:pPr>
              <w:spacing w:after="0" w:line="240" w:lineRule="auto"/>
              <w:jc w:val="center"/>
              <w:rPr>
                <w:rFonts w:ascii="Times New Roman" w:hAnsi="Times New Roman"/>
                <w:sz w:val="14"/>
                <w:szCs w:val="16"/>
              </w:rPr>
            </w:pPr>
          </w:p>
        </w:tc>
      </w:tr>
      <w:tr w:rsidR="001F58F6" w:rsidRPr="001F58F6" w14:paraId="278F1F43" w14:textId="77777777" w:rsidTr="00F20330">
        <w:trPr>
          <w:trHeight w:val="412"/>
          <w:jc w:val="center"/>
        </w:trPr>
        <w:tc>
          <w:tcPr>
            <w:tcW w:w="1971" w:type="dxa"/>
          </w:tcPr>
          <w:p w14:paraId="5CE2CB22" w14:textId="77777777" w:rsidR="001F58F6" w:rsidRPr="001F58F6" w:rsidRDefault="001F58F6" w:rsidP="001F58F6">
            <w:pPr>
              <w:spacing w:after="0" w:line="240" w:lineRule="auto"/>
              <w:jc w:val="center"/>
              <w:rPr>
                <w:rFonts w:ascii="Times New Roman" w:hAnsi="Times New Roman"/>
                <w:sz w:val="14"/>
                <w:szCs w:val="16"/>
              </w:rPr>
            </w:pPr>
          </w:p>
        </w:tc>
        <w:tc>
          <w:tcPr>
            <w:tcW w:w="1958" w:type="dxa"/>
          </w:tcPr>
          <w:p w14:paraId="0397C055" w14:textId="77777777" w:rsidR="001F58F6" w:rsidRPr="001F58F6" w:rsidRDefault="001F58F6" w:rsidP="001F58F6">
            <w:pPr>
              <w:spacing w:after="0" w:line="240" w:lineRule="auto"/>
              <w:jc w:val="center"/>
              <w:rPr>
                <w:rFonts w:ascii="Times New Roman" w:hAnsi="Times New Roman"/>
                <w:sz w:val="14"/>
                <w:szCs w:val="16"/>
              </w:rPr>
            </w:pPr>
          </w:p>
        </w:tc>
        <w:tc>
          <w:tcPr>
            <w:tcW w:w="2366" w:type="dxa"/>
          </w:tcPr>
          <w:p w14:paraId="6FBA1C59" w14:textId="77777777" w:rsidR="001F58F6" w:rsidRPr="001F58F6" w:rsidRDefault="001F58F6" w:rsidP="001F58F6">
            <w:pPr>
              <w:spacing w:after="0" w:line="240" w:lineRule="auto"/>
              <w:jc w:val="center"/>
              <w:rPr>
                <w:rFonts w:ascii="Times New Roman" w:hAnsi="Times New Roman"/>
                <w:sz w:val="14"/>
                <w:szCs w:val="16"/>
              </w:rPr>
            </w:pPr>
          </w:p>
        </w:tc>
        <w:tc>
          <w:tcPr>
            <w:tcW w:w="1213" w:type="dxa"/>
          </w:tcPr>
          <w:p w14:paraId="51DE6742" w14:textId="77777777" w:rsidR="001F58F6" w:rsidRPr="001F58F6" w:rsidRDefault="001F58F6" w:rsidP="001F58F6">
            <w:pPr>
              <w:spacing w:after="0" w:line="240" w:lineRule="auto"/>
              <w:jc w:val="center"/>
              <w:rPr>
                <w:rFonts w:ascii="Times New Roman" w:hAnsi="Times New Roman"/>
                <w:sz w:val="14"/>
                <w:szCs w:val="16"/>
              </w:rPr>
            </w:pPr>
          </w:p>
        </w:tc>
        <w:tc>
          <w:tcPr>
            <w:tcW w:w="1134" w:type="dxa"/>
          </w:tcPr>
          <w:p w14:paraId="5C2C4297" w14:textId="77777777" w:rsidR="001F58F6" w:rsidRPr="001F58F6" w:rsidRDefault="001F58F6" w:rsidP="001F58F6">
            <w:pPr>
              <w:spacing w:after="0" w:line="240" w:lineRule="auto"/>
              <w:jc w:val="center"/>
              <w:rPr>
                <w:rFonts w:ascii="Times New Roman" w:hAnsi="Times New Roman"/>
                <w:sz w:val="14"/>
                <w:szCs w:val="16"/>
              </w:rPr>
            </w:pPr>
          </w:p>
        </w:tc>
        <w:tc>
          <w:tcPr>
            <w:tcW w:w="1843" w:type="dxa"/>
          </w:tcPr>
          <w:p w14:paraId="29037F1C" w14:textId="77777777" w:rsidR="001F58F6" w:rsidRPr="001F58F6" w:rsidRDefault="001F58F6" w:rsidP="001F58F6">
            <w:pPr>
              <w:spacing w:after="0" w:line="240" w:lineRule="auto"/>
              <w:jc w:val="center"/>
              <w:rPr>
                <w:rFonts w:ascii="Times New Roman" w:hAnsi="Times New Roman"/>
                <w:sz w:val="14"/>
                <w:szCs w:val="16"/>
              </w:rPr>
            </w:pPr>
          </w:p>
        </w:tc>
        <w:tc>
          <w:tcPr>
            <w:tcW w:w="2702" w:type="dxa"/>
          </w:tcPr>
          <w:p w14:paraId="0630305D" w14:textId="77777777" w:rsidR="001F58F6" w:rsidRPr="001F58F6" w:rsidRDefault="001F58F6" w:rsidP="001F58F6">
            <w:pPr>
              <w:spacing w:after="0" w:line="240" w:lineRule="auto"/>
              <w:jc w:val="center"/>
            </w:pPr>
          </w:p>
        </w:tc>
        <w:tc>
          <w:tcPr>
            <w:tcW w:w="1713" w:type="dxa"/>
          </w:tcPr>
          <w:p w14:paraId="01BC1570" w14:textId="77777777" w:rsidR="001F58F6" w:rsidRPr="001F58F6" w:rsidRDefault="001F58F6" w:rsidP="001F58F6">
            <w:pPr>
              <w:spacing w:after="0" w:line="240" w:lineRule="auto"/>
              <w:jc w:val="center"/>
              <w:rPr>
                <w:rFonts w:ascii="Times New Roman" w:hAnsi="Times New Roman"/>
                <w:sz w:val="14"/>
                <w:szCs w:val="16"/>
              </w:rPr>
            </w:pPr>
          </w:p>
        </w:tc>
      </w:tr>
    </w:tbl>
    <w:p w14:paraId="38AF2250" w14:textId="77777777" w:rsidR="001F58F6" w:rsidRPr="001F58F6" w:rsidRDefault="001F58F6" w:rsidP="001F58F6">
      <w:pPr>
        <w:spacing w:after="0" w:line="240" w:lineRule="auto"/>
        <w:jc w:val="center"/>
        <w:rPr>
          <w:rFonts w:ascii="Times New Roman" w:hAnsi="Times New Roman"/>
          <w:b/>
          <w:sz w:val="24"/>
          <w:szCs w:val="24"/>
        </w:rPr>
      </w:pPr>
      <w:r w:rsidRPr="001F58F6">
        <w:rPr>
          <w:rFonts w:ascii="Times New Roman" w:hAnsi="Times New Roman"/>
          <w:b/>
          <w:sz w:val="24"/>
          <w:szCs w:val="24"/>
        </w:rPr>
        <w:t>ЗАКЛЮЧЕНИЕ</w:t>
      </w:r>
    </w:p>
    <w:p w14:paraId="31C420CB" w14:textId="77777777" w:rsidR="001F58F6" w:rsidRPr="001F58F6" w:rsidRDefault="001F58F6" w:rsidP="001F58F6">
      <w:pPr>
        <w:spacing w:after="0" w:line="240" w:lineRule="auto"/>
        <w:ind w:firstLine="720"/>
        <w:rPr>
          <w:rFonts w:ascii="Times New Roman" w:hAnsi="Times New Roman"/>
          <w:sz w:val="24"/>
          <w:szCs w:val="28"/>
        </w:rPr>
      </w:pPr>
      <w:r w:rsidRPr="001F58F6">
        <w:rPr>
          <w:rFonts w:ascii="Times New Roman" w:hAnsi="Times New Roman"/>
          <w:sz w:val="24"/>
          <w:szCs w:val="28"/>
        </w:rPr>
        <w:t>________________________________________________________________________________________________________________</w:t>
      </w:r>
    </w:p>
    <w:p w14:paraId="4C2ADB65" w14:textId="77777777" w:rsidR="001F58F6" w:rsidRPr="001F58F6" w:rsidRDefault="001F58F6" w:rsidP="001F58F6">
      <w:pPr>
        <w:spacing w:after="0" w:line="240" w:lineRule="auto"/>
        <w:ind w:firstLine="720"/>
        <w:rPr>
          <w:rFonts w:ascii="Times New Roman" w:hAnsi="Times New Roman"/>
          <w:sz w:val="24"/>
          <w:szCs w:val="28"/>
        </w:rPr>
      </w:pPr>
      <w:r w:rsidRPr="001F58F6">
        <w:rPr>
          <w:rFonts w:ascii="Times New Roman" w:hAnsi="Times New Roman"/>
          <w:sz w:val="24"/>
          <w:szCs w:val="28"/>
        </w:rPr>
        <w:t>_________________________________________________________________________________________________________________</w:t>
      </w:r>
    </w:p>
    <w:p w14:paraId="232F8EC1"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Приложения: (при наличии)</w:t>
      </w:r>
    </w:p>
    <w:p w14:paraId="72844C84"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p>
    <w:p w14:paraId="58784BF4"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Протокол составлен в 2 экземплярах.</w:t>
      </w:r>
    </w:p>
    <w:p w14:paraId="1A06ADFA"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Приемочная комиссия в составе __ человек:</w:t>
      </w:r>
    </w:p>
    <w:p w14:paraId="0D4D1D99"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p>
    <w:p w14:paraId="62753EE3" w14:textId="77777777" w:rsidR="001F58F6" w:rsidRPr="001F58F6" w:rsidRDefault="001F58F6" w:rsidP="001F58F6">
      <w:pPr>
        <w:tabs>
          <w:tab w:val="left" w:pos="4111"/>
        </w:tabs>
        <w:autoSpaceDE w:val="0"/>
        <w:autoSpaceDN w:val="0"/>
        <w:adjustRightInd w:val="0"/>
        <w:spacing w:after="0" w:line="240" w:lineRule="auto"/>
        <w:ind w:left="3544" w:hanging="3544"/>
        <w:jc w:val="both"/>
        <w:rPr>
          <w:rFonts w:ascii="Times New Roman" w:hAnsi="Times New Roman"/>
          <w:szCs w:val="28"/>
        </w:rPr>
      </w:pPr>
      <w:r w:rsidRPr="001F58F6">
        <w:rPr>
          <w:rFonts w:ascii="Times New Roman" w:hAnsi="Times New Roman"/>
          <w:szCs w:val="28"/>
        </w:rPr>
        <w:t>Председатель комиссии :   Должность</w:t>
      </w:r>
      <w:r w:rsidRPr="001F58F6">
        <w:rPr>
          <w:rFonts w:ascii="Times New Roman" w:hAnsi="Times New Roman"/>
          <w:szCs w:val="28"/>
        </w:rPr>
        <w:tab/>
        <w:t>Ф.И.О</w:t>
      </w:r>
    </w:p>
    <w:p w14:paraId="46FA6F2B"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Члены комиссии:                Должность          Ф.И.О</w:t>
      </w:r>
    </w:p>
    <w:p w14:paraId="1087A342"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 xml:space="preserve">                                             Должность           Ф.И.О</w:t>
      </w:r>
    </w:p>
    <w:p w14:paraId="3E8EDE43"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ab/>
      </w:r>
      <w:r w:rsidRPr="001F58F6">
        <w:rPr>
          <w:rFonts w:ascii="Times New Roman" w:hAnsi="Times New Roman"/>
          <w:szCs w:val="28"/>
        </w:rPr>
        <w:tab/>
      </w:r>
      <w:r w:rsidRPr="001F58F6">
        <w:rPr>
          <w:rFonts w:ascii="Times New Roman" w:hAnsi="Times New Roman"/>
          <w:szCs w:val="28"/>
        </w:rPr>
        <w:tab/>
      </w:r>
      <w:r w:rsidRPr="001F58F6">
        <w:rPr>
          <w:rFonts w:ascii="Times New Roman" w:hAnsi="Times New Roman"/>
          <w:szCs w:val="28"/>
        </w:rPr>
        <w:tab/>
      </w:r>
      <w:r w:rsidRPr="001F58F6">
        <w:rPr>
          <w:rFonts w:ascii="Times New Roman" w:hAnsi="Times New Roman"/>
          <w:szCs w:val="28"/>
        </w:rPr>
        <w:tab/>
      </w:r>
      <w:r w:rsidRPr="001F58F6">
        <w:rPr>
          <w:rFonts w:ascii="Times New Roman" w:hAnsi="Times New Roman"/>
          <w:szCs w:val="28"/>
        </w:rPr>
        <w:tab/>
      </w:r>
    </w:p>
    <w:p w14:paraId="09F18E87"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Представитель Поставщика</w:t>
      </w:r>
    </w:p>
    <w:p w14:paraId="12F590E3" w14:textId="77777777" w:rsidR="001F58F6" w:rsidRPr="001F58F6" w:rsidRDefault="001F58F6" w:rsidP="001F58F6">
      <w:pPr>
        <w:autoSpaceDE w:val="0"/>
        <w:autoSpaceDN w:val="0"/>
        <w:adjustRightInd w:val="0"/>
        <w:spacing w:after="0" w:line="240" w:lineRule="auto"/>
        <w:ind w:left="5954" w:hanging="5954"/>
        <w:jc w:val="both"/>
        <w:rPr>
          <w:rFonts w:ascii="Times New Roman" w:hAnsi="Times New Roman"/>
          <w:szCs w:val="28"/>
        </w:rPr>
      </w:pPr>
      <w:r w:rsidRPr="001F58F6">
        <w:rPr>
          <w:rFonts w:ascii="Times New Roman" w:hAnsi="Times New Roman"/>
          <w:szCs w:val="28"/>
        </w:rPr>
        <w:t>Ф.И.О</w:t>
      </w:r>
    </w:p>
    <w:sectPr w:rsidR="001F58F6" w:rsidRPr="001F58F6" w:rsidSect="001F58F6">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F29FA" w14:textId="77777777" w:rsidR="003B7916" w:rsidRDefault="003B7916" w:rsidP="001F58F6">
      <w:pPr>
        <w:spacing w:after="0" w:line="240" w:lineRule="auto"/>
      </w:pPr>
      <w:r>
        <w:separator/>
      </w:r>
    </w:p>
  </w:endnote>
  <w:endnote w:type="continuationSeparator" w:id="0">
    <w:p w14:paraId="2A6B2C13" w14:textId="77777777" w:rsidR="003B7916" w:rsidRDefault="003B7916" w:rsidP="001F5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0720A" w14:textId="77777777" w:rsidR="003B7916" w:rsidRDefault="003B7916" w:rsidP="001F58F6">
      <w:pPr>
        <w:spacing w:after="0" w:line="240" w:lineRule="auto"/>
      </w:pPr>
      <w:r>
        <w:separator/>
      </w:r>
    </w:p>
  </w:footnote>
  <w:footnote w:type="continuationSeparator" w:id="0">
    <w:p w14:paraId="00CD660D" w14:textId="77777777" w:rsidR="003B7916" w:rsidRDefault="003B7916" w:rsidP="001F58F6">
      <w:pPr>
        <w:spacing w:after="0" w:line="240" w:lineRule="auto"/>
      </w:pPr>
      <w:r>
        <w:continuationSeparator/>
      </w:r>
    </w:p>
  </w:footnote>
  <w:footnote w:id="1">
    <w:p w14:paraId="5AE26965" w14:textId="77777777" w:rsidR="00A10000" w:rsidRPr="00ED54A5" w:rsidRDefault="00A10000" w:rsidP="00A10000">
      <w:pPr>
        <w:pStyle w:val="af2"/>
        <w:rPr>
          <w:rFonts w:ascii="Times New Roman" w:hAnsi="Times New Roman" w:cs="Times New Roman"/>
        </w:rPr>
      </w:pPr>
      <w:r w:rsidRPr="00ED54A5">
        <w:rPr>
          <w:rStyle w:val="af4"/>
          <w:rFonts w:ascii="Times New Roman" w:hAnsi="Times New Roman" w:cs="Times New Roman"/>
        </w:rPr>
        <w:footnoteRef/>
      </w:r>
      <w:r w:rsidRPr="00ED54A5">
        <w:rPr>
          <w:rFonts w:ascii="Times New Roman" w:hAnsi="Times New Roman" w:cs="Times New Roman"/>
        </w:rPr>
        <w:t xml:space="preserve"> Предоставление счет-фактуры не требуется в случае,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277058"/>
      <w:docPartObj>
        <w:docPartGallery w:val="Page Numbers (Top of Page)"/>
        <w:docPartUnique/>
      </w:docPartObj>
    </w:sdtPr>
    <w:sdtEndPr>
      <w:rPr>
        <w:rFonts w:ascii="Times New Roman" w:hAnsi="Times New Roman" w:cs="Times New Roman"/>
        <w:sz w:val="24"/>
        <w:szCs w:val="24"/>
      </w:rPr>
    </w:sdtEndPr>
    <w:sdtContent>
      <w:p w14:paraId="73E791E7" w14:textId="347AE026" w:rsidR="000601AF" w:rsidRPr="00F17A2A" w:rsidRDefault="00023C4E">
        <w:pPr>
          <w:pStyle w:val="ae"/>
          <w:jc w:val="center"/>
          <w:rPr>
            <w:rFonts w:ascii="Times New Roman" w:hAnsi="Times New Roman" w:cs="Times New Roman"/>
            <w:sz w:val="24"/>
            <w:szCs w:val="24"/>
          </w:rPr>
        </w:pPr>
        <w:r w:rsidRPr="00F17A2A">
          <w:rPr>
            <w:rFonts w:ascii="Times New Roman" w:hAnsi="Times New Roman" w:cs="Times New Roman"/>
            <w:sz w:val="24"/>
            <w:szCs w:val="24"/>
          </w:rPr>
          <w:fldChar w:fldCharType="begin"/>
        </w:r>
        <w:r w:rsidRPr="00F17A2A">
          <w:rPr>
            <w:rFonts w:ascii="Times New Roman" w:hAnsi="Times New Roman" w:cs="Times New Roman"/>
            <w:sz w:val="24"/>
            <w:szCs w:val="24"/>
          </w:rPr>
          <w:instrText>PAGE   \* MERGEFORMAT</w:instrText>
        </w:r>
        <w:r w:rsidRPr="00F17A2A">
          <w:rPr>
            <w:rFonts w:ascii="Times New Roman" w:hAnsi="Times New Roman" w:cs="Times New Roman"/>
            <w:sz w:val="24"/>
            <w:szCs w:val="24"/>
          </w:rPr>
          <w:fldChar w:fldCharType="separate"/>
        </w:r>
        <w:r w:rsidR="00C80033">
          <w:rPr>
            <w:rFonts w:ascii="Times New Roman" w:hAnsi="Times New Roman" w:cs="Times New Roman"/>
            <w:noProof/>
            <w:sz w:val="24"/>
            <w:szCs w:val="24"/>
          </w:rPr>
          <w:t>6</w:t>
        </w:r>
        <w:r w:rsidRPr="00F17A2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A8333" w14:textId="77777777" w:rsidR="00832F7B" w:rsidRPr="004D4315" w:rsidRDefault="003B7916">
    <w:pPr>
      <w:pStyle w:val="ae"/>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1" w15:restartNumberingAfterBreak="0">
    <w:nsid w:val="04392B22"/>
    <w:multiLevelType w:val="hybridMultilevel"/>
    <w:tmpl w:val="DF204D82"/>
    <w:lvl w:ilvl="0" w:tplc="3AF63DB4">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3" w15:restartNumberingAfterBreak="0">
    <w:nsid w:val="16B001BC"/>
    <w:multiLevelType w:val="hybridMultilevel"/>
    <w:tmpl w:val="96665268"/>
    <w:lvl w:ilvl="0" w:tplc="58726130">
      <w:start w:val="1"/>
      <w:numFmt w:val="bullet"/>
      <w:lvlText w:val=""/>
      <w:lvlJc w:val="left"/>
      <w:pPr>
        <w:ind w:left="502" w:hanging="360"/>
      </w:pPr>
      <w:rPr>
        <w:rFonts w:ascii="Symbol" w:hAnsi="Symbol"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4" w15:restartNumberingAfterBreak="0">
    <w:nsid w:val="219A369F"/>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5" w15:restartNumberingAfterBreak="0">
    <w:nsid w:val="27772AE3"/>
    <w:multiLevelType w:val="hybridMultilevel"/>
    <w:tmpl w:val="03A8C564"/>
    <w:lvl w:ilvl="0" w:tplc="A114F9FA">
      <w:start w:val="2"/>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B101C55"/>
    <w:multiLevelType w:val="hybridMultilevel"/>
    <w:tmpl w:val="D324AFB4"/>
    <w:lvl w:ilvl="0" w:tplc="2280DA8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29D393D"/>
    <w:multiLevelType w:val="multilevel"/>
    <w:tmpl w:val="25D82C2A"/>
    <w:lvl w:ilvl="0">
      <w:start w:val="3"/>
      <w:numFmt w:val="decimal"/>
      <w:lvlText w:val="%1."/>
      <w:lvlJc w:val="left"/>
      <w:pPr>
        <w:ind w:left="450" w:hanging="450"/>
      </w:pPr>
      <w:rPr>
        <w:rFonts w:hint="default"/>
      </w:rPr>
    </w:lvl>
    <w:lvl w:ilvl="1">
      <w:start w:val="4"/>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8"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54"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9"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0D1578C"/>
    <w:multiLevelType w:val="multilevel"/>
    <w:tmpl w:val="1FD223CE"/>
    <w:lvl w:ilvl="0">
      <w:start w:val="7"/>
      <w:numFmt w:val="decimal"/>
      <w:lvlText w:val="%1."/>
      <w:lvlJc w:val="left"/>
      <w:pPr>
        <w:ind w:left="2771" w:hanging="360"/>
      </w:pPr>
      <w:rPr>
        <w:rFonts w:hint="default"/>
        <w:b/>
      </w:rPr>
    </w:lvl>
    <w:lvl w:ilvl="1">
      <w:start w:val="4"/>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74FB0CEE"/>
    <w:multiLevelType w:val="hybridMultilevel"/>
    <w:tmpl w:val="F190E4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6A5A0B"/>
    <w:multiLevelType w:val="hybridMultilevel"/>
    <w:tmpl w:val="D5BE7AD6"/>
    <w:lvl w:ilvl="0" w:tplc="9A2E77A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6"/>
  </w:num>
  <w:num w:numId="8">
    <w:abstractNumId w:val="7"/>
  </w:num>
  <w:num w:numId="9">
    <w:abstractNumId w:val="8"/>
  </w:num>
  <w:num w:numId="10">
    <w:abstractNumId w:val="11"/>
  </w:num>
  <w:num w:numId="11">
    <w:abstractNumId w:val="5"/>
  </w:num>
  <w:num w:numId="12">
    <w:abstractNumId w:val="1"/>
  </w:num>
  <w:num w:numId="13">
    <w:abstractNumId w:val="10"/>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F7E"/>
    <w:rsid w:val="000127F7"/>
    <w:rsid w:val="00014770"/>
    <w:rsid w:val="00017BF5"/>
    <w:rsid w:val="00023C4E"/>
    <w:rsid w:val="000248A5"/>
    <w:rsid w:val="00033E05"/>
    <w:rsid w:val="00040E96"/>
    <w:rsid w:val="00042C34"/>
    <w:rsid w:val="000471BE"/>
    <w:rsid w:val="0006761C"/>
    <w:rsid w:val="00075F18"/>
    <w:rsid w:val="00077921"/>
    <w:rsid w:val="00077E44"/>
    <w:rsid w:val="00083D1F"/>
    <w:rsid w:val="00096550"/>
    <w:rsid w:val="000A2D43"/>
    <w:rsid w:val="000B5EBA"/>
    <w:rsid w:val="000C07D7"/>
    <w:rsid w:val="000C2BAB"/>
    <w:rsid w:val="000D1E30"/>
    <w:rsid w:val="000E65E1"/>
    <w:rsid w:val="000F0591"/>
    <w:rsid w:val="000F38C8"/>
    <w:rsid w:val="000F5F30"/>
    <w:rsid w:val="0010197C"/>
    <w:rsid w:val="0010637E"/>
    <w:rsid w:val="00110815"/>
    <w:rsid w:val="0011248E"/>
    <w:rsid w:val="001201EC"/>
    <w:rsid w:val="00127797"/>
    <w:rsid w:val="001348DB"/>
    <w:rsid w:val="00134D1D"/>
    <w:rsid w:val="001379C0"/>
    <w:rsid w:val="00142E21"/>
    <w:rsid w:val="00144041"/>
    <w:rsid w:val="0015622E"/>
    <w:rsid w:val="00160CEE"/>
    <w:rsid w:val="00162F7E"/>
    <w:rsid w:val="00170936"/>
    <w:rsid w:val="00187B3E"/>
    <w:rsid w:val="001954AB"/>
    <w:rsid w:val="001A29E7"/>
    <w:rsid w:val="001B683D"/>
    <w:rsid w:val="001C0DD9"/>
    <w:rsid w:val="001C1AB3"/>
    <w:rsid w:val="001C6CE5"/>
    <w:rsid w:val="001D1612"/>
    <w:rsid w:val="001F58F6"/>
    <w:rsid w:val="001F74CE"/>
    <w:rsid w:val="00202488"/>
    <w:rsid w:val="00204A23"/>
    <w:rsid w:val="002061A9"/>
    <w:rsid w:val="002126B6"/>
    <w:rsid w:val="002227EA"/>
    <w:rsid w:val="002333BB"/>
    <w:rsid w:val="0024186F"/>
    <w:rsid w:val="00243278"/>
    <w:rsid w:val="002465AE"/>
    <w:rsid w:val="0026056D"/>
    <w:rsid w:val="00260FAD"/>
    <w:rsid w:val="00262E68"/>
    <w:rsid w:val="00272D99"/>
    <w:rsid w:val="002746D5"/>
    <w:rsid w:val="002905B6"/>
    <w:rsid w:val="002A4798"/>
    <w:rsid w:val="002A4BFE"/>
    <w:rsid w:val="002B06A4"/>
    <w:rsid w:val="002B7030"/>
    <w:rsid w:val="002E273B"/>
    <w:rsid w:val="002E61B4"/>
    <w:rsid w:val="002E6457"/>
    <w:rsid w:val="002E7B64"/>
    <w:rsid w:val="002F1E30"/>
    <w:rsid w:val="002F348B"/>
    <w:rsid w:val="003168F5"/>
    <w:rsid w:val="00324ABE"/>
    <w:rsid w:val="003325C7"/>
    <w:rsid w:val="00333AF5"/>
    <w:rsid w:val="003543A1"/>
    <w:rsid w:val="00355CAF"/>
    <w:rsid w:val="0036157C"/>
    <w:rsid w:val="00362B44"/>
    <w:rsid w:val="003725C3"/>
    <w:rsid w:val="0037470D"/>
    <w:rsid w:val="003777B9"/>
    <w:rsid w:val="003856B6"/>
    <w:rsid w:val="00390E23"/>
    <w:rsid w:val="003915FD"/>
    <w:rsid w:val="003930E3"/>
    <w:rsid w:val="003949CA"/>
    <w:rsid w:val="00397E68"/>
    <w:rsid w:val="003A091B"/>
    <w:rsid w:val="003A6EBF"/>
    <w:rsid w:val="003B0860"/>
    <w:rsid w:val="003B1286"/>
    <w:rsid w:val="003B38D1"/>
    <w:rsid w:val="003B6BCB"/>
    <w:rsid w:val="003B7916"/>
    <w:rsid w:val="003C0D3A"/>
    <w:rsid w:val="003C6B2E"/>
    <w:rsid w:val="003D2D0B"/>
    <w:rsid w:val="003F0C52"/>
    <w:rsid w:val="003F4E78"/>
    <w:rsid w:val="003F68CA"/>
    <w:rsid w:val="0040784E"/>
    <w:rsid w:val="00417A89"/>
    <w:rsid w:val="004220E9"/>
    <w:rsid w:val="00426796"/>
    <w:rsid w:val="00434782"/>
    <w:rsid w:val="00436EAC"/>
    <w:rsid w:val="00445BA8"/>
    <w:rsid w:val="00447C9C"/>
    <w:rsid w:val="004820F9"/>
    <w:rsid w:val="00492924"/>
    <w:rsid w:val="00497981"/>
    <w:rsid w:val="004A4267"/>
    <w:rsid w:val="004B3B07"/>
    <w:rsid w:val="004B4D83"/>
    <w:rsid w:val="004D1C37"/>
    <w:rsid w:val="004D74D0"/>
    <w:rsid w:val="004E0D32"/>
    <w:rsid w:val="004E0FC5"/>
    <w:rsid w:val="004E25D4"/>
    <w:rsid w:val="0050251E"/>
    <w:rsid w:val="005030A8"/>
    <w:rsid w:val="005038DB"/>
    <w:rsid w:val="005119CF"/>
    <w:rsid w:val="0051543A"/>
    <w:rsid w:val="00516D69"/>
    <w:rsid w:val="00527538"/>
    <w:rsid w:val="00535310"/>
    <w:rsid w:val="00537993"/>
    <w:rsid w:val="00550111"/>
    <w:rsid w:val="00550465"/>
    <w:rsid w:val="005613FD"/>
    <w:rsid w:val="00562E81"/>
    <w:rsid w:val="00573100"/>
    <w:rsid w:val="00574860"/>
    <w:rsid w:val="0058061B"/>
    <w:rsid w:val="00587C3F"/>
    <w:rsid w:val="005A0593"/>
    <w:rsid w:val="005A2852"/>
    <w:rsid w:val="005A2C9E"/>
    <w:rsid w:val="005B20C8"/>
    <w:rsid w:val="005B3E45"/>
    <w:rsid w:val="005B7D79"/>
    <w:rsid w:val="005C31A8"/>
    <w:rsid w:val="005D0054"/>
    <w:rsid w:val="005D3E7C"/>
    <w:rsid w:val="005D6E32"/>
    <w:rsid w:val="005E0574"/>
    <w:rsid w:val="005E2349"/>
    <w:rsid w:val="005F42F8"/>
    <w:rsid w:val="005F49F5"/>
    <w:rsid w:val="005F5F39"/>
    <w:rsid w:val="00601D17"/>
    <w:rsid w:val="006043FD"/>
    <w:rsid w:val="00604DF8"/>
    <w:rsid w:val="00610C8E"/>
    <w:rsid w:val="00611BF0"/>
    <w:rsid w:val="006156C9"/>
    <w:rsid w:val="006209F4"/>
    <w:rsid w:val="0062192E"/>
    <w:rsid w:val="0062245B"/>
    <w:rsid w:val="00622984"/>
    <w:rsid w:val="006355B9"/>
    <w:rsid w:val="00692961"/>
    <w:rsid w:val="006949DA"/>
    <w:rsid w:val="006A266A"/>
    <w:rsid w:val="006A5101"/>
    <w:rsid w:val="006B1809"/>
    <w:rsid w:val="006B594D"/>
    <w:rsid w:val="006C6FDF"/>
    <w:rsid w:val="00702028"/>
    <w:rsid w:val="00702380"/>
    <w:rsid w:val="0070753D"/>
    <w:rsid w:val="00715021"/>
    <w:rsid w:val="0071623C"/>
    <w:rsid w:val="00716F32"/>
    <w:rsid w:val="007252D6"/>
    <w:rsid w:val="00730AC9"/>
    <w:rsid w:val="00732353"/>
    <w:rsid w:val="007527C3"/>
    <w:rsid w:val="00754949"/>
    <w:rsid w:val="0076156B"/>
    <w:rsid w:val="00762E55"/>
    <w:rsid w:val="00797B00"/>
    <w:rsid w:val="007A2D72"/>
    <w:rsid w:val="007A3D95"/>
    <w:rsid w:val="007B3D20"/>
    <w:rsid w:val="007C0CEE"/>
    <w:rsid w:val="007D11A1"/>
    <w:rsid w:val="007D1411"/>
    <w:rsid w:val="007D5C75"/>
    <w:rsid w:val="007E1F12"/>
    <w:rsid w:val="007F3F19"/>
    <w:rsid w:val="00807A2E"/>
    <w:rsid w:val="0081239B"/>
    <w:rsid w:val="00827EFC"/>
    <w:rsid w:val="00830B51"/>
    <w:rsid w:val="00837BFC"/>
    <w:rsid w:val="0084063C"/>
    <w:rsid w:val="00844FD0"/>
    <w:rsid w:val="00860619"/>
    <w:rsid w:val="008729DE"/>
    <w:rsid w:val="00873905"/>
    <w:rsid w:val="00875E95"/>
    <w:rsid w:val="00890974"/>
    <w:rsid w:val="008A19D1"/>
    <w:rsid w:val="008F22D8"/>
    <w:rsid w:val="008F2CB7"/>
    <w:rsid w:val="00902453"/>
    <w:rsid w:val="00903889"/>
    <w:rsid w:val="009060FC"/>
    <w:rsid w:val="0091344A"/>
    <w:rsid w:val="00917234"/>
    <w:rsid w:val="009300BC"/>
    <w:rsid w:val="00930306"/>
    <w:rsid w:val="00940956"/>
    <w:rsid w:val="0094476F"/>
    <w:rsid w:val="009646B3"/>
    <w:rsid w:val="00974E84"/>
    <w:rsid w:val="00975ED4"/>
    <w:rsid w:val="009847F9"/>
    <w:rsid w:val="00990F74"/>
    <w:rsid w:val="00996A3D"/>
    <w:rsid w:val="009A429B"/>
    <w:rsid w:val="009B2CD7"/>
    <w:rsid w:val="009B6113"/>
    <w:rsid w:val="009C00A3"/>
    <w:rsid w:val="009C0265"/>
    <w:rsid w:val="009C1002"/>
    <w:rsid w:val="009C19E8"/>
    <w:rsid w:val="009C1EC1"/>
    <w:rsid w:val="009C79CE"/>
    <w:rsid w:val="009D4101"/>
    <w:rsid w:val="009D700B"/>
    <w:rsid w:val="009E2D00"/>
    <w:rsid w:val="009E3FE2"/>
    <w:rsid w:val="009F28DF"/>
    <w:rsid w:val="009F2C53"/>
    <w:rsid w:val="009F397A"/>
    <w:rsid w:val="009F3E0B"/>
    <w:rsid w:val="00A00F00"/>
    <w:rsid w:val="00A069F0"/>
    <w:rsid w:val="00A10000"/>
    <w:rsid w:val="00A1126F"/>
    <w:rsid w:val="00A1596D"/>
    <w:rsid w:val="00A16F68"/>
    <w:rsid w:val="00A23DAC"/>
    <w:rsid w:val="00A35DCD"/>
    <w:rsid w:val="00A37A37"/>
    <w:rsid w:val="00A37F39"/>
    <w:rsid w:val="00A546BA"/>
    <w:rsid w:val="00A64DB9"/>
    <w:rsid w:val="00A70FF3"/>
    <w:rsid w:val="00A71C61"/>
    <w:rsid w:val="00A729C0"/>
    <w:rsid w:val="00A809FA"/>
    <w:rsid w:val="00A94A50"/>
    <w:rsid w:val="00A95601"/>
    <w:rsid w:val="00AA06A1"/>
    <w:rsid w:val="00AA5154"/>
    <w:rsid w:val="00AB4511"/>
    <w:rsid w:val="00AB7A82"/>
    <w:rsid w:val="00AF04C3"/>
    <w:rsid w:val="00AF4FB4"/>
    <w:rsid w:val="00B12639"/>
    <w:rsid w:val="00B140D5"/>
    <w:rsid w:val="00B21BA1"/>
    <w:rsid w:val="00B22C2E"/>
    <w:rsid w:val="00B3631F"/>
    <w:rsid w:val="00B3758A"/>
    <w:rsid w:val="00B42577"/>
    <w:rsid w:val="00B42720"/>
    <w:rsid w:val="00B52A9E"/>
    <w:rsid w:val="00B54263"/>
    <w:rsid w:val="00B54AA4"/>
    <w:rsid w:val="00B57097"/>
    <w:rsid w:val="00B679D9"/>
    <w:rsid w:val="00B76D46"/>
    <w:rsid w:val="00B80A37"/>
    <w:rsid w:val="00B833B7"/>
    <w:rsid w:val="00B91A53"/>
    <w:rsid w:val="00B9284E"/>
    <w:rsid w:val="00B948D6"/>
    <w:rsid w:val="00B97A79"/>
    <w:rsid w:val="00BA44BF"/>
    <w:rsid w:val="00BA7241"/>
    <w:rsid w:val="00BC544B"/>
    <w:rsid w:val="00BC6E53"/>
    <w:rsid w:val="00BC7A6C"/>
    <w:rsid w:val="00BD30E2"/>
    <w:rsid w:val="00BD7432"/>
    <w:rsid w:val="00BE281F"/>
    <w:rsid w:val="00BE5219"/>
    <w:rsid w:val="00BE627C"/>
    <w:rsid w:val="00BF7344"/>
    <w:rsid w:val="00BF7B4B"/>
    <w:rsid w:val="00C03229"/>
    <w:rsid w:val="00C06BA0"/>
    <w:rsid w:val="00C251FE"/>
    <w:rsid w:val="00C3718C"/>
    <w:rsid w:val="00C65986"/>
    <w:rsid w:val="00C66B6E"/>
    <w:rsid w:val="00C766B2"/>
    <w:rsid w:val="00C768BD"/>
    <w:rsid w:val="00C7704A"/>
    <w:rsid w:val="00C80033"/>
    <w:rsid w:val="00C85C08"/>
    <w:rsid w:val="00C96EF5"/>
    <w:rsid w:val="00CB3F0F"/>
    <w:rsid w:val="00CF31AD"/>
    <w:rsid w:val="00CF5363"/>
    <w:rsid w:val="00D0076E"/>
    <w:rsid w:val="00D050A2"/>
    <w:rsid w:val="00D075A8"/>
    <w:rsid w:val="00D12199"/>
    <w:rsid w:val="00D1360D"/>
    <w:rsid w:val="00D14A27"/>
    <w:rsid w:val="00D275E7"/>
    <w:rsid w:val="00D33A8A"/>
    <w:rsid w:val="00D41C54"/>
    <w:rsid w:val="00D502F9"/>
    <w:rsid w:val="00D5305B"/>
    <w:rsid w:val="00D62967"/>
    <w:rsid w:val="00D67640"/>
    <w:rsid w:val="00D760DC"/>
    <w:rsid w:val="00D814C8"/>
    <w:rsid w:val="00D91E1D"/>
    <w:rsid w:val="00D95BA4"/>
    <w:rsid w:val="00DA30D1"/>
    <w:rsid w:val="00DA4574"/>
    <w:rsid w:val="00DA5D8B"/>
    <w:rsid w:val="00DB6587"/>
    <w:rsid w:val="00DB7155"/>
    <w:rsid w:val="00DC1977"/>
    <w:rsid w:val="00DD36A0"/>
    <w:rsid w:val="00DE3E5D"/>
    <w:rsid w:val="00DF03F5"/>
    <w:rsid w:val="00DF12A9"/>
    <w:rsid w:val="00DF2F62"/>
    <w:rsid w:val="00DF68F4"/>
    <w:rsid w:val="00E0721C"/>
    <w:rsid w:val="00E223A0"/>
    <w:rsid w:val="00E34A38"/>
    <w:rsid w:val="00E34E6A"/>
    <w:rsid w:val="00E428EE"/>
    <w:rsid w:val="00E52A17"/>
    <w:rsid w:val="00E57222"/>
    <w:rsid w:val="00E606AD"/>
    <w:rsid w:val="00E72A42"/>
    <w:rsid w:val="00E7458C"/>
    <w:rsid w:val="00E7689F"/>
    <w:rsid w:val="00E91AF2"/>
    <w:rsid w:val="00E92BAE"/>
    <w:rsid w:val="00E941FF"/>
    <w:rsid w:val="00E9635B"/>
    <w:rsid w:val="00EA599C"/>
    <w:rsid w:val="00EB5F51"/>
    <w:rsid w:val="00EB6A75"/>
    <w:rsid w:val="00EC2AE9"/>
    <w:rsid w:val="00ED1AF2"/>
    <w:rsid w:val="00ED1D26"/>
    <w:rsid w:val="00ED5A04"/>
    <w:rsid w:val="00F167E2"/>
    <w:rsid w:val="00F24C5C"/>
    <w:rsid w:val="00F3108B"/>
    <w:rsid w:val="00F35343"/>
    <w:rsid w:val="00F35555"/>
    <w:rsid w:val="00F36579"/>
    <w:rsid w:val="00F574D7"/>
    <w:rsid w:val="00F61061"/>
    <w:rsid w:val="00F6460F"/>
    <w:rsid w:val="00F65FAC"/>
    <w:rsid w:val="00F75F33"/>
    <w:rsid w:val="00F801A3"/>
    <w:rsid w:val="00F90593"/>
    <w:rsid w:val="00F90E03"/>
    <w:rsid w:val="00F957ED"/>
    <w:rsid w:val="00FA16D7"/>
    <w:rsid w:val="00FB3BF3"/>
    <w:rsid w:val="00FB40DB"/>
    <w:rsid w:val="00FC09F8"/>
    <w:rsid w:val="00FC4DF4"/>
    <w:rsid w:val="00FD3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F4867"/>
  <w15:chartTrackingRefBased/>
  <w15:docId w15:val="{FF3790EE-850D-449A-98AA-564C34A9A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52D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62F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162F7E"/>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39"/>
    <w:rsid w:val="00A15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3930E3"/>
    <w:rPr>
      <w:color w:val="0000FF"/>
      <w:u w:val="single"/>
    </w:rPr>
  </w:style>
  <w:style w:type="paragraph" w:styleId="a5">
    <w:name w:val="List Paragraph"/>
    <w:basedOn w:val="a"/>
    <w:uiPriority w:val="34"/>
    <w:qFormat/>
    <w:rsid w:val="005E2349"/>
    <w:pPr>
      <w:ind w:left="720"/>
      <w:contextualSpacing/>
    </w:pPr>
  </w:style>
  <w:style w:type="character" w:styleId="a6">
    <w:name w:val="annotation reference"/>
    <w:basedOn w:val="a0"/>
    <w:uiPriority w:val="99"/>
    <w:semiHidden/>
    <w:unhideWhenUsed/>
    <w:rsid w:val="00FC4DF4"/>
    <w:rPr>
      <w:sz w:val="16"/>
      <w:szCs w:val="16"/>
    </w:rPr>
  </w:style>
  <w:style w:type="paragraph" w:styleId="a7">
    <w:name w:val="annotation text"/>
    <w:basedOn w:val="a"/>
    <w:link w:val="a8"/>
    <w:uiPriority w:val="99"/>
    <w:semiHidden/>
    <w:unhideWhenUsed/>
    <w:rsid w:val="00FC4DF4"/>
    <w:pPr>
      <w:spacing w:line="240" w:lineRule="auto"/>
    </w:pPr>
    <w:rPr>
      <w:sz w:val="20"/>
      <w:szCs w:val="20"/>
    </w:rPr>
  </w:style>
  <w:style w:type="character" w:customStyle="1" w:styleId="a8">
    <w:name w:val="Текст примечания Знак"/>
    <w:basedOn w:val="a0"/>
    <w:link w:val="a7"/>
    <w:uiPriority w:val="99"/>
    <w:semiHidden/>
    <w:rsid w:val="00FC4DF4"/>
    <w:rPr>
      <w:rFonts w:ascii="Calibri" w:eastAsia="Calibri" w:hAnsi="Calibri" w:cs="Times New Roman"/>
      <w:sz w:val="20"/>
      <w:szCs w:val="20"/>
    </w:rPr>
  </w:style>
  <w:style w:type="paragraph" w:styleId="a9">
    <w:name w:val="annotation subject"/>
    <w:basedOn w:val="a7"/>
    <w:next w:val="a7"/>
    <w:link w:val="aa"/>
    <w:uiPriority w:val="99"/>
    <w:semiHidden/>
    <w:unhideWhenUsed/>
    <w:rsid w:val="00FC4DF4"/>
    <w:rPr>
      <w:b/>
      <w:bCs/>
    </w:rPr>
  </w:style>
  <w:style w:type="character" w:customStyle="1" w:styleId="aa">
    <w:name w:val="Тема примечания Знак"/>
    <w:basedOn w:val="a8"/>
    <w:link w:val="a9"/>
    <w:uiPriority w:val="99"/>
    <w:semiHidden/>
    <w:rsid w:val="00FC4DF4"/>
    <w:rPr>
      <w:rFonts w:ascii="Calibri" w:eastAsia="Calibri" w:hAnsi="Calibri" w:cs="Times New Roman"/>
      <w:b/>
      <w:bCs/>
      <w:sz w:val="20"/>
      <w:szCs w:val="20"/>
    </w:rPr>
  </w:style>
  <w:style w:type="paragraph" w:styleId="ab">
    <w:name w:val="Revision"/>
    <w:hidden/>
    <w:uiPriority w:val="99"/>
    <w:semiHidden/>
    <w:rsid w:val="00FC4DF4"/>
    <w:pPr>
      <w:spacing w:after="0" w:line="240" w:lineRule="auto"/>
    </w:pPr>
    <w:rPr>
      <w:rFonts w:ascii="Calibri" w:eastAsia="Calibri" w:hAnsi="Calibri" w:cs="Times New Roman"/>
    </w:rPr>
  </w:style>
  <w:style w:type="paragraph" w:styleId="ac">
    <w:name w:val="Balloon Text"/>
    <w:basedOn w:val="a"/>
    <w:link w:val="ad"/>
    <w:uiPriority w:val="99"/>
    <w:semiHidden/>
    <w:unhideWhenUsed/>
    <w:rsid w:val="00FC4DF4"/>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C4DF4"/>
    <w:rPr>
      <w:rFonts w:ascii="Segoe UI" w:eastAsia="Calibri" w:hAnsi="Segoe UI" w:cs="Segoe UI"/>
      <w:sz w:val="18"/>
      <w:szCs w:val="18"/>
    </w:rPr>
  </w:style>
  <w:style w:type="character" w:customStyle="1" w:styleId="ConsPlusNormal0">
    <w:name w:val="ConsPlusNormal Знак"/>
    <w:link w:val="ConsPlusNormal"/>
    <w:uiPriority w:val="99"/>
    <w:locked/>
    <w:rsid w:val="006B594D"/>
    <w:rPr>
      <w:rFonts w:ascii="Arial" w:eastAsia="Times New Roman" w:hAnsi="Arial" w:cs="Arial"/>
      <w:sz w:val="20"/>
      <w:szCs w:val="20"/>
      <w:lang w:eastAsia="ru-RU"/>
    </w:rPr>
  </w:style>
  <w:style w:type="paragraph" w:styleId="ae">
    <w:name w:val="header"/>
    <w:basedOn w:val="a"/>
    <w:link w:val="af"/>
    <w:uiPriority w:val="99"/>
    <w:unhideWhenUsed/>
    <w:rsid w:val="001F58F6"/>
    <w:pPr>
      <w:tabs>
        <w:tab w:val="center" w:pos="4677"/>
        <w:tab w:val="right" w:pos="9355"/>
      </w:tabs>
      <w:spacing w:after="0" w:line="240" w:lineRule="auto"/>
    </w:pPr>
    <w:rPr>
      <w:rFonts w:asciiTheme="minorHAnsi" w:eastAsiaTheme="minorHAnsi" w:hAnsiTheme="minorHAnsi" w:cstheme="minorBidi"/>
    </w:rPr>
  </w:style>
  <w:style w:type="character" w:customStyle="1" w:styleId="af">
    <w:name w:val="Верхний колонтитул Знак"/>
    <w:basedOn w:val="a0"/>
    <w:link w:val="ae"/>
    <w:uiPriority w:val="99"/>
    <w:rsid w:val="001F58F6"/>
  </w:style>
  <w:style w:type="table" w:customStyle="1" w:styleId="1">
    <w:name w:val="Сетка таблицы1"/>
    <w:basedOn w:val="a1"/>
    <w:next w:val="a3"/>
    <w:uiPriority w:val="39"/>
    <w:rsid w:val="001F58F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
    <w:link w:val="af1"/>
    <w:uiPriority w:val="99"/>
    <w:unhideWhenUsed/>
    <w:rsid w:val="001F58F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F58F6"/>
    <w:rPr>
      <w:rFonts w:ascii="Calibri" w:eastAsia="Calibri" w:hAnsi="Calibri" w:cs="Times New Roman"/>
    </w:rPr>
  </w:style>
  <w:style w:type="paragraph" w:styleId="af2">
    <w:name w:val="footnote text"/>
    <w:basedOn w:val="a"/>
    <w:link w:val="af3"/>
    <w:uiPriority w:val="99"/>
    <w:semiHidden/>
    <w:unhideWhenUsed/>
    <w:rsid w:val="00A10000"/>
    <w:pPr>
      <w:spacing w:after="0" w:line="240" w:lineRule="auto"/>
    </w:pPr>
    <w:rPr>
      <w:rFonts w:asciiTheme="minorHAnsi" w:eastAsiaTheme="minorHAnsi" w:hAnsiTheme="minorHAnsi" w:cstheme="minorBidi"/>
      <w:sz w:val="20"/>
      <w:szCs w:val="20"/>
    </w:rPr>
  </w:style>
  <w:style w:type="character" w:customStyle="1" w:styleId="af3">
    <w:name w:val="Текст сноски Знак"/>
    <w:basedOn w:val="a0"/>
    <w:link w:val="af2"/>
    <w:uiPriority w:val="99"/>
    <w:semiHidden/>
    <w:rsid w:val="00A10000"/>
    <w:rPr>
      <w:sz w:val="20"/>
      <w:szCs w:val="20"/>
    </w:rPr>
  </w:style>
  <w:style w:type="character" w:styleId="af4">
    <w:name w:val="footnote reference"/>
    <w:basedOn w:val="a0"/>
    <w:uiPriority w:val="99"/>
    <w:semiHidden/>
    <w:unhideWhenUsed/>
    <w:rsid w:val="00A100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09993">
      <w:bodyDiv w:val="1"/>
      <w:marLeft w:val="0"/>
      <w:marRight w:val="0"/>
      <w:marTop w:val="0"/>
      <w:marBottom w:val="0"/>
      <w:divBdr>
        <w:top w:val="none" w:sz="0" w:space="0" w:color="auto"/>
        <w:left w:val="none" w:sz="0" w:space="0" w:color="auto"/>
        <w:bottom w:val="none" w:sz="0" w:space="0" w:color="auto"/>
        <w:right w:val="none" w:sz="0" w:space="0" w:color="auto"/>
      </w:divBdr>
    </w:div>
    <w:div w:id="212427945">
      <w:bodyDiv w:val="1"/>
      <w:marLeft w:val="0"/>
      <w:marRight w:val="0"/>
      <w:marTop w:val="0"/>
      <w:marBottom w:val="0"/>
      <w:divBdr>
        <w:top w:val="none" w:sz="0" w:space="0" w:color="auto"/>
        <w:left w:val="none" w:sz="0" w:space="0" w:color="auto"/>
        <w:bottom w:val="none" w:sz="0" w:space="0" w:color="auto"/>
        <w:right w:val="none" w:sz="0" w:space="0" w:color="auto"/>
      </w:divBdr>
    </w:div>
    <w:div w:id="958075163">
      <w:bodyDiv w:val="1"/>
      <w:marLeft w:val="0"/>
      <w:marRight w:val="0"/>
      <w:marTop w:val="0"/>
      <w:marBottom w:val="0"/>
      <w:divBdr>
        <w:top w:val="none" w:sz="0" w:space="0" w:color="auto"/>
        <w:left w:val="none" w:sz="0" w:space="0" w:color="auto"/>
        <w:bottom w:val="none" w:sz="0" w:space="0" w:color="auto"/>
        <w:right w:val="none" w:sz="0" w:space="0" w:color="auto"/>
      </w:divBdr>
    </w:div>
    <w:div w:id="1280526736">
      <w:bodyDiv w:val="1"/>
      <w:marLeft w:val="0"/>
      <w:marRight w:val="0"/>
      <w:marTop w:val="0"/>
      <w:marBottom w:val="0"/>
      <w:divBdr>
        <w:top w:val="none" w:sz="0" w:space="0" w:color="auto"/>
        <w:left w:val="none" w:sz="0" w:space="0" w:color="auto"/>
        <w:bottom w:val="none" w:sz="0" w:space="0" w:color="auto"/>
        <w:right w:val="none" w:sz="0" w:space="0" w:color="auto"/>
      </w:divBdr>
    </w:div>
    <w:div w:id="1543981853">
      <w:bodyDiv w:val="1"/>
      <w:marLeft w:val="0"/>
      <w:marRight w:val="0"/>
      <w:marTop w:val="0"/>
      <w:marBottom w:val="0"/>
      <w:divBdr>
        <w:top w:val="none" w:sz="0" w:space="0" w:color="auto"/>
        <w:left w:val="none" w:sz="0" w:space="0" w:color="auto"/>
        <w:bottom w:val="none" w:sz="0" w:space="0" w:color="auto"/>
        <w:right w:val="none" w:sz="0" w:space="0" w:color="auto"/>
      </w:divBdr>
    </w:div>
    <w:div w:id="1802378382">
      <w:bodyDiv w:val="1"/>
      <w:marLeft w:val="0"/>
      <w:marRight w:val="0"/>
      <w:marTop w:val="0"/>
      <w:marBottom w:val="0"/>
      <w:divBdr>
        <w:top w:val="none" w:sz="0" w:space="0" w:color="auto"/>
        <w:left w:val="none" w:sz="0" w:space="0" w:color="auto"/>
        <w:bottom w:val="none" w:sz="0" w:space="0" w:color="auto"/>
        <w:right w:val="none" w:sz="0" w:space="0" w:color="auto"/>
      </w:divBdr>
    </w:div>
    <w:div w:id="212973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D4D2C-6223-4B25-91FC-EF6C985B9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4059</Words>
  <Characters>23139</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Штурмин</dc:creator>
  <cp:keywords/>
  <dc:description/>
  <cp:lastModifiedBy>Доминова Анна Дмитриевна</cp:lastModifiedBy>
  <cp:revision>2</cp:revision>
  <dcterms:created xsi:type="dcterms:W3CDTF">2026-09-16T05:02:00Z</dcterms:created>
  <dcterms:modified xsi:type="dcterms:W3CDTF">2026-09-16T05:02:00Z</dcterms:modified>
</cp:coreProperties>
</file>