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bidi w:val="0"/>
        <w:jc w:val="center"/>
        <w:rPr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     </w:t>
      </w: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О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КПД2 22.29.25.000 Поставка бумаги и канцелярских товаров для нужд филиала ПАО "РусГидро"-"Камская ГЭС"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Лот № 1-АХО-2026-КамГЭС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r>
            <w:fldChar w:fldCharType="begin"/>
          </w:r>
          <w:r>
            <w:rPr>
              <w:webHidden/>
              <w:rStyle w:val="Style18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instrText xml:space="preserve"> TOC \z \o "1-4" \u \h</w:instrText>
          </w:r>
          <w:r>
            <w:rPr>
              <w:webHidden/>
              <w:rStyle w:val="Style18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fldChar w:fldCharType="separate"/>
          </w:r>
          <w:hyperlink w:anchor="_Toc75446566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67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1.1.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</w:hyperlink>
          <w:r>
            <w:rPr>
              <w:rFonts w:eastAsia="Times New Roman" w:cs="Calibri" w:ascii="Times New Roman" w:hAnsi="Times New Roman"/>
              <w:sz w:val="20"/>
              <w:szCs w:val="20"/>
              <w:lang w:eastAsia="ru-RU"/>
            </w:rPr>
            <w:t>Наименование закупаемой продукции ...…………………………………………………………………………...3</w:t>
          </w:r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69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1.2.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Цель использования закупаемой продукции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73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 xml:space="preserve">2. </w:t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iCs/>
                <w:color w:val="0000FF"/>
                <w:sz w:val="24"/>
                <w:szCs w:val="24"/>
                <w:u w:val="single"/>
                <w:lang w:eastAsia="ru-RU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4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284" w:leader="none"/>
              <w:tab w:val="left" w:pos="567" w:leader="none"/>
              <w:tab w:val="left" w:pos="851" w:leader="none"/>
              <w:tab w:val="left" w:pos="1120" w:leader="none"/>
              <w:tab w:val="right" w:pos="991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5">
            <w:r>
              <w:rPr>
                <w:webHidden/>
                <w:rStyle w:val="Style18"/>
                <w:rFonts w:eastAsia="Times New Roman" w:cs="Calibri" w:ascii="Times New Roman" w:hAnsi="Times New Roman"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76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284" w:leader="none"/>
              <w:tab w:val="left" w:pos="567" w:leader="none"/>
              <w:tab w:val="left" w:pos="851" w:leader="none"/>
              <w:tab w:val="left" w:pos="1120" w:leader="none"/>
              <w:tab w:val="right" w:pos="991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8">
            <w:r>
              <w:rPr>
                <w:webHidden/>
                <w:rStyle w:val="Style18"/>
                <w:rFonts w:eastAsia="Times New Roman" w:cs="Calibri" w:ascii="Times New Roman" w:hAnsi="Times New Roman"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2.1.2.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Требования к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9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pacing w:lineRule="auto" w:line="240" w:before="0" w:after="0"/>
            <w:rPr>
              <w:rFonts w:ascii="Times New Roman" w:hAnsi="Times New Roman" w:eastAsia="PMingLiU" w:cs="Times New Roman"/>
              <w:sz w:val="20"/>
              <w:szCs w:val="20"/>
              <w:lang w:eastAsia="ru-RU"/>
            </w:rPr>
          </w:pPr>
          <w:r>
            <w:rPr>
              <w:rFonts w:eastAsia="PMingLiU" w:cs="Times New Roman" w:ascii="Times New Roman" w:hAnsi="Times New Roman"/>
              <w:sz w:val="20"/>
              <w:szCs w:val="20"/>
              <w:lang w:eastAsia="ru-RU"/>
            </w:rPr>
            <w:t>2.2. Требования к качеству продукции …………………………………………………………………………………….7</w:t>
          </w:r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82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83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3. Требования к документации по ценообразованию на этапе закупки</w:t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11</w:t>
          </w:r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84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4.</w:t>
            </w:r>
          </w:hyperlink>
          <w:hyperlink w:anchor="_Toc754465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webHidden/>
              </w:rPr>
              <w:fldChar w:fldCharType="end"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iCs/>
              <w:color w:val="0000FF"/>
              <w:sz w:val="24"/>
              <w:szCs w:val="24"/>
              <w:u w:val="single"/>
              <w:lang w:eastAsia="ru-RU"/>
            </w:rPr>
            <w:t>Приложения</w:t>
          </w:r>
          <w:r>
            <w:rPr>
              <w:rFonts w:eastAsia="Times New Roman" w:cs="Calibri Light (Заголовки)" w:ascii="Times New Roman" w:hAnsi="Times New Roman"/>
              <w:b/>
              <w:bCs/>
              <w:vanish w:val="false"/>
              <w:sz w:val="24"/>
              <w:szCs w:val="24"/>
              <w:lang w:eastAsia="ru-RU"/>
            </w:rPr>
            <w:tab/>
            <w:t>1</w:t>
          </w:r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2</w:t>
          </w:r>
        </w:p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pPr>
          <w:r>
            <w:rPr>
              <w:rFonts w:eastAsia="Times New Roman" w:cs="Times New Roman" w:ascii="Times New Roman" w:hAnsi="Times New Roman"/>
              <w:b/>
              <w:sz w:val="24"/>
              <w:szCs w:val="24"/>
              <w:lang w:eastAsia="ru-RU"/>
            </w:rPr>
            <w:t>Приложение №1 к Техническим требованиям</w:t>
          </w:r>
        </w:p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pPr>
          <w:r>
            <w:rPr>
              <w:rFonts w:eastAsia="Times New Roman" w:cs="Times New Roman" w:ascii="Times New Roman" w:hAnsi="Times New Roman"/>
              <w:b/>
              <w:sz w:val="24"/>
              <w:szCs w:val="24"/>
              <w:lang w:eastAsia="ru-RU"/>
            </w:rPr>
            <w:t>Таблица 3.1. Требования к продукции (индивидуальные требования по каждой позиции перечня продукции)   …………………………………………………………………………….....13</w:t>
          </w:r>
          <w:r>
            <w:rPr>
              <w:sz w:val="24"/>
              <w:b/>
              <w:szCs w:val="24"/>
              <w:rFonts w:eastAsia="Times New Roman" w:cs="Times New Roman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spacing w:lineRule="auto" w:line="240" w:before="0" w:after="0"/>
        <w:rPr>
          <w:rFonts w:ascii="Times New Roman" w:hAnsi="Times New Roman" w:eastAsia="PMingLiU" w:cs="Times New Roman"/>
          <w:sz w:val="28"/>
          <w:szCs w:val="28"/>
          <w:lang w:eastAsia="ru-RU"/>
        </w:rPr>
      </w:pPr>
      <w:r>
        <w:rPr>
          <w:rFonts w:eastAsia="PMingLiU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 w:before="120" w:after="60"/>
        <w:ind w:hanging="0" w:left="0"/>
        <w:outlineLvl w:val="1"/>
        <w:rPr>
          <w:rFonts w:ascii="Times New Roman" w:hAnsi="Times New Roman" w:eastAsia="Calibri" w:cs="Times New Roman"/>
          <w:bCs/>
          <w:i/>
          <w:i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i/>
          <w:sz w:val="24"/>
          <w:szCs w:val="24"/>
          <w:lang w:val="x-none" w:eastAsia="x-none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  <w:lang w:eastAsia="ru-RU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0" w:name="_Toc51339692"/>
      <w:bookmarkStart w:id="1" w:name="_Toc75446566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" w:name="_Toc75446568"/>
      <w:bookmarkStart w:id="3" w:name="_Toc46743506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x-none"/>
        </w:rPr>
        <w:t>«Канцелярские товары»</w:t>
      </w:r>
      <w:r>
        <w:rPr>
          <w:rFonts w:eastAsia="Calibri" w:cs="Times New Roman" w:ascii="Times New Roman" w:hAnsi="Times New Roman"/>
          <w:sz w:val="28"/>
          <w:szCs w:val="28"/>
          <w:lang w:eastAsia="x-none"/>
        </w:rPr>
        <w:br/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431" w:left="431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4" w:name="_Toc75446569"/>
      <w:bookmarkStart w:id="5" w:name="_Toc4674350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Цель </w:t>
      </w:r>
      <w:bookmarkEnd w:id="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использования закупаемой продукции </w:t>
      </w:r>
      <w:bookmarkEnd w:id="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jc w:val="both"/>
        <w:rPr>
          <w:rFonts w:ascii="Times New Roman" w:hAnsi="Times New Roman" w:eastAsia="Times New Roman" w:cs="Times New Roman"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Обеспечение сотрудников Филиала бумагой и канцелярскими принадлежностями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eastAsia="x-none"/>
        </w:rPr>
      </w:pPr>
      <w:bookmarkStart w:id="6" w:name="_Toc75446573"/>
      <w:bookmarkStart w:id="7" w:name="_Toc51339693"/>
      <w:bookmarkStart w:id="8" w:name="_Toc46743510"/>
      <w:bookmarkStart w:id="9" w:name="_Toc50125126"/>
      <w:bookmarkEnd w:id="8"/>
      <w:bookmarkEnd w:id="9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Требования к продукции</w:t>
      </w:r>
      <w:bookmarkEnd w:id="6"/>
      <w:bookmarkEnd w:id="7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0" w:name="_Toc7544657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0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1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2" w:name="_Toc75446576"/>
      <w:bookmarkStart w:id="13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1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2"/>
    </w:p>
    <w:tbl>
      <w:tblPr>
        <w:tblW w:w="98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9"/>
        <w:gridCol w:w="2"/>
        <w:gridCol w:w="6133"/>
        <w:gridCol w:w="5"/>
        <w:gridCol w:w="1405"/>
        <w:gridCol w:w="14"/>
        <w:gridCol w:w="1414"/>
      </w:tblGrid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№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Единица измерение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1.</w:t>
            </w:r>
          </w:p>
        </w:tc>
        <w:tc>
          <w:tcPr>
            <w:tcW w:w="61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Бумага офисная А4, класс «C», 80 г/м2, 500 листов, белизна 146% (CIE)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пач.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 перманентный черный 0,5мм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 перманентный белый 1-2мм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8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 перманентный черный 0,75мм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71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80" w:leader="none"/>
              </w:tabs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 перманентный черный 1.5-3мм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Блок для записей 90х90х90,  непроклеенный, цветной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Корректирующая жидкость, 20 мл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капилярная черная 0.4мм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Папка-скоросшиватель с пружин. механизмом, пластик, А4 17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Кнопки силовые пластиковые 50 шт/уп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Стержень для шариковой ручки синий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регистратор мрамор 70мм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регистратор мрамор 50мм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Кисть №9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Кисть №6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Кисть №12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Ластик кауч.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Ножницы, 170мм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адресная с виньеткой бумвинил, жес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Скотч 19ммх35м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на 4-х кольцах  50 мм картонная/пластиковая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Лупа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адресная ПВХ «На подпись», формат А4, увеличенная вместимость до 100 листов, красная покрытие-высококачественный бумвинил,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адресная ПВХ «На подпись», формат А4, увеличенная вместимость до 100 листов, синяя покрытие-высококачественный бумвинил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Точилка механическая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Скрепки, 28мм, овальные, цветные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уп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Карандаш простой, чернографитный, заточенный, с ластиком, твердость НВ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паркер, стержень 0,5мм гелевый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шариковая автоматическая толщина линии письма 0,5мм, материал корпуса пластик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для письма не автомат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архивная Дело 5 см 4 завязки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Антистеплер №10 24/6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Папка-конверт с кнопкой, А4, плотная, 180 мкм, до 100 листов, цветная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гелиевая, игольчатый узел 0,5 мм, линия 0,35 мм, резиновый упор, красная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Клейкие закладки пластиковые 5 цветов по 20 листов 12х45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Ручка гелиевая, игольчатый узел 0,5 мм, линия 0,35 мм, резиновый упор, черная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Бумага широкоформатная (длина 50 м, ширина 610 мм, плотность 80 г/кв.м, белизна 170% CIE, диаметр втулки 50,8 мм)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Ежедневник недатированный А5 , 176 листов искуственная кожа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Папка архивная для переплета А4 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(310×215 мм), 50 мм, без клапанов, переплетный картон/бумвинил (</w:t>
            </w: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Мягкий огибной корешок 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снабжен клейкой основой и рассчитан на разную толщину переплета в зависимости от подборки документов. Обложка с печатью «ДЕЛО» по Форме 21.)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lineRule="atLeast" w:line="360" w:before="0" w:after="120"/>
              <w:ind w:hanging="0" w:left="0" w:right="0"/>
              <w:jc w:val="left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Папка без скоросшивателя «Дело»,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 картон, плотность 440 г/м2, до 200 листов, BRAUBERG, 110929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lineRule="atLeast" w:line="360" w:before="0" w:after="120"/>
              <w:ind w:hanging="0" w:left="0" w:right="0"/>
              <w:jc w:val="left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auto" w:val="clear"/>
                <w:lang w:eastAsia="ru-RU"/>
              </w:rPr>
              <w:t>Бумага широкоформатная рулон для плоттера, 841 мм х 45 м х втулка 50,8 мм, 80 г/м2, белизна CIE 146%, BRAUBERG, 110627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8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Короб архивный 120мм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скоросшиватель Дело с завязками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архивная на завязках 8см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на завязках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 файлами 100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 файлами 60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 файлами 40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49.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 файлами 30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с файлами 20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Маркеры текстовые, набор 4 цвета, толщина 1-5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уп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Степлер №10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/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53.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Корректор карандаш 12 мл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54.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Блокнот А6 ,100 листов, клетка, обложка картон/пластик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100</w:t>
            </w:r>
          </w:p>
        </w:tc>
      </w:tr>
      <w:tr>
        <w:trPr/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55.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Обложки для журналов, А4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56.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Лоток для бумаг железный, вертикальный,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57.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Папка-скоросшиватель А4 цветная 0,13 и 0.18мм толщина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58.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Клей карандаш 20г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59.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Блокнот на спирали А7 60л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60.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уголок 0.18мм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61.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Скобы №10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50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62.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на 2-х кольцах пластиковая 35мм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63.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Планшет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64.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Набор настольный типа BESTAR «Titan» из дерева или аналог, 8 предметов, двойной лоток, орех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65.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архивная для переплета, 40 мм, без клапанов, переплетный картон, корешок — бумвинил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100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66.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Папка адресная ПВХ, формат А4,  покрытие-высококачественный бумвинил, красная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15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67.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Книга учета 48л клетка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68.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Книга учета 48л линейка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69.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Короб архивный 70мм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70.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Маркер перманентный, КРАСНЫЙ, наконечники 0,8 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30</w:t>
            </w:r>
          </w:p>
        </w:tc>
      </w:tr>
      <w:tr>
        <w:trPr/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</w:numPr>
              <w:spacing w:before="0" w:after="0"/>
              <w:ind w:hanging="0" w:left="0" w:right="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/>
                <w:sz w:val="24"/>
                <w:szCs w:val="24"/>
                <w:shd w:fill="auto" w:val="clear"/>
                <w:lang w:eastAsia="ru-RU"/>
              </w:rPr>
              <w:t>71.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</w:numPr>
              <w:spacing w:before="0" w:after="0"/>
              <w:ind w:hanging="0" w:left="0" w:right="0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/>
                <w:sz w:val="24"/>
                <w:szCs w:val="24"/>
                <w:shd w:fill="auto" w:val="clear"/>
                <w:lang w:eastAsia="ru-RU"/>
              </w:rPr>
              <w:t>Блокноты для флипчарта ПЛОТНЫЕ 80 г/2, КОМПЛЕКТ 5 шт., 20 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шт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uto" w:val="clear"/>
                <w:lang w:eastAsia="ru-RU"/>
              </w:rPr>
              <w:t>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4" w:name="_Toc75446578"/>
      <w:bookmarkStart w:id="15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</w:t>
      </w:r>
      <w:bookmarkEnd w:id="1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к срокам поставки продукции </w:t>
      </w:r>
      <w:bookmarkEnd w:id="14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142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6" w:name="_Toc75446579"/>
      <w:bookmarkStart w:id="17" w:name="_Toc51339697"/>
      <w:bookmarkStart w:id="18" w:name="_Toc50125127"/>
      <w:bookmarkStart w:id="19" w:name="_Toc50125126_Копия_1"/>
      <w:bookmarkEnd w:id="19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20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17"/>
      <w:bookmarkEnd w:id="18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1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2"/>
        <w:gridCol w:w="2561"/>
        <w:gridCol w:w="2977"/>
        <w:gridCol w:w="3260"/>
      </w:tblGrid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205" w:hRule="atLeast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1.– 51.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наименованиями в Таблице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30.11.2026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49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1" w:name="_Toc51339698"/>
      <w:bookmarkStart w:id="22" w:name="_Toc75446581"/>
      <w:bookmarkStart w:id="23" w:name="_Toc46743511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23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качеству продукции</w:t>
      </w:r>
      <w:bookmarkEnd w:id="22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4" w:name="_Toc75446582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 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3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продукции</w:t>
      </w:r>
      <w:bookmarkEnd w:id="2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21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</w:r>
    </w:p>
    <w:tbl>
      <w:tblPr>
        <w:tblStyle w:val="1d"/>
        <w:tblW w:w="134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5"/>
        <w:gridCol w:w="2988"/>
        <w:gridCol w:w="3089"/>
        <w:gridCol w:w="3030"/>
        <w:gridCol w:w="3578"/>
      </w:tblGrid>
      <w:tr>
        <w:trPr/>
        <w:tc>
          <w:tcPr>
            <w:tcW w:w="7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9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0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5" w:name="_Hlk51251235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  <w:bookmarkEnd w:id="25"/>
          </w:p>
        </w:tc>
        <w:tc>
          <w:tcPr>
            <w:tcW w:w="660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29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0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0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sz w:val="24"/>
              </w:rPr>
            </w:r>
          </w:p>
        </w:tc>
        <w:tc>
          <w:tcPr>
            <w:tcW w:w="35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6" w:name="_Hlk51253264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26"/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9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0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30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5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60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90" w:hRule="atLeast"/>
        </w:trPr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lang w:eastAsia="ru-RU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Участник заполняет техническое предложение в соответствии с Приложением №1 к Техническим требованиям (Таблица 3.1.)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60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доставке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Продукция должна быть доставлена Поставщиком по адресу: 614030, Пермь, ул. Соликамская, д.329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документам, поставляемым вместе с продукцией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товарную накладную унифицированной формы ТОРГ-12 в 1 экз., счет-фактуру в 1 экз..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экономическим параметрам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775" w:hRule="atLeast"/>
        </w:trPr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Требования к сроку годности продукции </w:t>
            </w:r>
            <w:r>
              <w:rPr>
                <w:rFonts w:eastAsia="Calibri" w:cs="Times New Roman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(распространяется на поз. 2-5,7,51,53,58,70 Таблицы 1)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 даты изготовления продукции должно пройти не более 6 месяцев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360" w:left="709"/>
        <w:outlineLvl w:val="0"/>
        <w:rPr>
          <w:rFonts w:ascii="Times New Roman" w:hAnsi="Times New Roman" w:eastAsia="Calibri" w:cs="Times New Roman"/>
          <w:b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sz w:val="28"/>
          <w:szCs w:val="28"/>
          <w:lang w:val="x-none" w:eastAsia="x-none"/>
        </w:rPr>
        <w:t>Требования к документации по ценообразованию на этапе закупки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</w:t>
        <w:tab/>
        <w:t>В обоснование стоимости своей заявки Участник предоставляет Коммерческое предложение на бланке Участника с указанием информации в соответствии с запросом, а также заполняет форму, представленную ниже.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3.2.</w:t>
        <w:tab/>
        <w:t>Дополнительные документы по ценообразованию в состав заявки не включаются.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Таблица 3.2.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f0"/>
        <w:tblW w:w="991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7"/>
        <w:gridCol w:w="2147"/>
        <w:gridCol w:w="1484"/>
        <w:gridCol w:w="1710"/>
        <w:gridCol w:w="1544"/>
        <w:gridCol w:w="1078"/>
        <w:gridCol w:w="1330"/>
      </w:tblGrid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Позиции из Таблицы 3.1</w:t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Наименование /технические характеристики</w:t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Страна происхождения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Реестровый номер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(Реестр российской промышленной продукции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ПП РФ 719 от 17.07.2015))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Количество, единица измерения</w:t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Цена за ед. без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Стоимость без НДС</w:t>
            </w:r>
          </w:p>
        </w:tc>
      </w:tr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Итого без учета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Сумма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Итого с учетом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 w:val="false"/>
          <w:bCs w:val="false"/>
          <w:iCs/>
          <w:sz w:val="22"/>
          <w:szCs w:val="22"/>
          <w:lang w:val="x-none" w:eastAsia="x-none"/>
        </w:rPr>
      </w:pPr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x-none"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 w:val="false"/>
          <w:bCs w:val="false"/>
          <w:iCs/>
          <w:sz w:val="22"/>
          <w:szCs w:val="22"/>
          <w:lang w:val="x-none" w:eastAsia="x-none"/>
        </w:rPr>
      </w:pPr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x-none" w:eastAsia="x-none"/>
        </w:rPr>
        <w:t>*Порядковый номер (номера) реестровой записи (реестровых записей), под которой (которыми) Продукция включена в реестры, предусмотренные пунктом 3 Постановления Правительства РФ от</w:t>
      </w:r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en-US" w:eastAsia="x-none"/>
        </w:rPr>
        <w:t xml:space="preserve"> </w:t>
      </w:r>
      <w:bookmarkStart w:id="27" w:name="_GoBack_Копия_1_Копия_1_Копия_1_Копия_1_"/>
      <w:bookmarkEnd w:id="27"/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x-none" w:eastAsia="x-none"/>
        </w:rPr>
        <w:t>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либо иным нормативно-правовым актом, устанавливающим защитные меры в соответствии с законодательством о Национальном режиме.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iC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bookmarkStart w:id="28" w:name="_Toc75446585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Приложения</w:t>
      </w:r>
      <w:bookmarkEnd w:id="28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Приложение №1: 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Таблица 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shd w:fill="FFFF99" w:val="clear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4096"/>
        </w:sect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Приложение №1 к Техническим требованиям</w:t>
      </w:r>
    </w:p>
    <w:p>
      <w:pPr>
        <w:pStyle w:val="Normal"/>
        <w:spacing w:lineRule="auto" w:line="240" w:before="0" w:after="120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>Таблица 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3.1.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 xml:space="preserve">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канцелярские товары</w:t>
      </w:r>
    </w:p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tbl>
      <w:tblPr>
        <w:tblStyle w:val="1d"/>
        <w:tblW w:w="14663" w:type="dxa"/>
        <w:jc w:val="left"/>
        <w:tblInd w:w="1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8"/>
        <w:gridCol w:w="1317"/>
        <w:gridCol w:w="1865"/>
        <w:gridCol w:w="1865"/>
        <w:gridCol w:w="3462"/>
        <w:gridCol w:w="2355"/>
        <w:gridCol w:w="3350"/>
      </w:tblGrid>
      <w:tr>
        <w:trPr>
          <w:trHeight w:val="311" w:hRule="atLeast"/>
        </w:trPr>
        <w:tc>
          <w:tcPr>
            <w:tcW w:w="4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31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позиции </w:t>
              <w:br/>
              <w:t>Таблицы 1. «Перечень и объем закупаемой продукции»</w:t>
            </w:r>
          </w:p>
        </w:tc>
        <w:tc>
          <w:tcPr>
            <w:tcW w:w="1865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 w:eastAsiaTheme="minorHAnsi"/>
                <w:highlight w:val="none"/>
                <w:shd w:fill="auto" w:val="clear"/>
              </w:rPr>
            </w:pPr>
            <w:r>
              <w:rPr>
                <w:rFonts w:eastAsia="Calibri" w:cs="Arial" w:ascii="Times New Roman" w:hAnsi="Times New Roman" w:eastAsiaTheme="minorHAnsi"/>
                <w:b/>
                <w:i/>
                <w:iCs/>
                <w:sz w:val="20"/>
                <w:szCs w:val="20"/>
                <w:shd w:fill="auto" w:val="clear"/>
              </w:rPr>
              <w:t>Код ОКПД2</w:t>
            </w:r>
          </w:p>
        </w:tc>
        <w:tc>
          <w:tcPr>
            <w:tcW w:w="186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Требования заказчика</w:t>
            </w:r>
          </w:p>
        </w:tc>
        <w:tc>
          <w:tcPr>
            <w:tcW w:w="570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</w:t>
            </w:r>
          </w:p>
        </w:tc>
      </w:tr>
      <w:tr>
        <w:trPr>
          <w:trHeight w:val="726" w:hRule="atLeast"/>
        </w:trPr>
        <w:tc>
          <w:tcPr>
            <w:tcW w:w="4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131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1865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34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3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86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34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2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/>
            </w:pPr>
            <w:r>
              <w:rPr>
                <w:rStyle w:val="Strong"/>
                <w:rFonts w:eastAsia="Calibri" w:cs="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17.12.14.110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Style w:val="Strong"/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Бумага офисная А4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Марка: C.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 по CIE: 146 ± 3 %.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 по ISO: нет %.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Плотность: 80 ± 3 г/м2.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Соответствует требованиям ГОСТа: ГОСТ Р 57641-2017.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 в пачке: 500.</w:t>
            </w:r>
          </w:p>
          <w:p>
            <w:pPr>
              <w:pStyle w:val="Normal"/>
              <w:widowControl w:val="false"/>
              <w:bidi w:val="0"/>
              <w:spacing w:lineRule="auto" w:line="240"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Отбелка целлюлозы без хлора (ECF): да.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 в пачке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32.99.12.120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 черный, тонкий металлический наконечник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тонкий.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шарика</w:t>
            </w:r>
          </w:p>
        </w:tc>
      </w:tr>
      <w:tr>
        <w:trPr>
          <w:trHeight w:val="1985" w:hRule="atLeast"/>
        </w:trPr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белый, круглый наконечник, 1,2 мм</w:t>
            </w:r>
          </w:p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белый.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1.2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1.2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водная.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двусторонний, черный, наконечники 0,8 мм / 2,2 мм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круглый, тонкий.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2.2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Двусторонний: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перманентный, черный, 1-3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3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17.23.13.199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Блок для записей непроклеенный, 9х9х9 см, плотность 80 г/м2, цветной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Высота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бумаги: ассорти.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Плотность: 80 г/м2.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блока: куб.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блока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20.59.59.900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Корректирующая жидкость, быстросохнущая, 20 мл, с кисточкой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товара: корректирующая жидкость.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Основа: спиртовая.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Объем флакона: 20 мл.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Вид нанесения: кисточка.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Морозоустойчивая: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 высыхает на бумаге: да.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Состав корректирующих средств (основа)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Объем, мл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аппликатора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32.99.12.120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Ручка капиллярная, шестигранная, линия письма 0,4 мм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тонкий.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0.5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0.5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12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Эффект чернил: стандартный.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линии письма: 0.4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наконечника: металлический.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корпуса: оранжевый.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шестигранная.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 с металлическим скоросшивателем, черная, до 100 листов, 0,5 мм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Фиксирует до: 100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Фактура: песок.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15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этикетки на корешке: отсутствует.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пластика: 500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Механизм подшивки: пружинный.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Ширина: 230 мм.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корешка, мм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25.93.14.130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Силовые кнопки-гвоздики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кнопки: гвоздик.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упаковке: 50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острия: игольчатое.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острия: 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шляпки: цилиндр.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шляпки: 9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изготовления шляпки: пластик.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шляпки: черный.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шляпки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 острия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кнопки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32.99.14.130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Стержень шариковый, синий, пишущий узел 1 мм, линия письма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стержня: классический.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стержня: 152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линии письма: 0.35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Серия: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пишущего узла: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наконечника: стандартный.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Цвет чернил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Толщина линии письма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Диаметр шарика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17.23.13.130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Папка-регистратор с мраморным покрытием, 70 мм, без уголка, черный корешок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70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внешнего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внутреннего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Вместимость: 500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корешка: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папки: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 папки ориентирован: вертикально.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17.23.13.130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Папка-регистратор с мраморным покрытием, 50 мм, с уголком, черная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50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внешнего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внутреннего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Вместимость: 350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Металлический протектор нижней кромки: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корешка: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папки: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 папки ориентирован: вертикально.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Кисть синтетика, плоская, №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Ворс: синтетика.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Номер кисти: 9.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кисти: плоская.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Номер кисти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Кисть, щетина, плоская, №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Ворс: щетина.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Номер кисти: 6.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кисти: плоская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kern w:val="0"/>
                <w:sz w:val="20"/>
                <w:szCs w:val="20"/>
                <w:lang w:val="ru-RU" w:eastAsia="en-US" w:bidi="ar-SA"/>
              </w:rPr>
              <w:t>Номер кисти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Кисть, щетина, плоская, № 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Ворс: щетина.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Номер кисти: 12.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кисти: плоская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8080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kern w:val="0"/>
                <w:sz w:val="20"/>
                <w:szCs w:val="20"/>
                <w:lang w:val="ru-RU" w:eastAsia="en-US" w:bidi="ar-SA"/>
              </w:rPr>
              <w:t>Номер кисти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22.19.73.120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Л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астик 26х18х8 мм, белый, натуральный каучук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натуральный каучук.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Форма: прямоугольная.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Стираемые письменные принадлежности: чернографитные карандаши.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Не оставляет бумажной пыли: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Размер: 26х18х8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дисплей.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25.71.11.120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ожницы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лина: 180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ножниц: для правши.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Заточка лезвий: двусторонняя.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лезвий: остроконечные.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лезвий: 91 мм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лезвия: нержавеющая сталь.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ручек: пластик с резиновыми вставками.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Длина лезвий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Материл лезвия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Материал ручек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бумвинил "ПОЗДРАВЛЯЕМ!" с виньетками, А4, бордовая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Поздравляем.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бумвинил.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Лента/уголки для удержания документов: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227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 дизайном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22.29.21.000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лейкие ленты 19 мм х 33 м канцелярские BRAUBERG, комплект 2 шт., прозрачные, гарантированная длина, европодвес, 221695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ирина ленты: 19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намотки: 33 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Прозрачная: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упаковке: 2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35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полуматовая.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клейкой ленты: канцелярская.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Длина, м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клейкой ленты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Толщина, мкм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Ширина, мм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ПАНОРАМА на 4 кольцах, ПРОЧНАЯ, картон/ПВХ, синяя, 65 мм, до 400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колец: 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Положение папки: вертикальное.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400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65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корешке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колец: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лицевой стороне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внутренней стороне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Допустима влажная обработка: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материала: 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26.70.23.190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Л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 просмотровая, диаметр 75 мм, увеличение 5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лупы: ручная.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линз: 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основной линзы: 75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Кратность увеличения: 5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линзы: стекло.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линз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линзы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Материл корпуса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ПВХ "НА ПОДПИСЬ", формат А4, увеличенная вместимость до 100 листов, бордовая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На подпись.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бордовый.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ПВХ "НА ПОДПИСЬ", формат А4, увеличенная вместимость до 100 листов, синяя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На подпись.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25.71.13.110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очилка механическая, корпус черный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изайн: офисный.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отверстий: 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контейнера для стружки: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затачиваемого карандаша: 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механизма: металл.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Роликовый нож: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50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Основной цвет корпуса: черный.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Дополнительный цвет корпуса: черный.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Наличие контейнера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отверстий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 отверстия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25.99.23.000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крепки, 28 мм, цветные, в картонной коробке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лина: 28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цветное полимерное покрытие.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скрепки: овальная.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разноцветный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32.99.15.110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арандаш чернографитный с ластиком , НВ, пластик., корпус зеленый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вердость: HB.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Заточенный: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ластика: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грифеля: 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Ударопрочный грифель: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карандаша: 186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зеленый.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Твердость грифеля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Заточенный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корпуса пластик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шариковая, синяя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корпуса: серебристый.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нержавеющая сталь.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Декор корпуса: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деталей отделки: позолота.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Механизм: кнопочный.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стержня: 98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0.7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Подарочный футляр: да.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пишущего узла, мм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 письма, мм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 29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32.99.13.122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 масляная автоматическая, синяя, узел 1 мм, линия письма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евронаконечник.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118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Чернила на масляной основе: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резиновый держатель.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прозрачный.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без дизайна.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без дополнительного покрытия.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картонная коробка.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шариковая, синяя, пишущий узел 0,5 мм, линия письма 0,25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0.25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Чернила на масляной основе: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игольчатый.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140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рифление.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темно-синий.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письма: 800 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без дизайна.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шестигранная.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-.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31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архивная А4 "Форма 21", 80 мм, переплетный картон/бумвинил, завязки, до 800 л.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800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4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переплетный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Форма 21.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240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Вместимость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Застежка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Количество завязок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Материал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Формат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Ширина корешка, мм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32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25.71.13.110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А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нтистеплер для скоб № 10 и № 24/6,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азмер скоб: №10, №24/6, 26/6.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металл/пластик.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черный.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 скоб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33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апка-конверт с кнопкой А4, до 100 листов, 0,18 мм</w:t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горизонтальная.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Вмещает до: 100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пластика: прозрачный.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180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замка: кнопка.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желтый.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240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330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Глубина: 3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полипропилен.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застежки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Толщина, мкм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Фактура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 папки ориентирован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гелевая, КРАСНАЯ, игольчатый узел 0,5 мм, линия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Calibri" w:cs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cstheme="minorHAnsi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красный.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0.35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игольчатый.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Эффект чернил: классические.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резиновый держатель.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прозрачный.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Толщины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 игольчатый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З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акладки клейкие неоновые 45х12 мм, 100 штук (5 цветов х 20 листов), на пластиковом основании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Calibri" w:cs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cstheme="minorHAnsi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ирина: 12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цветов: 5.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закладок в блоке: 20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Общее количество закладок: 100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Хранение закладок: пластиковая книжка.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Неоновые цвета: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закладок: прямоугольные.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ассорти.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Ширина, мм: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Общее количество закладок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закладок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32.99.12.110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Ручка гелевая, ЧЕРНАЯ, игольчатый узел 0,5 мм, линия письма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Толщина линии письма: 0.35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Диаметр пишущего узла: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 наконечника: игольчатый.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сменного стержня: 130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Эргономичная зона захвата: резиновый держатель.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Цвет корпуса: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Покрытие корпуса: без дополнительного покрытия.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письма: 600 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Толщины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 игольчатый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17.12.14.160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Б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умага широкоформатная рулон для плоттера, 610 мм х 50 м х втулка 50,8 мм, 80 г/м2, белизна CIE 146%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товара: 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рулона: 610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покрытия: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втулки: 50.8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рулона: 50 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Белизна по CIE: 146 %.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Белизна  </w:t>
            </w: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CIE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Внутренний диаметр втулки, мм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рулона/листа: не менее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Плотность листа бумаги: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Ширина рулона/листа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Е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жедневник недатированный А5 138х213 мм, под кожу, 160 л.,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ежедневника: недатированный.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А5.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Обложка: под текстурную кожу.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обложки: твердая.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160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закладка-ляссе, перфорация уголков, поролоновая прослойка, прострочка по периметру, скругленные углы, справочная информация.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застежки: резинка-фиксатор.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Основной цвет обложки: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70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строки для записи: 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крепления: сшивка.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Печать блока: 2 краски.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Подходит для тиснения фольгой: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213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138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20 мм.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обложки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застежки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архивная для переплета А4 (310х215 мм), 50 мм, без клапанов, переплетный картон/бумвинил</w:t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250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биговка по краю, печать обложки по "Форме 21"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50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215 мм.</w:t>
            </w:r>
          </w:p>
          <w:p>
            <w:pPr>
              <w:pStyle w:val="Normal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Особенность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без скоросшивателя "Дело", картон, плотность 440 г/м2, до 200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 до: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Дело.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обложки: немелованная.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картона: 440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Без скоросшивателя: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17.12.14.160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Бумага широкоформатная рулон для плоттера, 841 мм х 45 м х втулка 50,8 мм, 80 г/м2, белизна CIE 146%</w:t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рулона: 841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покрытия: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втулки: 50.8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рулона: 45 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Белизна по CIE: 146 %.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Вес рулона: 3.5 кг.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Белизна  </w:t>
            </w: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CIE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Внутренний диаметр втулки, мм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рулона/листа: не менее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Плотность листа бумаги: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Ширина рулона/листа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17.21.14.120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Короб архивный (240х330 мм), 120 мм, 2 завязки, бумвинил, до 1000 листов, бордовый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Назначение: для архивирования документов.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Размер (ВхШхГ): 330х120х240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Вмещает: до 1000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Откидная крышка: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Застежка: 2 х/б завязки.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Серия: Archive.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Материал: переплетный картон/бумвинил.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картона: 1.5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Поставляется в разобранном виде: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Выдерживает: 5.2 кг.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Цвет: бордовый.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с завязками картонная мелованная, 280 г/м2, до 200 листов,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2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280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архивная А4 (225х310 мм), 80 мм, 4 завязки, крафт, корешок - бумвинил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700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4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крафт.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80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ассорти.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с завязками картонная, гарантированная плотность 220 г/м2, до 200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2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220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100 вкладышей, синяя, 0,7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100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0.7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60 вкладышей, красная,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60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красный.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40 вкладышей, черная, 0,6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40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0.6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30 вкладышей, синяя,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30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20 вкладышей, черная,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20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16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32.99.12.120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абор текстовыделителей 4 шт., АССОРТИ, линия письма 1-4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неоновый ассорти.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4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скошенный.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Спецэффект цвета чернил : неоновый.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чернил: водная.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Мин. толщина линии письма: 1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Макс. толщина линии письма: 4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Повышенная светостойкость: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плоская.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корпуса: 18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клипа: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ПВХ-чехол с подвесом.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25.99.22.130</w:t>
            </w:r>
          </w:p>
        </w:tc>
        <w:tc>
          <w:tcPr>
            <w:tcW w:w="1865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теплер №10, до 12 листов, с антистеплером,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2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одходящие скобы: № 10.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Максимальное количество скрепляемых листов: 12.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антистеплера: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 скоб: 50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 закладки бумаги: 43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Виды сшивания степлером: закрытый.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корпуса: 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корпуса: 100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корпуса: 29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пробиваемых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и размер скоб для степлера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53.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53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20.30.11.130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Ручка-корректор 12 мл, металлический наконечник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ручка-корректор.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Объем: 12 мл.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Подача корректуры: металлический наконечник.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Морозоустойчивый: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Быстросохнущий состав: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Основа: спиртовая.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Состав корректирующих средств (основа)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Объем, мл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аппликатора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54.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54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 МАЛЫЙ ФОРМАТ А6, 97х145 мм, 80 л., гребень, картон, клетка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А6.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80.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Скрепление блока: гребень (евроспираль).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переплета: верхнее.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 блока: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60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внутреннего блока: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97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145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линовки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55.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55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Обложка ПВХ со штрихкодом для школьных журналов и учебников А4 БОЛЬШОГО ФОРМАТА, ПЛОТНАЯ, 120 мкм, 305х560 мм, прозрачная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Предназначены для: учебников, школьных журналов.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Размер: 305х560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ПВХ.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Регулировка ширины: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120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глянцевая.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штрихкода на ед. товара: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56.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56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Лоток вертикальный для бумаг (250х72х315 мм), металлический, черный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отделений: 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лотка: 315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лотка: 72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 лотка: 250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металл.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Отверстия для настенного размещения: да.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Скоросшиватель пластиковый А4, 130/180 мкм</w:t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этикетки: сменная.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Верхний лист: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 для верхнего листа: 130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 для нижнего листа: 180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Фиксирует до: 100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полипропилен.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230 мм.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58.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58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20.52.10.190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Клей-карандаш, 24 г.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Вес: 24 г.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клея: PVA.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Назначение: бумага, картон, фотобумага.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Классический.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Срок годности: 36 мес.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59.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59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 МАЛЫЙ ФОРМАТ А7, 75х105 мм, 40 л., гребень, картон, клетка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А7.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Скрепление блока: гребень (евроспираль).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переплета: верхнее.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 блока: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60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внутреннего блока: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75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105 мм.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линовки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60.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60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Папка-уголок с карманом для визитки А4, прозрачная, 0,18 мм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папки: прозрачная.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180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отделений: 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вырез для извлечения бумаг, карман для визитки.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61.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61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25.99.23.000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Скобы для степлера №10, 1000 штук, до 20 листов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и размер скоб: 10.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Максимальное количество сшиваемых листов: 20.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покрытия: цинковое.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скоб: сталь.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скоб в пачке: 1000 шт.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серебристый.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и размер скоб для степлера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покрытия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штук в упаковке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сшиваемых лиистов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62.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62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на 2 кольцах, ПРОЧНАЯ, картон/ПВХ, СИНЯЯ, 35 мм, до 180 листов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колец: 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Положение папки: вертикальное.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180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корешке папки: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колец: 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внутренней стороне папки: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материала: 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63.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63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Доска-планшет с прижимом А4 (228х318 мм), картон/ПВХ, ЧЕРНАЯ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папки: без крышки.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прижима: верхний.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Фиксирует до: 90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прижим с выдвижным подвесом.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Classic.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Расположение зажима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 планшета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64.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64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16.29.14.190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Набор подарочный настольный  из дерева, 8 предметов, цвет «орех»</w:t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орехово-коричневый.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предметов: 8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лотка: двойной.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МДФ.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набора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предметов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65.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65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архивная для переплета "Форма 21", 40 мм, с гребешками, БУРАЯ, 4 отверстия, завязки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400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бурый.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Форма 21.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жесткие гребешки с 4-мя отверстиями, завязки, печать обложки по "Форме 21".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320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Особенность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66.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66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адресная бумвинил бордовый, "Герб России", формат А4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Назначение: Универсальная.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Лента/уголки для удержания документов: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217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темно-красный.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17.23.13.110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Книга учета 48 л., клетка, обложка из мелованного картона, блок офсет, А4 200х290 мм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48.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гибкая.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вертикальная.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линовки: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скрепления: скрепка.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Книга учета.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195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290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обложки: белый.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Ориентация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68.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68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17.23.13.110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Книга учета 48 л., пустографка, обложка из мелованного картона, блок офсет, А4 200х290 мм</w:t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48.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гибкая.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вертикальная.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линовки: линия.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скрепления: скрепка.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Книга учета.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195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290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обложки: белый/голубой.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Ориентация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69.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69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17.21.13.000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Короб архивный с клапаном А4 (260х325 мм), 75 мм, до 700 листов, плотный, микрогофрокартон, БЕЛЫЙ</w:t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лоток-коробка.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Для документов формата: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700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Застежка: клапан.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75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микрогофрокартон.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260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Поставляется в разобранном виде: да.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завязок, шт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70.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70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Маркер перманентный двусторонний, КРАСНЫЙ, наконечники 0,8 мм/2,2 мм</w:t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чернил: красный.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круглый, тонкий.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Минимальная толщина линии письма: 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Максимальная толщина линии письма: 2.2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Двусторонний: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Водостойкие чернила: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Быстросохнущие чернила: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Наконечник устойчив к повреждению и истиранию: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клипа: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чернил: спиртовая.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71.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71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5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Блокноты для флипчарта ПЛОТНЫЕ 80 г/м2,  67,5х98 см, КОМПЛЕКТ 5 шт., 20 л., чистые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2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20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5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98 см.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67.5 см.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отверстий для крепления: 6 шт.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отверстий для крепления</w:t>
            </w:r>
          </w:p>
        </w:tc>
      </w:tr>
    </w:tbl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8"/>
      <w:headerReference w:type="first" r:id="rId9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705e21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705e21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05e21"/>
    <w:pPr>
      <w:keepNext w:val="true"/>
      <w:numPr>
        <w:ilvl w:val="2"/>
        <w:numId w:val="3"/>
      </w:numPr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705e21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05e21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705e21"/>
    <w:pPr>
      <w:keepNext w:val="true"/>
      <w:keepLines/>
      <w:spacing w:lineRule="auto" w:line="240"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705e21"/>
    <w:pPr>
      <w:keepNext w:val="true"/>
      <w:keepLines/>
      <w:spacing w:lineRule="auto" w:line="240"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705e21"/>
    <w:pPr>
      <w:keepNext w:val="true"/>
      <w:keepLines/>
      <w:spacing w:lineRule="auto" w:line="240"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05e21"/>
    <w:pPr>
      <w:spacing w:lineRule="auto" w:line="240" w:before="240" w:after="60"/>
      <w:outlineLvl w:val="8"/>
    </w:pPr>
    <w:rPr>
      <w:rFonts w:ascii="Arial" w:hAnsi="Arial" w:eastAsia="Times New Roman" w:cs="Times New Roman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05e21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705e2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705e21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705e21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705e21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Символ сноски"/>
    <w:qFormat/>
    <w:rsid w:val="00f55da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Верхний колонтитул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705e21"/>
    <w:rPr/>
  </w:style>
  <w:style w:type="character" w:styleId="Hyperlink">
    <w:name w:val="Hyperlink"/>
    <w:uiPriority w:val="99"/>
    <w:rsid w:val="00705e21"/>
    <w:rPr>
      <w:color w:val="0000FF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705e21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705e21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705e2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qFormat/>
    <w:rsid w:val="00705e21"/>
    <w:rPr>
      <w:b/>
      <w:bCs/>
    </w:rPr>
  </w:style>
  <w:style w:type="character" w:styleId="Style9" w:customStyle="1">
    <w:name w:val="Название Знак"/>
    <w:link w:val="15"/>
    <w:uiPriority w:val="10"/>
    <w:qFormat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705e21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705e21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705e21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705e21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705e21"/>
    <w:rPr>
      <w:i/>
      <w:iCs/>
      <w:color w:val="808080"/>
    </w:rPr>
  </w:style>
  <w:style w:type="character" w:styleId="IntenseEmphasis">
    <w:name w:val="Intense Emphasis"/>
    <w:uiPriority w:val="21"/>
    <w:qFormat/>
    <w:rsid w:val="00705e2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05e2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05e2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05e21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705e21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locked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705e21"/>
    <w:rPr/>
  </w:style>
  <w:style w:type="character" w:styleId="Style13" w:customStyle="1">
    <w:name w:val="Абзац списка Знак"/>
    <w:link w:val="ListParagraph"/>
    <w:uiPriority w:val="34"/>
    <w:qFormat/>
    <w:locked/>
    <w:rsid w:val="00705e21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705e21"/>
    <w:rPr>
      <w:b/>
      <w:i/>
      <w:shd w:fill="FFFF99" w:val="clear"/>
    </w:rPr>
  </w:style>
  <w:style w:type="character" w:styleId="Style15" w:customStyle="1">
    <w:name w:val="Подподпункт Знак"/>
    <w:link w:val="Style33"/>
    <w:qFormat/>
    <w:locked/>
    <w:rsid w:val="00705e2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705e21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концевой сноски"/>
    <w:qFormat/>
    <w:rsid w:val="00705e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4" w:customStyle="1">
    <w:name w:val="Пункт2 Знак"/>
    <w:link w:val="26"/>
    <w:qFormat/>
    <w:rsid w:val="00705e2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705e21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705e21"/>
    <w:rPr>
      <w:color w:val="605E5C"/>
      <w:shd w:fill="E1DFDD" w:val="clear"/>
    </w:rPr>
  </w:style>
  <w:style w:type="character" w:styleId="Product-featuresname" w:customStyle="1">
    <w:name w:val="product-features__name"/>
    <w:basedOn w:val="DefaultParagraphFont"/>
    <w:qFormat/>
    <w:rsid w:val="00705e21"/>
    <w:rPr/>
  </w:style>
  <w:style w:type="character" w:styleId="Product-featurestext-lowcase" w:customStyle="1">
    <w:name w:val="product-features__text-lowcase"/>
    <w:basedOn w:val="DefaultParagraphFont"/>
    <w:qFormat/>
    <w:rsid w:val="00705e21"/>
    <w:rPr/>
  </w:style>
  <w:style w:type="character" w:styleId="Style18">
    <w:name w:val="Ссылка указателя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5"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Style21" w:customStyle="1">
    <w:name w:val="Название раздела инструкции"/>
    <w:basedOn w:val="Normal"/>
    <w:autoRedefine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2" w:customStyle="1">
    <w:name w:val="Раздел положения"/>
    <w:basedOn w:val="Normal"/>
    <w:autoRedefine/>
    <w:qFormat/>
    <w:rsid w:val="00705e21"/>
    <w:pPr>
      <w:numPr>
        <w:ilvl w:val="0"/>
        <w:numId w:val="1"/>
      </w:numPr>
      <w:spacing w:lineRule="auto" w:line="240" w:before="80" w:after="80"/>
      <w:jc w:val="center"/>
    </w:pPr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Style23" w:customStyle="1">
    <w:name w:val="Подраздел раздела положения"/>
    <w:basedOn w:val="Normal"/>
    <w:autoRedefine/>
    <w:qFormat/>
    <w:rsid w:val="00705e21"/>
    <w:pPr>
      <w:numPr>
        <w:ilvl w:val="1"/>
        <w:numId w:val="1"/>
      </w:numPr>
      <w:spacing w:lineRule="auto" w:line="240" w:before="80" w:after="8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240"/>
      <w:jc w:val="center"/>
    </w:pPr>
    <w:rPr>
      <w:rFonts w:ascii="Times New Roman" w:hAnsi="Times New Roman" w:eastAsia="Times New Roman" w:cs="Times New Roman"/>
      <w:lang w:eastAsia="ru-RU"/>
    </w:rPr>
  </w:style>
  <w:style w:type="paragraph" w:styleId="25" w:customStyle="1">
    <w:name w:val="Шапка 2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120"/>
      <w:jc w:val="center"/>
    </w:pPr>
    <w:rPr>
      <w:rFonts w:ascii="Times New Roman" w:hAnsi="Times New Roman" w:eastAsia="Times New Roman" w:cs="Times New Roman"/>
      <w:b/>
      <w:lang w:eastAsia="ru-RU"/>
    </w:rPr>
  </w:style>
  <w:style w:type="paragraph" w:styleId="34" w:customStyle="1">
    <w:name w:val="Шапка 3"/>
    <w:basedOn w:val="Normal"/>
    <w:qFormat/>
    <w:rsid w:val="00705e21"/>
    <w:pPr>
      <w:pBdr>
        <w:bottom w:val="thickThinSmallGap" w:sz="24" w:space="1" w:color="000000"/>
      </w:pBdr>
      <w:spacing w:lineRule="auto" w:line="240" w:before="240" w:after="360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5" w:customStyle="1">
    <w:name w:val="Название1"/>
    <w:basedOn w:val="Normal"/>
    <w:link w:val="Style9"/>
    <w:uiPriority w:val="10"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Style24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uiPriority w:val="99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3"/>
    <w:rsid w:val="00705e21"/>
    <w:pPr>
      <w:spacing w:lineRule="auto" w:line="240" w:before="0" w:after="0"/>
      <w:ind w:hanging="0" w:left="3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4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705e21"/>
    <w:pPr>
      <w:spacing w:lineRule="auto" w:line="480" w:before="0" w:after="120"/>
      <w:ind w:hanging="0" w:left="283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705e21"/>
    <w:pPr>
      <w:spacing w:lineRule="auto" w:line="240" w:before="0" w:after="120"/>
      <w:ind w:hanging="0"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705e21"/>
    <w:pPr>
      <w:spacing w:lineRule="auto" w:line="48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705e21"/>
    <w:pPr>
      <w:spacing w:lineRule="auto" w:line="240" w:before="0" w:after="0"/>
      <w:ind w:hanging="0" w:left="-567" w:right="-766"/>
      <w:jc w:val="center"/>
    </w:pPr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rsid w:val="00705e21"/>
    <w:pPr>
      <w:tabs>
        <w:tab w:val="clear" w:pos="708"/>
        <w:tab w:val="left" w:pos="1134" w:leader="none"/>
      </w:tabs>
      <w:snapToGrid w:val="false"/>
      <w:spacing w:lineRule="auto" w:line="360" w:before="0" w:after="0"/>
      <w:ind w:hanging="1134" w:left="1134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705e21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240" w:after="120"/>
      <w:ind w:hanging="1134" w:left="1134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705e21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311" w:customStyle="1">
    <w:name w:val="Оглавление 3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284" w:leader="none"/>
        <w:tab w:val="left" w:pos="567" w:leader="none"/>
        <w:tab w:val="left" w:pos="851" w:leader="none"/>
        <w:tab w:val="left" w:pos="1120" w:leader="none"/>
        <w:tab w:val="right" w:pos="991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rsid w:val="00705e21"/>
    <w:pPr>
      <w:spacing w:lineRule="auto" w:line="240" w:before="0" w:after="0"/>
      <w:jc w:val="righ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211" w:customStyle="1">
    <w:name w:val="Оглавление 21"/>
    <w:basedOn w:val="Normal"/>
    <w:next w:val="Normal"/>
    <w:autoRedefine/>
    <w:uiPriority w:val="39"/>
    <w:qFormat/>
    <w:rsid w:val="00705e21"/>
    <w:pPr>
      <w:spacing w:lineRule="auto" w:line="240" w:before="240" w:after="0"/>
    </w:pPr>
    <w:rPr>
      <w:rFonts w:ascii="Times New Roman" w:hAnsi="Times New Roman"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6"/>
    <w:semiHidden/>
    <w:qFormat/>
    <w:rsid w:val="00705e21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7"/>
    <w:semiHidden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705e21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705e21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91" w:customStyle="1">
    <w:name w:val="Оглавление 91"/>
    <w:basedOn w:val="Normal"/>
    <w:next w:val="Normal"/>
    <w:autoRedefine/>
    <w:semiHidden/>
    <w:qFormat/>
    <w:rsid w:val="00705e21"/>
    <w:pPr>
      <w:spacing w:lineRule="auto" w:line="240" w:before="0" w:after="0"/>
      <w:ind w:hanging="0" w:left="1960"/>
    </w:pPr>
    <w:rPr>
      <w:rFonts w:eastAsia="Times New Roman" w:cs="Calibri"/>
      <w:sz w:val="20"/>
      <w:szCs w:val="20"/>
      <w:lang w:eastAsia="ru-RU"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705e21"/>
    <w:pPr>
      <w:spacing w:lineRule="auto" w:line="240" w:before="0" w:after="0"/>
      <w:ind w:hanging="0" w:left="840"/>
    </w:pPr>
    <w:rPr>
      <w:rFonts w:eastAsia="Times New Roman" w:cs="Calibri"/>
      <w:sz w:val="20"/>
      <w:szCs w:val="20"/>
      <w:lang w:eastAsia="ru-RU"/>
    </w:rPr>
  </w:style>
  <w:style w:type="paragraph" w:styleId="41" w:customStyle="1">
    <w:name w:val="Оглавление 4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567" w:leader="none"/>
        <w:tab w:val="left" w:pos="1120" w:leader="none"/>
        <w:tab w:val="right" w:pos="992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705e21"/>
    <w:pPr>
      <w:pageBreakBefore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uiPriority w:val="1"/>
    <w:qFormat/>
    <w:rsid w:val="00705e21"/>
    <w:pPr>
      <w:spacing w:lineRule="auto" w:line="36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Caption1">
    <w:name w:val="caption1"/>
    <w:basedOn w:val="Normal"/>
    <w:next w:val="Normal"/>
    <w:uiPriority w:val="35"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705e21"/>
    <w:pPr>
      <w:numPr>
        <w:ilvl w:val="1"/>
      </w:numPr>
      <w:spacing w:lineRule="auto" w:line="240" w:before="0" w:after="0"/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34"/>
    <w:qFormat/>
    <w:rsid w:val="00705e21"/>
    <w:pPr>
      <w:spacing w:lineRule="auto" w:line="240" w:before="0" w:after="0"/>
      <w:ind w:hanging="0" w:left="72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705e21"/>
    <w:pPr>
      <w:spacing w:lineRule="auto" w:line="240" w:before="0" w:after="0"/>
    </w:pPr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705e21"/>
    <w:pPr>
      <w:pBdr>
        <w:bottom w:val="single" w:sz="4" w:space="4" w:color="4F81BD"/>
      </w:pBdr>
      <w:spacing w:lineRule="auto" w:line="240"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705e21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705e21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705e21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ListBullet4" w:customStyle="1">
    <w:name w:val="List Bullet 4"/>
    <w:basedOn w:val="Normal"/>
    <w:qFormat/>
    <w:rsid w:val="00705e21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705e21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Revision">
    <w:name w:val="Revision"/>
    <w:uiPriority w:val="99"/>
    <w:semiHidden/>
    <w:qFormat/>
    <w:rsid w:val="00705e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705e2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Style30" w:customStyle="1">
    <w:name w:val="Пункт"/>
    <w:basedOn w:val="Normal"/>
    <w:qFormat/>
    <w:rsid w:val="00705e21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705e21"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</w:rPr>
  </w:style>
  <w:style w:type="paragraph" w:styleId="Style31" w:customStyle="1">
    <w:name w:val="Таблица"/>
    <w:basedOn w:val="Normal"/>
    <w:qFormat/>
    <w:rsid w:val="00705e21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705e21"/>
    <w:pPr>
      <w:keepNext w:val="tru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Cs w:val="26"/>
      <w:lang w:eastAsia="ru-RU"/>
    </w:rPr>
  </w:style>
  <w:style w:type="paragraph" w:styleId="Style33" w:customStyle="1">
    <w:name w:val="Подподпункт"/>
    <w:basedOn w:val="Style25"/>
    <w:link w:val="Style15"/>
    <w:qFormat/>
    <w:rsid w:val="00705e21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705e21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705e21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705e21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705e21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705e21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705e21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705e21"/>
    <w:pPr>
      <w:keepNext w:val="true"/>
      <w:numPr>
        <w:ilvl w:val="0"/>
        <w:numId w:val="5"/>
      </w:numPr>
      <w:suppressAutoHyphens w:val="true"/>
      <w:spacing w:lineRule="auto" w:line="240" w:before="120" w:after="120"/>
      <w:jc w:val="both"/>
      <w:outlineLvl w:val="0"/>
    </w:pPr>
    <w:rPr>
      <w:rFonts w:ascii="Times New Roman" w:hAnsi="Times New Roman" w:eastAsia="Times New Roman" w:cs="Times New Roman"/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705e21"/>
    <w:pPr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705e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705e21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1" w:customStyle="1">
    <w:name w:val="Оглавление 6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120"/>
    </w:pPr>
    <w:rPr>
      <w:rFonts w:eastAsia="Times New Roman" w:cs="Calibri"/>
      <w:sz w:val="20"/>
      <w:szCs w:val="20"/>
      <w:lang w:eastAsia="ru-RU"/>
    </w:rPr>
  </w:style>
  <w:style w:type="paragraph" w:styleId="71" w:customStyle="1">
    <w:name w:val="Оглавление 7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400"/>
    </w:pPr>
    <w:rPr>
      <w:rFonts w:eastAsia="Times New Roman" w:cs="Calibri"/>
      <w:sz w:val="20"/>
      <w:szCs w:val="20"/>
      <w:lang w:eastAsia="ru-RU"/>
    </w:rPr>
  </w:style>
  <w:style w:type="paragraph" w:styleId="81" w:customStyle="1">
    <w:name w:val="Оглавление 8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680"/>
    </w:pPr>
    <w:rPr>
      <w:rFonts w:eastAsia="Times New Roman" w:cs="Calibri"/>
      <w:sz w:val="20"/>
      <w:szCs w:val="20"/>
      <w:lang w:eastAsia="ru-RU"/>
    </w:rPr>
  </w:style>
  <w:style w:type="paragraph" w:styleId="Style37">
    <w:name w:val="Содержимое врезки"/>
    <w:basedOn w:val="Normal"/>
    <w:qFormat/>
    <w:pPr/>
    <w:rPr/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Нет списка1"/>
    <w:uiPriority w:val="99"/>
    <w:semiHidden/>
    <w:unhideWhenUsed/>
    <w:qFormat/>
    <w:rsid w:val="00705e21"/>
  </w:style>
  <w:style w:type="numbering" w:styleId="111" w:customStyle="1">
    <w:name w:val="Стиль1"/>
    <w:uiPriority w:val="99"/>
    <w:qFormat/>
    <w:rsid w:val="00705e21"/>
  </w:style>
  <w:style w:type="numbering" w:styleId="212" w:customStyle="1">
    <w:name w:val="Стиль2"/>
    <w:uiPriority w:val="99"/>
    <w:qFormat/>
    <w:rsid w:val="00705e21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05e2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705e2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Application>AlterOffice/2026.2.0.0$Linux_X86_64 LibreOffice_project/bc4ef1adf80b36c7a6365f8ed6cbf29021361edd</Application>
  <AppVersion>15.0000</AppVersion>
  <Pages>43</Pages>
  <Words>6275</Words>
  <Characters>39650</Characters>
  <CharactersWithSpaces>43880</CharactersWithSpaces>
  <Paragraphs>1875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2025-05-29T08:26:00Z</dcterms:created>
  <dc:creator>Новикова Ирина Николаевна</dc:creator>
  <dc:description/>
  <dc:language>ru-RU</dc:language>
  <cp:lastModifiedBy>shvalyukee@corp.gidroogk.com</cp:lastModifiedBy>
  <cp:lastPrinted>2026-08-05T11:33:12Z</cp:lastPrinted>
  <dcterms:modified xsi:type="dcterms:W3CDTF">2026-09-17T08:07:09Z</dcterms:modified>
  <cp:revision>177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