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FD9" w:rsidRDefault="000F70FC">
      <w:pPr>
        <w:jc w:val="center"/>
      </w:pPr>
      <w:bookmarkStart w:id="0" w:name="_GoBack"/>
      <w:bookmarkEnd w:id="0"/>
      <w:r>
        <w:t>Уведомление о внесении изменений</w:t>
      </w:r>
    </w:p>
    <w:p w:rsidR="00500FD9" w:rsidRDefault="000F70FC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500FD9" w:rsidRDefault="00500FD9">
      <w:pPr>
        <w:jc w:val="both"/>
      </w:pPr>
    </w:p>
    <w:p w:rsidR="00500FD9" w:rsidRDefault="000F70FC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 xml:space="preserve">, Сектор по организации закупок филиала ПАО «Россети Московский регион» - Западные электрические сети, настоящим </w:t>
      </w:r>
      <w:bookmarkStart w:id="1" w:name="OLE_LINK1"/>
      <w:r>
        <w:rPr>
          <w:szCs w:val="24"/>
        </w:rPr>
        <w:t xml:space="preserve">уведомляет о внесении изменений </w:t>
      </w:r>
      <w:bookmarkEnd w:id="1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</w:t>
      </w:r>
      <w:r w:rsidR="00E16DE7" w:rsidRPr="00E16DE7">
        <w:rPr>
          <w:b/>
        </w:rPr>
        <w:t>СМР, ПНР полным иждивением Подрядчика (дополнительный объем) по титулу: Строительство МТП-160 10/0,4 кВ, ВЛЗ-10 кВ от оп. 398 ВЛЗ-10 кВ ф.3 ПС-35 кВ №564 "Рождествено", РЛР-10 кВ, ВЛИ-0,4 кВ (ВЛ-10 кВ - 0,066 км, ВЛ-0,4 кВ - 0,02 км), в т.ч. ПИР, МО, Рузский р-н, п.Брикет, 50:19:0030110:1231</w:t>
      </w:r>
      <w:r w:rsidR="00A019BB">
        <w:rPr>
          <w:b/>
        </w:rPr>
        <w:t xml:space="preserve"> </w:t>
      </w:r>
      <w:r>
        <w:rPr>
          <w:b/>
          <w:iCs/>
          <w:szCs w:val="28"/>
        </w:rPr>
        <w:t xml:space="preserve">для нужд филиала ПАО «Россети Московский регион» – </w:t>
      </w:r>
      <w:r>
        <w:rPr>
          <w:b/>
          <w:iCs/>
          <w:szCs w:val="28"/>
          <w:highlight w:val="white"/>
        </w:rPr>
        <w:t>Западные электрические сети ввиду отсутствия заявок участников, а именно:</w:t>
      </w:r>
    </w:p>
    <w:p w:rsidR="00500FD9" w:rsidRDefault="00500FD9">
      <w:pPr>
        <w:pStyle w:val="13"/>
        <w:ind w:firstLine="567"/>
        <w:rPr>
          <w:szCs w:val="24"/>
        </w:rPr>
      </w:pPr>
    </w:p>
    <w:p w:rsidR="00500FD9" w:rsidRDefault="000F70FC">
      <w:pPr>
        <w:keepNext/>
        <w:keepLines/>
        <w:jc w:val="both"/>
      </w:pPr>
      <w:r>
        <w:t>- П.</w:t>
      </w:r>
      <w:bookmarkStart w:id="2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2"/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</w:t>
      </w:r>
      <w:r w:rsidR="00A019BB">
        <w:rPr>
          <w:b/>
        </w:rPr>
        <w:t>0</w:t>
      </w:r>
      <w:r w:rsidR="008402E4">
        <w:rPr>
          <w:b/>
        </w:rPr>
        <w:t>9</w:t>
      </w:r>
      <w:r>
        <w:rPr>
          <w:b/>
          <w:color w:val="000000"/>
        </w:rPr>
        <w:t xml:space="preserve">» </w:t>
      </w:r>
      <w:r w:rsidR="00A019BB">
        <w:rPr>
          <w:b/>
          <w:color w:val="000000"/>
        </w:rPr>
        <w:t>сентября</w:t>
      </w:r>
      <w:r>
        <w:rPr>
          <w:b/>
          <w:color w:val="000000"/>
        </w:rPr>
        <w:t xml:space="preserve">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</w:t>
      </w:r>
      <w:r w:rsidR="00BD75B8">
        <w:rPr>
          <w:b/>
        </w:rPr>
        <w:t>21</w:t>
      </w:r>
      <w:r>
        <w:rPr>
          <w:b/>
          <w:color w:val="000000"/>
        </w:rPr>
        <w:t xml:space="preserve">» сентября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</w:t>
      </w:r>
      <w:r w:rsidR="00BD75B8">
        <w:rPr>
          <w:b/>
        </w:rPr>
        <w:t>21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</w:t>
      </w:r>
      <w:r w:rsidR="00A019BB">
        <w:rPr>
          <w:b/>
          <w:color w:val="000000"/>
        </w:rPr>
        <w:t>2</w:t>
      </w:r>
      <w:r w:rsidR="00BD75B8">
        <w:rPr>
          <w:b/>
          <w:color w:val="000000"/>
        </w:rPr>
        <w:t>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</w:t>
      </w:r>
      <w:r w:rsidR="00A019BB">
        <w:rPr>
          <w:b/>
          <w:color w:val="000000"/>
        </w:rPr>
        <w:t>2</w:t>
      </w:r>
      <w:r w:rsidR="00BD75B8">
        <w:rPr>
          <w:b/>
          <w:color w:val="000000"/>
        </w:rPr>
        <w:t>4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 </w:t>
      </w:r>
    </w:p>
    <w:p w:rsidR="00500FD9" w:rsidRDefault="00500FD9">
      <w:pPr>
        <w:pStyle w:val="13"/>
        <w:ind w:firstLine="0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500FD9" w:rsidRDefault="00500FD9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500FD9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7C9" w:rsidRDefault="009F57C9">
      <w:r>
        <w:separator/>
      </w:r>
    </w:p>
  </w:endnote>
  <w:endnote w:type="continuationSeparator" w:id="0">
    <w:p w:rsidR="009F57C9" w:rsidRDefault="009F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7C9" w:rsidRDefault="009F57C9">
      <w:r>
        <w:separator/>
      </w:r>
    </w:p>
  </w:footnote>
  <w:footnote w:type="continuationSeparator" w:id="0">
    <w:p w:rsidR="009F57C9" w:rsidRDefault="009F5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D9" w:rsidRDefault="000F70FC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500FD9" w:rsidRDefault="00500FD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D9" w:rsidRDefault="00A2151D">
    <w:pPr>
      <w:pStyle w:val="ab"/>
    </w:pPr>
    <w:r>
      <w:rPr>
        <w:noProof/>
      </w:rPr>
      <w:pict>
        <v:rect id="_x0000_s2064" style="position:absolute;margin-left:258.35pt;margin-top:1pt;width:236.45pt;height:95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<v:textbox>
            <w:txbxContent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Филиал ПАО «Россети Московский регион» -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Западные электрические сети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РФ, 143006, Московская обл., г. Одинцово, Транспортный проезд, д. 32 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Тел.: 8 (495) 525 7300 вн. 21-56 канцелярия, 8 (495) 525 7302 приемная</w:t>
                </w:r>
              </w:p>
              <w:p w:rsidR="00500FD9" w:rsidRDefault="00A2151D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hyperlink r:id="rId1" w:tooltip="http://www.rossetimr.ru" w:history="1"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www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</w:rPr>
                    <w:t>.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rossetimr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</w:rPr>
                    <w:t>.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ru</w:t>
                  </w:r>
                </w:hyperlink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, 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  <w:lang w:val="en-US"/>
                  </w:rPr>
                  <w:t>e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>-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  <w:lang w:val="en-US"/>
                  </w:rPr>
                  <w:t>mail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: </w:t>
                </w:r>
                <w:hyperlink r:id="rId2" w:tooltip="mailto:zes@rossetimr.ru" w:history="1"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zes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</w:rPr>
                    <w:t>@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rossetimr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</w:rPr>
                    <w:t>.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ru</w:t>
                  </w:r>
                </w:hyperlink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ОКПО 77293314, ОГРН 1057746555811, ИНН 5036065113, КПП 503243001</w:t>
                </w:r>
              </w:p>
              <w:p w:rsidR="00500FD9" w:rsidRDefault="00500FD9">
                <w:pPr>
                  <w:rPr>
                    <w:szCs w:val="16"/>
                  </w:rPr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61" style="position:absolute;margin-left:260.65pt;margin-top:96.35pt;width:192.4pt;height:33.3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<v:textbox>
            <w:txbxContent>
              <w:p w:rsidR="00500FD9" w:rsidRDefault="000F70FC">
                <w:r>
                  <w:t>Участникам запроса цен</w:t>
                </w:r>
              </w:p>
              <w:p w:rsidR="00500FD9" w:rsidRDefault="00E16DE7" w:rsidP="00E16DE7">
                <w:r w:rsidRPr="00E16DE7">
                  <w:t>32616365093</w:t>
                </w:r>
              </w:p>
            </w:txbxContent>
          </v:textbox>
        </v:rect>
      </w:pict>
    </w:r>
    <w:r>
      <w:rPr>
        <w:noProof/>
      </w:rPr>
      <w:pict>
        <v:rect id="_x0000_s2076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77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75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<v:stroke joinstyle="round"/>
          <v:textbox>
            <w:txbxContent>
              <w:p w:rsidR="00500FD9" w:rsidRDefault="005B792F">
                <w:pPr>
                  <w:jc w:val="center"/>
                </w:pPr>
                <w:r>
                  <w:t>1</w:t>
                </w:r>
                <w:r w:rsidR="00A2151D">
                  <w:t>7</w:t>
                </w:r>
                <w:r w:rsidR="000F70FC">
                  <w:t>.09.2026</w:t>
                </w:r>
              </w:p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69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<v:stroke joinstyle="round"/>
          <v:textbox>
            <w:txbxContent>
              <w:p w:rsidR="00500FD9" w:rsidRDefault="000F70FC">
                <w:pPr>
                  <w:jc w:val="center"/>
                </w:pPr>
                <w:r>
                  <w:t>б/н</w:t>
                </w:r>
              </w:p>
              <w:p w:rsidR="00500FD9" w:rsidRDefault="00500FD9"/>
            </w:txbxContent>
          </v:textbox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position:absolute;margin-left:-85.05pt;margin-top:-35.4pt;width:593.3pt;height:169.55pt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27 6 -27 21510 21600 21510 21600 6 -27 6">
          <v:stroke joinstyle="round"/>
          <v:imagedata r:id="rId3" o:title=""/>
          <w10:wrap type="tight"/>
        </v:shape>
      </w:pict>
    </w:r>
    <w:r>
      <w:rPr>
        <w:noProof/>
      </w:rPr>
      <w:pict>
        <v:rect id="_x0000_s2059" style="position:absolute;margin-left:-2.3pt;margin-top:140.95pt;width:83.75pt;height:23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8" style="position:absolute;margin-left:121.45pt;margin-top:140.95pt;width:83.75pt;height:23.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7" style="position:absolute;margin-left:8.95pt;margin-top:164.85pt;width:83.75pt;height:23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6" style="position:absolute;margin-left:115.45pt;margin-top:164.85pt;width:83.75pt;height:23.9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TrackMoves/>
  <w:defaultTabStop w:val="708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0FD9"/>
    <w:rsid w:val="000F70FC"/>
    <w:rsid w:val="00500FD9"/>
    <w:rsid w:val="005B792F"/>
    <w:rsid w:val="008402E4"/>
    <w:rsid w:val="009F57C9"/>
    <w:rsid w:val="00A019BB"/>
    <w:rsid w:val="00A2151D"/>
    <w:rsid w:val="00BD75B8"/>
    <w:rsid w:val="00E1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4:docId w14:val="2443EB17"/>
  <w15:docId w15:val="{6DB2287D-55F1-49ED-88DA-BA2B1E14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>TopS BI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Гриценко Николай Васильевич</cp:lastModifiedBy>
  <cp:revision>117</cp:revision>
  <dcterms:created xsi:type="dcterms:W3CDTF">2024-12-18T07:56:00Z</dcterms:created>
  <dcterms:modified xsi:type="dcterms:W3CDTF">2026-09-16T12:57:00Z</dcterms:modified>
  <cp:version>983040</cp:version>
</cp:coreProperties>
</file>