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t xml:space="preserve">Уведомление о внесении изменений</w:t>
      </w:r>
      <w:r/>
    </w:p>
    <w:p>
      <w:pPr>
        <w:jc w:val="center"/>
      </w:pPr>
      <w:r>
        <w:t xml:space="preserve">в Извещение о проведении запроса цен по результатам предварительного отбора</w:t>
      </w:r>
      <w:r/>
    </w:p>
    <w:p>
      <w:pPr>
        <w:jc w:val="both"/>
      </w:pPr>
      <w:r/>
      <w:r/>
    </w:p>
    <w:p>
      <w:pPr>
        <w:pStyle w:val="1209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 xml:space="preserve">цен по результатам предварительного отбора</w:t>
      </w:r>
      <w:r>
        <w:rPr>
          <w:szCs w:val="24"/>
        </w:rPr>
        <w:t xml:space="preserve">, Сектор по организации закупок филиала ПАО «</w:t>
      </w:r>
      <w:r>
        <w:rPr>
          <w:szCs w:val="24"/>
        </w:rPr>
        <w:t xml:space="preserve">Россети</w:t>
      </w:r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 xml:space="preserve">в</w:t>
      </w:r>
      <w:r>
        <w:rPr>
          <w:b/>
        </w:rPr>
        <w:t xml:space="preserve">ыполнение </w:t>
      </w:r>
      <w:r>
        <w:rPr>
          <w:b/>
        </w:rPr>
      </w:r>
      <w:r>
        <w:rPr>
          <w:b/>
        </w:rPr>
        <w:t xml:space="preserve">ПИР, СМР, ПНР полным иждивением Подрядчика по титулу: Строительство МТП-160 10/0,4 кВ, ВЛЗ-10 кВ от оп.175 ВЛЗ-10 кВ ф.3 ПС-35 кВ №564 "Рождествено", РЛР-10 кВ, ВЛИ-0,4 кВ (ВЛ-10 кВ - 0,025 км, ВЛ-0,4 кВ - 0,17 км), в т.ч. ПИР, МО, Рузский р-н, м.о.Рузский,</w:t>
      </w:r>
      <w:r>
        <w:rPr>
          <w:b/>
        </w:rPr>
        <w:t xml:space="preserve"> д.Андрейково, 50:19:0030101:2264</w:t>
      </w:r>
      <w:r>
        <w:rPr>
          <w:b/>
        </w:rPr>
      </w:r>
      <w:r>
        <w:rPr>
          <w:b/>
        </w:rPr>
        <w:t xml:space="preserve"> </w:t>
      </w:r>
      <w:r>
        <w:rPr>
          <w:b/>
          <w:iCs/>
          <w:szCs w:val="28"/>
        </w:rPr>
        <w:t xml:space="preserve">для нужд филиала ПАО «</w:t>
      </w:r>
      <w:r>
        <w:rPr>
          <w:b/>
          <w:iCs/>
          <w:szCs w:val="28"/>
        </w:rPr>
        <w:t xml:space="preserve">Россети</w:t>
      </w:r>
      <w:r>
        <w:rPr>
          <w:b/>
          <w:iCs/>
          <w:szCs w:val="28"/>
        </w:rPr>
        <w:t xml:space="preserve"> Московский регион» – </w:t>
      </w:r>
      <w:r>
        <w:rPr>
          <w:b/>
          <w:iCs/>
          <w:szCs w:val="28"/>
          <w:highlight w:val="white"/>
        </w:rPr>
        <w:t xml:space="preserve">Западные электрические сети ввиду отсутствия заявок участников, а именно:</w:t>
      </w:r>
      <w:bookmarkStart w:id="1" w:name="_GoBack"/>
      <w:r/>
      <w:bookmarkEnd w:id="1"/>
      <w:r>
        <w:rPr>
          <w:b/>
          <w:iCs/>
          <w:szCs w:val="28"/>
        </w:rPr>
      </w:r>
      <w:r>
        <w:rPr>
          <w:b/>
          <w:iCs/>
          <w:szCs w:val="28"/>
        </w:rPr>
      </w:r>
    </w:p>
    <w:p>
      <w:pPr>
        <w:pStyle w:val="1209"/>
        <w:ind w:firstLine="567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jc w:val="both"/>
        <w:keepLines/>
        <w:keepNext/>
      </w:pPr>
      <w:r>
        <w:t xml:space="preserve">- П.</w:t>
      </w:r>
      <w:bookmarkStart w:id="2" w:name="_Ref315709116"/>
      <w:r>
        <w:t xml:space="preserve">20 Извещения </w:t>
      </w:r>
      <w:r>
        <w:rPr>
          <w:rFonts w:eastAsia="MS Mincho"/>
        </w:rPr>
        <w:t xml:space="preserve">о проведении запроса цен</w:t>
      </w:r>
      <w:r>
        <w:t xml:space="preserve">:</w:t>
      </w:r>
      <w:bookmarkEnd w:id="2"/>
      <w:r/>
      <w:r/>
    </w:p>
    <w:p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 xml:space="preserve"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 xml:space="preserve">«</w:t>
      </w:r>
      <w:r>
        <w:rPr>
          <w:b/>
        </w:rPr>
        <w:t xml:space="preserve">09</w:t>
      </w:r>
      <w:r>
        <w:rPr>
          <w:b/>
          <w:color w:val="000000"/>
        </w:rPr>
        <w:t xml:space="preserve">» </w:t>
      </w:r>
      <w:r>
        <w:rPr>
          <w:b/>
          <w:color w:val="000000"/>
        </w:rPr>
        <w:t xml:space="preserve">сентября</w:t>
      </w:r>
      <w:r>
        <w:rPr>
          <w:b/>
          <w:color w:val="000000"/>
        </w:rPr>
        <w:t xml:space="preserve"> </w:t>
      </w:r>
      <w:r>
        <w:rPr>
          <w:b/>
        </w:rPr>
        <w:t xml:space="preserve">2026 г</w:t>
      </w:r>
      <w:r>
        <w:rPr>
          <w:rFonts w:eastAsia="MS Mincho"/>
          <w:b/>
        </w:rPr>
        <w:t xml:space="preserve">.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окончания срока подачи заявок – 11 часов 00 минут по московскому времени</w:t>
      </w:r>
      <w:r>
        <w:rPr>
          <w:b/>
        </w:rPr>
        <w:t xml:space="preserve"> «</w:t>
      </w:r>
      <w:r>
        <w:rPr>
          <w:b/>
        </w:rPr>
        <w:t xml:space="preserve">17</w:t>
      </w:r>
      <w:r>
        <w:rPr>
          <w:b/>
          <w:color w:val="000000"/>
        </w:rPr>
        <w:t xml:space="preserve">» сентября 2026 </w:t>
      </w:r>
      <w:r>
        <w:rPr>
          <w:b/>
        </w:rPr>
        <w:t xml:space="preserve">г</w:t>
      </w:r>
      <w:r>
        <w:rPr>
          <w:rFonts w:eastAsia="MS Mincho"/>
          <w:b/>
        </w:rPr>
        <w:t xml:space="preserve"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 xml:space="preserve">РАД</w:t>
      </w:r>
      <w:r>
        <w:rPr>
          <w:color w:val="000000"/>
        </w:rPr>
        <w:t xml:space="preserve">.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jc w:val="both"/>
        <w:keepLines/>
        <w:keepNext/>
      </w:pPr>
      <w:r>
        <w:t xml:space="preserve">- П.21 Извещения </w:t>
      </w:r>
      <w:r>
        <w:rPr>
          <w:rFonts w:eastAsia="MS Mincho"/>
        </w:rPr>
        <w:t xml:space="preserve">о проведении запроса цен</w:t>
      </w:r>
      <w:r>
        <w:t xml:space="preserve">:</w:t>
      </w:r>
      <w:r/>
    </w:p>
    <w:p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 xml:space="preserve">11 часов 00 минут по московскому времени «17</w:t>
      </w:r>
      <w:r>
        <w:rPr>
          <w:b/>
          <w:color w:val="000000"/>
        </w:rPr>
        <w:t xml:space="preserve">» сентября </w:t>
      </w:r>
      <w:r>
        <w:rPr>
          <w:b/>
        </w:rPr>
        <w:t xml:space="preserve">2026 г</w:t>
      </w:r>
      <w:r>
        <w:rPr>
          <w:rFonts w:eastAsia="MS Mincho"/>
          <w:b/>
        </w:rPr>
        <w:t xml:space="preserve"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 xml:space="preserve">РАД</w:t>
      </w:r>
      <w:r>
        <w:t xml:space="preserve">.</w:t>
      </w:r>
      <w:r>
        <w:rPr>
          <w:color w:val="000000"/>
        </w:rPr>
      </w:r>
      <w:r>
        <w:rPr>
          <w:color w:val="000000"/>
        </w:rPr>
      </w:r>
    </w:p>
    <w:p>
      <w:pPr>
        <w:ind w:firstLine="567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jc w:val="both"/>
        <w:keepLines/>
        <w:keepNext/>
      </w:pPr>
      <w:r>
        <w:t xml:space="preserve">- П.23 Извещения </w:t>
      </w:r>
      <w:r>
        <w:rPr>
          <w:rFonts w:eastAsia="MS Mincho"/>
        </w:rPr>
        <w:t xml:space="preserve">о проведении запроса цен</w:t>
      </w:r>
      <w:r>
        <w:t xml:space="preserve">:</w:t>
      </w:r>
      <w:r/>
    </w:p>
    <w:p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r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 xml:space="preserve">21:00 «</w:t>
      </w:r>
      <w:r>
        <w:rPr>
          <w:b/>
          <w:color w:val="000000"/>
        </w:rPr>
        <w:t xml:space="preserve">22</w:t>
      </w:r>
      <w:r>
        <w:rPr>
          <w:b/>
          <w:color w:val="000000"/>
        </w:rPr>
        <w:t xml:space="preserve">» сентября 2026г.</w:t>
      </w:r>
      <w:r>
        <w:rPr>
          <w:color w:val="000000"/>
        </w:rPr>
        <w:t xml:space="preserve"> по московскому времени.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r/>
      <w:bookmarkEnd w:id="4"/>
      <w:r>
        <w:rPr>
          <w:b/>
          <w:color w:val="000000"/>
        </w:rPr>
        <w:t xml:space="preserve">21:00 «</w:t>
      </w:r>
      <w:r>
        <w:rPr>
          <w:b/>
          <w:color w:val="000000"/>
        </w:rPr>
        <w:t xml:space="preserve">22</w:t>
      </w:r>
      <w:r>
        <w:rPr>
          <w:b/>
          <w:color w:val="000000"/>
        </w:rPr>
        <w:t xml:space="preserve">» сентября 2026г.</w:t>
      </w:r>
      <w:r>
        <w:rPr>
          <w:color w:val="000000"/>
        </w:rPr>
        <w:t xml:space="preserve"> по московскому времени. </w:t>
      </w:r>
      <w:r>
        <w:rPr>
          <w:color w:val="000000"/>
        </w:rPr>
      </w:r>
      <w:r>
        <w:rPr>
          <w:color w:val="000000"/>
        </w:rPr>
      </w:r>
    </w:p>
    <w:p>
      <w:pPr>
        <w:pStyle w:val="1209"/>
        <w:ind w:firstLine="0"/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047"/>
        <w:ind w:left="0" w:firstLine="709"/>
        <w:spacing w:before="0" w:beforeAutospacing="0" w:after="0" w:afterAutospacing="0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 xml:space="preserve"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209"/>
        <w:ind w:firstLine="567"/>
        <w:tabs>
          <w:tab w:val="left" w:pos="9360" w:leader="none"/>
        </w:tabs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209"/>
        <w:ind w:firstLine="567"/>
        <w:tabs>
          <w:tab w:val="left" w:pos="9360" w:leader="none"/>
        </w:tabs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209"/>
        <w:ind w:firstLine="567"/>
        <w:tabs>
          <w:tab w:val="left" w:pos="9360" w:leader="none"/>
        </w:tabs>
        <w:rPr>
          <w:szCs w:val="24"/>
        </w:rPr>
      </w:pPr>
      <w:r>
        <w:rPr>
          <w:szCs w:val="24"/>
        </w:rPr>
      </w:r>
      <w:r>
        <w:rPr>
          <w:szCs w:val="24"/>
        </w:rPr>
      </w:r>
      <w:r>
        <w:rPr>
          <w:szCs w:val="24"/>
        </w:rPr>
      </w:r>
    </w:p>
    <w:p>
      <w:pPr>
        <w:pStyle w:val="1047"/>
        <w:ind w:left="0"/>
        <w:spacing w:before="0" w:beforeAutospacing="0" w:after="0" w:afterAutospacing="0"/>
      </w:pPr>
      <w:r>
        <w:t xml:space="preserve">Ответственный секретарь комиссии                                                                 Н.В. Гриценко</w:t>
      </w:r>
      <w:r/>
    </w:p>
    <w:p>
      <w:pPr>
        <w:pStyle w:val="1047"/>
        <w:ind w:left="0" w:firstLine="708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7"/>
        <w:ind w:left="0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7"/>
        <w:ind w:left="0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7"/>
        <w:ind w:left="0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Н.В. Гриценко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047"/>
        <w:ind w:left="0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(495) 525-73-00 (доб. 20-30)</w:t>
      </w:r>
      <w:r>
        <w:tab/>
      </w:r>
      <w:r>
        <w:rPr>
          <w:sz w:val="20"/>
          <w:szCs w:val="20"/>
        </w:rPr>
      </w:r>
      <w:r>
        <w:rPr>
          <w:sz w:val="20"/>
          <w:szCs w:val="20"/>
        </w:rPr>
      </w:r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134" w:right="70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S Mincho">
    <w:panose1 w:val="02070609020205090404"/>
  </w:font>
  <w:font w:name="PF Din Text Cond Pro Light">
    <w:panose1 w:val="02000000000000000000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105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7"/>
    </w:pP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<wp:simplePos x="0" y="0"/>
              <wp:positionH relativeFrom="column">
                <wp:posOffset>3281045</wp:posOffset>
              </wp:positionH>
              <wp:positionV relativeFrom="paragraph">
                <wp:posOffset>12700</wp:posOffset>
              </wp:positionV>
              <wp:extent cx="3002915" cy="1210945"/>
              <wp:effectExtent l="0" t="0" r="0" b="0"/>
              <wp:wrapNone/>
              <wp:docPr id="1" name="_x0000_s20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002915" cy="1210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Филиал ПАО «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Россети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 Московский регион» -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Западные электрические сети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РФ, 143006, Московская обл., г. Одинцово, Транспортный проезд, д. 32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Тел.: 8 (495) 525 7300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вн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. 21-56 канцелярия, 8 (495) 525 7302 приемная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/>
                          <w:hyperlink r:id="rId1" w:tooltip="http://www.rossetimr.ru" w:history="1"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www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 xml:space="preserve">.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rossetimr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</w:rPr>
                              <w:t xml:space="preserve">.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b/>
                                <w:sz w:val="16"/>
                                <w:szCs w:val="16"/>
                                <w:lang w:val="en-US"/>
                              </w:rPr>
                              <w:t xml:space="preserve">ru</w:t>
                            </w:r>
                          </w:hyperlink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 xml:space="preserve">e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-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  <w:lang w:val="en-US"/>
                            </w:rPr>
                            <w:t xml:space="preserve">mail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2" w:tooltip="mailto:zes@rossetimr.ru" w:history="1"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 xml:space="preserve">zes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 xml:space="preserve">@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 xml:space="preserve">rossetimr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sz w:val="16"/>
                                <w:szCs w:val="16"/>
                              </w:rPr>
                              <w:t xml:space="preserve">.</w:t>
                            </w:r>
                            <w:r>
                              <w:rPr>
                                <w:rStyle w:val="1189"/>
                                <w:rFonts w:ascii="PF Din Text Cond Pro Light" w:hAnsi="PF Din Text Cond Pro Light"/>
                                <w:sz w:val="16"/>
                                <w:szCs w:val="16"/>
                                <w:lang w:val="en-US"/>
                              </w:rPr>
                              <w:t xml:space="preserve">ru</w:t>
                            </w:r>
                          </w:hyperlink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  <w:t xml:space="preserve">ОКПО 77293314, ОГРН 1057746555811, ИНН 5036065113, КПП 503243001</w:t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  <w:r>
                            <w:rPr>
                              <w:rFonts w:ascii="PF Din Text Cond Pro Light" w:hAnsi="PF Din Text Cond Pro Light"/>
                              <w:sz w:val="16"/>
                              <w:szCs w:val="16"/>
                            </w:rPr>
                          </w:r>
                        </w:p>
                        <w:p>
                          <w:pPr>
                            <w:rPr>
                              <w:szCs w:val="16"/>
                            </w:rPr>
                          </w:pPr>
                          <w:r>
                            <w:rPr>
                              <w:szCs w:val="16"/>
                            </w:rPr>
                          </w:r>
                          <w:r>
                            <w:rPr>
                              <w:szCs w:val="16"/>
                            </w:rPr>
                          </w:r>
                          <w:r>
                            <w:rPr>
                              <w:szCs w:val="16"/>
                            </w:rPr>
                          </w:r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251658245;o:allowoverlap:true;o:allowincell:true;mso-position-horizontal-relative:text;margin-left:258.35pt;mso-position-horizontal:absolute;mso-position-vertical-relative:text;margin-top:1.00pt;mso-position-vertical:absolute;width:236.45pt;height:95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Филиал ПАО «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Россети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 Московский регион» -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</w:p>
                  <w:p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Западные электрические сети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</w:p>
                  <w:p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РФ, 143006, Московская обл., г. Одинцово, Транспортный проезд, д. 32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</w:p>
                  <w:p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Тел.: 8 (495) 525 7300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вн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. 21-56 канцелярия, 8 (495) 525 7302 приемная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</w:p>
                  <w:p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/>
                    <w:hyperlink r:id="rId1" w:tooltip="http://www.rossetimr.ru" w:history="1">
                      <w:r>
                        <w:rPr>
                          <w:rStyle w:val="1189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 xml:space="preserve">www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 xml:space="preserve">.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 xml:space="preserve">rossetimr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b/>
                          <w:sz w:val="16"/>
                          <w:szCs w:val="16"/>
                        </w:rPr>
                        <w:t xml:space="preserve">.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b/>
                          <w:sz w:val="16"/>
                          <w:szCs w:val="16"/>
                          <w:lang w:val="en-US"/>
                        </w:rPr>
                        <w:t xml:space="preserve">ru</w:t>
                      </w:r>
                    </w:hyperlink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 xml:space="preserve">e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-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  <w:lang w:val="en-US"/>
                      </w:rPr>
                      <w:t xml:space="preserve">mail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: </w:t>
                    </w:r>
                    <w:hyperlink r:id="rId2" w:tooltip="mailto:zes@rossetimr.ru" w:history="1">
                      <w:r>
                        <w:rPr>
                          <w:rStyle w:val="1189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 xml:space="preserve">zes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sz w:val="16"/>
                          <w:szCs w:val="16"/>
                        </w:rPr>
                        <w:t xml:space="preserve">@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 xml:space="preserve">rossetimr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sz w:val="16"/>
                          <w:szCs w:val="16"/>
                        </w:rPr>
                        <w:t xml:space="preserve">.</w:t>
                      </w:r>
                      <w:r>
                        <w:rPr>
                          <w:rStyle w:val="1189"/>
                          <w:rFonts w:ascii="PF Din Text Cond Pro Light" w:hAnsi="PF Din Text Cond Pro Light"/>
                          <w:sz w:val="16"/>
                          <w:szCs w:val="16"/>
                          <w:lang w:val="en-US"/>
                        </w:rPr>
                        <w:t xml:space="preserve">ru</w:t>
                      </w:r>
                    </w:hyperlink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</w:p>
                  <w:p>
                    <w:pP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pP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  <w:t xml:space="preserve">ОКПО 77293314, ОГРН 1057746555811, ИНН 5036065113, КПП 503243001</w:t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  <w:r>
                      <w:rPr>
                        <w:rFonts w:ascii="PF Din Text Cond Pro Light" w:hAnsi="PF Din Text Cond Pro Light"/>
                        <w:sz w:val="16"/>
                        <w:szCs w:val="16"/>
                      </w:rPr>
                    </w:r>
                  </w:p>
                  <w:p>
                    <w:pPr>
                      <w:rPr>
                        <w:szCs w:val="16"/>
                      </w:rPr>
                    </w:pPr>
                    <w:r>
                      <w:rPr>
                        <w:szCs w:val="16"/>
                      </w:rPr>
                    </w:r>
                    <w:r>
                      <w:rPr>
                        <w:szCs w:val="16"/>
                      </w:rPr>
                    </w:r>
                    <w:r>
                      <w:rPr>
                        <w:szCs w:val="16"/>
                      </w:rPr>
                    </w:r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<wp:simplePos x="0" y="0"/>
              <wp:positionH relativeFrom="column">
                <wp:posOffset>3310255</wp:posOffset>
              </wp:positionH>
              <wp:positionV relativeFrom="paragraph">
                <wp:posOffset>1223645</wp:posOffset>
              </wp:positionV>
              <wp:extent cx="2443480" cy="423545"/>
              <wp:effectExtent l="0" t="0" r="0" b="0"/>
              <wp:wrapNone/>
              <wp:docPr id="2" name="_x0000_s20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2443480" cy="423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r>
                            <w:t xml:space="preserve">Участникам запроса цен</w:t>
                          </w:r>
                          <w:r/>
                        </w:p>
                        <w:p>
                          <w:r/>
                          <w:r>
                            <w:rPr>
                              <w:rFonts w:ascii="Times New Roman" w:hAnsi="Times New Roman" w:eastAsia="Times New Roman" w:cs="Times New Roman"/>
                              <w:b w:val="0"/>
                              <w:bCs w:val="0"/>
                              <w:i w:val="0"/>
                              <w:iCs w:val="0"/>
                              <w:caps w:val="0"/>
                              <w:smallCaps w:val="0"/>
                              <w:strike w:val="0"/>
                              <w:vanish w:val="0"/>
                              <w:color w:val="auto"/>
                              <w:spacing w:val="0"/>
                              <w:position w:val="0"/>
                              <w:sz w:val="24"/>
                              <w:szCs w:val="24"/>
                              <w:highlight w:val="none"/>
                              <w:u w:val="none"/>
                              <w:vertAlign w:val="baseline"/>
                              <w:rtl w:val="0"/>
                              <w:cs w:val="0"/>
                              <w:lang w:val="ru-RU" w:eastAsia="ru-RU" w:bidi="ar-SA"/>
                              <w14:ligatures w14:val="none"/>
                            </w:rPr>
                            <w:t xml:space="preserve">32616365096</w:t>
                          </w:r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251658244;o:allowoverlap:true;o:allowincell:true;mso-position-horizontal-relative:text;margin-left:260.65pt;mso-position-horizontal:absolute;mso-position-vertical-relative:text;margin-top:96.35pt;mso-position-vertical:absolute;width:192.40pt;height:33.3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r>
                      <w:t xml:space="preserve">Участникам запроса цен</w:t>
                    </w:r>
                    <w:r/>
                  </w:p>
                  <w:p>
                    <w:r/>
                    <w:r>
                      <w:rPr>
                        <w:rFonts w:ascii="Times New Roman" w:hAnsi="Times New Roman" w:eastAsia="Times New Roman" w:cs="Times New Roman"/>
                        <w:b w:val="0"/>
                        <w:bCs w:val="0"/>
                        <w:i w:val="0"/>
                        <w:iCs w:val="0"/>
                        <w:caps w:val="0"/>
                        <w:smallCaps w:val="0"/>
                        <w:strike w:val="0"/>
                        <w:vanish w:val="0"/>
                        <w:color w:val="auto"/>
                        <w:spacing w:val="0"/>
                        <w:position w:val="0"/>
                        <w:sz w:val="24"/>
                        <w:szCs w:val="24"/>
                        <w:highlight w:val="none"/>
                        <w:u w:val="none"/>
                        <w:vertAlign w:val="baseline"/>
                        <w:rtl w:val="0"/>
                        <w:cs w:val="0"/>
                        <w:lang w:val="ru-RU" w:eastAsia="ru-RU" w:bidi="ar-SA"/>
                        <w14:ligatures w14:val="none"/>
                      </w:rPr>
                      <w:t xml:space="preserve">32616365096</w:t>
                    </w:r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9" behindDoc="0" locked="0" layoutInCell="1" allowOverlap="1">
              <wp:simplePos x="0" y="0"/>
              <wp:positionH relativeFrom="column">
                <wp:posOffset>-428624</wp:posOffset>
              </wp:positionH>
              <wp:positionV relativeFrom="paragraph">
                <wp:posOffset>1249045</wp:posOffset>
              </wp:positionV>
              <wp:extent cx="1091565" cy="253365"/>
              <wp:effectExtent l="0" t="0" r="0" b="0"/>
              <wp:wrapNone/>
              <wp:docPr id="3" name="_x0000_s2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251658249;o:allowoverlap:true;o:allowincell:true;mso-position-horizontal-relative:text;margin-left:-33.75pt;mso-position-horizontal:absolute;mso-position-vertical-relative:text;margin-top:98.35pt;mso-position-vertical:absolute;width:85.95pt;height:19.9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50" behindDoc="0" locked="0" layoutInCell="1" allowOverlap="1">
              <wp:simplePos x="0" y="0"/>
              <wp:positionH relativeFrom="column">
                <wp:posOffset>866775</wp:posOffset>
              </wp:positionH>
              <wp:positionV relativeFrom="paragraph">
                <wp:posOffset>1252855</wp:posOffset>
              </wp:positionV>
              <wp:extent cx="1091565" cy="253365"/>
              <wp:effectExtent l="0" t="0" r="0" b="0"/>
              <wp:wrapNone/>
              <wp:docPr id="4" name="_x0000_s2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251658250;o:allowoverlap:true;o:allowincell:true;mso-position-horizontal-relative:text;margin-left:68.25pt;mso-position-horizontal:absolute;mso-position-vertical-relative:text;margin-top:98.65pt;mso-position-vertical:absolute;width:85.95pt;height:19.9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8" behindDoc="0" locked="0" layoutInCell="1" allowOverlap="1">
              <wp:simplePos x="0" y="0"/>
              <wp:positionH relativeFrom="column">
                <wp:posOffset>862965</wp:posOffset>
              </wp:positionH>
              <wp:positionV relativeFrom="paragraph">
                <wp:posOffset>1020445</wp:posOffset>
              </wp:positionV>
              <wp:extent cx="1091565" cy="253365"/>
              <wp:effectExtent l="0" t="0" r="0" b="0"/>
              <wp:wrapNone/>
              <wp:docPr id="5" name="_x0000_s2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>
                            <w:t xml:space="preserve">1</w:t>
                          </w:r>
                          <w:r>
                            <w:t xml:space="preserve">4</w:t>
                          </w:r>
                          <w:r>
                            <w:t xml:space="preserve">.09.2026</w:t>
                          </w:r>
                          <w:r/>
                        </w:p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4" o:spid="_x0000_s4" o:spt="1" type="#_x0000_t1" style="position:absolute;z-index:251658248;o:allowoverlap:true;o:allowincell:true;mso-position-horizontal-relative:text;margin-left:67.95pt;mso-position-horizontal:absolute;mso-position-vertical-relative:text;margin-top:80.35pt;mso-position-vertical:absolute;width:85.95pt;height:19.9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>
                      <w:t xml:space="preserve">1</w:t>
                    </w:r>
                    <w:r>
                      <w:t xml:space="preserve">4</w:t>
                    </w:r>
                    <w:r>
                      <w:t xml:space="preserve">.09.2026</w:t>
                    </w:r>
                    <w:r/>
                  </w:p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6" behindDoc="0" locked="0" layoutInCell="1" allowOverlap="1">
              <wp:simplePos x="0" y="0"/>
              <wp:positionH relativeFrom="column">
                <wp:posOffset>-432434</wp:posOffset>
              </wp:positionH>
              <wp:positionV relativeFrom="paragraph">
                <wp:posOffset>1016635</wp:posOffset>
              </wp:positionV>
              <wp:extent cx="1091565" cy="253365"/>
              <wp:effectExtent l="0" t="0" r="0" b="0"/>
              <wp:wrapNone/>
              <wp:docPr id="6" name="_x0000_s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915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>
                            <w:t xml:space="preserve">б/н</w:t>
                          </w:r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5" o:spid="_x0000_s5" o:spt="1" type="#_x0000_t1" style="position:absolute;z-index:251658246;o:allowoverlap:true;o:allowincell:true;mso-position-horizontal-relative:text;margin-left:-34.05pt;mso-position-horizontal:absolute;mso-position-vertical-relative:text;margin-top:80.05pt;mso-position-vertical:absolute;width:85.95pt;height:19.95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>
                      <w:t xml:space="preserve">б/н</w:t>
                    </w:r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0609657" behindDoc="1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-449579</wp:posOffset>
              </wp:positionV>
              <wp:extent cx="7534910" cy="2153285"/>
              <wp:effectExtent l="0" t="0" r="0" b="0"/>
              <wp:wrapTight wrapText="bothSides">
                <wp:wrapPolygon edited="1">
                  <wp:start x="-27" y="0"/>
                  <wp:lineTo x="-27" y="21504"/>
                  <wp:lineTo x="21600" y="21504"/>
                  <wp:lineTo x="21600" y="0"/>
                  <wp:lineTo x="-27" y="0"/>
                </wp:wrapPolygon>
              </wp:wrapTight>
              <wp:docPr id="7" name="_x0000_s207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  <pic:nvPr/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7534910" cy="21532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6" o:spid="_x0000_s6" type="#_x0000_t75" style="position:absolute;z-index:-250609657;o:allowoverlap:true;o:allowincell:true;mso-position-horizontal-relative:text;margin-left:-85.05pt;mso-position-horizontal:absolute;mso-position-vertical-relative:text;margin-top:-35.40pt;mso-position-vertical:absolute;width:593.30pt;height:169.55pt;mso-wrap-distance-left:9.00pt;mso-wrap-distance-top:0.00pt;mso-wrap-distance-right:9.00pt;mso-wrap-distance-bottom:0.00pt;" wrapcoords="-124 0 -124 99556 100000 99556 100000 0 -124 0" stroked="f">
              <v:path textboxrect="0,0,0,0"/>
              <w10:wrap type="tight"/>
              <v:imagedata r:id="rId3" o:title=""/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<wp:simplePos x="0" y="0"/>
              <wp:positionH relativeFrom="column">
                <wp:posOffset>-29209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8" name="_x0000_s20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7" o:spid="_x0000_s7" o:spt="1" type="#_x0000_t1" style="position:absolute;z-index:251658243;o:allowoverlap:true;o:allowincell:true;mso-position-horizontal-relative:text;margin-left:-2.30pt;mso-position-horizontal:absolute;mso-position-vertical-relative:text;margin-top:140.95pt;mso-position-vertical:absolute;width:83.75pt;height:23.9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<wp:simplePos x="0" y="0"/>
              <wp:positionH relativeFrom="column">
                <wp:posOffset>1542415</wp:posOffset>
              </wp:positionH>
              <wp:positionV relativeFrom="paragraph">
                <wp:posOffset>1790065</wp:posOffset>
              </wp:positionV>
              <wp:extent cx="1063625" cy="303530"/>
              <wp:effectExtent l="0" t="0" r="0" b="0"/>
              <wp:wrapNone/>
              <wp:docPr id="9" name="_x0000_s20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8" o:spid="_x0000_s8" o:spt="1" type="#_x0000_t1" style="position:absolute;z-index:251658242;o:allowoverlap:true;o:allowincell:true;mso-position-horizontal-relative:text;margin-left:121.45pt;mso-position-horizontal:absolute;mso-position-vertical-relative:text;margin-top:140.95pt;mso-position-vertical:absolute;width:83.75pt;height:23.9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<wp:simplePos x="0" y="0"/>
              <wp:positionH relativeFrom="column">
                <wp:posOffset>113665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0" name="_x0000_s20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9" o:spid="_x0000_s9" o:spt="1" type="#_x0000_t1" style="position:absolute;z-index:251658241;o:allowoverlap:true;o:allowincell:true;mso-position-horizontal-relative:text;margin-left:8.95pt;mso-position-horizontal:absolute;mso-position-vertical-relative:text;margin-top:164.85pt;mso-position-vertical:absolute;width:83.75pt;height:23.9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val="ru-RU"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column">
                <wp:posOffset>1466215</wp:posOffset>
              </wp:positionH>
              <wp:positionV relativeFrom="paragraph">
                <wp:posOffset>2093595</wp:posOffset>
              </wp:positionV>
              <wp:extent cx="1063625" cy="303530"/>
              <wp:effectExtent l="0" t="0" r="0" b="0"/>
              <wp:wrapNone/>
              <wp:docPr id="11" name="_x0000_s20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063625" cy="30353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round/>
                      </a:ln>
                    </wps:spPr>
                    <wps:txbx>
                      <w:txbxContent>
                        <w:p>
                          <w:pPr>
                            <w:jc w:val="center"/>
                          </w:pPr>
                          <w:r/>
                          <w:r/>
                        </w:p>
                        <w:p>
                          <w:r/>
                          <w:r/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shape 10" o:spid="_x0000_s10" o:spt="1" type="#_x0000_t1" style="position:absolute;z-index:524288;o:allowoverlap:true;o:allowincell:true;mso-position-horizontal-relative:text;margin-left:115.45pt;mso-position-horizontal:absolute;mso-position-vertical-relative:text;margin-top:164.85pt;mso-position-vertical:absolute;width:83.75pt;height:23.9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jc w:val="center"/>
                    </w:pPr>
                    <w:r/>
                    <w:r/>
                  </w:p>
                  <w:p>
                    <w:r/>
                    <w:r/>
                  </w:p>
                </w:txbxContent>
              </v:textbox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09" w:default="1">
    <w:name w:val="Normal"/>
    <w:qFormat/>
    <w:rPr>
      <w:sz w:val="24"/>
      <w:szCs w:val="24"/>
      <w:lang w:eastAsia="ru-RU"/>
    </w:rPr>
  </w:style>
  <w:style w:type="paragraph" w:styleId="1010">
    <w:name w:val="Heading 1"/>
    <w:basedOn w:val="1009"/>
    <w:next w:val="1009"/>
    <w:link w:val="103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1011">
    <w:name w:val="Heading 2"/>
    <w:basedOn w:val="1009"/>
    <w:next w:val="1009"/>
    <w:link w:val="10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1012">
    <w:name w:val="Heading 3"/>
    <w:basedOn w:val="1009"/>
    <w:next w:val="1009"/>
    <w:link w:val="10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1013">
    <w:name w:val="Heading 4"/>
    <w:basedOn w:val="1009"/>
    <w:next w:val="1009"/>
    <w:link w:val="10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1014">
    <w:name w:val="Heading 5"/>
    <w:basedOn w:val="1009"/>
    <w:next w:val="1009"/>
    <w:link w:val="10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1015">
    <w:name w:val="Heading 6"/>
    <w:basedOn w:val="1009"/>
    <w:next w:val="1009"/>
    <w:link w:val="104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016">
    <w:name w:val="Heading 7"/>
    <w:basedOn w:val="1009"/>
    <w:next w:val="1009"/>
    <w:link w:val="10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017">
    <w:name w:val="Heading 8"/>
    <w:basedOn w:val="1009"/>
    <w:next w:val="1009"/>
    <w:link w:val="10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18">
    <w:name w:val="Heading 9"/>
    <w:basedOn w:val="1009"/>
    <w:next w:val="1009"/>
    <w:link w:val="10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19" w:default="1">
    <w:name w:val="Default Paragraph Font"/>
    <w:uiPriority w:val="1"/>
    <w:semiHidden/>
    <w:unhideWhenUsed/>
  </w:style>
  <w:style w:type="table" w:styleId="10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21" w:default="1">
    <w:name w:val="No List"/>
    <w:uiPriority w:val="99"/>
    <w:semiHidden/>
    <w:unhideWhenUsed/>
  </w:style>
  <w:style w:type="character" w:styleId="1022" w:customStyle="1">
    <w:name w:val="Caption Char"/>
    <w:basedOn w:val="1019"/>
    <w:uiPriority w:val="35"/>
    <w:rPr>
      <w:b/>
      <w:bCs/>
      <w:color w:val="4f81bd" w:themeColor="accent1"/>
      <w:sz w:val="18"/>
      <w:szCs w:val="18"/>
    </w:rPr>
  </w:style>
  <w:style w:type="character" w:styleId="1023" w:customStyle="1">
    <w:name w:val="Heading 1 Char"/>
    <w:basedOn w:val="1019"/>
    <w:uiPriority w:val="9"/>
    <w:rPr>
      <w:rFonts w:ascii="Arial" w:hAnsi="Arial" w:eastAsia="Arial" w:cs="Arial"/>
      <w:sz w:val="40"/>
      <w:szCs w:val="40"/>
    </w:rPr>
  </w:style>
  <w:style w:type="character" w:styleId="1024" w:customStyle="1">
    <w:name w:val="Heading 2 Char"/>
    <w:basedOn w:val="1019"/>
    <w:uiPriority w:val="9"/>
    <w:rPr>
      <w:rFonts w:ascii="Arial" w:hAnsi="Arial" w:eastAsia="Arial" w:cs="Arial"/>
      <w:sz w:val="34"/>
    </w:rPr>
  </w:style>
  <w:style w:type="character" w:styleId="1025" w:customStyle="1">
    <w:name w:val="Heading 3 Char"/>
    <w:basedOn w:val="1019"/>
    <w:uiPriority w:val="9"/>
    <w:rPr>
      <w:rFonts w:ascii="Arial" w:hAnsi="Arial" w:eastAsia="Arial" w:cs="Arial"/>
      <w:sz w:val="30"/>
      <w:szCs w:val="30"/>
    </w:rPr>
  </w:style>
  <w:style w:type="character" w:styleId="1026" w:customStyle="1">
    <w:name w:val="Heading 4 Char"/>
    <w:basedOn w:val="1019"/>
    <w:uiPriority w:val="9"/>
    <w:rPr>
      <w:rFonts w:ascii="Arial" w:hAnsi="Arial" w:eastAsia="Arial" w:cs="Arial"/>
      <w:b/>
      <w:bCs/>
      <w:sz w:val="26"/>
      <w:szCs w:val="26"/>
    </w:rPr>
  </w:style>
  <w:style w:type="character" w:styleId="1027" w:customStyle="1">
    <w:name w:val="Heading 5 Char"/>
    <w:basedOn w:val="1019"/>
    <w:uiPriority w:val="9"/>
    <w:rPr>
      <w:rFonts w:ascii="Arial" w:hAnsi="Arial" w:eastAsia="Arial" w:cs="Arial"/>
      <w:b/>
      <w:bCs/>
      <w:sz w:val="24"/>
      <w:szCs w:val="24"/>
    </w:rPr>
  </w:style>
  <w:style w:type="character" w:styleId="1028" w:customStyle="1">
    <w:name w:val="Heading 6 Char"/>
    <w:basedOn w:val="1019"/>
    <w:uiPriority w:val="9"/>
    <w:rPr>
      <w:rFonts w:ascii="Arial" w:hAnsi="Arial" w:eastAsia="Arial" w:cs="Arial"/>
      <w:b/>
      <w:bCs/>
      <w:sz w:val="22"/>
      <w:szCs w:val="22"/>
    </w:rPr>
  </w:style>
  <w:style w:type="character" w:styleId="1029" w:customStyle="1">
    <w:name w:val="Heading 7 Char"/>
    <w:basedOn w:val="10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30" w:customStyle="1">
    <w:name w:val="Heading 8 Char"/>
    <w:basedOn w:val="1019"/>
    <w:uiPriority w:val="9"/>
    <w:rPr>
      <w:rFonts w:ascii="Arial" w:hAnsi="Arial" w:eastAsia="Arial" w:cs="Arial"/>
      <w:i/>
      <w:iCs/>
      <w:sz w:val="22"/>
      <w:szCs w:val="22"/>
    </w:rPr>
  </w:style>
  <w:style w:type="character" w:styleId="1031" w:customStyle="1">
    <w:name w:val="Heading 9 Char"/>
    <w:basedOn w:val="1019"/>
    <w:uiPriority w:val="9"/>
    <w:rPr>
      <w:rFonts w:ascii="Arial" w:hAnsi="Arial" w:eastAsia="Arial" w:cs="Arial"/>
      <w:i/>
      <w:iCs/>
      <w:sz w:val="21"/>
      <w:szCs w:val="21"/>
    </w:rPr>
  </w:style>
  <w:style w:type="character" w:styleId="1032" w:customStyle="1">
    <w:name w:val="Title Char"/>
    <w:basedOn w:val="1019"/>
    <w:uiPriority w:val="10"/>
    <w:rPr>
      <w:sz w:val="48"/>
      <w:szCs w:val="48"/>
    </w:rPr>
  </w:style>
  <w:style w:type="character" w:styleId="1033" w:customStyle="1">
    <w:name w:val="Subtitle Char"/>
    <w:basedOn w:val="1019"/>
    <w:uiPriority w:val="11"/>
    <w:rPr>
      <w:sz w:val="24"/>
      <w:szCs w:val="24"/>
    </w:rPr>
  </w:style>
  <w:style w:type="character" w:styleId="1034" w:customStyle="1">
    <w:name w:val="Quote Char"/>
    <w:uiPriority w:val="29"/>
    <w:rPr>
      <w:i/>
    </w:rPr>
  </w:style>
  <w:style w:type="character" w:styleId="1035" w:customStyle="1">
    <w:name w:val="Intense Quote Char"/>
    <w:uiPriority w:val="30"/>
    <w:rPr>
      <w:i/>
    </w:rPr>
  </w:style>
  <w:style w:type="character" w:styleId="1036" w:customStyle="1">
    <w:name w:val="Footnote Text Char"/>
    <w:uiPriority w:val="99"/>
    <w:rPr>
      <w:sz w:val="18"/>
    </w:rPr>
  </w:style>
  <w:style w:type="character" w:styleId="1037" w:customStyle="1">
    <w:name w:val="Endnote Text Char"/>
    <w:uiPriority w:val="99"/>
    <w:rPr>
      <w:sz w:val="20"/>
    </w:rPr>
  </w:style>
  <w:style w:type="character" w:styleId="1038" w:customStyle="1">
    <w:name w:val="Заголовок 1 Знак"/>
    <w:link w:val="1010"/>
    <w:uiPriority w:val="9"/>
    <w:rPr>
      <w:rFonts w:ascii="Arial" w:hAnsi="Arial" w:eastAsia="Arial" w:cs="Arial"/>
      <w:sz w:val="40"/>
      <w:szCs w:val="40"/>
    </w:rPr>
  </w:style>
  <w:style w:type="character" w:styleId="1039" w:customStyle="1">
    <w:name w:val="Заголовок 2 Знак"/>
    <w:link w:val="1011"/>
    <w:uiPriority w:val="9"/>
    <w:rPr>
      <w:rFonts w:ascii="Arial" w:hAnsi="Arial" w:eastAsia="Arial" w:cs="Arial"/>
      <w:sz w:val="34"/>
    </w:rPr>
  </w:style>
  <w:style w:type="character" w:styleId="1040" w:customStyle="1">
    <w:name w:val="Заголовок 3 Знак"/>
    <w:link w:val="1012"/>
    <w:uiPriority w:val="9"/>
    <w:rPr>
      <w:rFonts w:ascii="Arial" w:hAnsi="Arial" w:eastAsia="Arial" w:cs="Arial"/>
      <w:sz w:val="30"/>
      <w:szCs w:val="30"/>
    </w:rPr>
  </w:style>
  <w:style w:type="character" w:styleId="1041" w:customStyle="1">
    <w:name w:val="Заголовок 4 Знак"/>
    <w:link w:val="1013"/>
    <w:uiPriority w:val="9"/>
    <w:rPr>
      <w:rFonts w:ascii="Arial" w:hAnsi="Arial" w:eastAsia="Arial" w:cs="Arial"/>
      <w:b/>
      <w:bCs/>
      <w:sz w:val="26"/>
      <w:szCs w:val="26"/>
    </w:rPr>
  </w:style>
  <w:style w:type="character" w:styleId="1042" w:customStyle="1">
    <w:name w:val="Заголовок 5 Знак"/>
    <w:link w:val="1014"/>
    <w:uiPriority w:val="9"/>
    <w:rPr>
      <w:rFonts w:ascii="Arial" w:hAnsi="Arial" w:eastAsia="Arial" w:cs="Arial"/>
      <w:b/>
      <w:bCs/>
      <w:sz w:val="24"/>
      <w:szCs w:val="24"/>
    </w:rPr>
  </w:style>
  <w:style w:type="character" w:styleId="1043" w:customStyle="1">
    <w:name w:val="Заголовок 6 Знак"/>
    <w:link w:val="1015"/>
    <w:uiPriority w:val="9"/>
    <w:rPr>
      <w:rFonts w:ascii="Arial" w:hAnsi="Arial" w:eastAsia="Arial" w:cs="Arial"/>
      <w:b/>
      <w:bCs/>
      <w:sz w:val="22"/>
      <w:szCs w:val="22"/>
    </w:rPr>
  </w:style>
  <w:style w:type="character" w:styleId="1044" w:customStyle="1">
    <w:name w:val="Заголовок 7 Знак"/>
    <w:link w:val="10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45" w:customStyle="1">
    <w:name w:val="Заголовок 8 Знак"/>
    <w:link w:val="1017"/>
    <w:uiPriority w:val="9"/>
    <w:rPr>
      <w:rFonts w:ascii="Arial" w:hAnsi="Arial" w:eastAsia="Arial" w:cs="Arial"/>
      <w:i/>
      <w:iCs/>
      <w:sz w:val="22"/>
      <w:szCs w:val="22"/>
    </w:rPr>
  </w:style>
  <w:style w:type="character" w:styleId="1046" w:customStyle="1">
    <w:name w:val="Заголовок 9 Знак"/>
    <w:link w:val="1018"/>
    <w:uiPriority w:val="9"/>
    <w:rPr>
      <w:rFonts w:ascii="Arial" w:hAnsi="Arial" w:eastAsia="Arial" w:cs="Arial"/>
      <w:i/>
      <w:iCs/>
      <w:sz w:val="21"/>
      <w:szCs w:val="21"/>
    </w:rPr>
  </w:style>
  <w:style w:type="paragraph" w:styleId="1047">
    <w:name w:val="List Paragraph"/>
    <w:basedOn w:val="1009"/>
    <w:uiPriority w:val="34"/>
    <w:qFormat/>
    <w:pPr>
      <w:ind w:left="720"/>
      <w:spacing w:before="100" w:beforeAutospacing="1" w:after="100" w:afterAutospacing="1"/>
    </w:pPr>
    <w:rPr>
      <w:rFonts w:eastAsia="Calibri"/>
    </w:rPr>
  </w:style>
  <w:style w:type="paragraph" w:styleId="1048">
    <w:name w:val="No Spacing"/>
    <w:uiPriority w:val="1"/>
    <w:qFormat/>
  </w:style>
  <w:style w:type="paragraph" w:styleId="1049">
    <w:name w:val="Title"/>
    <w:basedOn w:val="1009"/>
    <w:next w:val="1009"/>
    <w:link w:val="10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50" w:customStyle="1">
    <w:name w:val="Название Знак"/>
    <w:link w:val="1049"/>
    <w:uiPriority w:val="10"/>
    <w:rPr>
      <w:sz w:val="48"/>
      <w:szCs w:val="48"/>
    </w:rPr>
  </w:style>
  <w:style w:type="paragraph" w:styleId="1051">
    <w:name w:val="Subtitle"/>
    <w:basedOn w:val="1009"/>
    <w:next w:val="1009"/>
    <w:link w:val="1052"/>
    <w:uiPriority w:val="11"/>
    <w:qFormat/>
    <w:pPr>
      <w:spacing w:before="200" w:after="200"/>
    </w:pPr>
  </w:style>
  <w:style w:type="character" w:styleId="1052" w:customStyle="1">
    <w:name w:val="Подзаголовок Знак"/>
    <w:link w:val="1051"/>
    <w:uiPriority w:val="11"/>
    <w:rPr>
      <w:sz w:val="24"/>
      <w:szCs w:val="24"/>
    </w:rPr>
  </w:style>
  <w:style w:type="paragraph" w:styleId="1053">
    <w:name w:val="Quote"/>
    <w:basedOn w:val="1009"/>
    <w:next w:val="1009"/>
    <w:link w:val="1054"/>
    <w:uiPriority w:val="29"/>
    <w:qFormat/>
    <w:pPr>
      <w:ind w:left="720" w:right="720"/>
    </w:pPr>
    <w:rPr>
      <w:i/>
    </w:rPr>
  </w:style>
  <w:style w:type="character" w:styleId="1054" w:customStyle="1">
    <w:name w:val="Цитата 2 Знак"/>
    <w:link w:val="1053"/>
    <w:uiPriority w:val="29"/>
    <w:rPr>
      <w:i/>
    </w:rPr>
  </w:style>
  <w:style w:type="paragraph" w:styleId="1055">
    <w:name w:val="Intense Quote"/>
    <w:basedOn w:val="1009"/>
    <w:next w:val="1009"/>
    <w:link w:val="105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56" w:customStyle="1">
    <w:name w:val="Выделенная цитата Знак"/>
    <w:link w:val="1055"/>
    <w:uiPriority w:val="30"/>
    <w:rPr>
      <w:i/>
    </w:rPr>
  </w:style>
  <w:style w:type="paragraph" w:styleId="1057">
    <w:name w:val="Header"/>
    <w:basedOn w:val="1009"/>
    <w:link w:val="1207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1058" w:customStyle="1">
    <w:name w:val="Header Char"/>
    <w:uiPriority w:val="99"/>
  </w:style>
  <w:style w:type="paragraph" w:styleId="1059">
    <w:name w:val="Footer"/>
    <w:basedOn w:val="1009"/>
    <w:link w:val="1208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1060" w:customStyle="1">
    <w:name w:val="Footer Char"/>
    <w:uiPriority w:val="99"/>
  </w:style>
  <w:style w:type="paragraph" w:styleId="1061">
    <w:name w:val="Caption"/>
    <w:basedOn w:val="1009"/>
    <w:next w:val="1009"/>
    <w:link w:val="10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062" w:customStyle="1">
    <w:name w:val="Название объекта Знак"/>
    <w:link w:val="1061"/>
    <w:uiPriority w:val="99"/>
  </w:style>
  <w:style w:type="table" w:styleId="1063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64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65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6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67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68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70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2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3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4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5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6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7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8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9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0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1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2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3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4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5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6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7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8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9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0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92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93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94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95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96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97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98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99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100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101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102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103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104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105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06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107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108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109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110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111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112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3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4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5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6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7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8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9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0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1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2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3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4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5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6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27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128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129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130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131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132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133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4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5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6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7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8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9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0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1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2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3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4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5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6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7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8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49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50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51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52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53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54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55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156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157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158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159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160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16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2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3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4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5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6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7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8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69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70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71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72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73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74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75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76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77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78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79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80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81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82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83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84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85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86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87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88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189">
    <w:name w:val="Hyperlink"/>
    <w:rPr>
      <w:color w:val="0000ff"/>
      <w:u w:val="single"/>
    </w:rPr>
  </w:style>
  <w:style w:type="paragraph" w:styleId="1190">
    <w:name w:val="footnote text"/>
    <w:basedOn w:val="1009"/>
    <w:link w:val="1191"/>
    <w:uiPriority w:val="99"/>
    <w:semiHidden/>
    <w:unhideWhenUsed/>
    <w:pPr>
      <w:spacing w:after="40"/>
    </w:pPr>
    <w:rPr>
      <w:sz w:val="18"/>
    </w:rPr>
  </w:style>
  <w:style w:type="character" w:styleId="1191" w:customStyle="1">
    <w:name w:val="Текст сноски Знак"/>
    <w:link w:val="1190"/>
    <w:uiPriority w:val="99"/>
    <w:rPr>
      <w:sz w:val="18"/>
    </w:rPr>
  </w:style>
  <w:style w:type="character" w:styleId="1192">
    <w:name w:val="footnote reference"/>
    <w:uiPriority w:val="99"/>
    <w:unhideWhenUsed/>
    <w:rPr>
      <w:vertAlign w:val="superscript"/>
    </w:rPr>
  </w:style>
  <w:style w:type="paragraph" w:styleId="1193">
    <w:name w:val="endnote text"/>
    <w:basedOn w:val="1009"/>
    <w:link w:val="1194"/>
    <w:uiPriority w:val="99"/>
    <w:semiHidden/>
    <w:unhideWhenUsed/>
    <w:rPr>
      <w:sz w:val="20"/>
    </w:rPr>
  </w:style>
  <w:style w:type="character" w:styleId="1194" w:customStyle="1">
    <w:name w:val="Текст концевой сноски Знак"/>
    <w:link w:val="1193"/>
    <w:uiPriority w:val="99"/>
    <w:rPr>
      <w:sz w:val="20"/>
    </w:rPr>
  </w:style>
  <w:style w:type="character" w:styleId="1195">
    <w:name w:val="endnote reference"/>
    <w:uiPriority w:val="99"/>
    <w:semiHidden/>
    <w:unhideWhenUsed/>
    <w:rPr>
      <w:vertAlign w:val="superscript"/>
    </w:rPr>
  </w:style>
  <w:style w:type="paragraph" w:styleId="1196">
    <w:name w:val="toc 1"/>
    <w:basedOn w:val="1009"/>
    <w:next w:val="1009"/>
    <w:uiPriority w:val="39"/>
    <w:unhideWhenUsed/>
    <w:pPr>
      <w:spacing w:after="57"/>
    </w:pPr>
  </w:style>
  <w:style w:type="paragraph" w:styleId="1197">
    <w:name w:val="toc 2"/>
    <w:basedOn w:val="1009"/>
    <w:next w:val="1009"/>
    <w:uiPriority w:val="39"/>
    <w:unhideWhenUsed/>
    <w:pPr>
      <w:ind w:left="283"/>
      <w:spacing w:after="57"/>
    </w:pPr>
  </w:style>
  <w:style w:type="paragraph" w:styleId="1198">
    <w:name w:val="toc 3"/>
    <w:basedOn w:val="1009"/>
    <w:next w:val="1009"/>
    <w:uiPriority w:val="39"/>
    <w:unhideWhenUsed/>
    <w:pPr>
      <w:ind w:left="567"/>
      <w:spacing w:after="57"/>
    </w:pPr>
  </w:style>
  <w:style w:type="paragraph" w:styleId="1199">
    <w:name w:val="toc 4"/>
    <w:basedOn w:val="1009"/>
    <w:next w:val="1009"/>
    <w:uiPriority w:val="39"/>
    <w:unhideWhenUsed/>
    <w:pPr>
      <w:ind w:left="850"/>
      <w:spacing w:after="57"/>
    </w:pPr>
  </w:style>
  <w:style w:type="paragraph" w:styleId="1200">
    <w:name w:val="toc 5"/>
    <w:basedOn w:val="1009"/>
    <w:next w:val="1009"/>
    <w:uiPriority w:val="39"/>
    <w:unhideWhenUsed/>
    <w:pPr>
      <w:ind w:left="1134"/>
      <w:spacing w:after="57"/>
    </w:pPr>
  </w:style>
  <w:style w:type="paragraph" w:styleId="1201">
    <w:name w:val="toc 6"/>
    <w:basedOn w:val="1009"/>
    <w:next w:val="1009"/>
    <w:uiPriority w:val="39"/>
    <w:unhideWhenUsed/>
    <w:pPr>
      <w:ind w:left="1417"/>
      <w:spacing w:after="57"/>
    </w:pPr>
  </w:style>
  <w:style w:type="paragraph" w:styleId="1202">
    <w:name w:val="toc 7"/>
    <w:basedOn w:val="1009"/>
    <w:next w:val="1009"/>
    <w:uiPriority w:val="39"/>
    <w:unhideWhenUsed/>
    <w:pPr>
      <w:ind w:left="1701"/>
      <w:spacing w:after="57"/>
    </w:pPr>
  </w:style>
  <w:style w:type="paragraph" w:styleId="1203">
    <w:name w:val="toc 8"/>
    <w:basedOn w:val="1009"/>
    <w:next w:val="1009"/>
    <w:uiPriority w:val="39"/>
    <w:unhideWhenUsed/>
    <w:pPr>
      <w:ind w:left="1984"/>
      <w:spacing w:after="57"/>
    </w:pPr>
  </w:style>
  <w:style w:type="paragraph" w:styleId="1204">
    <w:name w:val="toc 9"/>
    <w:basedOn w:val="1009"/>
    <w:next w:val="1009"/>
    <w:uiPriority w:val="39"/>
    <w:unhideWhenUsed/>
    <w:pPr>
      <w:ind w:left="2268"/>
      <w:spacing w:after="57"/>
    </w:pPr>
  </w:style>
  <w:style w:type="paragraph" w:styleId="1205">
    <w:name w:val="TOC Heading"/>
    <w:uiPriority w:val="39"/>
    <w:unhideWhenUsed/>
  </w:style>
  <w:style w:type="paragraph" w:styleId="1206">
    <w:name w:val="table of figures"/>
    <w:basedOn w:val="1009"/>
    <w:next w:val="1009"/>
    <w:uiPriority w:val="99"/>
    <w:unhideWhenUsed/>
  </w:style>
  <w:style w:type="character" w:styleId="1207" w:customStyle="1">
    <w:name w:val="Верхний колонтитул Знак"/>
    <w:link w:val="1057"/>
    <w:uiPriority w:val="99"/>
    <w:rPr>
      <w:sz w:val="24"/>
      <w:szCs w:val="24"/>
    </w:rPr>
  </w:style>
  <w:style w:type="character" w:styleId="1208" w:customStyle="1">
    <w:name w:val="Нижний колонтитул Знак"/>
    <w:link w:val="1059"/>
    <w:uiPriority w:val="99"/>
    <w:rPr>
      <w:sz w:val="24"/>
      <w:szCs w:val="24"/>
    </w:rPr>
  </w:style>
  <w:style w:type="paragraph" w:styleId="1209" w:customStyle="1">
    <w:name w:val="Обычный1"/>
    <w:pPr>
      <w:ind w:firstLine="400"/>
      <w:jc w:val="both"/>
      <w:widowControl w:val="off"/>
    </w:pPr>
    <w:rPr>
      <w:sz w:val="24"/>
      <w:lang w:eastAsia="ru-RU"/>
    </w:rPr>
  </w:style>
  <w:style w:type="paragraph" w:styleId="1210">
    <w:name w:val="Body Text"/>
    <w:basedOn w:val="1009"/>
    <w:link w:val="1211"/>
    <w:pPr>
      <w:spacing w:after="120"/>
    </w:pPr>
    <w:rPr>
      <w:lang w:val="en-US" w:eastAsia="en-US"/>
    </w:rPr>
  </w:style>
  <w:style w:type="character" w:styleId="1211" w:customStyle="1">
    <w:name w:val="Основной текст Знак"/>
    <w:link w:val="1210"/>
    <w:rPr>
      <w:sz w:val="24"/>
      <w:szCs w:val="24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://www.rossetimr.ru" TargetMode="External"/><Relationship Id="rId2" Type="http://schemas.openxmlformats.org/officeDocument/2006/relationships/hyperlink" Target="mailto:zes@rossetimr.ru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TopS BI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tsaranii</cp:lastModifiedBy>
  <cp:revision>117</cp:revision>
  <dcterms:created xsi:type="dcterms:W3CDTF">2024-12-18T07:56:00Z</dcterms:created>
  <dcterms:modified xsi:type="dcterms:W3CDTF">2026-09-11T13:32:44Z</dcterms:modified>
  <cp:version>983040</cp:version>
</cp:coreProperties>
</file>