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E2BB86" w14:textId="079EE4DF" w:rsidR="00BA2816" w:rsidRPr="00BA2816" w:rsidRDefault="00BA2816" w:rsidP="0023367F">
      <w:pPr>
        <w:widowControl w:val="0"/>
        <w:autoSpaceDE w:val="0"/>
        <w:autoSpaceDN w:val="0"/>
        <w:adjustRightInd w:val="0"/>
        <w:spacing w:after="0" w:line="240" w:lineRule="auto"/>
        <w:jc w:val="both"/>
        <w:rPr>
          <w:rFonts w:ascii="Times New Roman" w:eastAsia="Times New Roman" w:hAnsi="Times New Roman" w:cs="Arial"/>
          <w:sz w:val="28"/>
          <w:szCs w:val="28"/>
          <w:lang w:eastAsia="ru-RU"/>
        </w:rPr>
      </w:pPr>
      <w:bookmarkStart w:id="0" w:name="_GoBack"/>
      <w:bookmarkEnd w:id="0"/>
      <w:r w:rsidRPr="00BA2816">
        <w:rPr>
          <w:rFonts w:ascii="Times New Roman" w:eastAsia="Times New Roman" w:hAnsi="Times New Roman" w:cs="Arial"/>
          <w:sz w:val="28"/>
          <w:szCs w:val="28"/>
          <w:lang w:eastAsia="ru-RU"/>
        </w:rPr>
        <w:tab/>
      </w:r>
      <w:r w:rsidRPr="00BA2816">
        <w:rPr>
          <w:rFonts w:ascii="Times New Roman" w:eastAsia="Times New Roman" w:hAnsi="Times New Roman" w:cs="Arial"/>
          <w:sz w:val="28"/>
          <w:szCs w:val="28"/>
          <w:lang w:eastAsia="ru-RU"/>
        </w:rPr>
        <w:tab/>
      </w:r>
      <w:r w:rsidRPr="00BA2816">
        <w:rPr>
          <w:rFonts w:ascii="Times New Roman" w:eastAsia="Times New Roman" w:hAnsi="Times New Roman" w:cs="Arial"/>
          <w:sz w:val="28"/>
          <w:szCs w:val="28"/>
          <w:lang w:eastAsia="ru-RU"/>
        </w:rPr>
        <w:tab/>
      </w:r>
      <w:r w:rsidRPr="00BA2816">
        <w:rPr>
          <w:rFonts w:ascii="Times New Roman" w:eastAsia="Times New Roman" w:hAnsi="Times New Roman" w:cs="Arial"/>
          <w:sz w:val="28"/>
          <w:szCs w:val="28"/>
          <w:lang w:eastAsia="ru-RU"/>
        </w:rPr>
        <w:tab/>
      </w:r>
      <w:r w:rsidRPr="00BA2816">
        <w:rPr>
          <w:rFonts w:ascii="Times New Roman" w:eastAsia="Times New Roman" w:hAnsi="Times New Roman" w:cs="Arial"/>
          <w:sz w:val="28"/>
          <w:szCs w:val="28"/>
          <w:lang w:eastAsia="ru-RU"/>
        </w:rPr>
        <w:tab/>
      </w:r>
      <w:r w:rsidRPr="00BA2816">
        <w:rPr>
          <w:rFonts w:ascii="Times New Roman" w:eastAsia="Times New Roman" w:hAnsi="Times New Roman" w:cs="Arial"/>
          <w:sz w:val="28"/>
          <w:szCs w:val="28"/>
          <w:lang w:eastAsia="ru-RU"/>
        </w:rPr>
        <w:tab/>
        <w:t xml:space="preserve"> </w:t>
      </w:r>
    </w:p>
    <w:p w14:paraId="4440FBA4" w14:textId="77777777" w:rsidR="00BA2816" w:rsidRPr="00BA2816" w:rsidRDefault="00BA2816" w:rsidP="00BA2816">
      <w:pPr>
        <w:widowControl w:val="0"/>
        <w:autoSpaceDE w:val="0"/>
        <w:autoSpaceDN w:val="0"/>
        <w:adjustRightInd w:val="0"/>
        <w:spacing w:after="0" w:line="240" w:lineRule="auto"/>
        <w:ind w:firstLine="720"/>
        <w:jc w:val="right"/>
        <w:rPr>
          <w:rFonts w:ascii="Times New Roman" w:eastAsia="Times New Roman" w:hAnsi="Times New Roman" w:cs="Arial"/>
          <w:sz w:val="28"/>
          <w:szCs w:val="28"/>
          <w:lang w:eastAsia="ru-RU"/>
        </w:rPr>
      </w:pPr>
    </w:p>
    <w:p w14:paraId="0C029514" w14:textId="77777777" w:rsidR="00BA2816" w:rsidRPr="00BA2816" w:rsidRDefault="00BA2816" w:rsidP="00BA2816">
      <w:pPr>
        <w:widowControl w:val="0"/>
        <w:autoSpaceDE w:val="0"/>
        <w:autoSpaceDN w:val="0"/>
        <w:adjustRightInd w:val="0"/>
        <w:spacing w:after="0" w:line="240" w:lineRule="auto"/>
        <w:ind w:firstLine="720"/>
        <w:jc w:val="center"/>
        <w:rPr>
          <w:rFonts w:ascii="Times New Roman" w:eastAsia="Times New Roman" w:hAnsi="Times New Roman" w:cs="Arial"/>
          <w:sz w:val="24"/>
          <w:szCs w:val="24"/>
          <w:lang w:eastAsia="ru-RU"/>
        </w:rPr>
      </w:pPr>
    </w:p>
    <w:p w14:paraId="5A1DD337" w14:textId="77777777" w:rsidR="00BA2816" w:rsidRPr="00BA2816" w:rsidRDefault="00BA2816" w:rsidP="00BA2816">
      <w:pPr>
        <w:widowControl w:val="0"/>
        <w:autoSpaceDE w:val="0"/>
        <w:autoSpaceDN w:val="0"/>
        <w:adjustRightInd w:val="0"/>
        <w:spacing w:after="0" w:line="240" w:lineRule="auto"/>
        <w:ind w:firstLine="720"/>
        <w:jc w:val="center"/>
        <w:rPr>
          <w:rFonts w:ascii="Times New Roman" w:eastAsia="Times New Roman" w:hAnsi="Times New Roman" w:cs="Arial"/>
          <w:sz w:val="24"/>
          <w:szCs w:val="24"/>
          <w:lang w:eastAsia="ru-RU"/>
        </w:rPr>
      </w:pPr>
    </w:p>
    <w:p w14:paraId="453CD29A" w14:textId="77777777" w:rsidR="00BA2816" w:rsidRPr="00BA2816" w:rsidRDefault="00BA2816" w:rsidP="00BA2816">
      <w:pPr>
        <w:widowControl w:val="0"/>
        <w:autoSpaceDE w:val="0"/>
        <w:autoSpaceDN w:val="0"/>
        <w:adjustRightInd w:val="0"/>
        <w:spacing w:after="0" w:line="240" w:lineRule="auto"/>
        <w:ind w:firstLine="720"/>
        <w:jc w:val="center"/>
        <w:rPr>
          <w:rFonts w:ascii="Times New Roman" w:eastAsia="Times New Roman" w:hAnsi="Times New Roman" w:cs="Arial"/>
          <w:sz w:val="24"/>
          <w:szCs w:val="24"/>
          <w:lang w:eastAsia="ru-RU"/>
        </w:rPr>
      </w:pPr>
    </w:p>
    <w:p w14:paraId="49682DD2" w14:textId="77777777" w:rsidR="00BA2816" w:rsidRPr="00BA2816" w:rsidRDefault="00BA2816" w:rsidP="00BA2816">
      <w:pPr>
        <w:widowControl w:val="0"/>
        <w:autoSpaceDE w:val="0"/>
        <w:autoSpaceDN w:val="0"/>
        <w:adjustRightInd w:val="0"/>
        <w:spacing w:after="0" w:line="240" w:lineRule="auto"/>
        <w:ind w:firstLine="720"/>
        <w:jc w:val="center"/>
        <w:rPr>
          <w:rFonts w:ascii="Times New Roman" w:eastAsia="Times New Roman" w:hAnsi="Times New Roman" w:cs="Arial"/>
          <w:sz w:val="24"/>
          <w:szCs w:val="24"/>
          <w:lang w:eastAsia="ru-RU"/>
        </w:rPr>
      </w:pPr>
    </w:p>
    <w:p w14:paraId="3CB29CE4" w14:textId="77777777" w:rsidR="00BA2816" w:rsidRPr="00BA2816" w:rsidRDefault="00BA2816" w:rsidP="00BA2816">
      <w:pPr>
        <w:widowControl w:val="0"/>
        <w:autoSpaceDE w:val="0"/>
        <w:autoSpaceDN w:val="0"/>
        <w:adjustRightInd w:val="0"/>
        <w:spacing w:after="0" w:line="240" w:lineRule="auto"/>
        <w:ind w:firstLine="720"/>
        <w:jc w:val="center"/>
        <w:rPr>
          <w:rFonts w:ascii="Times New Roman" w:eastAsia="Times New Roman" w:hAnsi="Times New Roman" w:cs="Arial"/>
          <w:sz w:val="24"/>
          <w:szCs w:val="24"/>
          <w:lang w:eastAsia="ru-RU"/>
        </w:rPr>
      </w:pPr>
    </w:p>
    <w:p w14:paraId="2B39BB3C" w14:textId="77777777" w:rsidR="00BA2816" w:rsidRPr="00BA2816" w:rsidRDefault="00BA2816" w:rsidP="00BA2816">
      <w:pPr>
        <w:widowControl w:val="0"/>
        <w:autoSpaceDE w:val="0"/>
        <w:autoSpaceDN w:val="0"/>
        <w:adjustRightInd w:val="0"/>
        <w:spacing w:after="0" w:line="240" w:lineRule="auto"/>
        <w:ind w:firstLine="720"/>
        <w:jc w:val="center"/>
        <w:rPr>
          <w:rFonts w:ascii="Times New Roman" w:eastAsia="Times New Roman" w:hAnsi="Times New Roman" w:cs="Arial"/>
          <w:sz w:val="24"/>
          <w:szCs w:val="24"/>
          <w:lang w:eastAsia="ru-RU"/>
        </w:rPr>
      </w:pPr>
    </w:p>
    <w:p w14:paraId="60D0AF8E" w14:textId="77777777" w:rsidR="00BA2816" w:rsidRPr="00BA2816" w:rsidRDefault="00BA2816" w:rsidP="00BA2816">
      <w:pPr>
        <w:widowControl w:val="0"/>
        <w:autoSpaceDE w:val="0"/>
        <w:autoSpaceDN w:val="0"/>
        <w:adjustRightInd w:val="0"/>
        <w:spacing w:after="0" w:line="240" w:lineRule="auto"/>
        <w:ind w:firstLine="720"/>
        <w:jc w:val="center"/>
        <w:rPr>
          <w:rFonts w:ascii="Times New Roman" w:eastAsia="Times New Roman" w:hAnsi="Times New Roman" w:cs="Arial"/>
          <w:sz w:val="24"/>
          <w:szCs w:val="24"/>
          <w:lang w:eastAsia="ru-RU"/>
        </w:rPr>
      </w:pPr>
    </w:p>
    <w:p w14:paraId="40EBD4B8" w14:textId="77777777" w:rsidR="00BA2816" w:rsidRPr="00BA2816" w:rsidRDefault="00BA2816" w:rsidP="00BA2816">
      <w:pPr>
        <w:widowControl w:val="0"/>
        <w:autoSpaceDE w:val="0"/>
        <w:autoSpaceDN w:val="0"/>
        <w:adjustRightInd w:val="0"/>
        <w:spacing w:after="0" w:line="240" w:lineRule="auto"/>
        <w:ind w:firstLine="720"/>
        <w:jc w:val="center"/>
        <w:rPr>
          <w:rFonts w:ascii="Times New Roman" w:eastAsia="Times New Roman" w:hAnsi="Times New Roman" w:cs="Arial"/>
          <w:sz w:val="24"/>
          <w:szCs w:val="24"/>
          <w:lang w:eastAsia="ru-RU"/>
        </w:rPr>
      </w:pPr>
    </w:p>
    <w:p w14:paraId="324C7388" w14:textId="77777777" w:rsidR="00BA2816" w:rsidRPr="00BA2816" w:rsidRDefault="00BA2816" w:rsidP="00BA2816">
      <w:pPr>
        <w:widowControl w:val="0"/>
        <w:autoSpaceDE w:val="0"/>
        <w:autoSpaceDN w:val="0"/>
        <w:adjustRightInd w:val="0"/>
        <w:spacing w:after="0" w:line="240" w:lineRule="auto"/>
        <w:ind w:firstLine="720"/>
        <w:jc w:val="center"/>
        <w:rPr>
          <w:rFonts w:ascii="Times New Roman" w:eastAsia="Times New Roman" w:hAnsi="Times New Roman" w:cs="Arial"/>
          <w:sz w:val="24"/>
          <w:szCs w:val="24"/>
          <w:lang w:eastAsia="ru-RU"/>
        </w:rPr>
      </w:pPr>
    </w:p>
    <w:p w14:paraId="39F8F655" w14:textId="77777777" w:rsidR="00BA2816" w:rsidRPr="00BA2816" w:rsidRDefault="00BA2816" w:rsidP="00BA2816">
      <w:pPr>
        <w:widowControl w:val="0"/>
        <w:autoSpaceDE w:val="0"/>
        <w:autoSpaceDN w:val="0"/>
        <w:adjustRightInd w:val="0"/>
        <w:spacing w:after="0" w:line="240" w:lineRule="auto"/>
        <w:ind w:firstLine="720"/>
        <w:jc w:val="center"/>
        <w:rPr>
          <w:rFonts w:ascii="Times New Roman" w:eastAsia="Times New Roman" w:hAnsi="Times New Roman" w:cs="Arial"/>
          <w:sz w:val="24"/>
          <w:szCs w:val="24"/>
          <w:lang w:eastAsia="ru-RU"/>
        </w:rPr>
      </w:pPr>
    </w:p>
    <w:p w14:paraId="1F0EF120" w14:textId="77777777" w:rsidR="00BA2816" w:rsidRPr="00BA2816" w:rsidRDefault="00BA2816" w:rsidP="00BA2816">
      <w:pPr>
        <w:widowControl w:val="0"/>
        <w:autoSpaceDE w:val="0"/>
        <w:autoSpaceDN w:val="0"/>
        <w:adjustRightInd w:val="0"/>
        <w:spacing w:after="0" w:line="240" w:lineRule="auto"/>
        <w:ind w:firstLine="720"/>
        <w:jc w:val="center"/>
        <w:rPr>
          <w:rFonts w:ascii="Times New Roman" w:eastAsia="Times New Roman" w:hAnsi="Times New Roman" w:cs="Arial"/>
          <w:sz w:val="24"/>
          <w:szCs w:val="24"/>
          <w:lang w:eastAsia="ru-RU"/>
        </w:rPr>
      </w:pPr>
    </w:p>
    <w:p w14:paraId="1B450EBA" w14:textId="77777777" w:rsidR="00BA2816" w:rsidRPr="00BA2816" w:rsidRDefault="00BA2816" w:rsidP="00BA2816">
      <w:pPr>
        <w:widowControl w:val="0"/>
        <w:autoSpaceDE w:val="0"/>
        <w:autoSpaceDN w:val="0"/>
        <w:adjustRightInd w:val="0"/>
        <w:spacing w:after="0" w:line="240" w:lineRule="auto"/>
        <w:ind w:firstLine="720"/>
        <w:jc w:val="center"/>
        <w:rPr>
          <w:rFonts w:ascii="Times New Roman" w:eastAsia="Times New Roman" w:hAnsi="Times New Roman" w:cs="Arial"/>
          <w:sz w:val="24"/>
          <w:szCs w:val="24"/>
          <w:lang w:eastAsia="ru-RU"/>
        </w:rPr>
      </w:pPr>
    </w:p>
    <w:p w14:paraId="4352AE97" w14:textId="77777777" w:rsidR="00BA2816" w:rsidRPr="00BA2816" w:rsidRDefault="00BA2816" w:rsidP="00BA2816">
      <w:pPr>
        <w:widowControl w:val="0"/>
        <w:autoSpaceDE w:val="0"/>
        <w:autoSpaceDN w:val="0"/>
        <w:adjustRightInd w:val="0"/>
        <w:spacing w:after="0" w:line="240" w:lineRule="auto"/>
        <w:ind w:firstLine="720"/>
        <w:jc w:val="center"/>
        <w:rPr>
          <w:rFonts w:ascii="Times New Roman" w:eastAsia="Times New Roman" w:hAnsi="Times New Roman" w:cs="Arial"/>
          <w:sz w:val="24"/>
          <w:szCs w:val="24"/>
          <w:lang w:eastAsia="ru-RU"/>
        </w:rPr>
      </w:pPr>
    </w:p>
    <w:p w14:paraId="5600B976" w14:textId="4FA67C78" w:rsidR="00BA2816" w:rsidRPr="00BA2816" w:rsidRDefault="00BA2816" w:rsidP="00BA2816">
      <w:pPr>
        <w:widowControl w:val="0"/>
        <w:autoSpaceDE w:val="0"/>
        <w:autoSpaceDN w:val="0"/>
        <w:adjustRightInd w:val="0"/>
        <w:spacing w:after="0" w:line="240" w:lineRule="auto"/>
        <w:ind w:firstLine="720"/>
        <w:jc w:val="center"/>
        <w:rPr>
          <w:rFonts w:ascii="Times New Roman" w:eastAsia="Times New Roman" w:hAnsi="Times New Roman" w:cs="Arial"/>
          <w:sz w:val="28"/>
          <w:szCs w:val="28"/>
          <w:lang w:eastAsia="ru-RU"/>
        </w:rPr>
      </w:pPr>
      <w:r w:rsidRPr="00BA2816">
        <w:rPr>
          <w:rFonts w:ascii="Times New Roman" w:eastAsia="Times New Roman" w:hAnsi="Times New Roman" w:cs="Arial"/>
          <w:sz w:val="28"/>
          <w:szCs w:val="28"/>
          <w:lang w:eastAsia="ru-RU"/>
        </w:rPr>
        <w:t>ТЕХНИЧЕСКОЕ ЗАДАНИЕ</w:t>
      </w:r>
      <w:r w:rsidR="006771F9">
        <w:rPr>
          <w:rFonts w:ascii="Times New Roman" w:eastAsia="Times New Roman" w:hAnsi="Times New Roman" w:cs="Arial"/>
          <w:sz w:val="28"/>
          <w:szCs w:val="28"/>
          <w:lang w:eastAsia="ru-RU"/>
        </w:rPr>
        <w:t xml:space="preserve"> </w:t>
      </w:r>
    </w:p>
    <w:p w14:paraId="7DE2E081" w14:textId="3263EA92" w:rsidR="00C9440A" w:rsidRDefault="00BA2816" w:rsidP="00BA2816">
      <w:pPr>
        <w:widowControl w:val="0"/>
        <w:autoSpaceDE w:val="0"/>
        <w:autoSpaceDN w:val="0"/>
        <w:adjustRightInd w:val="0"/>
        <w:spacing w:after="0" w:line="240" w:lineRule="auto"/>
        <w:jc w:val="center"/>
        <w:rPr>
          <w:rFonts w:ascii="Times New Roman" w:eastAsia="Times New Roman" w:hAnsi="Times New Roman" w:cs="Arial"/>
          <w:sz w:val="28"/>
          <w:szCs w:val="28"/>
          <w:lang w:eastAsia="ru-RU"/>
        </w:rPr>
      </w:pPr>
      <w:r w:rsidRPr="00BA2816">
        <w:rPr>
          <w:rFonts w:ascii="Times New Roman" w:eastAsia="Times New Roman" w:hAnsi="Times New Roman"/>
          <w:sz w:val="28"/>
          <w:szCs w:val="28"/>
          <w:lang w:eastAsia="ru-RU"/>
        </w:rPr>
        <w:t xml:space="preserve">на оказание услуг по </w:t>
      </w:r>
      <w:r w:rsidRPr="00BA2816">
        <w:rPr>
          <w:rFonts w:ascii="Times New Roman" w:eastAsia="Times New Roman" w:hAnsi="Times New Roman" w:cs="Arial"/>
          <w:sz w:val="28"/>
          <w:szCs w:val="28"/>
          <w:lang w:eastAsia="ru-RU"/>
        </w:rPr>
        <w:t xml:space="preserve">централизованной охране объектов почтовой связи </w:t>
      </w:r>
      <w:r w:rsidRPr="00BA2816">
        <w:rPr>
          <w:rFonts w:ascii="Times New Roman" w:eastAsia="Times New Roman" w:hAnsi="Times New Roman"/>
          <w:sz w:val="28"/>
          <w:szCs w:val="28"/>
          <w:lang w:eastAsia="ru-RU"/>
        </w:rPr>
        <w:t xml:space="preserve">УФПС </w:t>
      </w:r>
      <w:r w:rsidR="00F7162A">
        <w:rPr>
          <w:rFonts w:ascii="Times New Roman" w:eastAsia="Times New Roman" w:hAnsi="Times New Roman"/>
          <w:sz w:val="28"/>
          <w:szCs w:val="28"/>
          <w:lang w:eastAsia="ru-RU"/>
        </w:rPr>
        <w:t>Свердловской области</w:t>
      </w:r>
    </w:p>
    <w:p w14:paraId="74D7BF34" w14:textId="560AB4CE" w:rsidR="00BA2816" w:rsidRPr="00BA2816" w:rsidRDefault="00BA2816" w:rsidP="00BA2816">
      <w:pPr>
        <w:widowControl w:val="0"/>
        <w:autoSpaceDE w:val="0"/>
        <w:autoSpaceDN w:val="0"/>
        <w:adjustRightInd w:val="0"/>
        <w:spacing w:after="0" w:line="240" w:lineRule="auto"/>
        <w:jc w:val="center"/>
        <w:rPr>
          <w:rFonts w:ascii="Times New Roman" w:eastAsia="Times New Roman" w:hAnsi="Times New Roman" w:cs="Arial"/>
          <w:sz w:val="28"/>
          <w:szCs w:val="28"/>
          <w:lang w:eastAsia="ru-RU"/>
        </w:rPr>
      </w:pPr>
      <w:r w:rsidRPr="00BA2816">
        <w:rPr>
          <w:rFonts w:ascii="Times New Roman" w:eastAsia="Times New Roman" w:hAnsi="Times New Roman" w:cs="Arial"/>
          <w:sz w:val="28"/>
          <w:szCs w:val="28"/>
          <w:lang w:eastAsia="ru-RU"/>
        </w:rPr>
        <w:t>с применением технических средств охраны</w:t>
      </w:r>
      <w:r w:rsidR="001A114F">
        <w:rPr>
          <w:rFonts w:ascii="Times New Roman" w:eastAsia="Times New Roman" w:hAnsi="Times New Roman" w:cs="Arial"/>
          <w:sz w:val="28"/>
          <w:szCs w:val="28"/>
          <w:lang w:eastAsia="ru-RU"/>
        </w:rPr>
        <w:t xml:space="preserve"> в городе Ирбит </w:t>
      </w:r>
    </w:p>
    <w:p w14:paraId="13CF17D8" w14:textId="77777777" w:rsidR="00BA2816" w:rsidRPr="00BA2816" w:rsidRDefault="00BA2816" w:rsidP="00BA2816">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14:paraId="0AD266F4" w14:textId="77777777" w:rsidR="00BA2816" w:rsidRPr="00BA2816" w:rsidRDefault="00BA2816" w:rsidP="00BA2816">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14:paraId="44C45BEF" w14:textId="77777777" w:rsidR="00BA2816" w:rsidRPr="00BA2816" w:rsidRDefault="00BA2816" w:rsidP="00BA2816">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14:paraId="3C07A9A1" w14:textId="77777777" w:rsidR="00BA2816" w:rsidRPr="00BA2816" w:rsidRDefault="00BA2816" w:rsidP="00BA2816">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14:paraId="0D035C1C" w14:textId="77777777" w:rsidR="00BA2816" w:rsidRPr="00BA2816" w:rsidRDefault="00BA2816" w:rsidP="00BA2816">
      <w:pPr>
        <w:widowControl w:val="0"/>
        <w:autoSpaceDE w:val="0"/>
        <w:autoSpaceDN w:val="0"/>
        <w:adjustRightInd w:val="0"/>
        <w:spacing w:after="0" w:line="240" w:lineRule="auto"/>
        <w:jc w:val="center"/>
        <w:rPr>
          <w:rFonts w:ascii="Times New Roman" w:eastAsia="Times New Roman" w:hAnsi="Times New Roman" w:cs="Arial"/>
          <w:sz w:val="24"/>
          <w:szCs w:val="24"/>
          <w:lang w:eastAsia="ru-RU"/>
        </w:rPr>
      </w:pPr>
    </w:p>
    <w:p w14:paraId="54F150BF" w14:textId="77777777" w:rsidR="00BA2816" w:rsidRPr="00BA2816" w:rsidRDefault="00BA2816" w:rsidP="00BA2816">
      <w:pPr>
        <w:spacing w:after="0" w:line="240" w:lineRule="auto"/>
        <w:jc w:val="center"/>
        <w:rPr>
          <w:rFonts w:ascii="Times New Roman" w:hAnsi="Times New Roman"/>
          <w:sz w:val="24"/>
          <w:szCs w:val="24"/>
        </w:rPr>
      </w:pPr>
    </w:p>
    <w:p w14:paraId="48B3A087" w14:textId="77777777" w:rsidR="00BA2816" w:rsidRPr="00BA2816" w:rsidRDefault="00BA2816" w:rsidP="00BA2816">
      <w:pPr>
        <w:spacing w:after="0" w:line="240" w:lineRule="auto"/>
        <w:jc w:val="center"/>
        <w:rPr>
          <w:rFonts w:ascii="Times New Roman" w:hAnsi="Times New Roman"/>
          <w:sz w:val="24"/>
          <w:szCs w:val="24"/>
        </w:rPr>
      </w:pPr>
    </w:p>
    <w:p w14:paraId="2E223F86" w14:textId="77777777" w:rsidR="00BA2816" w:rsidRPr="00BA2816" w:rsidRDefault="00BA2816" w:rsidP="00BA2816">
      <w:pPr>
        <w:spacing w:after="0" w:line="240" w:lineRule="auto"/>
        <w:jc w:val="center"/>
        <w:rPr>
          <w:rFonts w:ascii="Times New Roman" w:hAnsi="Times New Roman"/>
          <w:sz w:val="24"/>
          <w:szCs w:val="24"/>
        </w:rPr>
      </w:pPr>
    </w:p>
    <w:p w14:paraId="72EBC168" w14:textId="77777777" w:rsidR="00BA2816" w:rsidRPr="00BA2816" w:rsidRDefault="00BA2816" w:rsidP="00BA2816">
      <w:pPr>
        <w:spacing w:after="0" w:line="240" w:lineRule="auto"/>
        <w:jc w:val="center"/>
        <w:rPr>
          <w:rFonts w:ascii="Times New Roman" w:hAnsi="Times New Roman"/>
          <w:sz w:val="24"/>
          <w:szCs w:val="24"/>
        </w:rPr>
      </w:pPr>
    </w:p>
    <w:p w14:paraId="5967A8CB" w14:textId="77777777" w:rsidR="00BA2816" w:rsidRPr="00BA2816" w:rsidRDefault="00BA2816" w:rsidP="00BA2816">
      <w:pPr>
        <w:spacing w:after="0" w:line="240" w:lineRule="auto"/>
        <w:jc w:val="center"/>
        <w:rPr>
          <w:rFonts w:ascii="Times New Roman" w:hAnsi="Times New Roman"/>
          <w:sz w:val="24"/>
          <w:szCs w:val="24"/>
        </w:rPr>
      </w:pPr>
    </w:p>
    <w:p w14:paraId="78C350E1" w14:textId="77777777" w:rsidR="00BA2816" w:rsidRPr="00BA2816" w:rsidRDefault="00BA2816" w:rsidP="00BA2816">
      <w:pPr>
        <w:spacing w:after="0" w:line="240" w:lineRule="auto"/>
        <w:jc w:val="center"/>
        <w:rPr>
          <w:rFonts w:ascii="Times New Roman" w:hAnsi="Times New Roman"/>
          <w:sz w:val="24"/>
          <w:szCs w:val="24"/>
        </w:rPr>
      </w:pPr>
    </w:p>
    <w:p w14:paraId="7802BF78" w14:textId="77777777" w:rsidR="00BA2816" w:rsidRPr="00BA2816" w:rsidRDefault="00BA2816" w:rsidP="00BA2816">
      <w:pPr>
        <w:spacing w:after="0" w:line="240" w:lineRule="auto"/>
        <w:jc w:val="center"/>
        <w:rPr>
          <w:rFonts w:ascii="Times New Roman" w:hAnsi="Times New Roman"/>
          <w:sz w:val="24"/>
          <w:szCs w:val="24"/>
        </w:rPr>
      </w:pPr>
    </w:p>
    <w:p w14:paraId="1C7868FD" w14:textId="77777777" w:rsidR="00BA2816" w:rsidRPr="00BA2816" w:rsidRDefault="00BA2816" w:rsidP="00BA2816">
      <w:pPr>
        <w:spacing w:after="0" w:line="240" w:lineRule="auto"/>
        <w:jc w:val="center"/>
        <w:rPr>
          <w:rFonts w:ascii="Times New Roman" w:hAnsi="Times New Roman"/>
          <w:sz w:val="24"/>
          <w:szCs w:val="24"/>
        </w:rPr>
      </w:pPr>
    </w:p>
    <w:p w14:paraId="52607844" w14:textId="77777777" w:rsidR="00BA2816" w:rsidRPr="00BA2816" w:rsidRDefault="00BA2816" w:rsidP="00BA2816">
      <w:pPr>
        <w:spacing w:after="0" w:line="240" w:lineRule="auto"/>
        <w:jc w:val="center"/>
        <w:rPr>
          <w:rFonts w:ascii="Times New Roman" w:hAnsi="Times New Roman"/>
          <w:sz w:val="24"/>
          <w:szCs w:val="24"/>
        </w:rPr>
      </w:pPr>
    </w:p>
    <w:p w14:paraId="59F2B80C" w14:textId="77777777" w:rsidR="00BA2816" w:rsidRPr="00BA2816" w:rsidRDefault="00BA2816" w:rsidP="00BA2816">
      <w:pPr>
        <w:spacing w:after="0" w:line="240" w:lineRule="auto"/>
        <w:jc w:val="center"/>
        <w:rPr>
          <w:rFonts w:ascii="Times New Roman" w:hAnsi="Times New Roman"/>
          <w:sz w:val="24"/>
          <w:szCs w:val="24"/>
        </w:rPr>
      </w:pPr>
    </w:p>
    <w:p w14:paraId="4F8B7B0D" w14:textId="77777777" w:rsidR="00BA2816" w:rsidRPr="00BA2816" w:rsidRDefault="00BA2816" w:rsidP="00BA2816">
      <w:pPr>
        <w:spacing w:after="0" w:line="240" w:lineRule="auto"/>
        <w:jc w:val="center"/>
        <w:rPr>
          <w:rFonts w:ascii="Times New Roman" w:hAnsi="Times New Roman"/>
          <w:sz w:val="24"/>
          <w:szCs w:val="24"/>
        </w:rPr>
      </w:pPr>
    </w:p>
    <w:p w14:paraId="34FC81A2" w14:textId="77777777" w:rsidR="00BA2816" w:rsidRPr="00BA2816" w:rsidRDefault="00BA2816" w:rsidP="00BA2816">
      <w:pPr>
        <w:spacing w:after="0" w:line="240" w:lineRule="auto"/>
        <w:jc w:val="center"/>
        <w:rPr>
          <w:rFonts w:ascii="Times New Roman" w:hAnsi="Times New Roman"/>
          <w:sz w:val="24"/>
          <w:szCs w:val="24"/>
        </w:rPr>
      </w:pPr>
    </w:p>
    <w:p w14:paraId="5605EA82" w14:textId="77777777" w:rsidR="00BA2816" w:rsidRPr="00BA2816" w:rsidRDefault="00BA2816" w:rsidP="00BA2816">
      <w:pPr>
        <w:spacing w:after="0" w:line="240" w:lineRule="auto"/>
        <w:jc w:val="center"/>
        <w:rPr>
          <w:rFonts w:ascii="Times New Roman" w:hAnsi="Times New Roman"/>
          <w:sz w:val="24"/>
          <w:szCs w:val="24"/>
        </w:rPr>
      </w:pPr>
    </w:p>
    <w:p w14:paraId="3C026215" w14:textId="77777777" w:rsidR="00BA2816" w:rsidRPr="00BA2816" w:rsidRDefault="00BA2816" w:rsidP="00BA2816">
      <w:pPr>
        <w:spacing w:after="0" w:line="240" w:lineRule="auto"/>
        <w:jc w:val="center"/>
        <w:rPr>
          <w:rFonts w:ascii="Times New Roman" w:hAnsi="Times New Roman"/>
          <w:sz w:val="24"/>
          <w:szCs w:val="24"/>
        </w:rPr>
      </w:pPr>
    </w:p>
    <w:p w14:paraId="427985D6" w14:textId="77777777" w:rsidR="00BA2816" w:rsidRPr="00BA2816" w:rsidRDefault="00BA2816" w:rsidP="00BA2816">
      <w:pPr>
        <w:spacing w:after="0" w:line="240" w:lineRule="auto"/>
        <w:jc w:val="center"/>
        <w:rPr>
          <w:rFonts w:ascii="Times New Roman" w:hAnsi="Times New Roman"/>
          <w:sz w:val="24"/>
          <w:szCs w:val="24"/>
        </w:rPr>
      </w:pPr>
    </w:p>
    <w:p w14:paraId="4B104426" w14:textId="77777777" w:rsidR="00BA2816" w:rsidRPr="00BA2816" w:rsidRDefault="00BA2816" w:rsidP="00BA2816">
      <w:pPr>
        <w:spacing w:after="0" w:line="240" w:lineRule="auto"/>
        <w:jc w:val="center"/>
        <w:rPr>
          <w:rFonts w:ascii="Times New Roman" w:hAnsi="Times New Roman"/>
          <w:sz w:val="24"/>
          <w:szCs w:val="24"/>
        </w:rPr>
      </w:pPr>
    </w:p>
    <w:p w14:paraId="4A1344BD" w14:textId="77777777" w:rsidR="00BA2816" w:rsidRPr="00BA2816" w:rsidRDefault="00BA2816" w:rsidP="00BA2816">
      <w:pPr>
        <w:spacing w:after="0" w:line="240" w:lineRule="auto"/>
        <w:jc w:val="center"/>
        <w:rPr>
          <w:rFonts w:ascii="Times New Roman" w:hAnsi="Times New Roman"/>
          <w:sz w:val="24"/>
          <w:szCs w:val="24"/>
        </w:rPr>
      </w:pPr>
    </w:p>
    <w:p w14:paraId="6040E5D1" w14:textId="77777777" w:rsidR="00BA2816" w:rsidRPr="00BA2816" w:rsidRDefault="00BA2816" w:rsidP="00BA2816">
      <w:pPr>
        <w:spacing w:after="0" w:line="240" w:lineRule="auto"/>
        <w:jc w:val="center"/>
        <w:rPr>
          <w:rFonts w:ascii="Times New Roman" w:hAnsi="Times New Roman"/>
          <w:sz w:val="24"/>
          <w:szCs w:val="24"/>
        </w:rPr>
      </w:pPr>
    </w:p>
    <w:p w14:paraId="638AAF9C" w14:textId="77777777" w:rsidR="00BA2816" w:rsidRPr="00654A13" w:rsidRDefault="00BA2816" w:rsidP="00BA2816">
      <w:pPr>
        <w:widowControl w:val="0"/>
        <w:numPr>
          <w:ilvl w:val="0"/>
          <w:numId w:val="26"/>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BA2816">
        <w:rPr>
          <w:rFonts w:ascii="Times New Roman" w:eastAsia="Times New Roman" w:hAnsi="Times New Roman" w:cs="Arial"/>
          <w:sz w:val="28"/>
          <w:szCs w:val="28"/>
          <w:lang w:eastAsia="ru-RU"/>
        </w:rPr>
        <w:br w:type="page"/>
      </w:r>
      <w:r w:rsidRPr="00654A13">
        <w:rPr>
          <w:rFonts w:ascii="Times New Roman" w:eastAsia="Times New Roman" w:hAnsi="Times New Roman"/>
          <w:b/>
          <w:sz w:val="24"/>
          <w:szCs w:val="24"/>
          <w:lang w:eastAsia="ru-RU"/>
        </w:rPr>
        <w:t xml:space="preserve"> ПЕРЕЧЕНЬ ПРИНЯТЫХ ТЕРМИНОВ И СОКРАЩЕНИЙ</w:t>
      </w:r>
    </w:p>
    <w:p w14:paraId="5A7FDC7F" w14:textId="77777777" w:rsidR="00BA2816" w:rsidRPr="00654A13" w:rsidRDefault="00BA2816" w:rsidP="00BA2816">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9"/>
        <w:gridCol w:w="2268"/>
        <w:gridCol w:w="6520"/>
      </w:tblGrid>
      <w:tr w:rsidR="00BA2816" w:rsidRPr="00654A13" w14:paraId="55E5ED51" w14:textId="77777777" w:rsidTr="0015006D">
        <w:trPr>
          <w:tblHeader/>
        </w:trPr>
        <w:tc>
          <w:tcPr>
            <w:tcW w:w="709" w:type="dxa"/>
            <w:tcBorders>
              <w:top w:val="single" w:sz="4" w:space="0" w:color="auto"/>
              <w:left w:val="single" w:sz="4" w:space="0" w:color="auto"/>
              <w:bottom w:val="single" w:sz="4" w:space="0" w:color="auto"/>
              <w:right w:val="single" w:sz="4" w:space="0" w:color="auto"/>
            </w:tcBorders>
            <w:vAlign w:val="center"/>
            <w:hideMark/>
          </w:tcPr>
          <w:p w14:paraId="763AD265" w14:textId="77777777" w:rsidR="00BA2816" w:rsidRPr="00654A13" w:rsidRDefault="00BA2816" w:rsidP="00BA2816">
            <w:pPr>
              <w:spacing w:after="0" w:line="240" w:lineRule="auto"/>
              <w:jc w:val="center"/>
              <w:rPr>
                <w:rFonts w:ascii="Times New Roman" w:hAnsi="Times New Roman"/>
                <w:b/>
                <w:color w:val="000000"/>
                <w:sz w:val="24"/>
                <w:szCs w:val="24"/>
              </w:rPr>
            </w:pPr>
            <w:r w:rsidRPr="00654A13">
              <w:rPr>
                <w:rFonts w:ascii="Times New Roman" w:hAnsi="Times New Roman"/>
                <w:b/>
                <w:color w:val="000000"/>
                <w:sz w:val="24"/>
                <w:szCs w:val="24"/>
              </w:rPr>
              <w:t>№ п/п</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9A659DD" w14:textId="77777777" w:rsidR="00BA2816" w:rsidRPr="00654A13" w:rsidRDefault="00BA2816" w:rsidP="00BA2816">
            <w:pPr>
              <w:spacing w:after="0" w:line="240" w:lineRule="auto"/>
              <w:jc w:val="center"/>
              <w:rPr>
                <w:rFonts w:ascii="Times New Roman" w:hAnsi="Times New Roman"/>
                <w:b/>
                <w:color w:val="000000"/>
                <w:sz w:val="24"/>
                <w:szCs w:val="24"/>
              </w:rPr>
            </w:pPr>
            <w:r w:rsidRPr="00654A13">
              <w:rPr>
                <w:rFonts w:ascii="Times New Roman" w:hAnsi="Times New Roman"/>
                <w:b/>
                <w:color w:val="000000"/>
                <w:sz w:val="24"/>
                <w:szCs w:val="24"/>
              </w:rPr>
              <w:t>Термин/ Сокращение</w:t>
            </w:r>
          </w:p>
        </w:tc>
        <w:tc>
          <w:tcPr>
            <w:tcW w:w="6520" w:type="dxa"/>
            <w:tcBorders>
              <w:top w:val="single" w:sz="4" w:space="0" w:color="auto"/>
              <w:left w:val="single" w:sz="4" w:space="0" w:color="auto"/>
              <w:bottom w:val="single" w:sz="4" w:space="0" w:color="auto"/>
              <w:right w:val="single" w:sz="4" w:space="0" w:color="auto"/>
            </w:tcBorders>
            <w:vAlign w:val="center"/>
            <w:hideMark/>
          </w:tcPr>
          <w:p w14:paraId="0DD23FCA" w14:textId="77777777" w:rsidR="00BA2816" w:rsidRPr="00654A13" w:rsidRDefault="00BA2816" w:rsidP="00BA2816">
            <w:pPr>
              <w:spacing w:after="0" w:line="240" w:lineRule="auto"/>
              <w:jc w:val="center"/>
              <w:rPr>
                <w:rFonts w:ascii="Times New Roman" w:hAnsi="Times New Roman"/>
                <w:b/>
                <w:color w:val="000000"/>
                <w:sz w:val="24"/>
                <w:szCs w:val="24"/>
              </w:rPr>
            </w:pPr>
            <w:r w:rsidRPr="00654A13">
              <w:rPr>
                <w:rFonts w:ascii="Times New Roman" w:hAnsi="Times New Roman"/>
                <w:b/>
                <w:color w:val="000000"/>
                <w:sz w:val="24"/>
                <w:szCs w:val="24"/>
              </w:rPr>
              <w:t>Расшифровка термина/сокращения</w:t>
            </w:r>
          </w:p>
        </w:tc>
      </w:tr>
      <w:tr w:rsidR="00BA2816" w:rsidRPr="00654A13" w14:paraId="4E5C1606" w14:textId="77777777" w:rsidTr="0015006D">
        <w:tc>
          <w:tcPr>
            <w:tcW w:w="709" w:type="dxa"/>
            <w:tcBorders>
              <w:top w:val="single" w:sz="4" w:space="0" w:color="auto"/>
              <w:left w:val="single" w:sz="4" w:space="0" w:color="auto"/>
              <w:bottom w:val="single" w:sz="4" w:space="0" w:color="auto"/>
              <w:right w:val="single" w:sz="4" w:space="0" w:color="auto"/>
            </w:tcBorders>
          </w:tcPr>
          <w:p w14:paraId="70CE1A75" w14:textId="77777777" w:rsidR="00BA2816" w:rsidRPr="00654A13" w:rsidRDefault="00BA2816" w:rsidP="00BA2816">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w:t>
            </w:r>
          </w:p>
        </w:tc>
        <w:tc>
          <w:tcPr>
            <w:tcW w:w="2268" w:type="dxa"/>
            <w:tcBorders>
              <w:top w:val="single" w:sz="4" w:space="0" w:color="auto"/>
              <w:left w:val="single" w:sz="4" w:space="0" w:color="auto"/>
              <w:bottom w:val="single" w:sz="4" w:space="0" w:color="auto"/>
              <w:right w:val="single" w:sz="4" w:space="0" w:color="auto"/>
            </w:tcBorders>
          </w:tcPr>
          <w:p w14:paraId="2DD9F922" w14:textId="77777777" w:rsidR="00BA2816" w:rsidRPr="00654A13" w:rsidRDefault="00BA2816" w:rsidP="00BA2816">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АРМ</w:t>
            </w:r>
          </w:p>
        </w:tc>
        <w:tc>
          <w:tcPr>
            <w:tcW w:w="6520" w:type="dxa"/>
            <w:tcBorders>
              <w:top w:val="single" w:sz="4" w:space="0" w:color="auto"/>
              <w:left w:val="single" w:sz="4" w:space="0" w:color="auto"/>
              <w:bottom w:val="single" w:sz="4" w:space="0" w:color="auto"/>
              <w:right w:val="single" w:sz="4" w:space="0" w:color="auto"/>
            </w:tcBorders>
          </w:tcPr>
          <w:p w14:paraId="1E37664B" w14:textId="5D99E309" w:rsidR="00BA2816" w:rsidRPr="00654A13" w:rsidRDefault="00BA2816" w:rsidP="005A3192">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 xml:space="preserve">Автоматизированное рабочее место </w:t>
            </w:r>
            <w:r w:rsidR="005A3192" w:rsidRPr="00654A13">
              <w:rPr>
                <w:rFonts w:ascii="Times New Roman" w:hAnsi="Times New Roman"/>
                <w:color w:val="000000"/>
                <w:sz w:val="24"/>
                <w:szCs w:val="24"/>
              </w:rPr>
              <w:t>–</w:t>
            </w:r>
            <w:r w:rsidRPr="00654A13">
              <w:rPr>
                <w:rFonts w:ascii="Times New Roman" w:hAnsi="Times New Roman"/>
                <w:color w:val="000000"/>
                <w:sz w:val="24"/>
                <w:szCs w:val="24"/>
              </w:rPr>
              <w:t xml:space="preserve"> персональное рабочее место, обеспечивающее автоматизацию взаимодействия сотрудника ПЦО с СЦН</w:t>
            </w:r>
          </w:p>
        </w:tc>
      </w:tr>
      <w:tr w:rsidR="00BA2816" w:rsidRPr="00654A13" w14:paraId="35F1567E" w14:textId="77777777" w:rsidTr="0015006D">
        <w:tc>
          <w:tcPr>
            <w:tcW w:w="709" w:type="dxa"/>
            <w:tcBorders>
              <w:top w:val="single" w:sz="4" w:space="0" w:color="auto"/>
              <w:left w:val="single" w:sz="4" w:space="0" w:color="auto"/>
              <w:bottom w:val="single" w:sz="4" w:space="0" w:color="auto"/>
              <w:right w:val="single" w:sz="4" w:space="0" w:color="auto"/>
            </w:tcBorders>
          </w:tcPr>
          <w:p w14:paraId="3DC5C8A9" w14:textId="77777777" w:rsidR="00BA2816" w:rsidRPr="00654A13" w:rsidRDefault="00BA2816" w:rsidP="00BA2816">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2.</w:t>
            </w:r>
          </w:p>
        </w:tc>
        <w:tc>
          <w:tcPr>
            <w:tcW w:w="2268" w:type="dxa"/>
            <w:tcBorders>
              <w:top w:val="single" w:sz="4" w:space="0" w:color="auto"/>
              <w:left w:val="single" w:sz="4" w:space="0" w:color="auto"/>
              <w:bottom w:val="single" w:sz="4" w:space="0" w:color="auto"/>
              <w:right w:val="single" w:sz="4" w:space="0" w:color="auto"/>
            </w:tcBorders>
          </w:tcPr>
          <w:p w14:paraId="67AFC51F" w14:textId="77777777" w:rsidR="00BA2816" w:rsidRPr="00654A13" w:rsidRDefault="00BA2816" w:rsidP="00BA2816">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ГБР</w:t>
            </w:r>
          </w:p>
        </w:tc>
        <w:tc>
          <w:tcPr>
            <w:tcW w:w="6520" w:type="dxa"/>
            <w:tcBorders>
              <w:top w:val="single" w:sz="4" w:space="0" w:color="auto"/>
              <w:left w:val="single" w:sz="4" w:space="0" w:color="auto"/>
              <w:bottom w:val="single" w:sz="4" w:space="0" w:color="auto"/>
              <w:right w:val="single" w:sz="4" w:space="0" w:color="auto"/>
            </w:tcBorders>
          </w:tcPr>
          <w:p w14:paraId="5D2A2C46" w14:textId="77777777" w:rsidR="00BA2816" w:rsidRPr="00654A13" w:rsidRDefault="00BA2816" w:rsidP="00BA2816">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Группы быстрого реагирования – это мобильные группы, оснащенные огнестрельным оружием, средствами связи, средствами индивидуальной защиты, имеющие в распоряжении служебный автомобиль, которые при поступлении сигнала тревоги осуществляют срочный выезд по полученному сигналу и предпринимают необходимые действия</w:t>
            </w:r>
          </w:p>
        </w:tc>
      </w:tr>
      <w:tr w:rsidR="00BA2816" w:rsidRPr="00654A13" w14:paraId="62FE39E5" w14:textId="77777777" w:rsidTr="0015006D">
        <w:tc>
          <w:tcPr>
            <w:tcW w:w="709" w:type="dxa"/>
            <w:tcBorders>
              <w:top w:val="single" w:sz="4" w:space="0" w:color="auto"/>
              <w:left w:val="single" w:sz="4" w:space="0" w:color="auto"/>
              <w:bottom w:val="single" w:sz="4" w:space="0" w:color="auto"/>
              <w:right w:val="single" w:sz="4" w:space="0" w:color="auto"/>
            </w:tcBorders>
            <w:hideMark/>
          </w:tcPr>
          <w:p w14:paraId="068FEA2E" w14:textId="77777777" w:rsidR="00BA2816" w:rsidRPr="00654A13" w:rsidRDefault="00BA2816" w:rsidP="00BA2816">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3.</w:t>
            </w:r>
          </w:p>
        </w:tc>
        <w:tc>
          <w:tcPr>
            <w:tcW w:w="2268" w:type="dxa"/>
            <w:tcBorders>
              <w:top w:val="single" w:sz="4" w:space="0" w:color="auto"/>
              <w:left w:val="single" w:sz="4" w:space="0" w:color="auto"/>
              <w:bottom w:val="single" w:sz="4" w:space="0" w:color="auto"/>
              <w:right w:val="single" w:sz="4" w:space="0" w:color="auto"/>
            </w:tcBorders>
            <w:hideMark/>
          </w:tcPr>
          <w:p w14:paraId="5A17A859" w14:textId="77777777" w:rsidR="00BA2816" w:rsidRPr="00654A13" w:rsidRDefault="00BA2816" w:rsidP="00BA2816">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ГОСТ</w:t>
            </w:r>
          </w:p>
        </w:tc>
        <w:tc>
          <w:tcPr>
            <w:tcW w:w="6520" w:type="dxa"/>
            <w:tcBorders>
              <w:top w:val="single" w:sz="4" w:space="0" w:color="auto"/>
              <w:left w:val="single" w:sz="4" w:space="0" w:color="auto"/>
              <w:bottom w:val="single" w:sz="4" w:space="0" w:color="auto"/>
              <w:right w:val="single" w:sz="4" w:space="0" w:color="auto"/>
            </w:tcBorders>
            <w:vAlign w:val="center"/>
            <w:hideMark/>
          </w:tcPr>
          <w:p w14:paraId="58A23CAA" w14:textId="77777777" w:rsidR="00BA2816" w:rsidRPr="00654A13" w:rsidRDefault="00BA2816" w:rsidP="00BA2816">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Государственный стандарт, который устанавливает требования государства к качеству товаров, работ и услуг</w:t>
            </w:r>
          </w:p>
        </w:tc>
      </w:tr>
      <w:tr w:rsidR="00BA2816" w:rsidRPr="00654A13" w14:paraId="390A2DAE" w14:textId="77777777" w:rsidTr="0015006D">
        <w:tc>
          <w:tcPr>
            <w:tcW w:w="709" w:type="dxa"/>
            <w:tcBorders>
              <w:top w:val="single" w:sz="4" w:space="0" w:color="auto"/>
              <w:left w:val="single" w:sz="4" w:space="0" w:color="auto"/>
              <w:bottom w:val="single" w:sz="4" w:space="0" w:color="auto"/>
              <w:right w:val="single" w:sz="4" w:space="0" w:color="auto"/>
            </w:tcBorders>
          </w:tcPr>
          <w:p w14:paraId="4DFFF4DC" w14:textId="77777777" w:rsidR="00BA2816" w:rsidRPr="00654A13" w:rsidRDefault="00BA2816" w:rsidP="00BA2816">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4.</w:t>
            </w:r>
          </w:p>
        </w:tc>
        <w:tc>
          <w:tcPr>
            <w:tcW w:w="2268" w:type="dxa"/>
            <w:tcBorders>
              <w:top w:val="single" w:sz="4" w:space="0" w:color="auto"/>
              <w:left w:val="single" w:sz="4" w:space="0" w:color="auto"/>
              <w:bottom w:val="single" w:sz="4" w:space="0" w:color="auto"/>
              <w:right w:val="single" w:sz="4" w:space="0" w:color="auto"/>
            </w:tcBorders>
          </w:tcPr>
          <w:p w14:paraId="6F61809F" w14:textId="77777777" w:rsidR="00BA2816" w:rsidRPr="00654A13" w:rsidRDefault="00BA2816" w:rsidP="00BA2816">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 xml:space="preserve">Заказчик, Общество, АО «Почта России» </w:t>
            </w:r>
          </w:p>
        </w:tc>
        <w:tc>
          <w:tcPr>
            <w:tcW w:w="6520" w:type="dxa"/>
            <w:tcBorders>
              <w:top w:val="single" w:sz="4" w:space="0" w:color="auto"/>
              <w:left w:val="single" w:sz="4" w:space="0" w:color="auto"/>
              <w:bottom w:val="single" w:sz="4" w:space="0" w:color="auto"/>
              <w:right w:val="single" w:sz="4" w:space="0" w:color="auto"/>
            </w:tcBorders>
          </w:tcPr>
          <w:p w14:paraId="0A9058C3" w14:textId="77777777" w:rsidR="00BA2816" w:rsidRPr="00654A13" w:rsidRDefault="00BA2816" w:rsidP="00BA2816">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 xml:space="preserve">Акционерное общество «Почта России» </w:t>
            </w:r>
          </w:p>
          <w:p w14:paraId="5EA9F433" w14:textId="77777777" w:rsidR="00BA2816" w:rsidRPr="00654A13" w:rsidRDefault="00BA2816" w:rsidP="00BA2816">
            <w:pPr>
              <w:spacing w:after="0" w:line="240" w:lineRule="auto"/>
              <w:jc w:val="both"/>
              <w:rPr>
                <w:rFonts w:ascii="Times New Roman" w:hAnsi="Times New Roman"/>
                <w:color w:val="000000"/>
                <w:sz w:val="24"/>
                <w:szCs w:val="24"/>
              </w:rPr>
            </w:pPr>
          </w:p>
        </w:tc>
      </w:tr>
      <w:tr w:rsidR="00BA2816" w:rsidRPr="00654A13" w14:paraId="790D3828" w14:textId="77777777" w:rsidTr="0015006D">
        <w:tc>
          <w:tcPr>
            <w:tcW w:w="709" w:type="dxa"/>
            <w:tcBorders>
              <w:top w:val="single" w:sz="4" w:space="0" w:color="auto"/>
              <w:left w:val="single" w:sz="4" w:space="0" w:color="auto"/>
              <w:bottom w:val="single" w:sz="4" w:space="0" w:color="auto"/>
              <w:right w:val="single" w:sz="4" w:space="0" w:color="auto"/>
            </w:tcBorders>
          </w:tcPr>
          <w:p w14:paraId="56874E4B" w14:textId="77777777" w:rsidR="00BA2816" w:rsidRPr="00654A13" w:rsidRDefault="00BA2816" w:rsidP="00BA2816">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5.</w:t>
            </w:r>
          </w:p>
        </w:tc>
        <w:tc>
          <w:tcPr>
            <w:tcW w:w="2268" w:type="dxa"/>
            <w:tcBorders>
              <w:top w:val="single" w:sz="4" w:space="0" w:color="auto"/>
              <w:left w:val="single" w:sz="4" w:space="0" w:color="auto"/>
              <w:bottom w:val="single" w:sz="4" w:space="0" w:color="auto"/>
              <w:right w:val="single" w:sz="4" w:space="0" w:color="auto"/>
            </w:tcBorders>
          </w:tcPr>
          <w:p w14:paraId="1FD3642C" w14:textId="77777777" w:rsidR="00BA2816" w:rsidRPr="00654A13" w:rsidRDefault="00BA2816" w:rsidP="00BA2816">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Имущество</w:t>
            </w:r>
          </w:p>
        </w:tc>
        <w:tc>
          <w:tcPr>
            <w:tcW w:w="6520" w:type="dxa"/>
            <w:tcBorders>
              <w:top w:val="single" w:sz="4" w:space="0" w:color="auto"/>
              <w:left w:val="single" w:sz="4" w:space="0" w:color="auto"/>
              <w:bottom w:val="single" w:sz="4" w:space="0" w:color="auto"/>
              <w:right w:val="single" w:sz="4" w:space="0" w:color="auto"/>
            </w:tcBorders>
          </w:tcPr>
          <w:p w14:paraId="0BB6A60F" w14:textId="38D88BDB" w:rsidR="00BA2816" w:rsidRPr="00654A13" w:rsidRDefault="00BA2816" w:rsidP="00BA2816">
            <w:pPr>
              <w:spacing w:after="0" w:line="240" w:lineRule="auto"/>
              <w:jc w:val="both"/>
              <w:rPr>
                <w:rFonts w:ascii="Times New Roman" w:eastAsia="Times New Roman" w:hAnsi="Times New Roman"/>
                <w:color w:val="000000"/>
                <w:sz w:val="24"/>
                <w:szCs w:val="24"/>
                <w:lang w:eastAsia="ru-RU"/>
              </w:rPr>
            </w:pPr>
            <w:r w:rsidRPr="00654A13">
              <w:rPr>
                <w:rFonts w:ascii="Times New Roman" w:eastAsia="Times New Roman" w:hAnsi="Times New Roman"/>
                <w:color w:val="000000"/>
                <w:sz w:val="24"/>
                <w:szCs w:val="24"/>
                <w:lang w:eastAsia="ru-RU"/>
              </w:rPr>
              <w:t>Совокупность </w:t>
            </w:r>
            <w:hyperlink r:id="rId8" w:history="1">
              <w:r w:rsidRPr="00654A13">
                <w:rPr>
                  <w:rFonts w:ascii="Times New Roman" w:eastAsia="Times New Roman" w:hAnsi="Times New Roman"/>
                  <w:color w:val="000000"/>
                  <w:sz w:val="24"/>
                  <w:szCs w:val="24"/>
                  <w:lang w:eastAsia="ru-RU"/>
                </w:rPr>
                <w:t>вещей</w:t>
              </w:r>
            </w:hyperlink>
            <w:r w:rsidR="004C37BE" w:rsidRPr="00654A13">
              <w:rPr>
                <w:rFonts w:ascii="Times New Roman" w:eastAsia="Times New Roman" w:hAnsi="Times New Roman"/>
                <w:color w:val="000000"/>
                <w:sz w:val="24"/>
                <w:szCs w:val="24"/>
                <w:lang w:eastAsia="ru-RU"/>
              </w:rPr>
              <w:t>, находящихся в</w:t>
            </w:r>
            <w:r w:rsidRPr="00654A13">
              <w:rPr>
                <w:rFonts w:ascii="Times New Roman" w:eastAsia="Times New Roman" w:hAnsi="Times New Roman"/>
                <w:color w:val="000000"/>
                <w:sz w:val="24"/>
                <w:szCs w:val="24"/>
                <w:lang w:eastAsia="ru-RU"/>
              </w:rPr>
              <w:t xml:space="preserve"> </w:t>
            </w:r>
            <w:hyperlink r:id="rId9" w:history="1">
              <w:r w:rsidRPr="00654A13">
                <w:rPr>
                  <w:rFonts w:ascii="Times New Roman" w:eastAsia="Times New Roman" w:hAnsi="Times New Roman"/>
                  <w:color w:val="000000"/>
                  <w:sz w:val="24"/>
                  <w:szCs w:val="24"/>
                  <w:lang w:eastAsia="ru-RU"/>
                </w:rPr>
                <w:t>собственности</w:t>
              </w:r>
            </w:hyperlink>
            <w:r w:rsidR="004C37BE" w:rsidRPr="00654A13">
              <w:rPr>
                <w:rFonts w:ascii="Times New Roman" w:eastAsia="Times New Roman" w:hAnsi="Times New Roman"/>
                <w:color w:val="000000"/>
                <w:sz w:val="24"/>
                <w:szCs w:val="24"/>
                <w:lang w:eastAsia="ru-RU"/>
              </w:rPr>
              <w:t xml:space="preserve"> </w:t>
            </w:r>
            <w:r w:rsidRPr="00654A13">
              <w:rPr>
                <w:rFonts w:ascii="Times New Roman" w:eastAsia="Times New Roman" w:hAnsi="Times New Roman"/>
                <w:color w:val="000000"/>
                <w:sz w:val="24"/>
                <w:szCs w:val="24"/>
                <w:lang w:eastAsia="ru-RU"/>
              </w:rPr>
              <w:t>Заказчика, включая машины, механизмы, технологическое оборудование, денежные средства и другие материальные ценности, используемые в производственной деятельности, охраняемые подразделениями охраны и находящиеся в зданиях (помещениях), оборудованных действующими техническими средствами охранной и тревожной сигнализации</w:t>
            </w:r>
          </w:p>
        </w:tc>
      </w:tr>
      <w:tr w:rsidR="00BA2816" w:rsidRPr="00654A13" w14:paraId="7C29A6E7" w14:textId="77777777" w:rsidTr="0015006D">
        <w:tc>
          <w:tcPr>
            <w:tcW w:w="709" w:type="dxa"/>
            <w:tcBorders>
              <w:top w:val="single" w:sz="4" w:space="0" w:color="auto"/>
              <w:left w:val="single" w:sz="4" w:space="0" w:color="auto"/>
              <w:bottom w:val="single" w:sz="4" w:space="0" w:color="auto"/>
              <w:right w:val="single" w:sz="4" w:space="0" w:color="auto"/>
            </w:tcBorders>
          </w:tcPr>
          <w:p w14:paraId="0B3044E7" w14:textId="77777777" w:rsidR="00BA2816" w:rsidRPr="00654A13" w:rsidRDefault="00BA2816" w:rsidP="00BA2816">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6.</w:t>
            </w:r>
          </w:p>
        </w:tc>
        <w:tc>
          <w:tcPr>
            <w:tcW w:w="2268" w:type="dxa"/>
            <w:tcBorders>
              <w:top w:val="single" w:sz="4" w:space="0" w:color="auto"/>
              <w:left w:val="single" w:sz="4" w:space="0" w:color="auto"/>
              <w:bottom w:val="single" w:sz="4" w:space="0" w:color="auto"/>
              <w:right w:val="single" w:sz="4" w:space="0" w:color="auto"/>
            </w:tcBorders>
          </w:tcPr>
          <w:p w14:paraId="55D01AD2" w14:textId="77777777" w:rsidR="00BA2816" w:rsidRPr="00654A13" w:rsidRDefault="00BA2816" w:rsidP="00BA2816">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Инструкция пользователя</w:t>
            </w:r>
          </w:p>
        </w:tc>
        <w:tc>
          <w:tcPr>
            <w:tcW w:w="6520" w:type="dxa"/>
            <w:tcBorders>
              <w:top w:val="single" w:sz="4" w:space="0" w:color="auto"/>
              <w:left w:val="single" w:sz="4" w:space="0" w:color="auto"/>
              <w:bottom w:val="single" w:sz="4" w:space="0" w:color="auto"/>
              <w:right w:val="single" w:sz="4" w:space="0" w:color="auto"/>
            </w:tcBorders>
          </w:tcPr>
          <w:p w14:paraId="2BA1E061" w14:textId="77777777" w:rsidR="00BA2816" w:rsidRPr="00654A13" w:rsidRDefault="00BA2816" w:rsidP="00BA2816">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Документ, предоставляющий сотрудникам Заказчика информационную помощь при осуществлении проверки работоспособности КТС</w:t>
            </w:r>
          </w:p>
        </w:tc>
      </w:tr>
      <w:tr w:rsidR="00654A13" w:rsidRPr="00654A13" w14:paraId="38BA1F11" w14:textId="77777777" w:rsidTr="0015006D">
        <w:tc>
          <w:tcPr>
            <w:tcW w:w="709" w:type="dxa"/>
            <w:tcBorders>
              <w:top w:val="single" w:sz="4" w:space="0" w:color="auto"/>
              <w:left w:val="single" w:sz="4" w:space="0" w:color="auto"/>
              <w:bottom w:val="single" w:sz="4" w:space="0" w:color="auto"/>
              <w:right w:val="single" w:sz="4" w:space="0" w:color="auto"/>
            </w:tcBorders>
          </w:tcPr>
          <w:p w14:paraId="64F4D890" w14:textId="77777777" w:rsidR="00654A13" w:rsidRPr="00654A13" w:rsidRDefault="00654A13" w:rsidP="00654A13">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7.</w:t>
            </w:r>
          </w:p>
        </w:tc>
        <w:tc>
          <w:tcPr>
            <w:tcW w:w="2268" w:type="dxa"/>
            <w:tcBorders>
              <w:top w:val="single" w:sz="4" w:space="0" w:color="auto"/>
              <w:left w:val="single" w:sz="4" w:space="0" w:color="auto"/>
              <w:bottom w:val="single" w:sz="4" w:space="0" w:color="auto"/>
              <w:right w:val="single" w:sz="4" w:space="0" w:color="auto"/>
            </w:tcBorders>
          </w:tcPr>
          <w:p w14:paraId="2024F4D7" w14:textId="77777777" w:rsidR="00654A13" w:rsidRPr="00654A13" w:rsidRDefault="00654A13" w:rsidP="00654A13">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Исполнитель</w:t>
            </w:r>
          </w:p>
        </w:tc>
        <w:tc>
          <w:tcPr>
            <w:tcW w:w="6520" w:type="dxa"/>
            <w:tcBorders>
              <w:top w:val="single" w:sz="4" w:space="0" w:color="auto"/>
              <w:left w:val="single" w:sz="4" w:space="0" w:color="auto"/>
              <w:bottom w:val="single" w:sz="4" w:space="0" w:color="auto"/>
              <w:right w:val="single" w:sz="4" w:space="0" w:color="auto"/>
            </w:tcBorders>
          </w:tcPr>
          <w:p w14:paraId="44D19E7E" w14:textId="09D9B728" w:rsidR="00654A13" w:rsidRPr="00654A13" w:rsidRDefault="00654A13" w:rsidP="00654A13">
            <w:pPr>
              <w:spacing w:after="0" w:line="240" w:lineRule="auto"/>
              <w:jc w:val="both"/>
              <w:rPr>
                <w:rFonts w:ascii="Times New Roman" w:hAnsi="Times New Roman"/>
                <w:color w:val="000000"/>
                <w:sz w:val="24"/>
                <w:szCs w:val="24"/>
              </w:rPr>
            </w:pPr>
            <w:r w:rsidRPr="00654A13">
              <w:rPr>
                <w:rFonts w:ascii="Times New Roman" w:hAnsi="Times New Roman"/>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654A13" w:rsidRPr="00654A13" w14:paraId="2C935054" w14:textId="77777777" w:rsidTr="0015006D">
        <w:tc>
          <w:tcPr>
            <w:tcW w:w="709" w:type="dxa"/>
            <w:tcBorders>
              <w:top w:val="single" w:sz="4" w:space="0" w:color="auto"/>
              <w:left w:val="single" w:sz="4" w:space="0" w:color="auto"/>
              <w:bottom w:val="single" w:sz="4" w:space="0" w:color="auto"/>
              <w:right w:val="single" w:sz="4" w:space="0" w:color="auto"/>
            </w:tcBorders>
          </w:tcPr>
          <w:p w14:paraId="57469A1A" w14:textId="77777777" w:rsidR="00654A13" w:rsidRPr="00654A13" w:rsidRDefault="00654A13" w:rsidP="00654A13">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8.</w:t>
            </w:r>
          </w:p>
        </w:tc>
        <w:tc>
          <w:tcPr>
            <w:tcW w:w="2268" w:type="dxa"/>
            <w:tcBorders>
              <w:top w:val="single" w:sz="4" w:space="0" w:color="auto"/>
              <w:left w:val="single" w:sz="4" w:space="0" w:color="auto"/>
              <w:bottom w:val="single" w:sz="4" w:space="0" w:color="auto"/>
              <w:right w:val="single" w:sz="4" w:space="0" w:color="auto"/>
            </w:tcBorders>
          </w:tcPr>
          <w:p w14:paraId="4A92C9DC" w14:textId="77777777" w:rsidR="00654A13" w:rsidRPr="00654A13" w:rsidRDefault="00654A13" w:rsidP="00654A13">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КТС</w:t>
            </w:r>
          </w:p>
        </w:tc>
        <w:tc>
          <w:tcPr>
            <w:tcW w:w="6520" w:type="dxa"/>
            <w:tcBorders>
              <w:top w:val="single" w:sz="4" w:space="0" w:color="auto"/>
              <w:left w:val="single" w:sz="4" w:space="0" w:color="auto"/>
              <w:bottom w:val="single" w:sz="4" w:space="0" w:color="auto"/>
              <w:right w:val="single" w:sz="4" w:space="0" w:color="auto"/>
            </w:tcBorders>
          </w:tcPr>
          <w:p w14:paraId="7C56E4C5" w14:textId="77777777" w:rsidR="00654A13" w:rsidRPr="00654A13" w:rsidRDefault="00654A13" w:rsidP="00654A13">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Кнопка тревожной сигнализации</w:t>
            </w:r>
          </w:p>
        </w:tc>
      </w:tr>
      <w:tr w:rsidR="00654A13" w:rsidRPr="00654A13" w14:paraId="21012B3E" w14:textId="77777777" w:rsidTr="0015006D">
        <w:tc>
          <w:tcPr>
            <w:tcW w:w="709" w:type="dxa"/>
            <w:tcBorders>
              <w:top w:val="single" w:sz="4" w:space="0" w:color="auto"/>
              <w:left w:val="single" w:sz="4" w:space="0" w:color="auto"/>
              <w:bottom w:val="single" w:sz="4" w:space="0" w:color="auto"/>
              <w:right w:val="single" w:sz="4" w:space="0" w:color="auto"/>
            </w:tcBorders>
          </w:tcPr>
          <w:p w14:paraId="2A7D7C9C" w14:textId="77777777" w:rsidR="00654A13" w:rsidRPr="00654A13" w:rsidRDefault="00654A13" w:rsidP="00654A13">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9.</w:t>
            </w:r>
          </w:p>
        </w:tc>
        <w:tc>
          <w:tcPr>
            <w:tcW w:w="2268" w:type="dxa"/>
            <w:tcBorders>
              <w:top w:val="single" w:sz="4" w:space="0" w:color="auto"/>
              <w:left w:val="single" w:sz="4" w:space="0" w:color="auto"/>
              <w:bottom w:val="single" w:sz="4" w:space="0" w:color="auto"/>
              <w:right w:val="single" w:sz="4" w:space="0" w:color="auto"/>
            </w:tcBorders>
          </w:tcPr>
          <w:p w14:paraId="2B223B33" w14:textId="77777777" w:rsidR="00654A13" w:rsidRPr="00654A13" w:rsidRDefault="00654A13" w:rsidP="00654A13">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КТСО</w:t>
            </w:r>
          </w:p>
        </w:tc>
        <w:tc>
          <w:tcPr>
            <w:tcW w:w="6520" w:type="dxa"/>
            <w:tcBorders>
              <w:top w:val="single" w:sz="4" w:space="0" w:color="auto"/>
              <w:left w:val="single" w:sz="4" w:space="0" w:color="auto"/>
              <w:bottom w:val="single" w:sz="4" w:space="0" w:color="auto"/>
              <w:right w:val="single" w:sz="4" w:space="0" w:color="auto"/>
            </w:tcBorders>
          </w:tcPr>
          <w:p w14:paraId="5B45D4CA" w14:textId="77777777" w:rsidR="00654A13" w:rsidRPr="00654A13" w:rsidRDefault="00654A13" w:rsidP="00654A13">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Комплекс технических средств охраны</w:t>
            </w:r>
          </w:p>
        </w:tc>
      </w:tr>
      <w:tr w:rsidR="00654A13" w:rsidRPr="00654A13" w14:paraId="00BD6FDE" w14:textId="77777777" w:rsidTr="0015006D">
        <w:tc>
          <w:tcPr>
            <w:tcW w:w="709" w:type="dxa"/>
            <w:tcBorders>
              <w:top w:val="single" w:sz="4" w:space="0" w:color="auto"/>
              <w:left w:val="single" w:sz="4" w:space="0" w:color="auto"/>
              <w:bottom w:val="single" w:sz="4" w:space="0" w:color="auto"/>
              <w:right w:val="single" w:sz="4" w:space="0" w:color="auto"/>
            </w:tcBorders>
          </w:tcPr>
          <w:p w14:paraId="6DC363E9" w14:textId="07470249" w:rsidR="00654A13" w:rsidRPr="00654A13" w:rsidRDefault="00654A13" w:rsidP="00654A13">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10.</w:t>
            </w:r>
          </w:p>
        </w:tc>
        <w:tc>
          <w:tcPr>
            <w:tcW w:w="2268" w:type="dxa"/>
            <w:tcBorders>
              <w:top w:val="single" w:sz="4" w:space="0" w:color="auto"/>
              <w:left w:val="single" w:sz="4" w:space="0" w:color="auto"/>
              <w:bottom w:val="single" w:sz="4" w:space="0" w:color="auto"/>
              <w:right w:val="single" w:sz="4" w:space="0" w:color="auto"/>
            </w:tcBorders>
            <w:vAlign w:val="center"/>
            <w:hideMark/>
          </w:tcPr>
          <w:p w14:paraId="7BDCD914" w14:textId="77777777" w:rsidR="00654A13" w:rsidRPr="00654A13" w:rsidRDefault="00654A13" w:rsidP="00654A13">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ОПС</w:t>
            </w:r>
          </w:p>
        </w:tc>
        <w:tc>
          <w:tcPr>
            <w:tcW w:w="6520" w:type="dxa"/>
            <w:tcBorders>
              <w:top w:val="single" w:sz="4" w:space="0" w:color="auto"/>
              <w:left w:val="single" w:sz="4" w:space="0" w:color="auto"/>
              <w:bottom w:val="single" w:sz="4" w:space="0" w:color="auto"/>
              <w:right w:val="single" w:sz="4" w:space="0" w:color="auto"/>
            </w:tcBorders>
            <w:hideMark/>
          </w:tcPr>
          <w:p w14:paraId="6280C2C8" w14:textId="77777777" w:rsidR="00654A13" w:rsidRPr="00654A13" w:rsidRDefault="00654A13" w:rsidP="00654A13">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Отделение почтовой связи</w:t>
            </w:r>
          </w:p>
        </w:tc>
      </w:tr>
      <w:tr w:rsidR="00654A13" w:rsidRPr="00654A13" w14:paraId="56517D80" w14:textId="77777777" w:rsidTr="0015006D">
        <w:tc>
          <w:tcPr>
            <w:tcW w:w="709" w:type="dxa"/>
            <w:tcBorders>
              <w:top w:val="single" w:sz="4" w:space="0" w:color="auto"/>
              <w:left w:val="single" w:sz="4" w:space="0" w:color="auto"/>
              <w:bottom w:val="single" w:sz="4" w:space="0" w:color="auto"/>
              <w:right w:val="single" w:sz="4" w:space="0" w:color="auto"/>
            </w:tcBorders>
          </w:tcPr>
          <w:p w14:paraId="7E7938C3" w14:textId="0FC41996" w:rsidR="00654A13" w:rsidRPr="00654A13" w:rsidRDefault="00654A13" w:rsidP="00654A13">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11.</w:t>
            </w:r>
          </w:p>
        </w:tc>
        <w:tc>
          <w:tcPr>
            <w:tcW w:w="2268" w:type="dxa"/>
            <w:tcBorders>
              <w:top w:val="single" w:sz="4" w:space="0" w:color="auto"/>
              <w:left w:val="single" w:sz="4" w:space="0" w:color="auto"/>
              <w:bottom w:val="single" w:sz="4" w:space="0" w:color="auto"/>
              <w:right w:val="single" w:sz="4" w:space="0" w:color="auto"/>
            </w:tcBorders>
          </w:tcPr>
          <w:p w14:paraId="0B839BFD" w14:textId="77777777" w:rsidR="00654A13" w:rsidRPr="00654A13" w:rsidRDefault="00654A13" w:rsidP="00654A13">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Охраняемый объект, Объект</w:t>
            </w:r>
          </w:p>
        </w:tc>
        <w:tc>
          <w:tcPr>
            <w:tcW w:w="6520" w:type="dxa"/>
            <w:tcBorders>
              <w:top w:val="single" w:sz="4" w:space="0" w:color="auto"/>
              <w:left w:val="single" w:sz="4" w:space="0" w:color="auto"/>
              <w:bottom w:val="single" w:sz="4" w:space="0" w:color="auto"/>
              <w:right w:val="single" w:sz="4" w:space="0" w:color="auto"/>
            </w:tcBorders>
          </w:tcPr>
          <w:p w14:paraId="5303DD66" w14:textId="417B33FE" w:rsidR="00654A13" w:rsidRPr="00654A13" w:rsidRDefault="00654A13" w:rsidP="00654A13">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Объект почтовой связи – объект недвижимого имущества (здание, часть здания, помещение), принадлежащий Обществу на праве собственности или ином виде права, охраняемый подразделениями охраны и оборудованный действующими техническими средствами охранной и тревожной сигнализации</w:t>
            </w:r>
          </w:p>
        </w:tc>
      </w:tr>
      <w:tr w:rsidR="00654A13" w:rsidRPr="00654A13" w14:paraId="57FC3B71" w14:textId="77777777" w:rsidTr="0015006D">
        <w:tc>
          <w:tcPr>
            <w:tcW w:w="709" w:type="dxa"/>
            <w:tcBorders>
              <w:top w:val="single" w:sz="4" w:space="0" w:color="auto"/>
              <w:left w:val="single" w:sz="4" w:space="0" w:color="auto"/>
              <w:bottom w:val="single" w:sz="4" w:space="0" w:color="auto"/>
              <w:right w:val="single" w:sz="4" w:space="0" w:color="auto"/>
            </w:tcBorders>
          </w:tcPr>
          <w:p w14:paraId="0F48837A" w14:textId="7E6F7017" w:rsidR="00654A13" w:rsidRPr="00654A13" w:rsidRDefault="00654A13" w:rsidP="00654A13">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12.</w:t>
            </w:r>
          </w:p>
        </w:tc>
        <w:tc>
          <w:tcPr>
            <w:tcW w:w="2268" w:type="dxa"/>
            <w:tcBorders>
              <w:top w:val="single" w:sz="4" w:space="0" w:color="auto"/>
              <w:left w:val="single" w:sz="4" w:space="0" w:color="auto"/>
              <w:bottom w:val="single" w:sz="4" w:space="0" w:color="auto"/>
              <w:right w:val="single" w:sz="4" w:space="0" w:color="auto"/>
            </w:tcBorders>
          </w:tcPr>
          <w:p w14:paraId="6BE888FA" w14:textId="77777777" w:rsidR="00654A13" w:rsidRPr="00654A13" w:rsidRDefault="00654A13" w:rsidP="00654A13">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Представитель Заказчика</w:t>
            </w:r>
          </w:p>
        </w:tc>
        <w:tc>
          <w:tcPr>
            <w:tcW w:w="6520" w:type="dxa"/>
            <w:tcBorders>
              <w:top w:val="single" w:sz="4" w:space="0" w:color="auto"/>
              <w:left w:val="single" w:sz="4" w:space="0" w:color="auto"/>
              <w:bottom w:val="single" w:sz="4" w:space="0" w:color="auto"/>
              <w:right w:val="single" w:sz="4" w:space="0" w:color="auto"/>
            </w:tcBorders>
          </w:tcPr>
          <w:p w14:paraId="52DBDEB9" w14:textId="0531788E" w:rsidR="00654A13" w:rsidRPr="00654A13" w:rsidRDefault="00654A13" w:rsidP="00654A13">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 xml:space="preserve">Административно-хозяйственный персонал Охраняемого объекта, имеющий право допуска на </w:t>
            </w:r>
            <w:r w:rsidRPr="00654A13">
              <w:rPr>
                <w:rFonts w:ascii="Times New Roman" w:hAnsi="Times New Roman"/>
                <w:color w:val="000000"/>
                <w:sz w:val="24"/>
                <w:szCs w:val="24"/>
              </w:rPr>
              <w:br/>
              <w:t>Объект по коду и/ или другим идентификационным признакам и несущий материальную ответственность за охраняемое Имущество</w:t>
            </w:r>
          </w:p>
        </w:tc>
      </w:tr>
      <w:tr w:rsidR="00654A13" w:rsidRPr="00654A13" w14:paraId="0BCDB84F" w14:textId="77777777" w:rsidTr="0015006D">
        <w:tc>
          <w:tcPr>
            <w:tcW w:w="709" w:type="dxa"/>
            <w:tcBorders>
              <w:top w:val="single" w:sz="4" w:space="0" w:color="auto"/>
              <w:left w:val="single" w:sz="4" w:space="0" w:color="auto"/>
              <w:bottom w:val="single" w:sz="4" w:space="0" w:color="auto"/>
              <w:right w:val="single" w:sz="4" w:space="0" w:color="auto"/>
            </w:tcBorders>
          </w:tcPr>
          <w:p w14:paraId="02814EE6" w14:textId="2D4F95BD" w:rsidR="00654A13" w:rsidRPr="00654A13" w:rsidRDefault="00654A13" w:rsidP="00654A13">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13.</w:t>
            </w:r>
          </w:p>
        </w:tc>
        <w:tc>
          <w:tcPr>
            <w:tcW w:w="2268" w:type="dxa"/>
            <w:tcBorders>
              <w:top w:val="single" w:sz="4" w:space="0" w:color="auto"/>
              <w:left w:val="single" w:sz="4" w:space="0" w:color="auto"/>
              <w:bottom w:val="single" w:sz="4" w:space="0" w:color="auto"/>
              <w:right w:val="single" w:sz="4" w:space="0" w:color="auto"/>
            </w:tcBorders>
          </w:tcPr>
          <w:p w14:paraId="35BC6FCC" w14:textId="77777777" w:rsidR="00654A13" w:rsidRPr="00654A13" w:rsidRDefault="00654A13" w:rsidP="00654A13">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ПЦН</w:t>
            </w:r>
          </w:p>
        </w:tc>
        <w:tc>
          <w:tcPr>
            <w:tcW w:w="6520" w:type="dxa"/>
            <w:tcBorders>
              <w:top w:val="single" w:sz="4" w:space="0" w:color="auto"/>
              <w:left w:val="single" w:sz="4" w:space="0" w:color="auto"/>
              <w:bottom w:val="single" w:sz="4" w:space="0" w:color="auto"/>
              <w:right w:val="single" w:sz="4" w:space="0" w:color="auto"/>
            </w:tcBorders>
          </w:tcPr>
          <w:p w14:paraId="1919BF54" w14:textId="77777777" w:rsidR="00654A13" w:rsidRPr="00654A13" w:rsidRDefault="00654A13" w:rsidP="00654A13">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Пульт централизованного наблюдения – часть системы централизованного наблюдения в составе подсистемы пультовой на базе автоматизированного рабочего места дежурного оператора</w:t>
            </w:r>
          </w:p>
        </w:tc>
      </w:tr>
      <w:tr w:rsidR="00654A13" w:rsidRPr="00654A13" w14:paraId="5B77C4C8" w14:textId="77777777" w:rsidTr="0015006D">
        <w:tc>
          <w:tcPr>
            <w:tcW w:w="709" w:type="dxa"/>
            <w:tcBorders>
              <w:top w:val="single" w:sz="4" w:space="0" w:color="auto"/>
              <w:left w:val="single" w:sz="4" w:space="0" w:color="auto"/>
              <w:bottom w:val="single" w:sz="4" w:space="0" w:color="auto"/>
              <w:right w:val="single" w:sz="4" w:space="0" w:color="auto"/>
            </w:tcBorders>
          </w:tcPr>
          <w:p w14:paraId="6E246A6A" w14:textId="2EEFE419" w:rsidR="00654A13" w:rsidRPr="00654A13" w:rsidRDefault="00654A13" w:rsidP="00654A13">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14.</w:t>
            </w:r>
          </w:p>
        </w:tc>
        <w:tc>
          <w:tcPr>
            <w:tcW w:w="2268" w:type="dxa"/>
            <w:tcBorders>
              <w:top w:val="single" w:sz="4" w:space="0" w:color="auto"/>
              <w:left w:val="single" w:sz="4" w:space="0" w:color="auto"/>
              <w:bottom w:val="single" w:sz="4" w:space="0" w:color="auto"/>
              <w:right w:val="single" w:sz="4" w:space="0" w:color="auto"/>
            </w:tcBorders>
          </w:tcPr>
          <w:p w14:paraId="06135BCC" w14:textId="77777777" w:rsidR="00654A13" w:rsidRPr="00654A13" w:rsidRDefault="00654A13" w:rsidP="00654A13">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ПЦО</w:t>
            </w:r>
          </w:p>
        </w:tc>
        <w:tc>
          <w:tcPr>
            <w:tcW w:w="6520" w:type="dxa"/>
            <w:tcBorders>
              <w:top w:val="single" w:sz="4" w:space="0" w:color="auto"/>
              <w:left w:val="single" w:sz="4" w:space="0" w:color="auto"/>
              <w:bottom w:val="single" w:sz="4" w:space="0" w:color="auto"/>
              <w:right w:val="single" w:sz="4" w:space="0" w:color="auto"/>
            </w:tcBorders>
          </w:tcPr>
          <w:p w14:paraId="2FB55B2E" w14:textId="0A4CCD80" w:rsidR="00654A13" w:rsidRPr="00654A13" w:rsidRDefault="00654A13" w:rsidP="00654A13">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Пункт централизованной охраны (мониторинговый центр) – структурное подразделение организации, обеспечивающей круглосуточную централизованную охрану Объекта с применением системы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w:t>
            </w:r>
          </w:p>
        </w:tc>
      </w:tr>
      <w:tr w:rsidR="00654A13" w:rsidRPr="00654A13" w14:paraId="29746BA4" w14:textId="77777777" w:rsidTr="0015006D">
        <w:tc>
          <w:tcPr>
            <w:tcW w:w="709" w:type="dxa"/>
            <w:tcBorders>
              <w:top w:val="single" w:sz="4" w:space="0" w:color="auto"/>
              <w:left w:val="single" w:sz="4" w:space="0" w:color="auto"/>
              <w:bottom w:val="single" w:sz="4" w:space="0" w:color="auto"/>
              <w:right w:val="single" w:sz="4" w:space="0" w:color="auto"/>
            </w:tcBorders>
          </w:tcPr>
          <w:p w14:paraId="1CC51B07" w14:textId="7D70196F" w:rsidR="00654A13" w:rsidRPr="00654A13" w:rsidRDefault="00654A13" w:rsidP="00654A13">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15.</w:t>
            </w:r>
          </w:p>
        </w:tc>
        <w:tc>
          <w:tcPr>
            <w:tcW w:w="2268" w:type="dxa"/>
            <w:tcBorders>
              <w:top w:val="single" w:sz="4" w:space="0" w:color="auto"/>
              <w:left w:val="single" w:sz="4" w:space="0" w:color="auto"/>
              <w:bottom w:val="single" w:sz="4" w:space="0" w:color="auto"/>
              <w:right w:val="single" w:sz="4" w:space="0" w:color="auto"/>
            </w:tcBorders>
          </w:tcPr>
          <w:p w14:paraId="50AAA45F" w14:textId="77777777" w:rsidR="00654A13" w:rsidRPr="00654A13" w:rsidRDefault="00654A13" w:rsidP="00654A13">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РХИ</w:t>
            </w:r>
          </w:p>
        </w:tc>
        <w:tc>
          <w:tcPr>
            <w:tcW w:w="6520" w:type="dxa"/>
            <w:tcBorders>
              <w:top w:val="single" w:sz="4" w:space="0" w:color="auto"/>
              <w:left w:val="single" w:sz="4" w:space="0" w:color="auto"/>
              <w:bottom w:val="single" w:sz="4" w:space="0" w:color="auto"/>
              <w:right w:val="single" w:sz="4" w:space="0" w:color="auto"/>
            </w:tcBorders>
          </w:tcPr>
          <w:p w14:paraId="3D70BFA1" w14:textId="77777777" w:rsidR="00654A13" w:rsidRPr="00654A13" w:rsidRDefault="00654A13" w:rsidP="00654A13">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Разрешение на хранение и использование оружия и патронов к нему</w:t>
            </w:r>
          </w:p>
        </w:tc>
      </w:tr>
      <w:tr w:rsidR="00654A13" w:rsidRPr="00654A13" w14:paraId="7061FBC0" w14:textId="77777777" w:rsidTr="0015006D">
        <w:tc>
          <w:tcPr>
            <w:tcW w:w="709" w:type="dxa"/>
            <w:tcBorders>
              <w:top w:val="single" w:sz="4" w:space="0" w:color="auto"/>
              <w:left w:val="single" w:sz="4" w:space="0" w:color="auto"/>
              <w:bottom w:val="single" w:sz="4" w:space="0" w:color="auto"/>
              <w:right w:val="single" w:sz="4" w:space="0" w:color="auto"/>
            </w:tcBorders>
          </w:tcPr>
          <w:p w14:paraId="7252387C" w14:textId="156711CD" w:rsidR="00654A13" w:rsidRPr="00654A13" w:rsidRDefault="00654A13" w:rsidP="00654A13">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16.</w:t>
            </w:r>
          </w:p>
        </w:tc>
        <w:tc>
          <w:tcPr>
            <w:tcW w:w="2268" w:type="dxa"/>
            <w:tcBorders>
              <w:top w:val="single" w:sz="4" w:space="0" w:color="auto"/>
              <w:left w:val="single" w:sz="4" w:space="0" w:color="auto"/>
              <w:bottom w:val="single" w:sz="4" w:space="0" w:color="auto"/>
              <w:right w:val="single" w:sz="4" w:space="0" w:color="auto"/>
            </w:tcBorders>
          </w:tcPr>
          <w:p w14:paraId="574DD8F1" w14:textId="77777777" w:rsidR="00654A13" w:rsidRPr="00654A13" w:rsidRDefault="00654A13" w:rsidP="00654A13">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СОТС</w:t>
            </w:r>
          </w:p>
        </w:tc>
        <w:tc>
          <w:tcPr>
            <w:tcW w:w="6520" w:type="dxa"/>
            <w:tcBorders>
              <w:top w:val="single" w:sz="4" w:space="0" w:color="auto"/>
              <w:left w:val="single" w:sz="4" w:space="0" w:color="auto"/>
              <w:bottom w:val="single" w:sz="4" w:space="0" w:color="auto"/>
              <w:right w:val="single" w:sz="4" w:space="0" w:color="auto"/>
            </w:tcBorders>
          </w:tcPr>
          <w:p w14:paraId="608884F8" w14:textId="77777777" w:rsidR="00654A13" w:rsidRPr="00654A13" w:rsidRDefault="00654A13" w:rsidP="00654A13">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Система охранной и тревожной сигнализации</w:t>
            </w:r>
          </w:p>
        </w:tc>
      </w:tr>
      <w:tr w:rsidR="00654A13" w:rsidRPr="00654A13" w14:paraId="68C51366" w14:textId="77777777" w:rsidTr="0015006D">
        <w:tc>
          <w:tcPr>
            <w:tcW w:w="709" w:type="dxa"/>
            <w:tcBorders>
              <w:top w:val="single" w:sz="4" w:space="0" w:color="auto"/>
              <w:left w:val="single" w:sz="4" w:space="0" w:color="auto"/>
              <w:bottom w:val="single" w:sz="4" w:space="0" w:color="auto"/>
              <w:right w:val="single" w:sz="4" w:space="0" w:color="auto"/>
            </w:tcBorders>
          </w:tcPr>
          <w:p w14:paraId="7A03F6E6" w14:textId="3E25BC0A" w:rsidR="00654A13" w:rsidRPr="00654A13" w:rsidRDefault="00654A13" w:rsidP="00654A13">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17.</w:t>
            </w:r>
          </w:p>
        </w:tc>
        <w:tc>
          <w:tcPr>
            <w:tcW w:w="2268" w:type="dxa"/>
            <w:tcBorders>
              <w:top w:val="single" w:sz="4" w:space="0" w:color="auto"/>
              <w:left w:val="single" w:sz="4" w:space="0" w:color="auto"/>
              <w:bottom w:val="single" w:sz="4" w:space="0" w:color="auto"/>
              <w:right w:val="single" w:sz="4" w:space="0" w:color="auto"/>
            </w:tcBorders>
          </w:tcPr>
          <w:p w14:paraId="0523C307" w14:textId="77777777" w:rsidR="00654A13" w:rsidRPr="00654A13" w:rsidRDefault="00654A13" w:rsidP="00654A13">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Стороны</w:t>
            </w:r>
          </w:p>
        </w:tc>
        <w:tc>
          <w:tcPr>
            <w:tcW w:w="6520" w:type="dxa"/>
            <w:tcBorders>
              <w:top w:val="single" w:sz="4" w:space="0" w:color="auto"/>
              <w:left w:val="single" w:sz="4" w:space="0" w:color="auto"/>
              <w:bottom w:val="single" w:sz="4" w:space="0" w:color="auto"/>
              <w:right w:val="single" w:sz="4" w:space="0" w:color="auto"/>
            </w:tcBorders>
          </w:tcPr>
          <w:p w14:paraId="47FDA58E" w14:textId="77777777" w:rsidR="00654A13" w:rsidRPr="00654A13" w:rsidRDefault="00654A13" w:rsidP="00654A13">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Заказчик и Исполнитель</w:t>
            </w:r>
          </w:p>
        </w:tc>
      </w:tr>
      <w:tr w:rsidR="00654A13" w:rsidRPr="00654A13" w14:paraId="05F2E43A" w14:textId="77777777" w:rsidTr="0015006D">
        <w:tc>
          <w:tcPr>
            <w:tcW w:w="709" w:type="dxa"/>
            <w:tcBorders>
              <w:top w:val="single" w:sz="4" w:space="0" w:color="auto"/>
              <w:left w:val="single" w:sz="4" w:space="0" w:color="auto"/>
              <w:bottom w:val="single" w:sz="4" w:space="0" w:color="auto"/>
              <w:right w:val="single" w:sz="4" w:space="0" w:color="auto"/>
            </w:tcBorders>
          </w:tcPr>
          <w:p w14:paraId="6B860F96" w14:textId="090CA83D" w:rsidR="00654A13" w:rsidRPr="00654A13" w:rsidRDefault="00654A13" w:rsidP="00654A13">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18.</w:t>
            </w:r>
          </w:p>
        </w:tc>
        <w:tc>
          <w:tcPr>
            <w:tcW w:w="2268" w:type="dxa"/>
            <w:tcBorders>
              <w:top w:val="single" w:sz="4" w:space="0" w:color="auto"/>
              <w:left w:val="single" w:sz="4" w:space="0" w:color="auto"/>
              <w:bottom w:val="single" w:sz="4" w:space="0" w:color="auto"/>
              <w:right w:val="single" w:sz="4" w:space="0" w:color="auto"/>
            </w:tcBorders>
          </w:tcPr>
          <w:p w14:paraId="1110DE0A" w14:textId="77777777" w:rsidR="00654A13" w:rsidRPr="00654A13" w:rsidRDefault="00654A13" w:rsidP="00654A13">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СЦН</w:t>
            </w:r>
          </w:p>
        </w:tc>
        <w:tc>
          <w:tcPr>
            <w:tcW w:w="6520" w:type="dxa"/>
            <w:tcBorders>
              <w:top w:val="single" w:sz="4" w:space="0" w:color="auto"/>
              <w:left w:val="single" w:sz="4" w:space="0" w:color="auto"/>
              <w:bottom w:val="single" w:sz="4" w:space="0" w:color="auto"/>
              <w:right w:val="single" w:sz="4" w:space="0" w:color="auto"/>
            </w:tcBorders>
          </w:tcPr>
          <w:p w14:paraId="4F22D284" w14:textId="71295527" w:rsidR="00654A13" w:rsidRPr="00654A13" w:rsidRDefault="00654A13" w:rsidP="00654A13">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Система централизованного наблюдения – совокупность программно-аппаратных средств и модулей, взаимодействующих в едином информационном поле, предназначенная для обнаружения криминальных и иных угроз на Охраняемых объектах, передачи данной информации на ПЦО, приема информации подсистемой пультовой и представления в заданном виде на ПЦН</w:t>
            </w:r>
          </w:p>
        </w:tc>
      </w:tr>
      <w:tr w:rsidR="00654A13" w:rsidRPr="00654A13" w14:paraId="01F0842A" w14:textId="77777777" w:rsidTr="0015006D">
        <w:tc>
          <w:tcPr>
            <w:tcW w:w="709" w:type="dxa"/>
            <w:tcBorders>
              <w:top w:val="single" w:sz="4" w:space="0" w:color="auto"/>
              <w:left w:val="single" w:sz="4" w:space="0" w:color="auto"/>
              <w:bottom w:val="single" w:sz="4" w:space="0" w:color="auto"/>
              <w:right w:val="single" w:sz="4" w:space="0" w:color="auto"/>
            </w:tcBorders>
          </w:tcPr>
          <w:p w14:paraId="522A497B" w14:textId="4EF64492" w:rsidR="00654A13" w:rsidRPr="00654A13" w:rsidRDefault="00654A13" w:rsidP="00654A13">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19.</w:t>
            </w:r>
          </w:p>
        </w:tc>
        <w:tc>
          <w:tcPr>
            <w:tcW w:w="2268" w:type="dxa"/>
            <w:tcBorders>
              <w:top w:val="single" w:sz="4" w:space="0" w:color="auto"/>
              <w:left w:val="single" w:sz="4" w:space="0" w:color="auto"/>
              <w:bottom w:val="single" w:sz="4" w:space="0" w:color="auto"/>
              <w:right w:val="single" w:sz="4" w:space="0" w:color="auto"/>
            </w:tcBorders>
          </w:tcPr>
          <w:p w14:paraId="3B51C74E" w14:textId="77777777" w:rsidR="00654A13" w:rsidRPr="00654A13" w:rsidRDefault="00654A13" w:rsidP="00654A13">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ТЗ</w:t>
            </w:r>
          </w:p>
        </w:tc>
        <w:tc>
          <w:tcPr>
            <w:tcW w:w="6520" w:type="dxa"/>
            <w:tcBorders>
              <w:top w:val="single" w:sz="4" w:space="0" w:color="auto"/>
              <w:left w:val="single" w:sz="4" w:space="0" w:color="auto"/>
              <w:bottom w:val="single" w:sz="4" w:space="0" w:color="auto"/>
              <w:right w:val="single" w:sz="4" w:space="0" w:color="auto"/>
            </w:tcBorders>
          </w:tcPr>
          <w:p w14:paraId="4B57CA16" w14:textId="77777777" w:rsidR="00654A13" w:rsidRPr="00654A13" w:rsidRDefault="00654A13" w:rsidP="00654A13">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Техническое задание</w:t>
            </w:r>
          </w:p>
        </w:tc>
      </w:tr>
      <w:tr w:rsidR="00654A13" w:rsidRPr="00654A13" w14:paraId="1822F7CE" w14:textId="77777777" w:rsidTr="0015006D">
        <w:tc>
          <w:tcPr>
            <w:tcW w:w="709" w:type="dxa"/>
            <w:tcBorders>
              <w:top w:val="single" w:sz="4" w:space="0" w:color="auto"/>
              <w:left w:val="single" w:sz="4" w:space="0" w:color="auto"/>
              <w:bottom w:val="single" w:sz="4" w:space="0" w:color="auto"/>
              <w:right w:val="single" w:sz="4" w:space="0" w:color="auto"/>
            </w:tcBorders>
          </w:tcPr>
          <w:p w14:paraId="030AEE64" w14:textId="194F1803" w:rsidR="00654A13" w:rsidRPr="00654A13" w:rsidRDefault="00654A13" w:rsidP="00654A13">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20.</w:t>
            </w:r>
          </w:p>
        </w:tc>
        <w:tc>
          <w:tcPr>
            <w:tcW w:w="2268" w:type="dxa"/>
            <w:tcBorders>
              <w:top w:val="single" w:sz="4" w:space="0" w:color="auto"/>
              <w:left w:val="single" w:sz="4" w:space="0" w:color="auto"/>
              <w:bottom w:val="single" w:sz="4" w:space="0" w:color="auto"/>
              <w:right w:val="single" w:sz="4" w:space="0" w:color="auto"/>
            </w:tcBorders>
          </w:tcPr>
          <w:p w14:paraId="55682F79" w14:textId="77777777" w:rsidR="00654A13" w:rsidRPr="00654A13" w:rsidRDefault="00654A13" w:rsidP="00654A13">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Услуги</w:t>
            </w:r>
          </w:p>
        </w:tc>
        <w:tc>
          <w:tcPr>
            <w:tcW w:w="6520" w:type="dxa"/>
            <w:tcBorders>
              <w:top w:val="single" w:sz="4" w:space="0" w:color="auto"/>
              <w:left w:val="single" w:sz="4" w:space="0" w:color="auto"/>
              <w:bottom w:val="single" w:sz="4" w:space="0" w:color="auto"/>
              <w:right w:val="single" w:sz="4" w:space="0" w:color="auto"/>
            </w:tcBorders>
          </w:tcPr>
          <w:p w14:paraId="18F207D3" w14:textId="13479B42" w:rsidR="00654A13" w:rsidRPr="00654A13" w:rsidRDefault="00944CB9" w:rsidP="001A114F">
            <w:pPr>
              <w:spacing w:after="0" w:line="240" w:lineRule="auto"/>
              <w:jc w:val="both"/>
              <w:rPr>
                <w:rFonts w:ascii="Times New Roman" w:hAnsi="Times New Roman"/>
                <w:color w:val="000000"/>
                <w:sz w:val="24"/>
                <w:szCs w:val="24"/>
              </w:rPr>
            </w:pPr>
            <w:r w:rsidRPr="00ED236D">
              <w:rPr>
                <w:rFonts w:ascii="Times New Roman" w:hAnsi="Times New Roman"/>
                <w:sz w:val="24"/>
                <w:szCs w:val="24"/>
              </w:rPr>
              <w:t>Централизованная охрана</w:t>
            </w:r>
            <w:r w:rsidR="00654A13" w:rsidRPr="00ED236D">
              <w:rPr>
                <w:rFonts w:ascii="Times New Roman" w:hAnsi="Times New Roman"/>
                <w:sz w:val="24"/>
                <w:szCs w:val="24"/>
              </w:rPr>
              <w:t xml:space="preserve"> объектов почтовой связи </w:t>
            </w:r>
            <w:r w:rsidR="00654A13" w:rsidRPr="00ED236D">
              <w:rPr>
                <w:rFonts w:ascii="Times New Roman" w:eastAsia="Times New Roman" w:hAnsi="Times New Roman"/>
                <w:sz w:val="24"/>
                <w:szCs w:val="24"/>
                <w:lang w:eastAsia="ru-RU"/>
              </w:rPr>
              <w:t>УФПС Свердловской области</w:t>
            </w:r>
            <w:r w:rsidR="00654A13" w:rsidRPr="00ED236D">
              <w:rPr>
                <w:rFonts w:ascii="Times New Roman" w:hAnsi="Times New Roman"/>
                <w:sz w:val="24"/>
                <w:szCs w:val="24"/>
              </w:rPr>
              <w:t xml:space="preserve"> с применением технических средств охраны</w:t>
            </w:r>
            <w:r w:rsidR="001A114F">
              <w:rPr>
                <w:rFonts w:ascii="Times New Roman" w:hAnsi="Times New Roman"/>
                <w:sz w:val="24"/>
                <w:szCs w:val="24"/>
              </w:rPr>
              <w:t xml:space="preserve"> в городе Ирбит</w:t>
            </w:r>
          </w:p>
        </w:tc>
      </w:tr>
      <w:tr w:rsidR="00654A13" w:rsidRPr="00654A13" w14:paraId="600E9D00" w14:textId="77777777" w:rsidTr="0015006D">
        <w:tc>
          <w:tcPr>
            <w:tcW w:w="709" w:type="dxa"/>
            <w:tcBorders>
              <w:top w:val="single" w:sz="4" w:space="0" w:color="auto"/>
              <w:left w:val="single" w:sz="4" w:space="0" w:color="auto"/>
              <w:bottom w:val="single" w:sz="4" w:space="0" w:color="auto"/>
              <w:right w:val="single" w:sz="4" w:space="0" w:color="auto"/>
            </w:tcBorders>
          </w:tcPr>
          <w:p w14:paraId="10895EA0" w14:textId="05ED6C28" w:rsidR="00654A13" w:rsidRPr="00654A13" w:rsidRDefault="00654A13" w:rsidP="00654A13">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21.</w:t>
            </w:r>
          </w:p>
        </w:tc>
        <w:tc>
          <w:tcPr>
            <w:tcW w:w="2268" w:type="dxa"/>
            <w:tcBorders>
              <w:top w:val="single" w:sz="4" w:space="0" w:color="auto"/>
              <w:left w:val="single" w:sz="4" w:space="0" w:color="auto"/>
              <w:bottom w:val="single" w:sz="4" w:space="0" w:color="auto"/>
              <w:right w:val="single" w:sz="4" w:space="0" w:color="auto"/>
            </w:tcBorders>
          </w:tcPr>
          <w:p w14:paraId="00FFC9DD" w14:textId="77777777" w:rsidR="00654A13" w:rsidRPr="00654A13" w:rsidRDefault="00654A13" w:rsidP="00654A13">
            <w:pPr>
              <w:spacing w:after="0" w:line="240" w:lineRule="auto"/>
              <w:rPr>
                <w:rFonts w:ascii="Times New Roman" w:hAnsi="Times New Roman"/>
                <w:color w:val="000000"/>
                <w:sz w:val="24"/>
                <w:szCs w:val="24"/>
              </w:rPr>
            </w:pPr>
            <w:r w:rsidRPr="00654A13">
              <w:rPr>
                <w:rFonts w:ascii="Times New Roman" w:hAnsi="Times New Roman"/>
                <w:color w:val="000000"/>
                <w:sz w:val="24"/>
                <w:szCs w:val="24"/>
              </w:rPr>
              <w:t>УФПС</w:t>
            </w:r>
          </w:p>
        </w:tc>
        <w:tc>
          <w:tcPr>
            <w:tcW w:w="6520" w:type="dxa"/>
            <w:tcBorders>
              <w:top w:val="single" w:sz="4" w:space="0" w:color="auto"/>
              <w:left w:val="single" w:sz="4" w:space="0" w:color="auto"/>
              <w:bottom w:val="single" w:sz="4" w:space="0" w:color="auto"/>
              <w:right w:val="single" w:sz="4" w:space="0" w:color="auto"/>
            </w:tcBorders>
          </w:tcPr>
          <w:p w14:paraId="6FEFDD6D" w14:textId="77777777" w:rsidR="00654A13" w:rsidRPr="00654A13" w:rsidRDefault="00654A13" w:rsidP="00654A13">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 xml:space="preserve">Управление федеральной почтовой связи </w:t>
            </w:r>
          </w:p>
        </w:tc>
      </w:tr>
      <w:tr w:rsidR="00654A13" w:rsidRPr="00654A13" w14:paraId="2AD41521" w14:textId="77777777" w:rsidTr="0015006D">
        <w:tc>
          <w:tcPr>
            <w:tcW w:w="709" w:type="dxa"/>
            <w:tcBorders>
              <w:top w:val="single" w:sz="4" w:space="0" w:color="auto"/>
              <w:left w:val="single" w:sz="4" w:space="0" w:color="auto"/>
              <w:bottom w:val="single" w:sz="4" w:space="0" w:color="auto"/>
              <w:right w:val="single" w:sz="4" w:space="0" w:color="auto"/>
            </w:tcBorders>
          </w:tcPr>
          <w:p w14:paraId="0ECA4A8C" w14:textId="6D0AB080" w:rsidR="00654A13" w:rsidRPr="00654A13" w:rsidRDefault="00654A13" w:rsidP="00654A13">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22.</w:t>
            </w:r>
          </w:p>
        </w:tc>
        <w:tc>
          <w:tcPr>
            <w:tcW w:w="2268" w:type="dxa"/>
            <w:tcBorders>
              <w:top w:val="single" w:sz="4" w:space="0" w:color="auto"/>
              <w:left w:val="single" w:sz="4" w:space="0" w:color="auto"/>
              <w:bottom w:val="single" w:sz="4" w:space="0" w:color="auto"/>
              <w:right w:val="single" w:sz="4" w:space="0" w:color="auto"/>
            </w:tcBorders>
          </w:tcPr>
          <w:p w14:paraId="019A84E0" w14:textId="73C020E3" w:rsidR="00654A13" w:rsidRPr="00654A13" w:rsidRDefault="00654A13" w:rsidP="00654A13">
            <w:pPr>
              <w:spacing w:after="0" w:line="240" w:lineRule="auto"/>
              <w:rPr>
                <w:rFonts w:ascii="Times New Roman" w:hAnsi="Times New Roman"/>
                <w:color w:val="000000"/>
                <w:sz w:val="24"/>
                <w:szCs w:val="24"/>
              </w:rPr>
            </w:pPr>
            <w:r w:rsidRPr="00654A13">
              <w:rPr>
                <w:rFonts w:ascii="Times New Roman" w:hAnsi="Times New Roman"/>
                <w:sz w:val="24"/>
                <w:szCs w:val="24"/>
              </w:rPr>
              <w:t>УОСП</w:t>
            </w:r>
          </w:p>
        </w:tc>
        <w:tc>
          <w:tcPr>
            <w:tcW w:w="6520" w:type="dxa"/>
            <w:tcBorders>
              <w:top w:val="single" w:sz="4" w:space="0" w:color="auto"/>
              <w:left w:val="single" w:sz="4" w:space="0" w:color="auto"/>
              <w:bottom w:val="single" w:sz="4" w:space="0" w:color="auto"/>
              <w:right w:val="single" w:sz="4" w:space="0" w:color="auto"/>
            </w:tcBorders>
          </w:tcPr>
          <w:p w14:paraId="1FE838B4" w14:textId="7A1D4690" w:rsidR="00654A13" w:rsidRPr="00654A13" w:rsidRDefault="00654A13" w:rsidP="00654A13">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Участок обработке страховой почты</w:t>
            </w:r>
          </w:p>
        </w:tc>
      </w:tr>
      <w:tr w:rsidR="00654A13" w:rsidRPr="00654A13" w14:paraId="417DCD5A" w14:textId="77777777" w:rsidTr="0015006D">
        <w:tc>
          <w:tcPr>
            <w:tcW w:w="709" w:type="dxa"/>
            <w:tcBorders>
              <w:top w:val="single" w:sz="4" w:space="0" w:color="auto"/>
              <w:left w:val="single" w:sz="4" w:space="0" w:color="auto"/>
              <w:bottom w:val="single" w:sz="4" w:space="0" w:color="auto"/>
              <w:right w:val="single" w:sz="4" w:space="0" w:color="auto"/>
            </w:tcBorders>
          </w:tcPr>
          <w:p w14:paraId="37F45631" w14:textId="69C6F8B6" w:rsidR="00654A13" w:rsidRPr="00654A13" w:rsidRDefault="00654A13" w:rsidP="00654A13">
            <w:pPr>
              <w:spacing w:after="0" w:line="240" w:lineRule="auto"/>
              <w:jc w:val="center"/>
              <w:rPr>
                <w:rFonts w:ascii="Times New Roman" w:hAnsi="Times New Roman"/>
                <w:color w:val="000000"/>
                <w:sz w:val="24"/>
                <w:szCs w:val="24"/>
              </w:rPr>
            </w:pPr>
            <w:r w:rsidRPr="00654A13">
              <w:rPr>
                <w:rFonts w:ascii="Times New Roman" w:hAnsi="Times New Roman"/>
                <w:color w:val="000000"/>
                <w:sz w:val="24"/>
                <w:szCs w:val="24"/>
              </w:rPr>
              <w:t>23.</w:t>
            </w:r>
          </w:p>
        </w:tc>
        <w:tc>
          <w:tcPr>
            <w:tcW w:w="2268" w:type="dxa"/>
            <w:tcBorders>
              <w:top w:val="single" w:sz="4" w:space="0" w:color="auto"/>
              <w:left w:val="single" w:sz="4" w:space="0" w:color="auto"/>
              <w:bottom w:val="single" w:sz="4" w:space="0" w:color="auto"/>
              <w:right w:val="single" w:sz="4" w:space="0" w:color="auto"/>
            </w:tcBorders>
          </w:tcPr>
          <w:p w14:paraId="339B5EB5" w14:textId="5C723084" w:rsidR="00654A13" w:rsidRPr="00654A13" w:rsidRDefault="00654A13" w:rsidP="00654A13">
            <w:pPr>
              <w:spacing w:after="0" w:line="240" w:lineRule="auto"/>
              <w:rPr>
                <w:rFonts w:ascii="Times New Roman" w:hAnsi="Times New Roman"/>
                <w:sz w:val="24"/>
                <w:szCs w:val="24"/>
              </w:rPr>
            </w:pPr>
            <w:r w:rsidRPr="00654A13">
              <w:rPr>
                <w:rFonts w:ascii="Times New Roman" w:hAnsi="Times New Roman"/>
                <w:sz w:val="24"/>
                <w:szCs w:val="24"/>
              </w:rPr>
              <w:t>ГРК</w:t>
            </w:r>
          </w:p>
        </w:tc>
        <w:tc>
          <w:tcPr>
            <w:tcW w:w="6520" w:type="dxa"/>
            <w:tcBorders>
              <w:top w:val="single" w:sz="4" w:space="0" w:color="auto"/>
              <w:left w:val="single" w:sz="4" w:space="0" w:color="auto"/>
              <w:bottom w:val="single" w:sz="4" w:space="0" w:color="auto"/>
              <w:right w:val="single" w:sz="4" w:space="0" w:color="auto"/>
            </w:tcBorders>
          </w:tcPr>
          <w:p w14:paraId="6A8D157A" w14:textId="3D4F9CD1" w:rsidR="00654A13" w:rsidRPr="00654A13" w:rsidRDefault="00654A13" w:rsidP="00654A13">
            <w:pPr>
              <w:spacing w:after="0" w:line="240" w:lineRule="auto"/>
              <w:jc w:val="both"/>
              <w:rPr>
                <w:rFonts w:ascii="Times New Roman" w:hAnsi="Times New Roman"/>
                <w:color w:val="000000"/>
                <w:sz w:val="24"/>
                <w:szCs w:val="24"/>
              </w:rPr>
            </w:pPr>
            <w:r w:rsidRPr="00654A13">
              <w:rPr>
                <w:rFonts w:ascii="Times New Roman" w:hAnsi="Times New Roman"/>
                <w:color w:val="000000"/>
                <w:sz w:val="24"/>
                <w:szCs w:val="24"/>
              </w:rPr>
              <w:t xml:space="preserve">Главная распределительная касса </w:t>
            </w:r>
          </w:p>
        </w:tc>
      </w:tr>
      <w:tr w:rsidR="00CD59F0" w:rsidRPr="00654A13" w14:paraId="40057B46" w14:textId="77777777" w:rsidTr="0015006D">
        <w:tc>
          <w:tcPr>
            <w:tcW w:w="709" w:type="dxa"/>
            <w:tcBorders>
              <w:top w:val="single" w:sz="4" w:space="0" w:color="auto"/>
              <w:left w:val="single" w:sz="4" w:space="0" w:color="auto"/>
              <w:bottom w:val="single" w:sz="4" w:space="0" w:color="auto"/>
              <w:right w:val="single" w:sz="4" w:space="0" w:color="auto"/>
            </w:tcBorders>
          </w:tcPr>
          <w:p w14:paraId="6CC827A2" w14:textId="0336F944" w:rsidR="00CD59F0" w:rsidRPr="00654A13" w:rsidRDefault="00CD59F0" w:rsidP="00654A1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24.</w:t>
            </w:r>
          </w:p>
        </w:tc>
        <w:tc>
          <w:tcPr>
            <w:tcW w:w="2268" w:type="dxa"/>
            <w:tcBorders>
              <w:top w:val="single" w:sz="4" w:space="0" w:color="auto"/>
              <w:left w:val="single" w:sz="4" w:space="0" w:color="auto"/>
              <w:bottom w:val="single" w:sz="4" w:space="0" w:color="auto"/>
              <w:right w:val="single" w:sz="4" w:space="0" w:color="auto"/>
            </w:tcBorders>
          </w:tcPr>
          <w:p w14:paraId="55A568B0" w14:textId="3BBC6591" w:rsidR="00CD59F0" w:rsidRPr="00654A13" w:rsidRDefault="00CD59F0" w:rsidP="00654A13">
            <w:pPr>
              <w:spacing w:after="0" w:line="240" w:lineRule="auto"/>
              <w:rPr>
                <w:rFonts w:ascii="Times New Roman" w:hAnsi="Times New Roman"/>
                <w:sz w:val="24"/>
                <w:szCs w:val="24"/>
              </w:rPr>
            </w:pPr>
            <w:r>
              <w:rPr>
                <w:rFonts w:ascii="Times New Roman" w:hAnsi="Times New Roman"/>
                <w:sz w:val="24"/>
                <w:szCs w:val="24"/>
              </w:rPr>
              <w:t>ТК</w:t>
            </w:r>
          </w:p>
        </w:tc>
        <w:tc>
          <w:tcPr>
            <w:tcW w:w="6520" w:type="dxa"/>
            <w:tcBorders>
              <w:top w:val="single" w:sz="4" w:space="0" w:color="auto"/>
              <w:left w:val="single" w:sz="4" w:space="0" w:color="auto"/>
              <w:bottom w:val="single" w:sz="4" w:space="0" w:color="auto"/>
              <w:right w:val="single" w:sz="4" w:space="0" w:color="auto"/>
            </w:tcBorders>
          </w:tcPr>
          <w:p w14:paraId="45AE0513" w14:textId="57912FF6" w:rsidR="00CD59F0" w:rsidRPr="00654A13" w:rsidRDefault="00CD59F0" w:rsidP="00654A13">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Транзитная касса </w:t>
            </w:r>
          </w:p>
        </w:tc>
      </w:tr>
    </w:tbl>
    <w:p w14:paraId="2BA9FEDD" w14:textId="77777777" w:rsidR="00BA2816" w:rsidRPr="00654A13" w:rsidRDefault="00BA2816" w:rsidP="00BA2816">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p w14:paraId="33A33369" w14:textId="77777777" w:rsidR="00BA2816" w:rsidRPr="00654A13" w:rsidRDefault="00BA2816" w:rsidP="00BA2816">
      <w:pPr>
        <w:widowControl w:val="0"/>
        <w:numPr>
          <w:ilvl w:val="0"/>
          <w:numId w:val="26"/>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654A13">
        <w:rPr>
          <w:rFonts w:ascii="Times New Roman" w:eastAsia="Times New Roman" w:hAnsi="Times New Roman"/>
          <w:b/>
          <w:sz w:val="24"/>
          <w:szCs w:val="24"/>
          <w:lang w:eastAsia="ru-RU"/>
        </w:rPr>
        <w:t xml:space="preserve"> НАИМЕНОВАНИЕ УСЛУГИ</w:t>
      </w:r>
    </w:p>
    <w:p w14:paraId="284F9915" w14:textId="77777777" w:rsidR="001A114F" w:rsidRDefault="001A114F" w:rsidP="001A114F">
      <w:pPr>
        <w:widowControl w:val="0"/>
        <w:autoSpaceDE w:val="0"/>
        <w:autoSpaceDN w:val="0"/>
        <w:adjustRightInd w:val="0"/>
        <w:spacing w:after="0" w:line="240" w:lineRule="auto"/>
        <w:rPr>
          <w:rFonts w:ascii="Times New Roman" w:eastAsia="Times New Roman" w:hAnsi="Times New Roman"/>
          <w:b/>
          <w:sz w:val="24"/>
          <w:szCs w:val="24"/>
          <w:lang w:eastAsia="ru-RU"/>
        </w:rPr>
      </w:pPr>
    </w:p>
    <w:p w14:paraId="27C01E06" w14:textId="6245BC24" w:rsidR="001A114F" w:rsidRPr="001A114F" w:rsidRDefault="00BA2816" w:rsidP="001A114F">
      <w:pPr>
        <w:widowControl w:val="0"/>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1A114F">
        <w:rPr>
          <w:rFonts w:ascii="Times New Roman" w:eastAsia="Times New Roman" w:hAnsi="Times New Roman"/>
          <w:sz w:val="24"/>
          <w:szCs w:val="24"/>
          <w:lang w:eastAsia="ru-RU"/>
        </w:rPr>
        <w:t xml:space="preserve">Оказание услуг по централизованной охране объектов почтовой связи УФПС </w:t>
      </w:r>
      <w:r w:rsidR="00F7162A" w:rsidRPr="001A114F">
        <w:rPr>
          <w:rFonts w:ascii="Times New Roman" w:eastAsia="Times New Roman" w:hAnsi="Times New Roman"/>
          <w:sz w:val="24"/>
          <w:szCs w:val="24"/>
          <w:lang w:eastAsia="ru-RU"/>
        </w:rPr>
        <w:t>Свердловской области</w:t>
      </w:r>
      <w:r w:rsidRPr="001A114F">
        <w:rPr>
          <w:rFonts w:ascii="Times New Roman" w:eastAsia="Times New Roman" w:hAnsi="Times New Roman"/>
          <w:sz w:val="24"/>
          <w:szCs w:val="24"/>
          <w:lang w:eastAsia="ru-RU"/>
        </w:rPr>
        <w:t xml:space="preserve"> с применен</w:t>
      </w:r>
      <w:r w:rsidR="001A114F" w:rsidRPr="001A114F">
        <w:rPr>
          <w:rFonts w:ascii="Times New Roman" w:eastAsia="Times New Roman" w:hAnsi="Times New Roman"/>
          <w:sz w:val="24"/>
          <w:szCs w:val="24"/>
          <w:lang w:eastAsia="ru-RU"/>
        </w:rPr>
        <w:t xml:space="preserve">ием технических средств охраны </w:t>
      </w:r>
      <w:r w:rsidR="001A114F" w:rsidRPr="001A114F">
        <w:rPr>
          <w:rFonts w:ascii="Times New Roman" w:eastAsia="Times New Roman" w:hAnsi="Times New Roman" w:cs="Arial"/>
          <w:sz w:val="24"/>
          <w:szCs w:val="24"/>
          <w:lang w:eastAsia="ru-RU"/>
        </w:rPr>
        <w:t xml:space="preserve">в городе Ирбит </w:t>
      </w:r>
    </w:p>
    <w:p w14:paraId="4668CDA2" w14:textId="20C103EB"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i/>
          <w:color w:val="5B9BD5" w:themeColor="accent1"/>
          <w:sz w:val="24"/>
          <w:szCs w:val="24"/>
          <w:lang w:eastAsia="ru-RU"/>
        </w:rPr>
      </w:pPr>
    </w:p>
    <w:p w14:paraId="0024ADB3" w14:textId="77777777" w:rsidR="0015006D" w:rsidRPr="00654A13" w:rsidRDefault="0015006D" w:rsidP="00BA2816">
      <w:pPr>
        <w:widowControl w:val="0"/>
        <w:autoSpaceDE w:val="0"/>
        <w:autoSpaceDN w:val="0"/>
        <w:adjustRightInd w:val="0"/>
        <w:spacing w:after="0" w:line="240" w:lineRule="auto"/>
        <w:ind w:firstLine="709"/>
        <w:jc w:val="both"/>
        <w:rPr>
          <w:rFonts w:ascii="Times New Roman" w:eastAsia="Times New Roman" w:hAnsi="Times New Roman"/>
          <w:i/>
          <w:color w:val="5B9BD5" w:themeColor="accent1"/>
          <w:sz w:val="24"/>
          <w:szCs w:val="24"/>
          <w:lang w:eastAsia="ru-RU"/>
        </w:rPr>
      </w:pPr>
    </w:p>
    <w:p w14:paraId="3DA5A53B" w14:textId="77777777" w:rsidR="00BA2816" w:rsidRPr="00654A13" w:rsidRDefault="00BA2816" w:rsidP="00BA2816">
      <w:pPr>
        <w:widowControl w:val="0"/>
        <w:numPr>
          <w:ilvl w:val="0"/>
          <w:numId w:val="26"/>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654A13">
        <w:rPr>
          <w:rFonts w:ascii="Times New Roman" w:eastAsia="Times New Roman" w:hAnsi="Times New Roman"/>
          <w:b/>
          <w:sz w:val="24"/>
          <w:szCs w:val="24"/>
          <w:lang w:eastAsia="ru-RU"/>
        </w:rPr>
        <w:t>ОПИСАНИЕ УСЛУГИ, ЦЕЛЬ И ЗАДАЧИ</w:t>
      </w:r>
    </w:p>
    <w:p w14:paraId="16C0990F" w14:textId="77777777" w:rsidR="00BA2816" w:rsidRPr="00654A13" w:rsidRDefault="00BA2816" w:rsidP="00BA2816">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p w14:paraId="75BC9901" w14:textId="7F829FF9" w:rsidR="00BA2816" w:rsidRPr="00654A13" w:rsidRDefault="00BA2816" w:rsidP="00BA2816">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 Обеспечение круглосуточной централизованной охраны Объектов </w:t>
      </w:r>
      <w:r w:rsidR="00F7162A" w:rsidRPr="00654A13">
        <w:rPr>
          <w:rFonts w:ascii="Times New Roman" w:eastAsia="Times New Roman" w:hAnsi="Times New Roman"/>
          <w:sz w:val="24"/>
          <w:szCs w:val="24"/>
          <w:lang w:eastAsia="ru-RU"/>
        </w:rPr>
        <w:t xml:space="preserve">Заказчика с применением систем </w:t>
      </w:r>
      <w:r w:rsidRPr="00654A13">
        <w:rPr>
          <w:rFonts w:ascii="Times New Roman" w:eastAsia="Times New Roman" w:hAnsi="Times New Roman"/>
          <w:sz w:val="24"/>
          <w:szCs w:val="24"/>
          <w:lang w:eastAsia="ru-RU"/>
        </w:rPr>
        <w:t xml:space="preserve"> централизованного наблюдения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угроз. </w:t>
      </w:r>
    </w:p>
    <w:p w14:paraId="5F46C348"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Использование в целях обеспечения централизованной охраны КТСО, не причиняющих вреда жизни и здоровью граждан, и окружающей среде, средств оперативной радио- и телефонной связи, в том числе:</w:t>
      </w:r>
    </w:p>
    <w:p w14:paraId="38BE8E2D" w14:textId="21B68F6D" w:rsidR="00BA2816" w:rsidRPr="00654A13" w:rsidRDefault="00BA2816" w:rsidP="00BA2816">
      <w:pPr>
        <w:widowControl w:val="0"/>
        <w:tabs>
          <w:tab w:val="left" w:pos="1134"/>
        </w:tabs>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1) </w:t>
      </w:r>
      <w:r w:rsidRPr="00654A13">
        <w:rPr>
          <w:rFonts w:ascii="Times New Roman" w:eastAsia="Times New Roman" w:hAnsi="Times New Roman"/>
          <w:i/>
          <w:sz w:val="24"/>
          <w:szCs w:val="24"/>
          <w:lang w:eastAsia="ru-RU"/>
        </w:rPr>
        <w:t>систему охранной</w:t>
      </w:r>
      <w:r w:rsidR="00F7162A" w:rsidRPr="00654A13">
        <w:rPr>
          <w:rFonts w:ascii="Times New Roman" w:eastAsia="Times New Roman" w:hAnsi="Times New Roman"/>
          <w:i/>
          <w:sz w:val="24"/>
          <w:szCs w:val="24"/>
          <w:lang w:eastAsia="ru-RU"/>
        </w:rPr>
        <w:t xml:space="preserve"> сигнализации </w:t>
      </w:r>
      <w:r w:rsidRPr="00654A13">
        <w:rPr>
          <w:rFonts w:ascii="Times New Roman" w:eastAsia="Times New Roman" w:hAnsi="Times New Roman"/>
          <w:color w:val="000000"/>
          <w:sz w:val="24"/>
          <w:szCs w:val="24"/>
          <w:lang w:eastAsia="ru-RU"/>
        </w:rPr>
        <w:t>– для оперативного и гарантированного обнаружения</w:t>
      </w:r>
      <w:r w:rsidR="00C52AAE" w:rsidRPr="00654A13">
        <w:rPr>
          <w:rFonts w:ascii="Times New Roman" w:eastAsia="Times New Roman" w:hAnsi="Times New Roman"/>
          <w:color w:val="000000"/>
          <w:sz w:val="24"/>
          <w:szCs w:val="24"/>
          <w:lang w:eastAsia="ru-RU"/>
        </w:rPr>
        <w:t xml:space="preserve"> </w:t>
      </w:r>
      <w:r w:rsidRPr="00654A13">
        <w:rPr>
          <w:rFonts w:ascii="Times New Roman" w:eastAsia="Times New Roman" w:hAnsi="Times New Roman"/>
          <w:color w:val="000000"/>
          <w:sz w:val="24"/>
          <w:szCs w:val="24"/>
          <w:lang w:eastAsia="ru-RU"/>
        </w:rPr>
        <w:t xml:space="preserve">и оповещения службы </w:t>
      </w:r>
      <w:r w:rsidRPr="00654A13">
        <w:rPr>
          <w:rFonts w:ascii="Times New Roman" w:eastAsia="Times New Roman" w:hAnsi="Times New Roman"/>
          <w:sz w:val="24"/>
          <w:szCs w:val="24"/>
          <w:lang w:eastAsia="ru-RU"/>
        </w:rPr>
        <w:t>безопасности о несанкционированном прони</w:t>
      </w:r>
      <w:r w:rsidR="00F7162A" w:rsidRPr="00654A13">
        <w:rPr>
          <w:rFonts w:ascii="Times New Roman" w:eastAsia="Times New Roman" w:hAnsi="Times New Roman"/>
          <w:sz w:val="24"/>
          <w:szCs w:val="24"/>
          <w:lang w:eastAsia="ru-RU"/>
        </w:rPr>
        <w:t>кновении на охраняемый Объект и</w:t>
      </w:r>
      <w:r w:rsidRPr="00654A13">
        <w:rPr>
          <w:rFonts w:ascii="Times New Roman" w:eastAsia="Times New Roman" w:hAnsi="Times New Roman"/>
          <w:sz w:val="24"/>
          <w:szCs w:val="24"/>
          <w:lang w:eastAsia="ru-RU"/>
        </w:rPr>
        <w:t xml:space="preserve"> вызова группы быстрого реагирования в случае возникновения нештатных ситуаций; </w:t>
      </w:r>
    </w:p>
    <w:p w14:paraId="01613935" w14:textId="3346ED5B" w:rsidR="00BA2816" w:rsidRPr="00654A13" w:rsidRDefault="00BA2816" w:rsidP="00BA2816">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2)</w:t>
      </w:r>
      <w:r w:rsidRPr="00654A13">
        <w:rPr>
          <w:rFonts w:ascii="Times New Roman" w:eastAsia="Times New Roman" w:hAnsi="Times New Roman"/>
          <w:i/>
          <w:sz w:val="24"/>
          <w:szCs w:val="24"/>
          <w:lang w:eastAsia="ru-RU"/>
        </w:rPr>
        <w:t xml:space="preserve"> систему тревожной </w:t>
      </w:r>
      <w:r w:rsidR="00F7162A" w:rsidRPr="00654A13">
        <w:rPr>
          <w:rFonts w:ascii="Times New Roman" w:eastAsia="Times New Roman" w:hAnsi="Times New Roman"/>
          <w:i/>
          <w:sz w:val="24"/>
          <w:szCs w:val="24"/>
          <w:lang w:eastAsia="ru-RU"/>
        </w:rPr>
        <w:t>сигнализации</w:t>
      </w:r>
      <w:r w:rsidRPr="00654A13">
        <w:rPr>
          <w:rFonts w:ascii="Times New Roman" w:eastAsia="Times New Roman" w:hAnsi="Times New Roman"/>
          <w:i/>
          <w:sz w:val="24"/>
          <w:szCs w:val="24"/>
          <w:lang w:eastAsia="ru-RU"/>
        </w:rPr>
        <w:t xml:space="preserve"> </w:t>
      </w:r>
      <w:r w:rsidRPr="00654A13">
        <w:rPr>
          <w:rFonts w:ascii="Times New Roman" w:eastAsia="Times New Roman" w:hAnsi="Times New Roman"/>
          <w:sz w:val="24"/>
          <w:szCs w:val="24"/>
          <w:lang w:eastAsia="ru-RU"/>
        </w:rPr>
        <w:t>– для вызова группы быстрого реагирования на Охраняемый объект в случае возникновения нештатных ситуаций (разбойных нападений, попыток грабежа, хулиганских действий), в которых могут пострадать жизнь и здоровье персонала и посетителей, а также причинен материальный ущерб;</w:t>
      </w:r>
    </w:p>
    <w:p w14:paraId="77354E33" w14:textId="4C38422E" w:rsidR="00A76E80" w:rsidRPr="00654A13" w:rsidRDefault="00A76E80" w:rsidP="00A76E80">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3)</w:t>
      </w:r>
      <w:r w:rsidRPr="00654A13">
        <w:rPr>
          <w:rFonts w:ascii="Times New Roman" w:eastAsia="Times New Roman" w:hAnsi="Times New Roman"/>
          <w:i/>
          <w:sz w:val="24"/>
          <w:szCs w:val="24"/>
          <w:lang w:eastAsia="ru-RU"/>
        </w:rPr>
        <w:t xml:space="preserve"> систему пожарной сигнализации </w:t>
      </w:r>
      <w:r w:rsidRPr="00654A13">
        <w:rPr>
          <w:rFonts w:ascii="Times New Roman" w:eastAsia="Times New Roman" w:hAnsi="Times New Roman"/>
          <w:sz w:val="24"/>
          <w:szCs w:val="24"/>
          <w:lang w:eastAsia="ru-RU"/>
        </w:rPr>
        <w:t xml:space="preserve">– </w:t>
      </w:r>
      <w:r w:rsidRPr="00654A13">
        <w:rPr>
          <w:rFonts w:ascii="Times New Roman" w:eastAsia="Times New Roman" w:hAnsi="Times New Roman"/>
          <w:color w:val="000000"/>
          <w:sz w:val="24"/>
          <w:szCs w:val="24"/>
          <w:lang w:eastAsia="ru-RU"/>
        </w:rPr>
        <w:t>для оперативного и обнаружения очагов возгорания или задымления.</w:t>
      </w:r>
    </w:p>
    <w:p w14:paraId="09DC461A" w14:textId="1F694505" w:rsidR="00BA2816" w:rsidRPr="00654A13" w:rsidRDefault="00A76E80" w:rsidP="00BA2816">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4</w:t>
      </w:r>
      <w:r w:rsidR="00BA2816" w:rsidRPr="00654A13">
        <w:rPr>
          <w:rFonts w:ascii="Times New Roman" w:eastAsia="Times New Roman" w:hAnsi="Times New Roman"/>
          <w:sz w:val="24"/>
          <w:szCs w:val="24"/>
          <w:lang w:eastAsia="ru-RU"/>
        </w:rPr>
        <w:t>)</w:t>
      </w:r>
      <w:r w:rsidR="00BA2816" w:rsidRPr="00654A13">
        <w:rPr>
          <w:rFonts w:ascii="Times New Roman" w:eastAsia="Times New Roman" w:hAnsi="Times New Roman"/>
          <w:i/>
          <w:sz w:val="24"/>
          <w:szCs w:val="24"/>
          <w:lang w:eastAsia="ru-RU"/>
        </w:rPr>
        <w:t xml:space="preserve"> подсистему передачи информации</w:t>
      </w:r>
      <w:r w:rsidR="00B507F9" w:rsidRPr="00654A13">
        <w:rPr>
          <w:rFonts w:ascii="Times New Roman" w:eastAsia="Times New Roman" w:hAnsi="Times New Roman"/>
          <w:sz w:val="24"/>
          <w:szCs w:val="24"/>
          <w:lang w:eastAsia="ru-RU"/>
        </w:rPr>
        <w:t xml:space="preserve"> –</w:t>
      </w:r>
      <w:r w:rsidR="00BA2816" w:rsidRPr="00654A13">
        <w:rPr>
          <w:rFonts w:ascii="Times New Roman" w:eastAsia="Times New Roman" w:hAnsi="Times New Roman"/>
          <w:sz w:val="24"/>
          <w:szCs w:val="24"/>
          <w:lang w:eastAsia="ru-RU"/>
        </w:rPr>
        <w:t xml:space="preserve"> для передачи информации между подсистемами объектовыми и подсистемой пультовой и представляет собой совокупность совместно действующих технических средств и модулей, объединенных каналами передачи информации.</w:t>
      </w:r>
    </w:p>
    <w:p w14:paraId="627A0E7D" w14:textId="29B71820" w:rsidR="00BA2816" w:rsidRPr="00654A13" w:rsidRDefault="00A76E80" w:rsidP="00BA2816">
      <w:pPr>
        <w:widowControl w:val="0"/>
        <w:tabs>
          <w:tab w:val="left" w:pos="8505"/>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5</w:t>
      </w:r>
      <w:r w:rsidR="00BA2816" w:rsidRPr="00654A13">
        <w:rPr>
          <w:rFonts w:ascii="Times New Roman" w:eastAsia="Times New Roman" w:hAnsi="Times New Roman"/>
          <w:sz w:val="24"/>
          <w:szCs w:val="24"/>
          <w:lang w:eastAsia="ru-RU"/>
        </w:rPr>
        <w:t xml:space="preserve">) </w:t>
      </w:r>
      <w:r w:rsidR="00BA2816" w:rsidRPr="00654A13">
        <w:rPr>
          <w:rFonts w:ascii="Times New Roman" w:eastAsia="Times New Roman" w:hAnsi="Times New Roman"/>
          <w:i/>
          <w:sz w:val="24"/>
          <w:szCs w:val="24"/>
          <w:lang w:eastAsia="ru-RU"/>
        </w:rPr>
        <w:t>подсистему пультовая</w:t>
      </w:r>
      <w:r w:rsidR="00B507F9" w:rsidRPr="00654A13">
        <w:rPr>
          <w:rFonts w:ascii="Times New Roman" w:eastAsia="Times New Roman" w:hAnsi="Times New Roman"/>
          <w:sz w:val="24"/>
          <w:szCs w:val="24"/>
          <w:lang w:eastAsia="ru-RU"/>
        </w:rPr>
        <w:t xml:space="preserve"> –</w:t>
      </w:r>
      <w:r w:rsidR="00BA2816" w:rsidRPr="00654A13">
        <w:rPr>
          <w:rFonts w:ascii="Times New Roman" w:eastAsia="Times New Roman" w:hAnsi="Times New Roman"/>
          <w:sz w:val="24"/>
          <w:szCs w:val="24"/>
          <w:lang w:eastAsia="ru-RU"/>
        </w:rPr>
        <w:t xml:space="preserve"> для приема, обработки, регистрации, представления в заданном виде и хранения тревожной, контрольно-диагностической, служебной, видео- и другой информации</w:t>
      </w:r>
      <w:r w:rsidR="00F7162A" w:rsidRPr="00654A13">
        <w:rPr>
          <w:rFonts w:ascii="Times New Roman" w:eastAsia="Times New Roman" w:hAnsi="Times New Roman"/>
          <w:sz w:val="24"/>
          <w:szCs w:val="24"/>
          <w:lang w:eastAsia="ru-RU"/>
        </w:rPr>
        <w:t>, сформированной на Охраняемых объектах</w:t>
      </w:r>
      <w:r w:rsidR="00BA2816" w:rsidRPr="00654A13">
        <w:rPr>
          <w:rFonts w:ascii="Times New Roman" w:eastAsia="Times New Roman" w:hAnsi="Times New Roman"/>
          <w:sz w:val="24"/>
          <w:szCs w:val="24"/>
          <w:lang w:eastAsia="ru-RU"/>
        </w:rPr>
        <w:t xml:space="preserve"> и приня</w:t>
      </w:r>
      <w:r w:rsidR="00F7162A" w:rsidRPr="00654A13">
        <w:rPr>
          <w:rFonts w:ascii="Times New Roman" w:eastAsia="Times New Roman" w:hAnsi="Times New Roman"/>
          <w:sz w:val="24"/>
          <w:szCs w:val="24"/>
          <w:lang w:eastAsia="ru-RU"/>
        </w:rPr>
        <w:t>той от подсистем</w:t>
      </w:r>
      <w:r w:rsidR="00BB3F8F" w:rsidRPr="00654A13">
        <w:rPr>
          <w:rFonts w:ascii="Times New Roman" w:eastAsia="Times New Roman" w:hAnsi="Times New Roman"/>
          <w:sz w:val="24"/>
          <w:szCs w:val="24"/>
          <w:lang w:eastAsia="ru-RU"/>
        </w:rPr>
        <w:br/>
        <w:t>объектовых</w:t>
      </w:r>
      <w:r w:rsidR="00BA2816" w:rsidRPr="00654A13">
        <w:rPr>
          <w:rFonts w:ascii="Times New Roman" w:eastAsia="Times New Roman" w:hAnsi="Times New Roman"/>
          <w:sz w:val="24"/>
          <w:szCs w:val="24"/>
          <w:lang w:eastAsia="ru-RU"/>
        </w:rPr>
        <w:t>, подсисте</w:t>
      </w:r>
      <w:r w:rsidR="00F7162A" w:rsidRPr="00654A13">
        <w:rPr>
          <w:rFonts w:ascii="Times New Roman" w:eastAsia="Times New Roman" w:hAnsi="Times New Roman"/>
          <w:sz w:val="24"/>
          <w:szCs w:val="24"/>
          <w:lang w:eastAsia="ru-RU"/>
        </w:rPr>
        <w:t>м</w:t>
      </w:r>
      <w:r w:rsidR="00BA2816" w:rsidRPr="00654A13">
        <w:rPr>
          <w:rFonts w:ascii="Times New Roman" w:eastAsia="Times New Roman" w:hAnsi="Times New Roman"/>
          <w:sz w:val="24"/>
          <w:szCs w:val="24"/>
          <w:lang w:eastAsia="ru-RU"/>
        </w:rPr>
        <w:t xml:space="preserve"> передачи информации.</w:t>
      </w:r>
    </w:p>
    <w:p w14:paraId="7F8ABBD8" w14:textId="24E1E48E" w:rsidR="00BA2816" w:rsidRPr="00654A13" w:rsidRDefault="00A76E80"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6</w:t>
      </w:r>
      <w:r w:rsidR="00BA2816" w:rsidRPr="00654A13">
        <w:rPr>
          <w:rFonts w:ascii="Times New Roman" w:eastAsia="Times New Roman" w:hAnsi="Times New Roman"/>
          <w:sz w:val="24"/>
          <w:szCs w:val="24"/>
          <w:lang w:eastAsia="ru-RU"/>
        </w:rPr>
        <w:t>)</w:t>
      </w:r>
      <w:r w:rsidR="00BA2816" w:rsidRPr="00654A13">
        <w:rPr>
          <w:rFonts w:ascii="Times New Roman" w:eastAsia="Times New Roman" w:hAnsi="Times New Roman"/>
          <w:i/>
          <w:sz w:val="24"/>
          <w:szCs w:val="24"/>
          <w:lang w:eastAsia="ru-RU"/>
        </w:rPr>
        <w:t xml:space="preserve"> средство активной защиты</w:t>
      </w:r>
      <w:r w:rsidR="00BA2816" w:rsidRPr="00654A13">
        <w:rPr>
          <w:rFonts w:ascii="Times New Roman" w:eastAsia="Times New Roman" w:hAnsi="Times New Roman"/>
          <w:sz w:val="24"/>
          <w:szCs w:val="24"/>
          <w:lang w:eastAsia="ru-RU"/>
        </w:rPr>
        <w:t xml:space="preserve"> </w:t>
      </w:r>
      <w:r w:rsidR="00C52AAE" w:rsidRPr="00654A13">
        <w:rPr>
          <w:rFonts w:ascii="Times New Roman" w:eastAsia="Times New Roman" w:hAnsi="Times New Roman"/>
          <w:sz w:val="24"/>
          <w:szCs w:val="24"/>
          <w:lang w:eastAsia="ru-RU"/>
        </w:rPr>
        <w:t>–</w:t>
      </w:r>
      <w:r w:rsidR="00BA2816" w:rsidRPr="00654A13">
        <w:rPr>
          <w:rFonts w:ascii="Times New Roman" w:eastAsia="Times New Roman" w:hAnsi="Times New Roman"/>
          <w:sz w:val="24"/>
          <w:szCs w:val="24"/>
          <w:lang w:eastAsia="ru-RU"/>
        </w:rPr>
        <w:t xml:space="preserve"> для психологического и/</w:t>
      </w:r>
      <w:r w:rsidR="00C52AAE" w:rsidRPr="00654A13">
        <w:rPr>
          <w:rFonts w:ascii="Times New Roman" w:eastAsia="Times New Roman" w:hAnsi="Times New Roman"/>
          <w:sz w:val="24"/>
          <w:szCs w:val="24"/>
          <w:lang w:eastAsia="ru-RU"/>
        </w:rPr>
        <w:t> </w:t>
      </w:r>
      <w:r w:rsidR="00BA2816" w:rsidRPr="00654A13">
        <w:rPr>
          <w:rFonts w:ascii="Times New Roman" w:eastAsia="Times New Roman" w:hAnsi="Times New Roman"/>
          <w:sz w:val="24"/>
          <w:szCs w:val="24"/>
          <w:lang w:eastAsia="ru-RU"/>
        </w:rPr>
        <w:t>или физического воздействия на нарушителя, а также создания в окружающем пространстве условий, препятствующих осуществлению противоправных действий и привлечения внимания к Охраняемому объекту или предмету охраны (металлический ящик, сейф, постамат и т.д.).</w:t>
      </w:r>
    </w:p>
    <w:p w14:paraId="08553B51" w14:textId="3D1BFFB4" w:rsidR="00BA2816" w:rsidRPr="00654A13" w:rsidRDefault="00BA2816" w:rsidP="00BA2816">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 Цель: обеспечение безопасности сотрудников и посетителей, сохранности Имущества на Охраняемых объектах </w:t>
      </w:r>
      <w:r w:rsidR="00F7162A" w:rsidRPr="00654A13">
        <w:rPr>
          <w:rFonts w:ascii="Times New Roman" w:eastAsia="Times New Roman" w:hAnsi="Times New Roman"/>
          <w:sz w:val="24"/>
          <w:szCs w:val="24"/>
          <w:lang w:eastAsia="ru-RU"/>
        </w:rPr>
        <w:t>УФПС Свердловской области</w:t>
      </w:r>
      <w:r w:rsidRPr="00654A13">
        <w:rPr>
          <w:rFonts w:ascii="Times New Roman" w:eastAsia="Times New Roman" w:hAnsi="Times New Roman"/>
          <w:sz w:val="24"/>
          <w:szCs w:val="24"/>
          <w:lang w:eastAsia="ru-RU"/>
        </w:rPr>
        <w:t xml:space="preserve"> </w:t>
      </w:r>
      <w:r w:rsidR="0086488F" w:rsidRPr="00654A13">
        <w:rPr>
          <w:rFonts w:ascii="Times New Roman" w:eastAsia="Times New Roman" w:hAnsi="Times New Roman"/>
          <w:sz w:val="24"/>
          <w:szCs w:val="24"/>
          <w:lang w:eastAsia="ru-RU"/>
        </w:rPr>
        <w:t>посредством</w:t>
      </w:r>
      <w:r w:rsidRPr="00654A13">
        <w:rPr>
          <w:rFonts w:ascii="Times New Roman" w:eastAsia="Times New Roman" w:hAnsi="Times New Roman"/>
          <w:sz w:val="24"/>
          <w:szCs w:val="24"/>
          <w:lang w:eastAsia="ru-RU"/>
        </w:rPr>
        <w:t xml:space="preserve"> СЦН.</w:t>
      </w:r>
    </w:p>
    <w:p w14:paraId="48D150FE" w14:textId="762D763A" w:rsidR="00BA2816" w:rsidRPr="00654A13" w:rsidRDefault="00BA2816" w:rsidP="00BA2816">
      <w:pPr>
        <w:widowControl w:val="0"/>
        <w:numPr>
          <w:ilvl w:val="0"/>
          <w:numId w:val="27"/>
        </w:numPr>
        <w:tabs>
          <w:tab w:val="left" w:pos="1134"/>
        </w:tabs>
        <w:autoSpaceDE w:val="0"/>
        <w:autoSpaceDN w:val="0"/>
        <w:adjustRightInd w:val="0"/>
        <w:spacing w:after="0" w:line="240" w:lineRule="auto"/>
        <w:ind w:left="0" w:firstLine="709"/>
        <w:jc w:val="both"/>
        <w:rPr>
          <w:rFonts w:ascii="Times New Roman" w:eastAsia="Times New Roman" w:hAnsi="Times New Roman"/>
          <w:strike/>
          <w:sz w:val="24"/>
          <w:szCs w:val="24"/>
          <w:lang w:eastAsia="ru-RU"/>
        </w:rPr>
      </w:pPr>
      <w:r w:rsidRPr="00654A13">
        <w:rPr>
          <w:rFonts w:ascii="Times New Roman" w:eastAsia="Times New Roman" w:hAnsi="Times New Roman"/>
          <w:sz w:val="24"/>
          <w:szCs w:val="24"/>
          <w:lang w:eastAsia="ru-RU"/>
        </w:rPr>
        <w:t xml:space="preserve"> Задачи: обеспечение круглосуточной централизованной охраны Объектов </w:t>
      </w:r>
      <w:r w:rsidR="00F7162A" w:rsidRPr="00654A13">
        <w:rPr>
          <w:rFonts w:ascii="Times New Roman" w:eastAsia="Times New Roman" w:hAnsi="Times New Roman"/>
          <w:sz w:val="24"/>
          <w:szCs w:val="24"/>
          <w:lang w:eastAsia="ru-RU"/>
        </w:rPr>
        <w:t xml:space="preserve">УФПС Свердловской области </w:t>
      </w:r>
      <w:r w:rsidRPr="00654A13">
        <w:rPr>
          <w:rFonts w:ascii="Times New Roman" w:eastAsia="Times New Roman" w:hAnsi="Times New Roman"/>
          <w:sz w:val="24"/>
          <w:szCs w:val="24"/>
          <w:lang w:eastAsia="ru-RU"/>
        </w:rPr>
        <w:t>с организацией оперативного реагирования при поступлении информации о проникновении (попытке проникновения), пресечение противоправных посягательств (разбойных нападений, попыток грабежа, хулиганских действий) на Охраняемых объектах, а также о возникновении криминальных угроз Обществу.</w:t>
      </w:r>
    </w:p>
    <w:p w14:paraId="6DCE3210" w14:textId="77777777" w:rsidR="00BA2816" w:rsidRPr="00654A13" w:rsidRDefault="00BA2816" w:rsidP="00BA2816">
      <w:pPr>
        <w:widowControl w:val="0"/>
        <w:numPr>
          <w:ilvl w:val="0"/>
          <w:numId w:val="26"/>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654A13">
        <w:rPr>
          <w:rFonts w:ascii="Times New Roman" w:eastAsia="Times New Roman" w:hAnsi="Times New Roman"/>
          <w:b/>
          <w:sz w:val="24"/>
          <w:szCs w:val="24"/>
          <w:lang w:eastAsia="ru-RU"/>
        </w:rPr>
        <w:t>ТРЕБОВАНИЯ К СРОКУ И МЕСТУ ОКАЗАНИЯ УСЛУГ</w:t>
      </w:r>
    </w:p>
    <w:p w14:paraId="1A636F20" w14:textId="77777777" w:rsidR="00BA2816" w:rsidRPr="00654A13" w:rsidRDefault="00BA2816" w:rsidP="00BA2816">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p w14:paraId="73AAD3E5" w14:textId="52FF3206" w:rsidR="00BA2816" w:rsidRPr="0052510D" w:rsidRDefault="00BA2816" w:rsidP="00BA2816">
      <w:pPr>
        <w:numPr>
          <w:ilvl w:val="0"/>
          <w:numId w:val="28"/>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heme="minorHAnsi" w:hAnsi="Times New Roman"/>
          <w:sz w:val="24"/>
          <w:szCs w:val="24"/>
        </w:rPr>
      </w:pPr>
      <w:r w:rsidRPr="00654A13">
        <w:rPr>
          <w:rFonts w:ascii="Times New Roman" w:eastAsiaTheme="minorHAnsi" w:hAnsi="Times New Roman"/>
          <w:sz w:val="24"/>
          <w:szCs w:val="24"/>
        </w:rPr>
        <w:t xml:space="preserve"> Начало оказания </w:t>
      </w:r>
      <w:r w:rsidRPr="0052510D">
        <w:rPr>
          <w:rFonts w:ascii="Times New Roman" w:eastAsiaTheme="minorHAnsi" w:hAnsi="Times New Roman"/>
          <w:sz w:val="24"/>
          <w:szCs w:val="24"/>
        </w:rPr>
        <w:t xml:space="preserve">Услуг </w:t>
      </w:r>
      <w:r w:rsidR="00065E49" w:rsidRPr="0052510D">
        <w:rPr>
          <w:rFonts w:ascii="Times New Roman" w:eastAsiaTheme="minorHAnsi" w:hAnsi="Times New Roman"/>
          <w:sz w:val="24"/>
          <w:szCs w:val="24"/>
        </w:rPr>
        <w:t>–</w:t>
      </w:r>
      <w:r w:rsidRPr="0052510D">
        <w:rPr>
          <w:rFonts w:ascii="Times New Roman" w:eastAsiaTheme="minorHAnsi" w:hAnsi="Times New Roman"/>
          <w:sz w:val="24"/>
          <w:szCs w:val="24"/>
        </w:rPr>
        <w:t xml:space="preserve"> </w:t>
      </w:r>
      <w:r w:rsidR="00B92D49">
        <w:rPr>
          <w:rFonts w:ascii="Times New Roman" w:hAnsi="Times New Roman"/>
          <w:sz w:val="24"/>
          <w:szCs w:val="24"/>
        </w:rPr>
        <w:t>с момента подписания</w:t>
      </w:r>
      <w:r w:rsidR="00944CB9">
        <w:rPr>
          <w:rFonts w:ascii="Times New Roman" w:hAnsi="Times New Roman"/>
          <w:sz w:val="24"/>
          <w:szCs w:val="24"/>
        </w:rPr>
        <w:t xml:space="preserve"> договора</w:t>
      </w:r>
    </w:p>
    <w:p w14:paraId="09DBEBD5" w14:textId="58C27AA2" w:rsidR="004563AB" w:rsidRPr="004563AB" w:rsidRDefault="00BA2816" w:rsidP="004563AB">
      <w:pPr>
        <w:widowControl w:val="0"/>
        <w:autoSpaceDE w:val="0"/>
        <w:autoSpaceDN w:val="0"/>
        <w:adjustRightInd w:val="0"/>
        <w:spacing w:after="0" w:line="240" w:lineRule="auto"/>
        <w:ind w:firstLine="709"/>
        <w:jc w:val="both"/>
        <w:rPr>
          <w:rFonts w:ascii="Times New Roman" w:hAnsi="Times New Roman"/>
          <w:sz w:val="24"/>
          <w:szCs w:val="24"/>
        </w:rPr>
      </w:pPr>
      <w:r w:rsidRPr="0052510D">
        <w:rPr>
          <w:rFonts w:ascii="Times New Roman" w:eastAsia="Times New Roman" w:hAnsi="Times New Roman"/>
          <w:sz w:val="24"/>
          <w:szCs w:val="24"/>
          <w:lang w:eastAsia="ru-RU"/>
        </w:rPr>
        <w:t xml:space="preserve">Окончание оказания Услуг </w:t>
      </w:r>
      <w:r w:rsidR="00065E49" w:rsidRPr="0052510D">
        <w:rPr>
          <w:rFonts w:ascii="Times New Roman" w:eastAsia="Times New Roman" w:hAnsi="Times New Roman"/>
          <w:sz w:val="24"/>
          <w:szCs w:val="24"/>
          <w:lang w:eastAsia="ru-RU"/>
        </w:rPr>
        <w:t>–</w:t>
      </w:r>
      <w:r w:rsidR="009D4106" w:rsidRPr="0052510D">
        <w:rPr>
          <w:rFonts w:ascii="Times New Roman" w:eastAsia="Times New Roman" w:hAnsi="Times New Roman"/>
          <w:sz w:val="24"/>
          <w:szCs w:val="24"/>
          <w:lang w:eastAsia="ru-RU"/>
        </w:rPr>
        <w:t xml:space="preserve"> </w:t>
      </w:r>
      <w:r w:rsidR="00B92D49">
        <w:rPr>
          <w:rFonts w:ascii="Times New Roman" w:hAnsi="Times New Roman"/>
          <w:sz w:val="24"/>
          <w:szCs w:val="24"/>
        </w:rPr>
        <w:t>через</w:t>
      </w:r>
      <w:r w:rsidR="001A114F">
        <w:rPr>
          <w:rFonts w:ascii="Times New Roman" w:hAnsi="Times New Roman"/>
          <w:sz w:val="24"/>
          <w:szCs w:val="24"/>
        </w:rPr>
        <w:t xml:space="preserve"> 20</w:t>
      </w:r>
      <w:r w:rsidR="00B92D49">
        <w:rPr>
          <w:rFonts w:ascii="Times New Roman" w:hAnsi="Times New Roman"/>
          <w:sz w:val="24"/>
          <w:szCs w:val="24"/>
        </w:rPr>
        <w:t xml:space="preserve"> месяцев, после подписания договора. </w:t>
      </w:r>
    </w:p>
    <w:p w14:paraId="5E10A2D0" w14:textId="37E78A85" w:rsidR="00BA2816" w:rsidRPr="00654A13" w:rsidRDefault="00BA2816" w:rsidP="00BA2816">
      <w:pPr>
        <w:numPr>
          <w:ilvl w:val="0"/>
          <w:numId w:val="28"/>
        </w:numPr>
        <w:shd w:val="clear" w:color="auto" w:fill="FFFFFF"/>
        <w:tabs>
          <w:tab w:val="left" w:pos="1134"/>
        </w:tabs>
        <w:autoSpaceDE w:val="0"/>
        <w:autoSpaceDN w:val="0"/>
        <w:adjustRightInd w:val="0"/>
        <w:spacing w:after="0" w:line="240" w:lineRule="auto"/>
        <w:ind w:left="0" w:firstLine="709"/>
        <w:contextualSpacing/>
        <w:jc w:val="both"/>
        <w:rPr>
          <w:rFonts w:ascii="Times New Roman" w:eastAsiaTheme="minorHAnsi" w:hAnsi="Times New Roman"/>
          <w:sz w:val="24"/>
          <w:szCs w:val="24"/>
        </w:rPr>
      </w:pPr>
      <w:r w:rsidRPr="00654A13">
        <w:rPr>
          <w:rFonts w:ascii="Times New Roman" w:eastAsiaTheme="minorHAnsi" w:hAnsi="Times New Roman"/>
          <w:sz w:val="24"/>
          <w:szCs w:val="24"/>
        </w:rPr>
        <w:t xml:space="preserve"> Место оказания Услуг </w:t>
      </w:r>
      <w:r w:rsidR="00065E49" w:rsidRPr="00654A13">
        <w:rPr>
          <w:rFonts w:ascii="Times New Roman" w:eastAsiaTheme="minorHAnsi" w:hAnsi="Times New Roman"/>
          <w:sz w:val="24"/>
          <w:szCs w:val="24"/>
        </w:rPr>
        <w:t>–</w:t>
      </w:r>
      <w:r w:rsidRPr="00654A13">
        <w:rPr>
          <w:rFonts w:ascii="Times New Roman" w:eastAsiaTheme="minorHAnsi" w:hAnsi="Times New Roman"/>
          <w:sz w:val="24"/>
          <w:szCs w:val="24"/>
        </w:rPr>
        <w:t xml:space="preserve"> в соответствии с Перечнем охраняемых объектов почтовой связи </w:t>
      </w:r>
      <w:r w:rsidR="00F7162A" w:rsidRPr="00654A13">
        <w:rPr>
          <w:rFonts w:ascii="Times New Roman" w:eastAsia="Times New Roman" w:hAnsi="Times New Roman"/>
          <w:sz w:val="24"/>
          <w:szCs w:val="24"/>
          <w:lang w:eastAsia="ru-RU"/>
        </w:rPr>
        <w:t xml:space="preserve">УФПС Свердловской области </w:t>
      </w:r>
      <w:r w:rsidR="003A5D41" w:rsidRPr="00654A13">
        <w:rPr>
          <w:rFonts w:ascii="Times New Roman" w:eastAsiaTheme="minorHAnsi" w:hAnsi="Times New Roman"/>
          <w:sz w:val="24"/>
          <w:szCs w:val="24"/>
        </w:rPr>
        <w:t xml:space="preserve">Общества </w:t>
      </w:r>
      <w:r w:rsidRPr="00654A13">
        <w:rPr>
          <w:rFonts w:ascii="Times New Roman" w:eastAsiaTheme="minorHAnsi" w:hAnsi="Times New Roman"/>
          <w:sz w:val="24"/>
          <w:szCs w:val="24"/>
        </w:rPr>
        <w:t>(приложение № 1 к ТЗ).</w:t>
      </w:r>
    </w:p>
    <w:p w14:paraId="3F42EACA" w14:textId="77777777" w:rsidR="00BA2816" w:rsidRPr="00654A13" w:rsidRDefault="00BA2816" w:rsidP="00BA2816">
      <w:pPr>
        <w:shd w:val="clear" w:color="auto" w:fill="FFFFFF"/>
        <w:tabs>
          <w:tab w:val="left" w:pos="1134"/>
        </w:tabs>
        <w:autoSpaceDE w:val="0"/>
        <w:autoSpaceDN w:val="0"/>
        <w:adjustRightInd w:val="0"/>
        <w:spacing w:after="0" w:line="240" w:lineRule="auto"/>
        <w:ind w:left="709"/>
        <w:contextualSpacing/>
        <w:jc w:val="both"/>
        <w:rPr>
          <w:rFonts w:ascii="Times New Roman" w:eastAsiaTheme="minorHAnsi" w:hAnsi="Times New Roman"/>
          <w:sz w:val="24"/>
          <w:szCs w:val="24"/>
        </w:rPr>
      </w:pPr>
    </w:p>
    <w:p w14:paraId="05363070" w14:textId="77777777" w:rsidR="00BA2816" w:rsidRPr="00654A13" w:rsidRDefault="00BA2816" w:rsidP="00BA2816">
      <w:pPr>
        <w:widowControl w:val="0"/>
        <w:numPr>
          <w:ilvl w:val="0"/>
          <w:numId w:val="26"/>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654A13">
        <w:rPr>
          <w:rFonts w:ascii="Times New Roman" w:eastAsia="Times New Roman" w:hAnsi="Times New Roman"/>
          <w:b/>
          <w:sz w:val="24"/>
          <w:szCs w:val="24"/>
          <w:lang w:eastAsia="ru-RU"/>
        </w:rPr>
        <w:t>ХАРАКТЕРИСТИКИ ОКАЗЫВАЕМЫХ УСЛУГ</w:t>
      </w:r>
    </w:p>
    <w:p w14:paraId="0AECDF21" w14:textId="77777777" w:rsidR="00BA2816" w:rsidRPr="00654A13" w:rsidRDefault="00BA2816" w:rsidP="00BA2816">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p w14:paraId="3C38AF6F" w14:textId="6EFDE918" w:rsidR="00BA2816" w:rsidRPr="00654A13" w:rsidRDefault="00BA2816" w:rsidP="00BA2816">
      <w:pPr>
        <w:widowControl w:val="0"/>
        <w:numPr>
          <w:ilvl w:val="0"/>
          <w:numId w:val="29"/>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 Требования Заказчика к обеспечению круглосуточной централизов</w:t>
      </w:r>
      <w:r w:rsidR="00F93DC2" w:rsidRPr="00654A13">
        <w:rPr>
          <w:rFonts w:ascii="Times New Roman" w:eastAsia="Times New Roman" w:hAnsi="Times New Roman"/>
          <w:sz w:val="24"/>
          <w:szCs w:val="24"/>
          <w:lang w:eastAsia="ru-RU"/>
        </w:rPr>
        <w:t>анной охраны Объектов Заказчика</w:t>
      </w:r>
      <w:r w:rsidRPr="00654A13">
        <w:rPr>
          <w:rFonts w:ascii="Times New Roman" w:eastAsia="Times New Roman" w:hAnsi="Times New Roman"/>
          <w:sz w:val="24"/>
          <w:szCs w:val="24"/>
          <w:lang w:eastAsia="ru-RU"/>
        </w:rPr>
        <w:t xml:space="preserve"> с применением СЦН в целях организации оперативного реагирования при поступлении информации о проникновении (попытке проникновения), а также о возникновении криминальных и технологических угроз установлены с учетом положений ГОСТ Р 56102.1-2014 Системы централизованного наблюдения. Часть 1. Общие положения (Переиздание) и ГОСТ Р 55017-20</w:t>
      </w:r>
      <w:r w:rsidR="00842091">
        <w:rPr>
          <w:rFonts w:ascii="Times New Roman" w:eastAsia="Times New Roman" w:hAnsi="Times New Roman"/>
          <w:sz w:val="24"/>
          <w:szCs w:val="24"/>
          <w:lang w:eastAsia="ru-RU"/>
        </w:rPr>
        <w:t>21</w:t>
      </w:r>
      <w:r w:rsidRPr="00654A13">
        <w:rPr>
          <w:rFonts w:ascii="Times New Roman" w:eastAsia="Times New Roman" w:hAnsi="Times New Roman"/>
          <w:sz w:val="24"/>
          <w:szCs w:val="24"/>
          <w:lang w:eastAsia="ru-RU"/>
        </w:rPr>
        <w:t xml:space="preserve"> Пульты централизованного наблюдения для использования в системах противокриминальной защиты. Требования к информации.</w:t>
      </w:r>
      <w:r w:rsidRPr="00654A13">
        <w:rPr>
          <w:rFonts w:ascii="Times New Roman" w:eastAsia="Times New Roman" w:hAnsi="Times New Roman"/>
          <w:b/>
          <w:sz w:val="24"/>
          <w:szCs w:val="24"/>
          <w:lang w:eastAsia="ru-RU"/>
        </w:rPr>
        <w:t xml:space="preserve"> </w:t>
      </w:r>
    </w:p>
    <w:p w14:paraId="65AF02DF" w14:textId="77777777" w:rsidR="00BA2816" w:rsidRPr="00654A13" w:rsidRDefault="00BA2816" w:rsidP="00BA2816">
      <w:pPr>
        <w:widowControl w:val="0"/>
        <w:numPr>
          <w:ilvl w:val="0"/>
          <w:numId w:val="29"/>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 Централизованная охрана Объектов предусматривает осуществление следующих мероприятий:</w:t>
      </w:r>
    </w:p>
    <w:p w14:paraId="060E2525" w14:textId="028F968A"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1) оказание услуги охраны Имущества, находящегося на Объектах З</w:t>
      </w:r>
      <w:r w:rsidR="00F93DC2" w:rsidRPr="00654A13">
        <w:rPr>
          <w:rFonts w:ascii="Times New Roman" w:eastAsia="Times New Roman" w:hAnsi="Times New Roman"/>
          <w:sz w:val="24"/>
          <w:szCs w:val="24"/>
          <w:lang w:eastAsia="ru-RU"/>
        </w:rPr>
        <w:t xml:space="preserve">аказчика (согласно </w:t>
      </w:r>
      <w:r w:rsidR="00F7162A" w:rsidRPr="00654A13">
        <w:rPr>
          <w:rFonts w:ascii="Times New Roman" w:eastAsia="Times New Roman" w:hAnsi="Times New Roman"/>
          <w:sz w:val="24"/>
          <w:szCs w:val="24"/>
          <w:lang w:eastAsia="ru-RU"/>
        </w:rPr>
        <w:t>приложению №</w:t>
      </w:r>
      <w:r w:rsidR="00F93DC2" w:rsidRPr="00654A13">
        <w:rPr>
          <w:rFonts w:ascii="Times New Roman" w:eastAsia="Times New Roman" w:hAnsi="Times New Roman"/>
          <w:sz w:val="24"/>
          <w:szCs w:val="24"/>
          <w:lang w:eastAsia="ru-RU"/>
        </w:rPr>
        <w:t> </w:t>
      </w:r>
      <w:r w:rsidR="00F7162A" w:rsidRPr="00654A13">
        <w:rPr>
          <w:rFonts w:ascii="Times New Roman" w:eastAsia="Times New Roman" w:hAnsi="Times New Roman"/>
          <w:sz w:val="24"/>
          <w:szCs w:val="24"/>
          <w:lang w:eastAsia="ru-RU"/>
        </w:rPr>
        <w:t>1 к</w:t>
      </w:r>
      <w:r w:rsidR="00F93DC2" w:rsidRPr="00654A13">
        <w:rPr>
          <w:rFonts w:ascii="Times New Roman" w:eastAsia="Times New Roman" w:hAnsi="Times New Roman"/>
          <w:sz w:val="24"/>
          <w:szCs w:val="24"/>
          <w:lang w:eastAsia="ru-RU"/>
        </w:rPr>
        <w:t>  </w:t>
      </w:r>
      <w:r w:rsidRPr="00654A13">
        <w:rPr>
          <w:rFonts w:ascii="Times New Roman" w:eastAsia="Times New Roman" w:hAnsi="Times New Roman"/>
          <w:sz w:val="24"/>
          <w:szCs w:val="24"/>
          <w:lang w:eastAsia="ru-RU"/>
        </w:rPr>
        <w:t>ТЗ), в соответствии с законодательством Российской Федерации с использованием средств оперативной радио- и телефонной связи,</w:t>
      </w:r>
      <w:r w:rsidRPr="00654A13" w:rsidDel="00F14EE3">
        <w:rPr>
          <w:rFonts w:ascii="Times New Roman" w:eastAsia="Times New Roman" w:hAnsi="Times New Roman"/>
          <w:sz w:val="24"/>
          <w:szCs w:val="24"/>
          <w:lang w:eastAsia="ru-RU"/>
        </w:rPr>
        <w:t xml:space="preserve"> </w:t>
      </w:r>
      <w:r w:rsidRPr="00654A13">
        <w:rPr>
          <w:rFonts w:ascii="Times New Roman" w:eastAsia="Times New Roman" w:hAnsi="Times New Roman"/>
          <w:sz w:val="24"/>
          <w:szCs w:val="24"/>
          <w:lang w:eastAsia="ru-RU"/>
        </w:rPr>
        <w:t>технических и иных средств, не причиняющих вреда жизни, здоровью граждан и окружающей среде;</w:t>
      </w:r>
    </w:p>
    <w:p w14:paraId="67B3A0C8" w14:textId="491D871B"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2) осуществление наблюдения и контроля за соблюдением на Охраняемых объектах </w:t>
      </w:r>
      <w:r w:rsidR="00F7162A" w:rsidRPr="00654A13">
        <w:rPr>
          <w:rFonts w:ascii="Times New Roman" w:eastAsia="Times New Roman" w:hAnsi="Times New Roman"/>
          <w:sz w:val="24"/>
          <w:szCs w:val="24"/>
          <w:lang w:eastAsia="ru-RU"/>
        </w:rPr>
        <w:t>УФПС Свердловской области</w:t>
      </w:r>
      <w:r w:rsidRPr="00654A13">
        <w:rPr>
          <w:rFonts w:ascii="Times New Roman" w:eastAsia="Times New Roman" w:hAnsi="Times New Roman"/>
          <w:sz w:val="24"/>
          <w:szCs w:val="24"/>
          <w:lang w:eastAsia="ru-RU"/>
        </w:rPr>
        <w:t xml:space="preserve"> Общества установленного режима доступа и безопасности по каналам связи с использованием КТСО;</w:t>
      </w:r>
    </w:p>
    <w:p w14:paraId="712BF62A"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3) реализация комплекса мероприятий по созданию системы оповещения представителей Заказчика и групп быстрого реагирования Исполнителя при поступлении сигнала «Тревога» путем передачи данных:</w:t>
      </w:r>
    </w:p>
    <w:p w14:paraId="3E8F9D79"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tbl>
      <w:tblPr>
        <w:tblW w:w="9498" w:type="dxa"/>
        <w:tblInd w:w="-5" w:type="dxa"/>
        <w:tblLayout w:type="fixed"/>
        <w:tblLook w:val="0000" w:firstRow="0" w:lastRow="0" w:firstColumn="0" w:lastColumn="0" w:noHBand="0" w:noVBand="0"/>
      </w:tblPr>
      <w:tblGrid>
        <w:gridCol w:w="2127"/>
        <w:gridCol w:w="5528"/>
        <w:gridCol w:w="1843"/>
      </w:tblGrid>
      <w:tr w:rsidR="00BA2816" w:rsidRPr="00654A13" w14:paraId="5951D732" w14:textId="77777777" w:rsidTr="0015006D">
        <w:tc>
          <w:tcPr>
            <w:tcW w:w="2127" w:type="dxa"/>
            <w:tcBorders>
              <w:top w:val="single" w:sz="4" w:space="0" w:color="000000"/>
              <w:left w:val="single" w:sz="4" w:space="0" w:color="000000"/>
              <w:bottom w:val="single" w:sz="4" w:space="0" w:color="000000"/>
            </w:tcBorders>
            <w:shd w:val="clear" w:color="auto" w:fill="auto"/>
            <w:vAlign w:val="center"/>
          </w:tcPr>
          <w:p w14:paraId="2698FA4F" w14:textId="77777777" w:rsidR="00BA2816" w:rsidRPr="00654A13" w:rsidRDefault="00BA2816" w:rsidP="00BA2816">
            <w:pPr>
              <w:snapToGrid w:val="0"/>
              <w:jc w:val="center"/>
              <w:rPr>
                <w:rFonts w:ascii="Times New Roman" w:hAnsi="Times New Roman"/>
                <w:sz w:val="24"/>
                <w:szCs w:val="24"/>
              </w:rPr>
            </w:pPr>
            <w:r w:rsidRPr="00654A13">
              <w:rPr>
                <w:rFonts w:ascii="Times New Roman" w:hAnsi="Times New Roman"/>
                <w:sz w:val="24"/>
                <w:szCs w:val="24"/>
              </w:rPr>
              <w:t>Определение нештатной ситуации</w:t>
            </w:r>
          </w:p>
        </w:tc>
        <w:tc>
          <w:tcPr>
            <w:tcW w:w="5528" w:type="dxa"/>
            <w:tcBorders>
              <w:top w:val="single" w:sz="4" w:space="0" w:color="000000"/>
              <w:left w:val="single" w:sz="4" w:space="0" w:color="000000"/>
              <w:bottom w:val="single" w:sz="4" w:space="0" w:color="000000"/>
            </w:tcBorders>
            <w:shd w:val="clear" w:color="auto" w:fill="auto"/>
            <w:vAlign w:val="center"/>
          </w:tcPr>
          <w:p w14:paraId="55C769E3" w14:textId="77777777" w:rsidR="00BA2816" w:rsidRPr="00654A13" w:rsidRDefault="00BA2816" w:rsidP="00BA2816">
            <w:pPr>
              <w:snapToGrid w:val="0"/>
              <w:jc w:val="center"/>
              <w:rPr>
                <w:rFonts w:ascii="Times New Roman" w:hAnsi="Times New Roman"/>
                <w:sz w:val="24"/>
                <w:szCs w:val="24"/>
              </w:rPr>
            </w:pPr>
            <w:r w:rsidRPr="00654A13">
              <w:rPr>
                <w:rFonts w:ascii="Times New Roman" w:hAnsi="Times New Roman"/>
                <w:sz w:val="24"/>
                <w:szCs w:val="24"/>
              </w:rPr>
              <w:t>Порядок реализации мероприятий</w:t>
            </w:r>
          </w:p>
        </w:tc>
        <w:tc>
          <w:tcPr>
            <w:tcW w:w="184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36045A" w14:textId="77777777" w:rsidR="00BA2816" w:rsidRPr="00654A13" w:rsidRDefault="00BA2816" w:rsidP="00BA2816">
            <w:pPr>
              <w:snapToGrid w:val="0"/>
              <w:jc w:val="center"/>
              <w:rPr>
                <w:rFonts w:ascii="Times New Roman" w:hAnsi="Times New Roman"/>
                <w:sz w:val="24"/>
                <w:szCs w:val="24"/>
              </w:rPr>
            </w:pPr>
            <w:r w:rsidRPr="00654A13">
              <w:rPr>
                <w:rFonts w:ascii="Times New Roman" w:hAnsi="Times New Roman"/>
                <w:sz w:val="24"/>
                <w:szCs w:val="24"/>
              </w:rPr>
              <w:t>Максимальное время выполнения мероприятий</w:t>
            </w:r>
          </w:p>
        </w:tc>
      </w:tr>
      <w:tr w:rsidR="00BA2816" w:rsidRPr="00654A13" w14:paraId="4265F4FB" w14:textId="77777777" w:rsidTr="0015006D">
        <w:tc>
          <w:tcPr>
            <w:tcW w:w="2127" w:type="dxa"/>
            <w:tcBorders>
              <w:top w:val="single" w:sz="4" w:space="0" w:color="000000"/>
              <w:left w:val="single" w:sz="4" w:space="0" w:color="000000"/>
              <w:bottom w:val="single" w:sz="4" w:space="0" w:color="000000"/>
            </w:tcBorders>
            <w:shd w:val="clear" w:color="auto" w:fill="auto"/>
          </w:tcPr>
          <w:p w14:paraId="33B98596" w14:textId="77777777" w:rsidR="00BA2816" w:rsidRPr="00654A13" w:rsidRDefault="00BA2816" w:rsidP="00BA2816">
            <w:pPr>
              <w:snapToGrid w:val="0"/>
              <w:spacing w:after="0" w:line="240" w:lineRule="auto"/>
              <w:rPr>
                <w:rFonts w:ascii="Times New Roman" w:hAnsi="Times New Roman"/>
                <w:sz w:val="24"/>
                <w:szCs w:val="24"/>
              </w:rPr>
            </w:pPr>
            <w:r w:rsidRPr="00654A13">
              <w:rPr>
                <w:rFonts w:ascii="Times New Roman" w:hAnsi="Times New Roman"/>
                <w:sz w:val="24"/>
                <w:szCs w:val="24"/>
              </w:rPr>
              <w:t>Поступление на ПЦО сигнала «Тревога» (</w:t>
            </w:r>
            <w:r w:rsidRPr="00654A13">
              <w:rPr>
                <w:rFonts w:ascii="Times New Roman" w:hAnsi="Times New Roman"/>
                <w:bCs/>
                <w:sz w:val="24"/>
                <w:szCs w:val="24"/>
              </w:rPr>
              <w:t>извещение о проникновении на Объект, извещение о нападении)</w:t>
            </w:r>
          </w:p>
        </w:tc>
        <w:tc>
          <w:tcPr>
            <w:tcW w:w="5528" w:type="dxa"/>
            <w:tcBorders>
              <w:top w:val="single" w:sz="4" w:space="0" w:color="000000"/>
              <w:left w:val="single" w:sz="4" w:space="0" w:color="000000"/>
              <w:bottom w:val="single" w:sz="4" w:space="0" w:color="000000"/>
            </w:tcBorders>
            <w:shd w:val="clear" w:color="auto" w:fill="auto"/>
          </w:tcPr>
          <w:p w14:paraId="6F469EF6" w14:textId="69E305ED" w:rsidR="00BA2816" w:rsidRPr="00654A13" w:rsidRDefault="00BA2816" w:rsidP="00BA2816">
            <w:pPr>
              <w:snapToGrid w:val="0"/>
              <w:spacing w:after="0" w:line="240" w:lineRule="auto"/>
              <w:rPr>
                <w:rFonts w:ascii="Times New Roman" w:hAnsi="Times New Roman"/>
                <w:sz w:val="24"/>
                <w:szCs w:val="24"/>
              </w:rPr>
            </w:pPr>
            <w:r w:rsidRPr="00654A13">
              <w:rPr>
                <w:rFonts w:ascii="Times New Roman" w:hAnsi="Times New Roman"/>
                <w:sz w:val="24"/>
                <w:szCs w:val="24"/>
              </w:rPr>
              <w:t>Технические средства Исполнителя в автоматическом режиме формируют уведомление о сигнале «Тревога», диспетчер передает сообщение на мобильный телефон ГБР Исполнителя и, при необходимости, представителя Заказчика, ответственного за сохранность Имущества Общества. Сообщение должно содержать адрес Объекта, с кот</w:t>
            </w:r>
            <w:r w:rsidR="00BE53E0" w:rsidRPr="00654A13">
              <w:rPr>
                <w:rFonts w:ascii="Times New Roman" w:hAnsi="Times New Roman"/>
                <w:sz w:val="24"/>
                <w:szCs w:val="24"/>
              </w:rPr>
              <w:t>орого поступил сигнал «Тревога»</w:t>
            </w:r>
          </w:p>
        </w:tc>
        <w:tc>
          <w:tcPr>
            <w:tcW w:w="1843" w:type="dxa"/>
            <w:tcBorders>
              <w:top w:val="single" w:sz="4" w:space="0" w:color="000000"/>
              <w:left w:val="single" w:sz="4" w:space="0" w:color="000000"/>
              <w:bottom w:val="single" w:sz="4" w:space="0" w:color="000000"/>
              <w:right w:val="single" w:sz="4" w:space="0" w:color="000000"/>
            </w:tcBorders>
            <w:shd w:val="clear" w:color="auto" w:fill="auto"/>
          </w:tcPr>
          <w:p w14:paraId="034D2A8C" w14:textId="77777777" w:rsidR="00BA2816" w:rsidRPr="00654A13" w:rsidRDefault="00BA2816" w:rsidP="00BA2816">
            <w:pPr>
              <w:snapToGrid w:val="0"/>
              <w:spacing w:after="0" w:line="240" w:lineRule="auto"/>
              <w:jc w:val="center"/>
              <w:rPr>
                <w:rFonts w:ascii="Times New Roman" w:hAnsi="Times New Roman"/>
                <w:sz w:val="24"/>
                <w:szCs w:val="24"/>
              </w:rPr>
            </w:pPr>
            <w:r w:rsidRPr="00654A13">
              <w:rPr>
                <w:rFonts w:ascii="Times New Roman" w:hAnsi="Times New Roman"/>
                <w:sz w:val="24"/>
                <w:szCs w:val="24"/>
              </w:rPr>
              <w:t>1 минута</w:t>
            </w:r>
          </w:p>
        </w:tc>
      </w:tr>
    </w:tbl>
    <w:p w14:paraId="5C741CE6"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6D857A9E"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4) оповещение уполномоченных представителей Заказчика из числа сотрудников ОПС, ответственных за сохранность материальных ценностей  о фактах несанкционированного проникновения на Объект;                                                                                                                                                                                                                                                                                                                                                                                                                                                                                                                                                                                                                                                                                                                                                                                                                                                                                                                                                                                                                                                                                                                                                                                                                                                              </w:t>
      </w:r>
    </w:p>
    <w:p w14:paraId="34BE0226" w14:textId="0DF8636B"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5) организация и осуществление экстренных выездов групп быстрого реагирования по сигналу «Тревога» в течение времени, необходимого для задержания лиц, совершающих или совершивших противоправные действия на Охраняемом объекте;</w:t>
      </w:r>
    </w:p>
    <w:p w14:paraId="7865444B" w14:textId="134AD1E9"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6) обеспечение прибытия ГБР на Охраняемый объект в срок не более </w:t>
      </w:r>
      <w:r w:rsidR="00F7162A" w:rsidRPr="00654A13">
        <w:rPr>
          <w:rFonts w:ascii="Times New Roman" w:eastAsia="Times New Roman" w:hAnsi="Times New Roman"/>
          <w:i/>
          <w:sz w:val="24"/>
          <w:szCs w:val="24"/>
          <w:lang w:eastAsia="ru-RU"/>
        </w:rPr>
        <w:t>10</w:t>
      </w:r>
      <w:r w:rsidRPr="00654A13">
        <w:rPr>
          <w:rFonts w:ascii="Times New Roman" w:eastAsia="Times New Roman" w:hAnsi="Times New Roman"/>
          <w:sz w:val="24"/>
          <w:szCs w:val="24"/>
          <w:lang w:eastAsia="ru-RU"/>
        </w:rPr>
        <w:t xml:space="preserve"> минут с момента поступления на ПЦО сигнала «Тревога» для задержания лиц, совершающих или совершивших противоправные действия. </w:t>
      </w:r>
    </w:p>
    <w:p w14:paraId="5FF9DEF1" w14:textId="1F1D7B63" w:rsidR="00BA2816" w:rsidRPr="00654A13" w:rsidRDefault="00BA2816" w:rsidP="00BA2816">
      <w:pPr>
        <w:widowControl w:val="0"/>
        <w:numPr>
          <w:ilvl w:val="0"/>
          <w:numId w:val="29"/>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 </w:t>
      </w:r>
      <w:r w:rsidR="00F7162A" w:rsidRPr="00654A13">
        <w:rPr>
          <w:rFonts w:ascii="Times New Roman" w:eastAsia="Times New Roman" w:hAnsi="Times New Roman"/>
          <w:sz w:val="24"/>
          <w:szCs w:val="24"/>
          <w:lang w:eastAsia="ru-RU"/>
        </w:rPr>
        <w:t>П</w:t>
      </w:r>
      <w:r w:rsidRPr="00654A13">
        <w:rPr>
          <w:rFonts w:ascii="Times New Roman" w:eastAsia="Times New Roman" w:hAnsi="Times New Roman"/>
          <w:sz w:val="24"/>
          <w:szCs w:val="24"/>
          <w:lang w:eastAsia="ru-RU"/>
        </w:rPr>
        <w:t>ри осуществлении охраны Объектов (в том числе Имущества) ГБР формируется из сотрудников, имеющих:</w:t>
      </w:r>
    </w:p>
    <w:p w14:paraId="0FEA9A65" w14:textId="30C89823"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 свидетельство о присвоении квалификации частного охранника </w:t>
      </w:r>
      <w:r w:rsidRPr="00654A13">
        <w:rPr>
          <w:rFonts w:ascii="Times New Roman" w:eastAsia="Times New Roman" w:hAnsi="Times New Roman"/>
          <w:sz w:val="24"/>
          <w:szCs w:val="24"/>
          <w:lang w:eastAsia="ru-RU"/>
        </w:rPr>
        <w:br/>
        <w:t xml:space="preserve">6 (шестого) разряда в соответствии с Приказом Минздравсоцразвития России </w:t>
      </w:r>
      <w:r w:rsidRPr="00654A13">
        <w:rPr>
          <w:rFonts w:ascii="Times New Roman" w:eastAsia="Times New Roman" w:hAnsi="Times New Roman"/>
          <w:sz w:val="24"/>
          <w:szCs w:val="24"/>
          <w:lang w:eastAsia="ru-RU"/>
        </w:rPr>
        <w:br/>
        <w:t>от 17</w:t>
      </w:r>
      <w:r w:rsidR="00203F45" w:rsidRPr="00654A13">
        <w:rPr>
          <w:rFonts w:ascii="Times New Roman" w:eastAsia="Times New Roman" w:hAnsi="Times New Roman"/>
          <w:sz w:val="24"/>
          <w:szCs w:val="24"/>
          <w:lang w:eastAsia="ru-RU"/>
        </w:rPr>
        <w:t>.04.</w:t>
      </w:r>
      <w:r w:rsidRPr="00654A13">
        <w:rPr>
          <w:rFonts w:ascii="Times New Roman" w:eastAsia="Times New Roman" w:hAnsi="Times New Roman"/>
          <w:sz w:val="24"/>
          <w:szCs w:val="24"/>
          <w:lang w:eastAsia="ru-RU"/>
        </w:rPr>
        <w:t>2009 № 199</w:t>
      </w:r>
      <w:r w:rsidR="00A76E80" w:rsidRPr="00654A13">
        <w:rPr>
          <w:rFonts w:ascii="Times New Roman" w:eastAsia="Times New Roman" w:hAnsi="Times New Roman"/>
          <w:sz w:val="24"/>
          <w:szCs w:val="24"/>
          <w:lang w:eastAsia="ru-RU"/>
        </w:rPr>
        <w:t xml:space="preserve"> или </w:t>
      </w:r>
      <w:r w:rsidR="00A76E80" w:rsidRPr="00654A13">
        <w:rPr>
          <w:rFonts w:ascii="Times New Roman" w:hAnsi="Times New Roman"/>
          <w:sz w:val="24"/>
          <w:szCs w:val="24"/>
        </w:rPr>
        <w:t>удостоверения сотрудника подразделения Росгвардии</w:t>
      </w:r>
      <w:r w:rsidRPr="00654A13">
        <w:rPr>
          <w:rFonts w:ascii="Times New Roman" w:eastAsia="Times New Roman" w:hAnsi="Times New Roman"/>
          <w:sz w:val="24"/>
          <w:szCs w:val="24"/>
          <w:lang w:eastAsia="ru-RU"/>
        </w:rPr>
        <w:t>;</w:t>
      </w:r>
    </w:p>
    <w:p w14:paraId="3631DC2D" w14:textId="35D0F13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vertAlign w:val="superscript"/>
          <w:lang w:eastAsia="ru-RU"/>
        </w:rPr>
      </w:pPr>
      <w:r w:rsidRPr="00654A13">
        <w:rPr>
          <w:rFonts w:ascii="Times New Roman" w:eastAsia="Times New Roman" w:hAnsi="Times New Roman"/>
          <w:sz w:val="24"/>
          <w:szCs w:val="24"/>
          <w:lang w:eastAsia="ru-RU"/>
        </w:rPr>
        <w:t>- разрешение на хранение и ношение при исполнении служебных обязанностей служебного огнестрельного оружия и специа</w:t>
      </w:r>
      <w:r w:rsidR="009D096C" w:rsidRPr="00654A13">
        <w:rPr>
          <w:rFonts w:ascii="Times New Roman" w:eastAsia="Times New Roman" w:hAnsi="Times New Roman"/>
          <w:sz w:val="24"/>
          <w:szCs w:val="24"/>
          <w:lang w:eastAsia="ru-RU"/>
        </w:rPr>
        <w:t>льных средств в соответствии с п</w:t>
      </w:r>
      <w:r w:rsidRPr="00654A13">
        <w:rPr>
          <w:rFonts w:ascii="Times New Roman" w:eastAsia="Times New Roman" w:hAnsi="Times New Roman"/>
          <w:sz w:val="24"/>
          <w:szCs w:val="24"/>
          <w:lang w:eastAsia="ru-RU"/>
        </w:rPr>
        <w:t xml:space="preserve">остановлением Правительства Российской Федерации </w:t>
      </w:r>
      <w:r w:rsidR="009D096C" w:rsidRPr="00654A13">
        <w:rPr>
          <w:rFonts w:ascii="Times New Roman" w:eastAsia="Times New Roman" w:hAnsi="Times New Roman"/>
          <w:sz w:val="24"/>
          <w:szCs w:val="24"/>
          <w:lang w:eastAsia="ru-RU"/>
        </w:rPr>
        <w:br/>
      </w:r>
      <w:r w:rsidRPr="00654A13">
        <w:rPr>
          <w:rFonts w:ascii="Times New Roman" w:eastAsia="Times New Roman" w:hAnsi="Times New Roman"/>
          <w:sz w:val="24"/>
          <w:szCs w:val="24"/>
          <w:lang w:eastAsia="ru-RU"/>
        </w:rPr>
        <w:t xml:space="preserve">от </w:t>
      </w:r>
      <w:r w:rsidR="00203F45" w:rsidRPr="00654A13">
        <w:rPr>
          <w:rFonts w:ascii="Times New Roman" w:eastAsia="Times New Roman" w:hAnsi="Times New Roman"/>
          <w:sz w:val="24"/>
          <w:szCs w:val="24"/>
          <w:lang w:eastAsia="ru-RU"/>
        </w:rPr>
        <w:t>0</w:t>
      </w:r>
      <w:r w:rsidRPr="00654A13">
        <w:rPr>
          <w:rFonts w:ascii="Times New Roman" w:eastAsia="Times New Roman" w:hAnsi="Times New Roman"/>
          <w:sz w:val="24"/>
          <w:szCs w:val="24"/>
          <w:lang w:eastAsia="ru-RU"/>
        </w:rPr>
        <w:t>9</w:t>
      </w:r>
      <w:r w:rsidR="00203F45" w:rsidRPr="00654A13">
        <w:rPr>
          <w:rFonts w:ascii="Times New Roman" w:eastAsia="Times New Roman" w:hAnsi="Times New Roman"/>
          <w:sz w:val="24"/>
          <w:szCs w:val="24"/>
          <w:lang w:eastAsia="ru-RU"/>
        </w:rPr>
        <w:t>.09.</w:t>
      </w:r>
      <w:r w:rsidRPr="00654A13">
        <w:rPr>
          <w:rFonts w:ascii="Times New Roman" w:eastAsia="Times New Roman" w:hAnsi="Times New Roman"/>
          <w:sz w:val="24"/>
          <w:szCs w:val="24"/>
          <w:lang w:eastAsia="ru-RU"/>
        </w:rPr>
        <w:t>2015 № 948.</w:t>
      </w:r>
    </w:p>
    <w:p w14:paraId="31D868C4" w14:textId="2598986D" w:rsidR="00BA2816" w:rsidRPr="00654A13" w:rsidRDefault="00BA2816" w:rsidP="00BA2816">
      <w:pPr>
        <w:widowControl w:val="0"/>
        <w:numPr>
          <w:ilvl w:val="0"/>
          <w:numId w:val="29"/>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 ГБР при прибытии на Объект по сигналу «Тревога» должна быть экипирована специальными средствами в соответствии с </w:t>
      </w:r>
      <w:r w:rsidR="009D096C" w:rsidRPr="00654A13">
        <w:rPr>
          <w:rFonts w:ascii="Times New Roman" w:eastAsia="Times New Roman" w:hAnsi="Times New Roman"/>
          <w:sz w:val="24"/>
          <w:szCs w:val="24"/>
          <w:lang w:eastAsia="ru-RU"/>
        </w:rPr>
        <w:t>п</w:t>
      </w:r>
      <w:r w:rsidRPr="00654A13">
        <w:rPr>
          <w:rFonts w:ascii="Times New Roman" w:eastAsia="Times New Roman" w:hAnsi="Times New Roman"/>
          <w:sz w:val="24"/>
          <w:szCs w:val="24"/>
          <w:lang w:eastAsia="ru-RU"/>
        </w:rPr>
        <w:t>остановлением Правительства Российск</w:t>
      </w:r>
      <w:r w:rsidR="009D096C" w:rsidRPr="00654A13">
        <w:rPr>
          <w:rFonts w:ascii="Times New Roman" w:eastAsia="Times New Roman" w:hAnsi="Times New Roman"/>
          <w:sz w:val="24"/>
          <w:szCs w:val="24"/>
          <w:lang w:eastAsia="ru-RU"/>
        </w:rPr>
        <w:t xml:space="preserve">ой Федерации от </w:t>
      </w:r>
      <w:r w:rsidR="00203F45" w:rsidRPr="00654A13">
        <w:rPr>
          <w:rFonts w:ascii="Times New Roman" w:eastAsia="Times New Roman" w:hAnsi="Times New Roman"/>
          <w:sz w:val="24"/>
          <w:szCs w:val="24"/>
          <w:lang w:eastAsia="ru-RU"/>
        </w:rPr>
        <w:t>0</w:t>
      </w:r>
      <w:r w:rsidR="009D096C" w:rsidRPr="00654A13">
        <w:rPr>
          <w:rFonts w:ascii="Times New Roman" w:eastAsia="Times New Roman" w:hAnsi="Times New Roman"/>
          <w:sz w:val="24"/>
          <w:szCs w:val="24"/>
          <w:lang w:eastAsia="ru-RU"/>
        </w:rPr>
        <w:t>9</w:t>
      </w:r>
      <w:r w:rsidR="00203F45" w:rsidRPr="00654A13">
        <w:rPr>
          <w:rFonts w:ascii="Times New Roman" w:eastAsia="Times New Roman" w:hAnsi="Times New Roman"/>
          <w:sz w:val="24"/>
          <w:szCs w:val="24"/>
          <w:lang w:eastAsia="ru-RU"/>
        </w:rPr>
        <w:t>.09.</w:t>
      </w:r>
      <w:r w:rsidR="009D096C" w:rsidRPr="00654A13">
        <w:rPr>
          <w:rFonts w:ascii="Times New Roman" w:eastAsia="Times New Roman" w:hAnsi="Times New Roman"/>
          <w:sz w:val="24"/>
          <w:szCs w:val="24"/>
          <w:lang w:eastAsia="ru-RU"/>
        </w:rPr>
        <w:t>2015</w:t>
      </w:r>
      <w:r w:rsidRPr="00654A13">
        <w:rPr>
          <w:rFonts w:ascii="Times New Roman" w:eastAsia="Times New Roman" w:hAnsi="Times New Roman"/>
          <w:sz w:val="24"/>
          <w:szCs w:val="24"/>
          <w:lang w:eastAsia="ru-RU"/>
        </w:rPr>
        <w:t xml:space="preserve"> № 948 и 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w:t>
      </w:r>
    </w:p>
    <w:p w14:paraId="5637E671" w14:textId="1071C75E"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Наличие у сотрудников (экипажа ГБР), осуществляющих охранные функции по принятию мер реагирования на сигнальную информацию, связи с дежурным подр</w:t>
      </w:r>
      <w:r w:rsidR="00A76E80" w:rsidRPr="00654A13">
        <w:rPr>
          <w:rFonts w:ascii="Times New Roman" w:eastAsia="Times New Roman" w:hAnsi="Times New Roman"/>
          <w:sz w:val="24"/>
          <w:szCs w:val="24"/>
          <w:lang w:eastAsia="ru-RU"/>
        </w:rPr>
        <w:t xml:space="preserve">азделением охранной организации, </w:t>
      </w:r>
      <w:r w:rsidRPr="00654A13">
        <w:rPr>
          <w:rFonts w:ascii="Times New Roman" w:eastAsia="Times New Roman" w:hAnsi="Times New Roman"/>
          <w:sz w:val="24"/>
          <w:szCs w:val="24"/>
          <w:lang w:eastAsia="ru-RU"/>
        </w:rPr>
        <w:t>соответствующей дежурной частью органов внутре</w:t>
      </w:r>
      <w:r w:rsidR="00A76E80" w:rsidRPr="00654A13">
        <w:rPr>
          <w:rFonts w:ascii="Times New Roman" w:eastAsia="Times New Roman" w:hAnsi="Times New Roman"/>
          <w:sz w:val="24"/>
          <w:szCs w:val="24"/>
          <w:lang w:eastAsia="ru-RU"/>
        </w:rPr>
        <w:t xml:space="preserve">нних дел или подразделением МЧС, в случаи пожара. </w:t>
      </w:r>
    </w:p>
    <w:p w14:paraId="39906294" w14:textId="77777777" w:rsidR="00BA2816" w:rsidRPr="00654A13" w:rsidRDefault="00BA2816" w:rsidP="00BA2816">
      <w:pPr>
        <w:widowControl w:val="0"/>
        <w:numPr>
          <w:ilvl w:val="0"/>
          <w:numId w:val="29"/>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 Исполнителю необходимо обеспечить получение достоверной информации и эффективного контроля по каналам связи (основному и дублирующему) о состоянии объектового оборудования Охраняемых объектов независимо от форм и видов их технического оснащения КТСО с передачей информации по каналам связи. </w:t>
      </w:r>
    </w:p>
    <w:p w14:paraId="7322A653" w14:textId="0CD4F05A" w:rsidR="00BA2816" w:rsidRPr="00654A13" w:rsidRDefault="00BA2816" w:rsidP="00BA2816">
      <w:pPr>
        <w:widowControl w:val="0"/>
        <w:numPr>
          <w:ilvl w:val="0"/>
          <w:numId w:val="29"/>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 Исполнителю необходимо обеспечить идентификацию сигнала «Тревога», поступающего с объектового оборудования Охраняемых объектов </w:t>
      </w:r>
      <w:r w:rsidR="00F7162A" w:rsidRPr="00654A13">
        <w:rPr>
          <w:rFonts w:ascii="Times New Roman" w:eastAsia="Times New Roman" w:hAnsi="Times New Roman"/>
          <w:sz w:val="24"/>
          <w:szCs w:val="24"/>
          <w:lang w:eastAsia="ru-RU"/>
        </w:rPr>
        <w:t xml:space="preserve">УФПС Свердловской области </w:t>
      </w:r>
      <w:r w:rsidRPr="00654A13">
        <w:rPr>
          <w:rFonts w:ascii="Times New Roman" w:eastAsia="Times New Roman" w:hAnsi="Times New Roman"/>
          <w:sz w:val="24"/>
          <w:szCs w:val="24"/>
          <w:lang w:eastAsia="ru-RU"/>
        </w:rPr>
        <w:t>Общества на ПЦО Исполнителя, по следующему перечню причин поступления сигнала:</w:t>
      </w:r>
    </w:p>
    <w:p w14:paraId="1353A0D6" w14:textId="3B573BF4" w:rsidR="00BA2816" w:rsidRPr="00654A13" w:rsidRDefault="0044283E"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«Извещение о проникновении» –</w:t>
      </w:r>
      <w:r w:rsidR="00BA2816" w:rsidRPr="00654A13">
        <w:rPr>
          <w:rFonts w:ascii="Times New Roman" w:eastAsia="Times New Roman" w:hAnsi="Times New Roman"/>
          <w:sz w:val="24"/>
          <w:szCs w:val="24"/>
          <w:lang w:eastAsia="ru-RU"/>
        </w:rPr>
        <w:t xml:space="preserve"> сообщение о несанкционированном проникновении (попытке несанкционированного проникновения) на Охраняемый объект, сформированное в результате срабатывания охранного извещателя;</w:t>
      </w:r>
    </w:p>
    <w:p w14:paraId="0A4DEDC3" w14:textId="0DE46E1F"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«Извещ</w:t>
      </w:r>
      <w:r w:rsidR="00760763" w:rsidRPr="00654A13">
        <w:rPr>
          <w:rFonts w:ascii="Times New Roman" w:eastAsia="Times New Roman" w:hAnsi="Times New Roman"/>
          <w:sz w:val="24"/>
          <w:szCs w:val="24"/>
          <w:lang w:eastAsia="ru-RU"/>
        </w:rPr>
        <w:t>ение о нападении» –</w:t>
      </w:r>
      <w:r w:rsidRPr="00654A13">
        <w:rPr>
          <w:rFonts w:ascii="Times New Roman" w:eastAsia="Times New Roman" w:hAnsi="Times New Roman"/>
          <w:sz w:val="24"/>
          <w:szCs w:val="24"/>
          <w:lang w:eastAsia="ru-RU"/>
        </w:rPr>
        <w:t xml:space="preserve"> сообщение о возникновении криминальной или террористической угрозы на Охраняемом объекте, сформированно</w:t>
      </w:r>
      <w:r w:rsidR="00A76E80" w:rsidRPr="00654A13">
        <w:rPr>
          <w:rFonts w:ascii="Times New Roman" w:eastAsia="Times New Roman" w:hAnsi="Times New Roman"/>
          <w:sz w:val="24"/>
          <w:szCs w:val="24"/>
          <w:lang w:eastAsia="ru-RU"/>
        </w:rPr>
        <w:t>е при приведении в действие КТС;</w:t>
      </w:r>
    </w:p>
    <w:p w14:paraId="76197555" w14:textId="4E8326CD" w:rsidR="00A76E80" w:rsidRPr="00654A13" w:rsidRDefault="00A76E80" w:rsidP="00A76E8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«Извещение о пожаре» – сообщение о возникновении очагов возгорания или задымления на Охраняемом объекте, сформированное в результате срабатывания пожарного извещателя;</w:t>
      </w:r>
    </w:p>
    <w:p w14:paraId="6AA71845" w14:textId="77777777" w:rsidR="00BA2816" w:rsidRPr="00654A13" w:rsidRDefault="00BA2816" w:rsidP="00BA2816">
      <w:pPr>
        <w:widowControl w:val="0"/>
        <w:numPr>
          <w:ilvl w:val="0"/>
          <w:numId w:val="29"/>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 Исполнителю необходимо организовать и обеспечить контроль технического состояния объектового оборудования, смонтированного на Охраняемых объектах.</w:t>
      </w:r>
    </w:p>
    <w:p w14:paraId="275B0561" w14:textId="42694A42" w:rsidR="00BA2816" w:rsidRPr="00654A13" w:rsidRDefault="00BA2816" w:rsidP="00BA2816">
      <w:pPr>
        <w:widowControl w:val="0"/>
        <w:numPr>
          <w:ilvl w:val="0"/>
          <w:numId w:val="29"/>
        </w:numPr>
        <w:tabs>
          <w:tab w:val="left" w:pos="1134"/>
        </w:tab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 В случаях проникновения, нападения на Охраняемый объект Исполнителю необходимо обеспечить соответствие действий сотрудников ГБР требованиям нормативных правовых актов и нормативных документов, указанных в п. 6.1 ТЗ.</w:t>
      </w:r>
    </w:p>
    <w:p w14:paraId="69EA2CCF"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Исполнитель обязан обеспечивать в ночное время доставку ответственных, доверенных лиц (представителей) Заказчика к Охраняемому объекту и обратно (при необходимости) за свой счет (в порядке, исключающем необходимость оплаты Заказчиком дополнительных услуг).</w:t>
      </w:r>
    </w:p>
    <w:p w14:paraId="57C5E17B"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Исполнитель несет материальную ответственность за причиненный ущерб Заказчику в порядке и размере, установленных договором.</w:t>
      </w:r>
    </w:p>
    <w:p w14:paraId="5D68152E"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7D017C52" w14:textId="77777777" w:rsidR="00BA2816" w:rsidRPr="00654A13" w:rsidRDefault="00BA2816" w:rsidP="00BA2816">
      <w:pPr>
        <w:widowControl w:val="0"/>
        <w:numPr>
          <w:ilvl w:val="0"/>
          <w:numId w:val="26"/>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654A13">
        <w:rPr>
          <w:rFonts w:ascii="Times New Roman" w:eastAsia="Times New Roman" w:hAnsi="Times New Roman"/>
          <w:sz w:val="24"/>
          <w:szCs w:val="24"/>
          <w:lang w:eastAsia="ru-RU"/>
        </w:rPr>
        <w:t xml:space="preserve"> </w:t>
      </w:r>
      <w:r w:rsidRPr="00654A13">
        <w:rPr>
          <w:rFonts w:ascii="Times New Roman" w:eastAsia="Times New Roman" w:hAnsi="Times New Roman"/>
          <w:b/>
          <w:sz w:val="24"/>
          <w:szCs w:val="24"/>
          <w:lang w:eastAsia="ru-RU"/>
        </w:rPr>
        <w:t>ТРЕБОВАНИЯ К ПОРЯДКУ ОКАЗАНИЯ УСЛУГ</w:t>
      </w:r>
    </w:p>
    <w:p w14:paraId="3D0B443C" w14:textId="77777777" w:rsidR="00BA2816" w:rsidRPr="00654A13" w:rsidRDefault="00BA2816" w:rsidP="00BA2816">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p w14:paraId="744581BE" w14:textId="731015C7" w:rsidR="00BA2816" w:rsidRPr="00654A13" w:rsidRDefault="00BA2816" w:rsidP="00BA2816">
      <w:pPr>
        <w:widowControl w:val="0"/>
        <w:numPr>
          <w:ilvl w:val="0"/>
          <w:numId w:val="30"/>
        </w:numPr>
        <w:tabs>
          <w:tab w:val="left" w:pos="1276"/>
        </w:tabs>
        <w:autoSpaceDE w:val="0"/>
        <w:autoSpaceDN w:val="0"/>
        <w:adjustRightInd w:val="0"/>
        <w:spacing w:after="0" w:line="240" w:lineRule="auto"/>
        <w:ind w:left="0" w:firstLine="709"/>
        <w:rPr>
          <w:rFonts w:ascii="Times New Roman" w:eastAsia="Times New Roman" w:hAnsi="Times New Roman"/>
          <w:b/>
          <w:sz w:val="24"/>
          <w:szCs w:val="24"/>
          <w:lang w:eastAsia="ru-RU"/>
        </w:rPr>
      </w:pPr>
      <w:r w:rsidRPr="00654A13">
        <w:rPr>
          <w:rFonts w:ascii="Times New Roman" w:eastAsia="Times New Roman" w:hAnsi="Times New Roman"/>
          <w:b/>
          <w:sz w:val="24"/>
          <w:szCs w:val="24"/>
          <w:lang w:eastAsia="ru-RU"/>
        </w:rPr>
        <w:t>Требования к качеству оказываемых услуг</w:t>
      </w:r>
    </w:p>
    <w:p w14:paraId="298F4EF6"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При оказании Услуг Исполнитель обязан руководствоваться следующими нормативными правовыми актами и нормативными документами:</w:t>
      </w:r>
    </w:p>
    <w:p w14:paraId="79D4ED6F" w14:textId="5D78A298" w:rsidR="00BA2816" w:rsidRPr="00654A13" w:rsidRDefault="00BA2816" w:rsidP="00BA2816">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Закон Р</w:t>
      </w:r>
      <w:r w:rsidR="00C34D72" w:rsidRPr="00654A13">
        <w:rPr>
          <w:rFonts w:ascii="Times New Roman" w:eastAsia="Times New Roman" w:hAnsi="Times New Roman"/>
          <w:color w:val="000000" w:themeColor="text1"/>
          <w:kern w:val="36"/>
          <w:sz w:val="24"/>
          <w:szCs w:val="24"/>
          <w:lang w:eastAsia="ru-RU"/>
        </w:rPr>
        <w:t xml:space="preserve">оссийской </w:t>
      </w:r>
      <w:r w:rsidRPr="00654A13">
        <w:rPr>
          <w:rFonts w:ascii="Times New Roman" w:eastAsia="Times New Roman" w:hAnsi="Times New Roman"/>
          <w:color w:val="000000" w:themeColor="text1"/>
          <w:kern w:val="36"/>
          <w:sz w:val="24"/>
          <w:szCs w:val="24"/>
          <w:lang w:eastAsia="ru-RU"/>
        </w:rPr>
        <w:t>Ф</w:t>
      </w:r>
      <w:r w:rsidR="00C34D72" w:rsidRPr="00654A13">
        <w:rPr>
          <w:rFonts w:ascii="Times New Roman" w:eastAsia="Times New Roman" w:hAnsi="Times New Roman"/>
          <w:color w:val="000000" w:themeColor="text1"/>
          <w:kern w:val="36"/>
          <w:sz w:val="24"/>
          <w:szCs w:val="24"/>
          <w:lang w:eastAsia="ru-RU"/>
        </w:rPr>
        <w:t>едерации от 11.03.1992 № 2487-1 «</w:t>
      </w:r>
      <w:r w:rsidRPr="00654A13">
        <w:rPr>
          <w:rFonts w:ascii="Times New Roman" w:eastAsia="Times New Roman" w:hAnsi="Times New Roman"/>
          <w:color w:val="000000" w:themeColor="text1"/>
          <w:kern w:val="36"/>
          <w:sz w:val="24"/>
          <w:szCs w:val="24"/>
          <w:lang w:eastAsia="ru-RU"/>
        </w:rPr>
        <w:t>О частной детективной и охранной деят</w:t>
      </w:r>
      <w:r w:rsidR="00C34D72" w:rsidRPr="00654A13">
        <w:rPr>
          <w:rFonts w:ascii="Times New Roman" w:eastAsia="Times New Roman" w:hAnsi="Times New Roman"/>
          <w:color w:val="000000" w:themeColor="text1"/>
          <w:kern w:val="36"/>
          <w:sz w:val="24"/>
          <w:szCs w:val="24"/>
          <w:lang w:eastAsia="ru-RU"/>
        </w:rPr>
        <w:t>ельности в Российской Федерации»</w:t>
      </w:r>
      <w:r w:rsidRPr="00654A13">
        <w:rPr>
          <w:rFonts w:ascii="Times New Roman" w:eastAsia="Times New Roman" w:hAnsi="Times New Roman"/>
          <w:color w:val="000000" w:themeColor="text1"/>
          <w:kern w:val="36"/>
          <w:sz w:val="24"/>
          <w:szCs w:val="24"/>
          <w:lang w:eastAsia="ru-RU"/>
        </w:rPr>
        <w:t>;</w:t>
      </w:r>
    </w:p>
    <w:p w14:paraId="78A5B2C2" w14:textId="6771DF52" w:rsidR="00BA2816" w:rsidRPr="00654A13" w:rsidRDefault="00BA2816" w:rsidP="00BA2816">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 xml:space="preserve">Федеральный закон от 13.12.1996 № 150-ФЗ </w:t>
      </w:r>
      <w:r w:rsidR="00C34D72" w:rsidRPr="00654A13">
        <w:rPr>
          <w:rFonts w:ascii="Times New Roman" w:eastAsia="Times New Roman" w:hAnsi="Times New Roman"/>
          <w:color w:val="000000" w:themeColor="text1"/>
          <w:kern w:val="36"/>
          <w:sz w:val="24"/>
          <w:szCs w:val="24"/>
          <w:lang w:eastAsia="ru-RU"/>
        </w:rPr>
        <w:t>«Об оружии»</w:t>
      </w:r>
      <w:r w:rsidRPr="00654A13">
        <w:rPr>
          <w:rFonts w:ascii="Times New Roman" w:eastAsia="Times New Roman" w:hAnsi="Times New Roman"/>
          <w:color w:val="000000" w:themeColor="text1"/>
          <w:kern w:val="36"/>
          <w:sz w:val="24"/>
          <w:szCs w:val="24"/>
          <w:lang w:eastAsia="ru-RU"/>
        </w:rPr>
        <w:t>;</w:t>
      </w:r>
    </w:p>
    <w:p w14:paraId="07C7AB00" w14:textId="4CF7C032" w:rsidR="00BA2816" w:rsidRDefault="00BA2816" w:rsidP="00BA2816">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 xml:space="preserve">Федеральный закон от 27.07.2006 № 152-ФЗ </w:t>
      </w:r>
      <w:r w:rsidR="00703100" w:rsidRPr="00654A13">
        <w:rPr>
          <w:rFonts w:ascii="Times New Roman" w:eastAsia="Times New Roman" w:hAnsi="Times New Roman"/>
          <w:color w:val="000000" w:themeColor="text1"/>
          <w:kern w:val="36"/>
          <w:sz w:val="24"/>
          <w:szCs w:val="24"/>
          <w:lang w:eastAsia="ru-RU"/>
        </w:rPr>
        <w:t>«О персональных данных»</w:t>
      </w:r>
      <w:r w:rsidRPr="00654A13">
        <w:rPr>
          <w:rFonts w:ascii="Times New Roman" w:eastAsia="Times New Roman" w:hAnsi="Times New Roman"/>
          <w:color w:val="000000" w:themeColor="text1"/>
          <w:kern w:val="36"/>
          <w:sz w:val="24"/>
          <w:szCs w:val="24"/>
          <w:lang w:eastAsia="ru-RU"/>
        </w:rPr>
        <w:t>;</w:t>
      </w:r>
    </w:p>
    <w:p w14:paraId="01B93A3D" w14:textId="77777777" w:rsidR="009A416E" w:rsidRPr="009A416E" w:rsidRDefault="009A416E" w:rsidP="007947A0">
      <w:pPr>
        <w:pStyle w:val="a3"/>
        <w:numPr>
          <w:ilvl w:val="0"/>
          <w:numId w:val="25"/>
        </w:numPr>
        <w:shd w:val="clear" w:color="auto" w:fill="FFFFFF"/>
        <w:tabs>
          <w:tab w:val="left" w:pos="993"/>
        </w:tabs>
        <w:autoSpaceDE w:val="0"/>
        <w:autoSpaceDN w:val="0"/>
        <w:adjustRightInd w:val="0"/>
        <w:spacing w:after="0" w:line="240" w:lineRule="auto"/>
        <w:ind w:left="0" w:firstLine="709"/>
        <w:jc w:val="both"/>
        <w:rPr>
          <w:rFonts w:ascii="Times New Roman" w:eastAsia="Times New Roman" w:hAnsi="Times New Roman"/>
          <w:color w:val="000000" w:themeColor="text1"/>
          <w:kern w:val="36"/>
          <w:sz w:val="24"/>
          <w:szCs w:val="24"/>
          <w:lang w:eastAsia="ru-RU"/>
        </w:rPr>
      </w:pPr>
      <w:r w:rsidRPr="009A416E">
        <w:rPr>
          <w:rFonts w:ascii="Times New Roman" w:eastAsia="Times New Roman" w:hAnsi="Times New Roman" w:cs="Times New Roman"/>
          <w:color w:val="000000" w:themeColor="text1"/>
          <w:kern w:val="36"/>
          <w:sz w:val="24"/>
          <w:szCs w:val="24"/>
          <w:lang w:eastAsia="ru-RU"/>
        </w:rPr>
        <w:t>П</w:t>
      </w:r>
      <w:r w:rsidR="00D40849" w:rsidRPr="009A416E">
        <w:rPr>
          <w:rFonts w:ascii="Times New Roman" w:eastAsia="Times New Roman" w:hAnsi="Times New Roman" w:cs="Times New Roman"/>
          <w:color w:val="000000" w:themeColor="text1"/>
          <w:kern w:val="36"/>
          <w:sz w:val="24"/>
          <w:szCs w:val="24"/>
          <w:lang w:eastAsia="ru-RU"/>
        </w:rPr>
        <w:t>остановление Правительства РФ от 08.06.2023 №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14:paraId="37EA3887" w14:textId="77777777" w:rsidR="00356D8E" w:rsidRPr="00356D8E" w:rsidRDefault="00356D8E" w:rsidP="0023475C">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Style w:val="af7"/>
          <w:rFonts w:ascii="Times New Roman" w:eastAsia="Times New Roman" w:hAnsi="Times New Roman"/>
          <w:b w:val="0"/>
          <w:bCs w:val="0"/>
          <w:color w:val="000000" w:themeColor="text1"/>
          <w:kern w:val="36"/>
          <w:sz w:val="24"/>
          <w:szCs w:val="24"/>
          <w:lang w:eastAsia="ru-RU"/>
        </w:rPr>
      </w:pPr>
      <w:r w:rsidRPr="00356D8E">
        <w:rPr>
          <w:rStyle w:val="af7"/>
          <w:rFonts w:ascii="Times New Roman" w:hAnsi="Times New Roman"/>
          <w:b w:val="0"/>
          <w:sz w:val="24"/>
          <w:szCs w:val="24"/>
          <w:shd w:val="clear" w:color="auto" w:fill="FFFFFF"/>
        </w:rPr>
        <w:t>Федеральный закон от 30.11.2024 № 427-ФЗ «О частной охранной деятельности»;</w:t>
      </w:r>
    </w:p>
    <w:p w14:paraId="7B151FF2" w14:textId="3757ACB3" w:rsidR="00BA2816" w:rsidRPr="00654A13" w:rsidRDefault="00BA2816" w:rsidP="00696641">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 xml:space="preserve">Постановление Правительства </w:t>
      </w:r>
      <w:r w:rsidR="00696641" w:rsidRPr="00654A13">
        <w:rPr>
          <w:rFonts w:ascii="Times New Roman" w:eastAsia="Times New Roman" w:hAnsi="Times New Roman"/>
          <w:color w:val="000000" w:themeColor="text1"/>
          <w:kern w:val="36"/>
          <w:sz w:val="24"/>
          <w:szCs w:val="24"/>
          <w:lang w:eastAsia="ru-RU"/>
        </w:rPr>
        <w:t>Российской Федерации от 21.07.1998 № 814 «</w:t>
      </w:r>
      <w:r w:rsidRPr="00654A13">
        <w:rPr>
          <w:rFonts w:ascii="Times New Roman" w:eastAsia="Times New Roman" w:hAnsi="Times New Roman"/>
          <w:color w:val="000000" w:themeColor="text1"/>
          <w:kern w:val="36"/>
          <w:sz w:val="24"/>
          <w:szCs w:val="24"/>
          <w:lang w:eastAsia="ru-RU"/>
        </w:rPr>
        <w:t xml:space="preserve">О мерах по регулированию оборота гражданского и служебного оружия и патронов к нему на </w:t>
      </w:r>
      <w:r w:rsidR="00696641" w:rsidRPr="00654A13">
        <w:rPr>
          <w:rFonts w:ascii="Times New Roman" w:eastAsia="Times New Roman" w:hAnsi="Times New Roman"/>
          <w:color w:val="000000" w:themeColor="text1"/>
          <w:kern w:val="36"/>
          <w:sz w:val="24"/>
          <w:szCs w:val="24"/>
          <w:lang w:eastAsia="ru-RU"/>
        </w:rPr>
        <w:t>территории Российской Федерации» (вместе с «</w:t>
      </w:r>
      <w:r w:rsidRPr="00654A13">
        <w:rPr>
          <w:rFonts w:ascii="Times New Roman" w:eastAsia="Times New Roman" w:hAnsi="Times New Roman"/>
          <w:color w:val="000000" w:themeColor="text1"/>
          <w:kern w:val="36"/>
          <w:sz w:val="24"/>
          <w:szCs w:val="24"/>
          <w:lang w:eastAsia="ru-RU"/>
        </w:rPr>
        <w:t xml:space="preserve">Правилами оборота гражданского и служебного оружия и патронов к нему на </w:t>
      </w:r>
      <w:r w:rsidR="00696641" w:rsidRPr="00654A13">
        <w:rPr>
          <w:rFonts w:ascii="Times New Roman" w:eastAsia="Times New Roman" w:hAnsi="Times New Roman"/>
          <w:color w:val="000000" w:themeColor="text1"/>
          <w:kern w:val="36"/>
          <w:sz w:val="24"/>
          <w:szCs w:val="24"/>
          <w:lang w:eastAsia="ru-RU"/>
        </w:rPr>
        <w:t>территории Российской Федерации», «</w:t>
      </w:r>
      <w:r w:rsidRPr="00654A13">
        <w:rPr>
          <w:rFonts w:ascii="Times New Roman" w:eastAsia="Times New Roman" w:hAnsi="Times New Roman"/>
          <w:color w:val="000000" w:themeColor="text1"/>
          <w:kern w:val="36"/>
          <w:sz w:val="24"/>
          <w:szCs w:val="24"/>
          <w:lang w:eastAsia="ru-RU"/>
        </w:rPr>
        <w:t>Положением о ведении и издании Государственного кадастра гражданского и служебного оружия и п</w:t>
      </w:r>
      <w:r w:rsidR="00696641" w:rsidRPr="00654A13">
        <w:rPr>
          <w:rFonts w:ascii="Times New Roman" w:eastAsia="Times New Roman" w:hAnsi="Times New Roman"/>
          <w:color w:val="000000" w:themeColor="text1"/>
          <w:kern w:val="36"/>
          <w:sz w:val="24"/>
          <w:szCs w:val="24"/>
          <w:lang w:eastAsia="ru-RU"/>
        </w:rPr>
        <w:t>атронов к нему»</w:t>
      </w:r>
      <w:r w:rsidRPr="00654A13">
        <w:rPr>
          <w:rFonts w:ascii="Times New Roman" w:eastAsia="Times New Roman" w:hAnsi="Times New Roman"/>
          <w:color w:val="000000" w:themeColor="text1"/>
          <w:kern w:val="36"/>
          <w:sz w:val="24"/>
          <w:szCs w:val="24"/>
          <w:lang w:eastAsia="ru-RU"/>
        </w:rPr>
        <w:t>);</w:t>
      </w:r>
    </w:p>
    <w:p w14:paraId="74777368" w14:textId="76CC03D2" w:rsidR="00BA2816" w:rsidRPr="00654A13" w:rsidRDefault="00BA2816" w:rsidP="00BA2816">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 xml:space="preserve">Приказ </w:t>
      </w:r>
      <w:r w:rsidR="00696641" w:rsidRPr="00654A13">
        <w:rPr>
          <w:rFonts w:ascii="Times New Roman" w:eastAsia="Times New Roman" w:hAnsi="Times New Roman"/>
          <w:color w:val="000000" w:themeColor="text1"/>
          <w:kern w:val="36"/>
          <w:sz w:val="24"/>
          <w:szCs w:val="24"/>
          <w:lang w:eastAsia="ru-RU"/>
        </w:rPr>
        <w:t>МВД России от 12.04.1999 № 288 «</w:t>
      </w:r>
      <w:r w:rsidRPr="00654A13">
        <w:rPr>
          <w:rFonts w:ascii="Times New Roman" w:eastAsia="Times New Roman" w:hAnsi="Times New Roman"/>
          <w:color w:val="000000" w:themeColor="text1"/>
          <w:kern w:val="36"/>
          <w:sz w:val="24"/>
          <w:szCs w:val="24"/>
          <w:lang w:eastAsia="ru-RU"/>
        </w:rPr>
        <w:t>О мерах по реализации Постановления Правительства Российской Федерации от</w:t>
      </w:r>
      <w:r w:rsidR="00696641" w:rsidRPr="00654A13">
        <w:rPr>
          <w:rFonts w:ascii="Times New Roman" w:eastAsia="Times New Roman" w:hAnsi="Times New Roman"/>
          <w:color w:val="000000" w:themeColor="text1"/>
          <w:kern w:val="36"/>
          <w:sz w:val="24"/>
          <w:szCs w:val="24"/>
          <w:lang w:eastAsia="ru-RU"/>
        </w:rPr>
        <w:t xml:space="preserve"> 21.07.1998 № 814» (вместе с «</w:t>
      </w:r>
      <w:r w:rsidRPr="00654A13">
        <w:rPr>
          <w:rFonts w:ascii="Times New Roman" w:eastAsia="Times New Roman" w:hAnsi="Times New Roman"/>
          <w:color w:val="000000" w:themeColor="text1"/>
          <w:kern w:val="36"/>
          <w:sz w:val="24"/>
          <w:szCs w:val="24"/>
          <w:lang w:eastAsia="ru-RU"/>
        </w:rPr>
        <w:t xml:space="preserve">Инструкцией по организации работы органов внутренних дел по контролю за оборотом гражданского и служебного оружия и патронов к нему на </w:t>
      </w:r>
      <w:r w:rsidR="00696641" w:rsidRPr="00654A13">
        <w:rPr>
          <w:rFonts w:ascii="Times New Roman" w:eastAsia="Times New Roman" w:hAnsi="Times New Roman"/>
          <w:color w:val="000000" w:themeColor="text1"/>
          <w:kern w:val="36"/>
          <w:sz w:val="24"/>
          <w:szCs w:val="24"/>
          <w:lang w:eastAsia="ru-RU"/>
        </w:rPr>
        <w:t>территории Российской Федерации») (з</w:t>
      </w:r>
      <w:r w:rsidRPr="00654A13">
        <w:rPr>
          <w:rFonts w:ascii="Times New Roman" w:eastAsia="Times New Roman" w:hAnsi="Times New Roman"/>
          <w:color w:val="000000" w:themeColor="text1"/>
          <w:kern w:val="36"/>
          <w:sz w:val="24"/>
          <w:szCs w:val="24"/>
          <w:lang w:eastAsia="ru-RU"/>
        </w:rPr>
        <w:t>арегистрировано в Минюсте России 24.06.1999 № 1814);</w:t>
      </w:r>
    </w:p>
    <w:p w14:paraId="25935D96" w14:textId="01962E3F" w:rsidR="00BA2816" w:rsidRPr="00654A13" w:rsidRDefault="00BA2816" w:rsidP="00356D8E">
      <w:pPr>
        <w:numPr>
          <w:ilvl w:val="0"/>
          <w:numId w:val="25"/>
        </w:numPr>
        <w:shd w:val="clear" w:color="auto" w:fill="FFFFFF"/>
        <w:tabs>
          <w:tab w:val="left" w:pos="784"/>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heme="minorHAnsi" w:hAnsi="Times New Roman"/>
          <w:sz w:val="24"/>
          <w:szCs w:val="24"/>
        </w:rPr>
        <w:t>Приказ Минздравсоцразвития России от 17</w:t>
      </w:r>
      <w:r w:rsidR="00696641" w:rsidRPr="00654A13">
        <w:rPr>
          <w:rFonts w:ascii="Times New Roman" w:eastAsiaTheme="minorHAnsi" w:hAnsi="Times New Roman"/>
          <w:sz w:val="24"/>
          <w:szCs w:val="24"/>
        </w:rPr>
        <w:t>.04.</w:t>
      </w:r>
      <w:r w:rsidRPr="00654A13">
        <w:rPr>
          <w:rFonts w:ascii="Times New Roman" w:eastAsiaTheme="minorHAnsi" w:hAnsi="Times New Roman"/>
          <w:sz w:val="24"/>
          <w:szCs w:val="24"/>
        </w:rPr>
        <w:t>2009 № 199</w:t>
      </w:r>
      <w:r w:rsidR="00356D8E">
        <w:rPr>
          <w:rFonts w:ascii="Times New Roman" w:eastAsiaTheme="minorHAnsi" w:hAnsi="Times New Roman"/>
          <w:sz w:val="24"/>
          <w:szCs w:val="24"/>
        </w:rPr>
        <w:t xml:space="preserve"> «</w:t>
      </w:r>
      <w:r w:rsidR="00356D8E" w:rsidRPr="00356D8E">
        <w:rPr>
          <w:rFonts w:ascii="Times New Roman" w:eastAsiaTheme="minorHAnsi" w:hAnsi="Times New Roman"/>
          <w:sz w:val="24"/>
          <w:szCs w:val="24"/>
        </w:rPr>
        <w:t>О ВНЕСЕНИИ ИЗМЕНЕНИЯ В ЕДИНЫЙ ТАРИФНО-КВАЛИФИКАЦИОННЫЙ СПРАВОЧНИК РАБОТ И ПРОФЕССИЙ РАБОЧИХ, ВЫПУСК 1</w:t>
      </w:r>
      <w:r w:rsidR="00356D8E">
        <w:rPr>
          <w:rFonts w:ascii="Times New Roman" w:eastAsiaTheme="minorHAnsi" w:hAnsi="Times New Roman"/>
          <w:sz w:val="24"/>
          <w:szCs w:val="24"/>
        </w:rPr>
        <w:t>»</w:t>
      </w:r>
      <w:r w:rsidRPr="00654A13">
        <w:rPr>
          <w:rFonts w:ascii="Times New Roman" w:eastAsiaTheme="minorHAnsi" w:hAnsi="Times New Roman"/>
          <w:sz w:val="24"/>
          <w:szCs w:val="24"/>
        </w:rPr>
        <w:t>;</w:t>
      </w:r>
    </w:p>
    <w:p w14:paraId="217A0043" w14:textId="5A41F585" w:rsidR="00BA2816" w:rsidRPr="00654A13" w:rsidRDefault="00601443" w:rsidP="00BA2816">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w:t>
      </w:r>
      <w:r w:rsidR="00BA2816" w:rsidRPr="00654A13">
        <w:rPr>
          <w:rFonts w:ascii="Times New Roman" w:eastAsia="Times New Roman" w:hAnsi="Times New Roman"/>
          <w:color w:val="000000" w:themeColor="text1"/>
          <w:kern w:val="36"/>
          <w:sz w:val="24"/>
          <w:szCs w:val="24"/>
          <w:lang w:eastAsia="ru-RU"/>
        </w:rPr>
        <w:t>Р</w:t>
      </w:r>
      <w:r w:rsidRPr="00654A13">
        <w:rPr>
          <w:rFonts w:ascii="Times New Roman" w:eastAsia="Times New Roman" w:hAnsi="Times New Roman"/>
          <w:color w:val="000000" w:themeColor="text1"/>
          <w:kern w:val="36"/>
          <w:sz w:val="24"/>
          <w:szCs w:val="24"/>
          <w:lang w:eastAsia="ru-RU"/>
        </w:rPr>
        <w:t> </w:t>
      </w:r>
      <w:r w:rsidR="00BA2816" w:rsidRPr="00654A13">
        <w:rPr>
          <w:rFonts w:ascii="Times New Roman" w:eastAsia="Times New Roman" w:hAnsi="Times New Roman"/>
          <w:color w:val="000000" w:themeColor="text1"/>
          <w:kern w:val="36"/>
          <w:sz w:val="24"/>
          <w:szCs w:val="24"/>
          <w:lang w:eastAsia="ru-RU"/>
        </w:rPr>
        <w:t>56102.1-2014. Национальный стандарт Российской Федерации. Системы централизованного наблюдения. Часть 1. Общие положения;</w:t>
      </w:r>
    </w:p>
    <w:p w14:paraId="6068C9BA" w14:textId="77777777" w:rsidR="00BA2816" w:rsidRPr="00654A13" w:rsidRDefault="00BA2816" w:rsidP="00BA2816">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 xml:space="preserve">ГОСТ Р 59044-2020. Национальный стандарт Российской Федерации. Охранная деятельность. Оказание охранных услуг, связанных с принятием соответствующих мер реагирования на сигнальную информацию технических средств охраны. Общие требования; </w:t>
      </w:r>
    </w:p>
    <w:p w14:paraId="2F0FD809" w14:textId="53E4EC43" w:rsidR="00BA2816" w:rsidRPr="00654A13" w:rsidRDefault="00BA2816" w:rsidP="00BA2816">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55017-20</w:t>
      </w:r>
      <w:r w:rsidR="00842091">
        <w:rPr>
          <w:rFonts w:ascii="Times New Roman" w:eastAsia="Times New Roman" w:hAnsi="Times New Roman"/>
          <w:color w:val="000000" w:themeColor="text1"/>
          <w:kern w:val="36"/>
          <w:sz w:val="24"/>
          <w:szCs w:val="24"/>
          <w:lang w:eastAsia="ru-RU"/>
        </w:rPr>
        <w:t>21</w:t>
      </w:r>
      <w:r w:rsidRPr="00654A13">
        <w:rPr>
          <w:rFonts w:ascii="Times New Roman" w:eastAsia="Times New Roman" w:hAnsi="Times New Roman"/>
          <w:color w:val="000000" w:themeColor="text1"/>
          <w:kern w:val="36"/>
          <w:sz w:val="24"/>
          <w:szCs w:val="24"/>
          <w:lang w:eastAsia="ru-RU"/>
        </w:rPr>
        <w:t>. Национальный стандарт Российской Федерации. Пульты централизованного наблюдения для использования в системах противокриминальной защиты. Требования к информации;</w:t>
      </w:r>
    </w:p>
    <w:p w14:paraId="0DDFA797" w14:textId="77777777" w:rsidR="00BA2816" w:rsidRPr="00654A13" w:rsidRDefault="00BA2816" w:rsidP="00BA2816">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54101-2010. Национальный стандарт Российской Федерации. Средства автоматизации и системы управления. Средства и системы обеспечения безопасности. Техническое обслуживание и текущий ремонт;</w:t>
      </w:r>
    </w:p>
    <w:p w14:paraId="582D08EC" w14:textId="77777777" w:rsidR="00BA2816" w:rsidRPr="00654A13" w:rsidRDefault="00BA2816" w:rsidP="00BA2816">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53704-2009. Национальный стандарт Российской Федерации. Системы безопасности комплексные и интегрированные. Общие технические требования;</w:t>
      </w:r>
    </w:p>
    <w:p w14:paraId="52BC20FF" w14:textId="77777777" w:rsidR="00BA2816" w:rsidRPr="00654A13" w:rsidRDefault="00BA2816" w:rsidP="00BA2816">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52551-2016. Национальный стандарт Российской Федерации. Системы охраны и безопасности. Термины и определения;</w:t>
      </w:r>
    </w:p>
    <w:p w14:paraId="164AB99F" w14:textId="77777777" w:rsidR="00BA2816" w:rsidRPr="00654A13" w:rsidRDefault="00BA2816" w:rsidP="00BA2816">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4BBFBA37" w14:textId="34A6E238" w:rsidR="00BA2816" w:rsidRPr="00654A13" w:rsidRDefault="00BA2816" w:rsidP="00BA2816">
      <w:pPr>
        <w:numPr>
          <w:ilvl w:val="0"/>
          <w:numId w:val="25"/>
        </w:numPr>
        <w:shd w:val="clear" w:color="auto" w:fill="FFFFFF"/>
        <w:tabs>
          <w:tab w:val="left" w:pos="993"/>
        </w:tabs>
        <w:autoSpaceDE w:val="0"/>
        <w:autoSpaceDN w:val="0"/>
        <w:adjustRightInd w:val="0"/>
        <w:spacing w:after="0" w:line="240" w:lineRule="auto"/>
        <w:ind w:left="0" w:firstLine="709"/>
        <w:contextualSpacing/>
        <w:jc w:val="both"/>
        <w:rPr>
          <w:rFonts w:ascii="Times New Roman" w:eastAsia="Times New Roman" w:hAnsi="Times New Roman"/>
          <w:color w:val="000000" w:themeColor="text1"/>
          <w:kern w:val="36"/>
          <w:sz w:val="24"/>
          <w:szCs w:val="24"/>
          <w:lang w:eastAsia="ru-RU"/>
        </w:rPr>
      </w:pPr>
      <w:r w:rsidRPr="00654A13">
        <w:rPr>
          <w:rFonts w:ascii="Times New Roman" w:eastAsia="Times New Roman" w:hAnsi="Times New Roman"/>
          <w:color w:val="000000" w:themeColor="text1"/>
          <w:kern w:val="36"/>
          <w:sz w:val="24"/>
          <w:szCs w:val="24"/>
          <w:lang w:eastAsia="ru-RU"/>
        </w:rPr>
        <w:t>ГОСТ Р 52907-2008. Национальный стандарт Российской Федерации. Источники электропитания радиоэлектронной аппаратуры. Термины и определения.</w:t>
      </w:r>
    </w:p>
    <w:p w14:paraId="01415D0F" w14:textId="77777777" w:rsidR="00F66F74" w:rsidRPr="00654A13" w:rsidRDefault="00F66F74" w:rsidP="00F66F74">
      <w:pPr>
        <w:shd w:val="clear" w:color="auto" w:fill="FFFFFF"/>
        <w:tabs>
          <w:tab w:val="left" w:pos="993"/>
        </w:tabs>
        <w:autoSpaceDE w:val="0"/>
        <w:autoSpaceDN w:val="0"/>
        <w:adjustRightInd w:val="0"/>
        <w:spacing w:after="0" w:line="240" w:lineRule="auto"/>
        <w:ind w:left="709"/>
        <w:contextualSpacing/>
        <w:jc w:val="both"/>
        <w:rPr>
          <w:rFonts w:ascii="Times New Roman" w:eastAsia="Times New Roman" w:hAnsi="Times New Roman"/>
          <w:color w:val="000000" w:themeColor="text1"/>
          <w:kern w:val="36"/>
          <w:sz w:val="24"/>
          <w:szCs w:val="24"/>
          <w:lang w:eastAsia="ru-RU"/>
        </w:rPr>
      </w:pPr>
    </w:p>
    <w:p w14:paraId="5E6E36B8" w14:textId="77777777" w:rsidR="00BA2816" w:rsidRPr="00654A13" w:rsidRDefault="00BA2816" w:rsidP="00BA2816">
      <w:pPr>
        <w:widowControl w:val="0"/>
        <w:numPr>
          <w:ilvl w:val="0"/>
          <w:numId w:val="30"/>
        </w:numPr>
        <w:tabs>
          <w:tab w:val="left" w:pos="1276"/>
        </w:tabs>
        <w:autoSpaceDE w:val="0"/>
        <w:autoSpaceDN w:val="0"/>
        <w:adjustRightInd w:val="0"/>
        <w:spacing w:after="0" w:line="240" w:lineRule="auto"/>
        <w:ind w:left="0" w:firstLine="709"/>
        <w:rPr>
          <w:rFonts w:ascii="Times New Roman" w:eastAsia="Times New Roman" w:hAnsi="Times New Roman"/>
          <w:b/>
          <w:strike/>
          <w:sz w:val="24"/>
          <w:szCs w:val="24"/>
          <w:lang w:eastAsia="ru-RU"/>
        </w:rPr>
      </w:pPr>
      <w:r w:rsidRPr="00654A13">
        <w:rPr>
          <w:rFonts w:ascii="Times New Roman" w:eastAsia="Times New Roman" w:hAnsi="Times New Roman"/>
          <w:b/>
          <w:sz w:val="24"/>
          <w:szCs w:val="24"/>
          <w:lang w:eastAsia="ru-RU"/>
        </w:rPr>
        <w:t>Условия оказания услуг</w:t>
      </w:r>
    </w:p>
    <w:p w14:paraId="45361B51" w14:textId="77777777" w:rsidR="00BA2816" w:rsidRPr="00654A13" w:rsidRDefault="00BA2816" w:rsidP="00BA2816">
      <w:pPr>
        <w:widowControl w:val="0"/>
        <w:tabs>
          <w:tab w:val="left" w:pos="1134"/>
        </w:tabs>
        <w:autoSpaceDE w:val="0"/>
        <w:autoSpaceDN w:val="0"/>
        <w:adjustRightInd w:val="0"/>
        <w:spacing w:after="0" w:line="240" w:lineRule="auto"/>
        <w:ind w:left="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Подключение и охрана Объектов:</w:t>
      </w:r>
    </w:p>
    <w:p w14:paraId="47C2D089"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1) подключение Объекта к ПЦО:</w:t>
      </w:r>
    </w:p>
    <w:p w14:paraId="1ED3405F" w14:textId="1CC0D014" w:rsidR="00F7162A"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Исполнитель обязан </w:t>
      </w:r>
      <w:r w:rsidR="00F7162A" w:rsidRPr="00654A13">
        <w:rPr>
          <w:rFonts w:ascii="Times New Roman" w:eastAsia="Times New Roman" w:hAnsi="Times New Roman"/>
          <w:sz w:val="24"/>
          <w:szCs w:val="24"/>
          <w:lang w:eastAsia="ru-RU"/>
        </w:rPr>
        <w:t xml:space="preserve">собственными силами и средствами </w:t>
      </w:r>
      <w:r w:rsidR="00654A13">
        <w:rPr>
          <w:rFonts w:ascii="Times New Roman" w:eastAsia="Times New Roman" w:hAnsi="Times New Roman"/>
          <w:sz w:val="24"/>
          <w:szCs w:val="24"/>
          <w:lang w:eastAsia="ru-RU"/>
        </w:rPr>
        <w:t xml:space="preserve">установить </w:t>
      </w:r>
      <w:r w:rsidR="009D4106">
        <w:rPr>
          <w:rFonts w:ascii="Times New Roman" w:eastAsia="Times New Roman" w:hAnsi="Times New Roman"/>
          <w:sz w:val="24"/>
          <w:szCs w:val="24"/>
          <w:lang w:eastAsia="ru-RU"/>
        </w:rPr>
        <w:t>устройство</w:t>
      </w:r>
      <w:r w:rsidR="00654A13">
        <w:rPr>
          <w:rFonts w:ascii="Times New Roman" w:eastAsia="Times New Roman" w:hAnsi="Times New Roman"/>
          <w:sz w:val="24"/>
          <w:szCs w:val="24"/>
          <w:lang w:eastAsia="ru-RU"/>
        </w:rPr>
        <w:t xml:space="preserve"> оконечное объектовое, </w:t>
      </w:r>
      <w:r w:rsidRPr="00654A13">
        <w:rPr>
          <w:rFonts w:ascii="Times New Roman" w:eastAsia="Times New Roman" w:hAnsi="Times New Roman"/>
          <w:sz w:val="24"/>
          <w:szCs w:val="24"/>
          <w:lang w:eastAsia="ru-RU"/>
        </w:rPr>
        <w:t>принять, адаптировать и подключить на Пу</w:t>
      </w:r>
      <w:r w:rsidR="00F7162A" w:rsidRPr="00654A13">
        <w:rPr>
          <w:rFonts w:ascii="Times New Roman" w:eastAsia="Times New Roman" w:hAnsi="Times New Roman"/>
          <w:sz w:val="24"/>
          <w:szCs w:val="24"/>
          <w:lang w:eastAsia="ru-RU"/>
        </w:rPr>
        <w:t xml:space="preserve">льт </w:t>
      </w:r>
      <w:r w:rsidRPr="00654A13">
        <w:rPr>
          <w:rFonts w:ascii="Times New Roman" w:eastAsia="Times New Roman" w:hAnsi="Times New Roman"/>
          <w:sz w:val="24"/>
          <w:szCs w:val="24"/>
          <w:lang w:eastAsia="ru-RU"/>
        </w:rPr>
        <w:t xml:space="preserve">централизованной охраны (мониторинговый центр) действующие КТСО, смонтированные на Объектах </w:t>
      </w:r>
      <w:r w:rsidR="00F7162A" w:rsidRPr="00654A13">
        <w:rPr>
          <w:rFonts w:ascii="Times New Roman" w:eastAsia="Times New Roman" w:hAnsi="Times New Roman"/>
          <w:sz w:val="24"/>
          <w:szCs w:val="24"/>
          <w:lang w:eastAsia="ru-RU"/>
        </w:rPr>
        <w:t xml:space="preserve">УФПС Свердловской области. При необходимости или получении заявки от начальника собственными средствами и силами оборудовать (дооборудовать) объекты </w:t>
      </w:r>
      <w:r w:rsidR="003A5D41" w:rsidRPr="00654A13">
        <w:rPr>
          <w:rFonts w:ascii="Times New Roman" w:eastAsia="Times New Roman" w:hAnsi="Times New Roman"/>
          <w:sz w:val="24"/>
          <w:szCs w:val="24"/>
          <w:lang w:eastAsia="ru-RU"/>
        </w:rPr>
        <w:t>КТС.</w:t>
      </w:r>
    </w:p>
    <w:p w14:paraId="46FEB608" w14:textId="738253FE"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В течение </w:t>
      </w:r>
      <w:r w:rsidR="00F7162A" w:rsidRPr="00654A13">
        <w:rPr>
          <w:rFonts w:ascii="Times New Roman" w:eastAsia="Times New Roman" w:hAnsi="Times New Roman"/>
          <w:sz w:val="24"/>
          <w:szCs w:val="24"/>
          <w:lang w:eastAsia="ru-RU"/>
        </w:rPr>
        <w:t>10</w:t>
      </w:r>
      <w:r w:rsidRPr="00654A13">
        <w:rPr>
          <w:rFonts w:ascii="Times New Roman" w:eastAsia="Times New Roman" w:hAnsi="Times New Roman"/>
          <w:sz w:val="24"/>
          <w:szCs w:val="24"/>
          <w:lang w:eastAsia="ru-RU"/>
        </w:rPr>
        <w:t xml:space="preserve"> рабочих дней с даты заключения договора Исполнителю совместно с Представителем Заказчика необходимо выполнить обследование Объектов, принимаемых под охрану на предмет соответствия обеспеченности Объектов требованиям, предъявляемым к средствам инженерно-технической укрепленности. Результат обследования необходимо оформить актом первичного обследования (каждого Объекта), подписанным Сторонами, до подключения действующих КТСО Заказчика на ПЦО.</w:t>
      </w:r>
    </w:p>
    <w:p w14:paraId="349A347D" w14:textId="2DBDA01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Срок подключения объектового оборудования по всем Объектам к мониторинговому центру Исполнителя </w:t>
      </w:r>
      <w:r w:rsidR="00C3068A" w:rsidRPr="00654A13">
        <w:rPr>
          <w:rFonts w:ascii="Times New Roman" w:eastAsia="Times New Roman" w:hAnsi="Times New Roman"/>
          <w:sz w:val="24"/>
          <w:szCs w:val="24"/>
          <w:lang w:eastAsia="ru-RU"/>
        </w:rPr>
        <w:t>–</w:t>
      </w:r>
      <w:r w:rsidRPr="00654A13">
        <w:rPr>
          <w:rFonts w:ascii="Times New Roman" w:eastAsia="Times New Roman" w:hAnsi="Times New Roman"/>
          <w:sz w:val="24"/>
          <w:szCs w:val="24"/>
          <w:lang w:eastAsia="ru-RU"/>
        </w:rPr>
        <w:t xml:space="preserve"> в течение </w:t>
      </w:r>
      <w:r w:rsidR="00CD59F0">
        <w:rPr>
          <w:rFonts w:ascii="Times New Roman" w:eastAsia="Times New Roman" w:hAnsi="Times New Roman"/>
          <w:sz w:val="24"/>
          <w:szCs w:val="24"/>
          <w:lang w:eastAsia="ru-RU"/>
        </w:rPr>
        <w:t>10</w:t>
      </w:r>
      <w:r w:rsidRPr="00654A13">
        <w:rPr>
          <w:rFonts w:ascii="Times New Roman" w:eastAsia="Times New Roman" w:hAnsi="Times New Roman"/>
          <w:sz w:val="24"/>
          <w:szCs w:val="24"/>
          <w:lang w:eastAsia="ru-RU"/>
        </w:rPr>
        <w:t xml:space="preserve"> рабочих дней после заключения договора.</w:t>
      </w:r>
    </w:p>
    <w:p w14:paraId="1ADC6240" w14:textId="4BC4044D"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Оказываемые Услуги должны соответствовать требованиям государственных стандартов Российской Федерации указанных в п. 6.1 ТЗ,</w:t>
      </w:r>
      <w:r w:rsidR="00944CB9">
        <w:rPr>
          <w:rFonts w:ascii="Times New Roman" w:eastAsia="Times New Roman" w:hAnsi="Times New Roman"/>
          <w:sz w:val="24"/>
          <w:szCs w:val="24"/>
          <w:lang w:eastAsia="ru-RU"/>
        </w:rPr>
        <w:t xml:space="preserve"> </w:t>
      </w:r>
      <w:r w:rsidRPr="00654A13">
        <w:rPr>
          <w:rFonts w:ascii="Times New Roman" w:eastAsia="Times New Roman" w:hAnsi="Times New Roman"/>
          <w:sz w:val="24"/>
          <w:szCs w:val="24"/>
          <w:lang w:eastAsia="ru-RU"/>
        </w:rPr>
        <w:t>а оборудование, подлежащее в соответствии с законодательством Российской Федерации обязательной сертификации, должно иметь сертификаты соответствия.</w:t>
      </w:r>
    </w:p>
    <w:p w14:paraId="13B1E5A1" w14:textId="17803211"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Действия Заказчика по постановке Объекта под охрану и снятия с охраны регулируются инструкцией пользователя, разработанной Исполнителем и согласованной с Заказчиком. Инструкция пользователя разрабатывается Исполнителем в течение </w:t>
      </w:r>
      <w:r w:rsidR="00F7162A" w:rsidRPr="00654A13">
        <w:rPr>
          <w:rFonts w:ascii="Times New Roman" w:eastAsia="Times New Roman" w:hAnsi="Times New Roman"/>
          <w:sz w:val="24"/>
          <w:szCs w:val="24"/>
          <w:lang w:eastAsia="ru-RU"/>
        </w:rPr>
        <w:t>10</w:t>
      </w:r>
      <w:r w:rsidRPr="00654A13">
        <w:rPr>
          <w:rFonts w:ascii="Times New Roman" w:eastAsia="Times New Roman" w:hAnsi="Times New Roman"/>
          <w:i/>
          <w:sz w:val="24"/>
          <w:szCs w:val="24"/>
          <w:lang w:eastAsia="ru-RU"/>
        </w:rPr>
        <w:t xml:space="preserve"> </w:t>
      </w:r>
      <w:r w:rsidRPr="00654A13">
        <w:rPr>
          <w:rFonts w:ascii="Times New Roman" w:eastAsia="Times New Roman" w:hAnsi="Times New Roman"/>
          <w:sz w:val="24"/>
          <w:szCs w:val="24"/>
          <w:lang w:eastAsia="ru-RU"/>
        </w:rPr>
        <w:t xml:space="preserve">рабочих дней после заключения договора и согласовывается Заказчиком в течение </w:t>
      </w:r>
      <w:r w:rsidR="00F7162A" w:rsidRPr="00654A13">
        <w:rPr>
          <w:rFonts w:ascii="Times New Roman" w:eastAsia="Times New Roman" w:hAnsi="Times New Roman"/>
          <w:sz w:val="24"/>
          <w:szCs w:val="24"/>
          <w:lang w:eastAsia="ru-RU"/>
        </w:rPr>
        <w:t>5</w:t>
      </w:r>
      <w:r w:rsidRPr="00654A13">
        <w:rPr>
          <w:rFonts w:ascii="Times New Roman" w:eastAsia="Times New Roman" w:hAnsi="Times New Roman"/>
          <w:sz w:val="24"/>
          <w:szCs w:val="24"/>
          <w:lang w:eastAsia="ru-RU"/>
        </w:rPr>
        <w:t xml:space="preserve"> рабочих дней после ее получения от Исполнителя.</w:t>
      </w:r>
    </w:p>
    <w:p w14:paraId="2AC303B1"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2) режим охраны Объекта на ПЦО:</w:t>
      </w:r>
    </w:p>
    <w:p w14:paraId="16716B9B"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Обеспечить наблюдение и контроль за соблюдением на Объектах установленного режима доступа и безопасности по не менее чем 2 (двум) каналам связи (основному и дублирующему) с использованием КТСО, смонтированных на Объектах Заказчика.</w:t>
      </w:r>
    </w:p>
    <w:p w14:paraId="1839C5AB"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Обеспечить надлежащий режим охраны имущества на Объектах:</w:t>
      </w:r>
    </w:p>
    <w:p w14:paraId="33C23899" w14:textId="2BFB618A" w:rsidR="00F7162A" w:rsidRPr="00654A13" w:rsidRDefault="00BA2816" w:rsidP="00B866C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КТС – в часы работы (с момента снятия до момента постановки охранной сигнализации) отделений почтовой связи </w:t>
      </w:r>
      <w:r w:rsidR="00F7162A" w:rsidRPr="00654A13">
        <w:rPr>
          <w:rFonts w:ascii="Times New Roman" w:eastAsia="Times New Roman" w:hAnsi="Times New Roman"/>
          <w:sz w:val="24"/>
          <w:szCs w:val="24"/>
          <w:lang w:eastAsia="ru-RU"/>
        </w:rPr>
        <w:t xml:space="preserve">УФПС Свердловской области </w:t>
      </w:r>
    </w:p>
    <w:p w14:paraId="2D84FE34" w14:textId="6415CF65" w:rsidR="00A76E80" w:rsidRPr="00654A13" w:rsidRDefault="00BA2816" w:rsidP="00B866C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Режим работы системы охранной</w:t>
      </w:r>
      <w:r w:rsidR="00A76E80" w:rsidRPr="00654A13">
        <w:rPr>
          <w:rFonts w:ascii="Times New Roman" w:eastAsia="Times New Roman" w:hAnsi="Times New Roman"/>
          <w:sz w:val="24"/>
          <w:szCs w:val="24"/>
          <w:lang w:eastAsia="ru-RU"/>
        </w:rPr>
        <w:t xml:space="preserve"> </w:t>
      </w:r>
      <w:r w:rsidR="00B866C0" w:rsidRPr="00654A13">
        <w:rPr>
          <w:rFonts w:ascii="Times New Roman" w:eastAsia="Times New Roman" w:hAnsi="Times New Roman"/>
          <w:sz w:val="24"/>
          <w:szCs w:val="24"/>
          <w:lang w:eastAsia="ru-RU"/>
        </w:rPr>
        <w:t xml:space="preserve">и пожарной </w:t>
      </w:r>
      <w:r w:rsidRPr="00654A13">
        <w:rPr>
          <w:rFonts w:ascii="Times New Roman" w:eastAsia="Times New Roman" w:hAnsi="Times New Roman"/>
          <w:sz w:val="24"/>
          <w:szCs w:val="24"/>
          <w:lang w:eastAsia="ru-RU"/>
        </w:rPr>
        <w:t>сигнализации</w:t>
      </w:r>
      <w:r w:rsidR="00B866C0" w:rsidRPr="00654A13">
        <w:rPr>
          <w:rFonts w:ascii="Times New Roman" w:eastAsia="Times New Roman" w:hAnsi="Times New Roman"/>
          <w:sz w:val="24"/>
          <w:szCs w:val="24"/>
          <w:lang w:eastAsia="ru-RU"/>
        </w:rPr>
        <w:t xml:space="preserve"> – круглосуточно.</w:t>
      </w:r>
    </w:p>
    <w:p w14:paraId="757A26E7"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Готовность ГБР к прибытию на Объект в установленные нормативные сроки – круглосуточно.</w:t>
      </w:r>
    </w:p>
    <w:p w14:paraId="6A336958" w14:textId="287548C8" w:rsidR="00BA2816"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Готовность к работе КТСО, каналов связи, используемых для наблюдения за Объектом, приема и передачи служебной информации (тестирующих сигналов и сигнала «Тревога») </w:t>
      </w:r>
      <w:r w:rsidR="00235E9B" w:rsidRPr="00654A13">
        <w:rPr>
          <w:rFonts w:ascii="Times New Roman" w:eastAsia="Times New Roman" w:hAnsi="Times New Roman"/>
          <w:sz w:val="24"/>
          <w:szCs w:val="24"/>
          <w:lang w:eastAsia="ru-RU"/>
        </w:rPr>
        <w:t>–</w:t>
      </w:r>
      <w:r w:rsidRPr="00654A13">
        <w:rPr>
          <w:rFonts w:ascii="Times New Roman" w:eastAsia="Times New Roman" w:hAnsi="Times New Roman"/>
          <w:sz w:val="24"/>
          <w:szCs w:val="24"/>
          <w:lang w:eastAsia="ru-RU"/>
        </w:rPr>
        <w:t xml:space="preserve"> круглосуточно.</w:t>
      </w:r>
    </w:p>
    <w:p w14:paraId="3675EF68" w14:textId="7EB2FE78" w:rsidR="00654A13" w:rsidRPr="00654A13" w:rsidRDefault="00654A13"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Облуживание устройства оконечного объектового, т.ч. замена аккумуляторной батареи производится силами и за счет Исполнителя. </w:t>
      </w:r>
    </w:p>
    <w:p w14:paraId="515D57DE" w14:textId="23D5D766"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В случае выявления невозможности принять Объект под охрану Исполнитель обязан оповестить о неисправности организацию, отвечающую за работоспособность охранной сигнализации по телефону и выставить вооруженную физическую охрану Объекта не менее чем из двух охранников, входящих в ГБР, до устранения неисправности охранной сигнализации организацией, отвечающей за ее работоспособность. Также Исполнитель обязан оповестить о невозможности принять Объект под охрану представителя Заказчика. </w:t>
      </w:r>
    </w:p>
    <w:p w14:paraId="0500C601" w14:textId="2ECCE6F0" w:rsidR="00BA2816"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При использовании телефонных каналов связи Объекта для передачи служебной информации смонтированных на Объекте КТСО (сигнала «Тревога», тестирующих и иных сигналов), Исполнитель обязан обеспечить порядок передачи информации, который безусловно исключает необходимость оплаты Заказчиком услуг междугородней телефонной связи.</w:t>
      </w:r>
    </w:p>
    <w:p w14:paraId="09B8CC7D" w14:textId="52C7E17B"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Обеспечение Исполнителем установленного режима охраны Объектов</w:t>
      </w:r>
      <w:r w:rsidR="00B866C0" w:rsidRPr="00654A13">
        <w:rPr>
          <w:rFonts w:ascii="Times New Roman" w:eastAsia="Times New Roman" w:hAnsi="Times New Roman"/>
          <w:sz w:val="24"/>
          <w:szCs w:val="24"/>
          <w:lang w:eastAsia="ru-RU"/>
        </w:rPr>
        <w:t>.</w:t>
      </w:r>
    </w:p>
    <w:p w14:paraId="11898CC3" w14:textId="65D9AF8A"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Исполнитель предусматривает возможность принятия под охрану Объекты или помещения </w:t>
      </w:r>
      <w:r w:rsidR="003A5D41" w:rsidRPr="00654A13">
        <w:rPr>
          <w:rFonts w:ascii="Times New Roman" w:eastAsia="Times New Roman" w:hAnsi="Times New Roman"/>
          <w:sz w:val="24"/>
          <w:szCs w:val="24"/>
          <w:lang w:eastAsia="ru-RU"/>
        </w:rPr>
        <w:t>УФПС Свердловской области</w:t>
      </w:r>
      <w:r w:rsidRPr="00654A13">
        <w:rPr>
          <w:rFonts w:ascii="Times New Roman" w:eastAsia="Times New Roman" w:hAnsi="Times New Roman"/>
          <w:i/>
          <w:sz w:val="24"/>
          <w:szCs w:val="24"/>
          <w:lang w:eastAsia="ru-RU"/>
        </w:rPr>
        <w:t xml:space="preserve"> </w:t>
      </w:r>
      <w:r w:rsidRPr="00654A13">
        <w:rPr>
          <w:rFonts w:ascii="Times New Roman" w:eastAsia="Times New Roman" w:hAnsi="Times New Roman"/>
          <w:sz w:val="24"/>
          <w:szCs w:val="24"/>
          <w:lang w:eastAsia="ru-RU"/>
        </w:rPr>
        <w:t>Общества после завершения их капитального ремонта</w:t>
      </w:r>
      <w:r w:rsidR="008C223F">
        <w:rPr>
          <w:rFonts w:ascii="Times New Roman" w:eastAsia="Times New Roman" w:hAnsi="Times New Roman"/>
          <w:sz w:val="24"/>
          <w:szCs w:val="24"/>
          <w:lang w:eastAsia="ru-RU"/>
        </w:rPr>
        <w:t>, в т.ч. замены КТСО,</w:t>
      </w:r>
      <w:r w:rsidR="00F7089D" w:rsidRPr="00654A13">
        <w:rPr>
          <w:rFonts w:ascii="Times New Roman" w:hAnsi="Times New Roman"/>
          <w:sz w:val="24"/>
          <w:szCs w:val="24"/>
        </w:rPr>
        <w:t xml:space="preserve"> </w:t>
      </w:r>
      <w:r w:rsidR="00F7089D" w:rsidRPr="00654A13">
        <w:rPr>
          <w:rFonts w:ascii="Times New Roman" w:eastAsia="Times New Roman" w:hAnsi="Times New Roman"/>
          <w:sz w:val="24"/>
          <w:szCs w:val="24"/>
          <w:lang w:eastAsia="ru-RU"/>
        </w:rPr>
        <w:t>без увеличения стоимости услуг по заключённому с Заказчиком договору</w:t>
      </w:r>
      <w:r w:rsidR="003A5D41" w:rsidRPr="00654A13">
        <w:rPr>
          <w:rFonts w:ascii="Times New Roman" w:eastAsia="Times New Roman" w:hAnsi="Times New Roman"/>
          <w:sz w:val="24"/>
          <w:szCs w:val="24"/>
          <w:lang w:eastAsia="ru-RU"/>
        </w:rPr>
        <w:t xml:space="preserve"> в течении 2-х рабочих дней</w:t>
      </w:r>
      <w:r w:rsidRPr="00654A13">
        <w:rPr>
          <w:rFonts w:ascii="Times New Roman" w:eastAsia="Times New Roman" w:hAnsi="Times New Roman"/>
          <w:sz w:val="24"/>
          <w:szCs w:val="24"/>
          <w:lang w:eastAsia="ru-RU"/>
        </w:rPr>
        <w:t>.</w:t>
      </w:r>
    </w:p>
    <w:p w14:paraId="61B4BEBE" w14:textId="5D8C4074" w:rsidR="001C6FBE"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Заказчик оповещает Исполнителя не позднее чем за 10 (десять) рабочих дней о проведении капитального ремонта помещений и переоборудования Объектов, об изменении на них режима работы, профиля работы, появления новых или изменения мест хранения ценностей, о переустановке крупногабаритной мебели, оборудования в помещениях, охраняемых инфракрасными извещателями, а также о проведении мероприятий, вследствие которых может потребоваться изменение режима и порядка охраны. </w:t>
      </w:r>
      <w:r w:rsidR="00C17F27" w:rsidRPr="00654A13">
        <w:rPr>
          <w:rFonts w:ascii="Times New Roman" w:eastAsia="Times New Roman" w:hAnsi="Times New Roman"/>
          <w:sz w:val="24"/>
          <w:szCs w:val="24"/>
          <w:lang w:eastAsia="ru-RU"/>
        </w:rPr>
        <w:t>При изменении адреса О</w:t>
      </w:r>
      <w:r w:rsidR="001C6FBE" w:rsidRPr="00654A13">
        <w:rPr>
          <w:rFonts w:ascii="Times New Roman" w:eastAsia="Times New Roman" w:hAnsi="Times New Roman"/>
          <w:sz w:val="24"/>
          <w:szCs w:val="24"/>
          <w:lang w:eastAsia="ru-RU"/>
        </w:rPr>
        <w:t xml:space="preserve">храняемого объекта датой начала оказания Услуг по новому адресу Объекта является дата прекращения предоставления Услуг по предыдущему адресу размещения Объекта. </w:t>
      </w:r>
    </w:p>
    <w:p w14:paraId="11EB1F1B" w14:textId="79FD5C0C"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При оказании Услуг Исполнитель вправе привлекать соисполнителей при условии наличия у них соответствующей лицензии на данный вид деятельности, при этом Исполнитель несет ответственность в полном объеме перед Заказчиком за их действия и Услуги, которые должны быть оказаны в соответствии с требованиями настоящего Т</w:t>
      </w:r>
      <w:r w:rsidR="006036A7" w:rsidRPr="00654A13">
        <w:rPr>
          <w:rFonts w:ascii="Times New Roman" w:eastAsia="Times New Roman" w:hAnsi="Times New Roman"/>
          <w:sz w:val="24"/>
          <w:szCs w:val="24"/>
          <w:lang w:eastAsia="ru-RU"/>
        </w:rPr>
        <w:t>З</w:t>
      </w:r>
      <w:r w:rsidRPr="00654A13">
        <w:rPr>
          <w:rFonts w:ascii="Times New Roman" w:eastAsia="Times New Roman" w:hAnsi="Times New Roman"/>
          <w:sz w:val="24"/>
          <w:szCs w:val="24"/>
          <w:lang w:eastAsia="ru-RU"/>
        </w:rPr>
        <w:t>.</w:t>
      </w:r>
    </w:p>
    <w:p w14:paraId="04150F53" w14:textId="4EEA633C"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Заказчик имеет право</w:t>
      </w:r>
      <w:r w:rsidR="003A5D41" w:rsidRPr="00654A13">
        <w:rPr>
          <w:rFonts w:ascii="Times New Roman" w:eastAsia="Times New Roman" w:hAnsi="Times New Roman"/>
          <w:sz w:val="24"/>
          <w:szCs w:val="24"/>
          <w:lang w:eastAsia="ru-RU"/>
        </w:rPr>
        <w:t xml:space="preserve"> без уведомления Исполнителя</w:t>
      </w:r>
      <w:r w:rsidRPr="00654A13">
        <w:rPr>
          <w:rFonts w:ascii="Times New Roman" w:eastAsia="Times New Roman" w:hAnsi="Times New Roman"/>
          <w:sz w:val="24"/>
          <w:szCs w:val="24"/>
          <w:lang w:eastAsia="ru-RU"/>
        </w:rPr>
        <w:t xml:space="preserve"> проверять готовность КТСО на любом Объекте в части:</w:t>
      </w:r>
    </w:p>
    <w:p w14:paraId="36F9A5B1"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готовности охранной, тревожной сигнализации к выдаче тревожного сигнала на ПЦН охранной организации с его идентификацией;</w:t>
      </w:r>
    </w:p>
    <w:p w14:paraId="2256362B"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времени прохождения тревожного сигнала;</w:t>
      </w:r>
    </w:p>
    <w:p w14:paraId="6068D24E" w14:textId="75B29BFD" w:rsidR="00BA2816" w:rsidRPr="00654A13" w:rsidRDefault="003A5D41"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времени прибытия ГБР;</w:t>
      </w:r>
    </w:p>
    <w:p w14:paraId="60172AE0" w14:textId="29D147C8" w:rsidR="003A5D41" w:rsidRPr="00654A13" w:rsidRDefault="003A5D41"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 экипировку сотрудников ГБР, в т.ч. наличия служебного оружия. </w:t>
      </w:r>
    </w:p>
    <w:p w14:paraId="5E9C284E"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Заказчик уведомляет Исполнителя обо всех нарушениях и недостатках в оказании Услуг для принятия им необходимых мер по их устранению в соответствии с условиями договора на оказание услуг и требованиями настоящего ТЗ.</w:t>
      </w:r>
    </w:p>
    <w:p w14:paraId="27C32C40"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Представитель Заказчика обязан выезжать на Объект по вызову охраны (срабатывание средств охранной сигнализации, нарушение целостности Объекта) для выяснения причин в любое время суток. Представитель Заказчика обязан иметь при себе ключи от Охраняемых объектов.</w:t>
      </w:r>
    </w:p>
    <w:p w14:paraId="05856D05"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Исполнитель обеспечивает доставку представителя Заказчика на Объект для выяснения причин срабатывания средств охранной сигнализации, нарушения целостности Объекта в нерабочие часы в соответствии с графиком работы отделений почтовой связи. </w:t>
      </w:r>
    </w:p>
    <w:p w14:paraId="7472EC2E" w14:textId="77777777" w:rsidR="00F66F74"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ru-RU"/>
        </w:rPr>
      </w:pPr>
      <w:r w:rsidRPr="00654A13">
        <w:rPr>
          <w:rFonts w:ascii="Times New Roman" w:eastAsia="Times New Roman" w:hAnsi="Times New Roman"/>
          <w:sz w:val="24"/>
          <w:szCs w:val="24"/>
          <w:lang w:eastAsia="ru-RU"/>
        </w:rPr>
        <w:t>При отсутствии представителя Заказчика дальнейшая охрана Объектов осуществляется сотрудниками ГБР до его прибытия. Факт отсутствия представителя Заказчика подтверждается актом Исполнителя.</w:t>
      </w:r>
      <w:r w:rsidRPr="00654A13">
        <w:rPr>
          <w:rFonts w:ascii="Times New Roman" w:eastAsia="Times New Roman" w:hAnsi="Times New Roman"/>
          <w:b/>
          <w:sz w:val="24"/>
          <w:szCs w:val="24"/>
          <w:lang w:eastAsia="ru-RU"/>
        </w:rPr>
        <w:t xml:space="preserve">  </w:t>
      </w:r>
    </w:p>
    <w:p w14:paraId="1603C50B" w14:textId="67C10F40"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b/>
          <w:sz w:val="24"/>
          <w:szCs w:val="24"/>
          <w:lang w:eastAsia="ru-RU"/>
        </w:rPr>
        <w:t xml:space="preserve">                                                                                                </w:t>
      </w:r>
    </w:p>
    <w:p w14:paraId="29AB04D9" w14:textId="77777777" w:rsidR="00BA2816" w:rsidRPr="00654A13" w:rsidRDefault="00BA2816" w:rsidP="00BA2816">
      <w:pPr>
        <w:widowControl w:val="0"/>
        <w:numPr>
          <w:ilvl w:val="0"/>
          <w:numId w:val="30"/>
        </w:numPr>
        <w:tabs>
          <w:tab w:val="left" w:pos="1276"/>
        </w:tabs>
        <w:autoSpaceDE w:val="0"/>
        <w:autoSpaceDN w:val="0"/>
        <w:adjustRightInd w:val="0"/>
        <w:spacing w:after="0" w:line="240" w:lineRule="auto"/>
        <w:ind w:left="0" w:firstLine="709"/>
        <w:rPr>
          <w:rFonts w:ascii="Times New Roman" w:eastAsia="Times New Roman" w:hAnsi="Times New Roman"/>
          <w:b/>
          <w:sz w:val="24"/>
          <w:szCs w:val="24"/>
          <w:lang w:eastAsia="ru-RU"/>
        </w:rPr>
      </w:pPr>
      <w:r w:rsidRPr="00654A13">
        <w:rPr>
          <w:rFonts w:ascii="Times New Roman" w:eastAsia="Times New Roman" w:hAnsi="Times New Roman"/>
          <w:b/>
          <w:sz w:val="24"/>
          <w:szCs w:val="24"/>
          <w:lang w:eastAsia="ru-RU"/>
        </w:rPr>
        <w:t xml:space="preserve">Требования к безопасности                                    </w:t>
      </w:r>
    </w:p>
    <w:p w14:paraId="6C6BD9F6" w14:textId="77777777" w:rsidR="00654A13" w:rsidRPr="00654A13" w:rsidRDefault="003A5D41" w:rsidP="00654A13">
      <w:pPr>
        <w:pStyle w:val="ConsPlusNormal"/>
        <w:ind w:firstLine="709"/>
        <w:jc w:val="both"/>
        <w:rPr>
          <w:rFonts w:ascii="Times New Roman" w:hAnsi="Times New Roman" w:cs="Times New Roman"/>
          <w:sz w:val="24"/>
          <w:szCs w:val="24"/>
        </w:rPr>
      </w:pPr>
      <w:r w:rsidRPr="00654A13">
        <w:rPr>
          <w:rFonts w:ascii="Times New Roman" w:hAnsi="Times New Roman" w:cs="Times New Roman"/>
          <w:sz w:val="24"/>
          <w:szCs w:val="24"/>
        </w:rPr>
        <w:t xml:space="preserve">Оказание Услуг должно осуществляться Исполнителем в соответствии с приказом </w:t>
      </w:r>
      <w:r w:rsidR="00654A13" w:rsidRPr="00654A13">
        <w:rPr>
          <w:rFonts w:ascii="Times New Roman" w:hAnsi="Times New Roman" w:cs="Times New Roman"/>
          <w:color w:val="333333"/>
          <w:sz w:val="24"/>
          <w:szCs w:val="24"/>
          <w:shd w:val="clear" w:color="auto" w:fill="FBFBFB"/>
        </w:rPr>
        <w:t>Минтруда России от 19.11.2020 N 815н «Об утверждении Правил по охране труда при осуществлении охраны (защиты) объектов и (или) имущества».</w:t>
      </w:r>
    </w:p>
    <w:p w14:paraId="0095AF21" w14:textId="77777777" w:rsidR="00654A13" w:rsidRPr="00654A13" w:rsidRDefault="00654A13" w:rsidP="00654A13">
      <w:pPr>
        <w:pStyle w:val="a3"/>
        <w:spacing w:after="0" w:line="240" w:lineRule="auto"/>
        <w:ind w:left="0" w:firstLine="709"/>
        <w:jc w:val="both"/>
        <w:rPr>
          <w:rFonts w:ascii="Times New Roman" w:hAnsi="Times New Roman" w:cs="Times New Roman"/>
          <w:sz w:val="24"/>
          <w:szCs w:val="24"/>
        </w:rPr>
      </w:pPr>
    </w:p>
    <w:p w14:paraId="2A3A9465" w14:textId="52C3F7BC" w:rsidR="00BA2816" w:rsidRPr="00654A13" w:rsidRDefault="00F66F74" w:rsidP="00BA2816">
      <w:pPr>
        <w:widowControl w:val="0"/>
        <w:tabs>
          <w:tab w:val="left" w:pos="1276"/>
        </w:tabs>
        <w:autoSpaceDE w:val="0"/>
        <w:autoSpaceDN w:val="0"/>
        <w:adjustRightInd w:val="0"/>
        <w:spacing w:after="0" w:line="240" w:lineRule="auto"/>
        <w:ind w:left="709"/>
        <w:rPr>
          <w:rFonts w:ascii="Times New Roman" w:eastAsia="Times New Roman" w:hAnsi="Times New Roman"/>
          <w:b/>
          <w:sz w:val="24"/>
          <w:szCs w:val="24"/>
          <w:lang w:eastAsia="ru-RU"/>
        </w:rPr>
      </w:pPr>
      <w:r w:rsidRPr="00654A13">
        <w:rPr>
          <w:rFonts w:ascii="Times New Roman" w:eastAsia="Times New Roman" w:hAnsi="Times New Roman"/>
          <w:b/>
          <w:sz w:val="24"/>
          <w:szCs w:val="24"/>
          <w:lang w:eastAsia="ru-RU"/>
        </w:rPr>
        <w:t xml:space="preserve">     </w:t>
      </w:r>
      <w:r w:rsidR="00BA2816" w:rsidRPr="00654A13">
        <w:rPr>
          <w:rFonts w:ascii="Times New Roman" w:eastAsia="Times New Roman" w:hAnsi="Times New Roman"/>
          <w:b/>
          <w:sz w:val="24"/>
          <w:szCs w:val="24"/>
          <w:lang w:eastAsia="ru-RU"/>
        </w:rPr>
        <w:t xml:space="preserve">                                       </w:t>
      </w:r>
    </w:p>
    <w:p w14:paraId="245B9F57" w14:textId="77777777" w:rsidR="00BA2816" w:rsidRPr="00654A13" w:rsidRDefault="00BA2816" w:rsidP="00BA2816">
      <w:pPr>
        <w:widowControl w:val="0"/>
        <w:numPr>
          <w:ilvl w:val="0"/>
          <w:numId w:val="30"/>
        </w:numPr>
        <w:tabs>
          <w:tab w:val="left" w:pos="1276"/>
        </w:tabs>
        <w:autoSpaceDE w:val="0"/>
        <w:autoSpaceDN w:val="0"/>
        <w:adjustRightInd w:val="0"/>
        <w:spacing w:after="0" w:line="240" w:lineRule="auto"/>
        <w:ind w:left="0" w:firstLine="709"/>
        <w:rPr>
          <w:rFonts w:ascii="Times New Roman" w:eastAsia="Times New Roman" w:hAnsi="Times New Roman"/>
          <w:b/>
          <w:sz w:val="24"/>
          <w:szCs w:val="24"/>
          <w:lang w:eastAsia="ru-RU"/>
        </w:rPr>
      </w:pPr>
      <w:r w:rsidRPr="00654A13">
        <w:rPr>
          <w:rFonts w:ascii="Times New Roman" w:eastAsia="Times New Roman" w:hAnsi="Times New Roman"/>
          <w:b/>
          <w:sz w:val="24"/>
          <w:szCs w:val="24"/>
          <w:lang w:eastAsia="ru-RU"/>
        </w:rPr>
        <w:t xml:space="preserve"> Требования к конфиденциальности</w:t>
      </w:r>
    </w:p>
    <w:p w14:paraId="69FC8C5E" w14:textId="77777777" w:rsidR="00BA2816" w:rsidRPr="00654A13" w:rsidRDefault="00BA2816" w:rsidP="00BA2816">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По взаимному согласию Сторон конфиденциальной признается конкретная информация, касающаяся предмета оказания услуг, хода их выполнения и полученных результатов. Исполнитель обязан обеспечить защиту конфиденциальной информации, ставшей ему доступной. Исполнитель гарантирует соблюдение третьими лицами условий конфиденциальности. Вышеперечисленные обязательства действуют во все время оказания Исполнителем услуг, а также в течение трех лет после окончания этих услуг.</w:t>
      </w:r>
    </w:p>
    <w:p w14:paraId="18A1E218" w14:textId="77777777" w:rsidR="00BA2816" w:rsidRPr="00654A13" w:rsidRDefault="00BA2816" w:rsidP="00BA2816">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Заказчик в течение 10 (десяти) рабочих дней с даты заключения договора передает по акту приема-передачи Исполнителю персональные данные уполномоченных представителей Заказчика для обработки (нарочно на бумажном носителе).</w:t>
      </w:r>
    </w:p>
    <w:p w14:paraId="156B746F" w14:textId="77777777" w:rsidR="00BA2816" w:rsidRPr="00654A13" w:rsidRDefault="00BA2816" w:rsidP="00BA2816">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В случае необходимости дополнения, изменения персональных данных уполномоченных представителей Заказчик обязан своевременно предоставлять измененные данные нарочно (на бумажном носителе).</w:t>
      </w:r>
    </w:p>
    <w:p w14:paraId="565E8543" w14:textId="77777777" w:rsidR="00BA2816" w:rsidRPr="00654A13" w:rsidRDefault="00BA2816" w:rsidP="00BA2816">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В соответствии с Федеральным законом от 27.07.2006 № 152-ФЗ </w:t>
      </w:r>
      <w:r w:rsidRPr="00654A13">
        <w:rPr>
          <w:rFonts w:ascii="Times New Roman" w:eastAsia="Times New Roman" w:hAnsi="Times New Roman"/>
          <w:sz w:val="24"/>
          <w:szCs w:val="24"/>
          <w:lang w:eastAsia="ru-RU"/>
        </w:rPr>
        <w:br/>
        <w:t>«О персональных данных» и с целью защиты прав и свобод сотрудников, соискателей, посетителей, клиентов Заказчика, при обработке их персональных данных в ходе исполнения договорных обязательств, Исполнитель обязан соблюдать конфиденциальность сведений о персональных данных сотрудников, соискателей, посетителей, клиентов Заказчика, ставшие ему известными при осуществлении сбора, систематизации, накопления, хранения, уточнения (обновления, изменения), использования, обезличивания, блокирования и уничтожения персональных данных.</w:t>
      </w:r>
    </w:p>
    <w:p w14:paraId="032B4B5D" w14:textId="77777777" w:rsidR="00BA2816" w:rsidRPr="00654A13" w:rsidRDefault="00BA2816" w:rsidP="00BA2816">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2EF6D11B" w14:textId="77777777" w:rsidR="00BA2816" w:rsidRPr="00654A13" w:rsidRDefault="00BA2816" w:rsidP="00BA2816">
      <w:pPr>
        <w:widowControl w:val="0"/>
        <w:numPr>
          <w:ilvl w:val="0"/>
          <w:numId w:val="30"/>
        </w:numPr>
        <w:tabs>
          <w:tab w:val="left" w:pos="1276"/>
        </w:tabs>
        <w:autoSpaceDE w:val="0"/>
        <w:autoSpaceDN w:val="0"/>
        <w:adjustRightInd w:val="0"/>
        <w:spacing w:after="0" w:line="240" w:lineRule="auto"/>
        <w:ind w:left="0" w:firstLine="709"/>
        <w:rPr>
          <w:rFonts w:ascii="Times New Roman" w:eastAsia="Times New Roman" w:hAnsi="Times New Roman"/>
          <w:b/>
          <w:sz w:val="24"/>
          <w:szCs w:val="24"/>
          <w:lang w:eastAsia="ru-RU"/>
        </w:rPr>
      </w:pPr>
      <w:r w:rsidRPr="00654A13">
        <w:rPr>
          <w:rFonts w:ascii="Times New Roman" w:eastAsia="Times New Roman" w:hAnsi="Times New Roman"/>
          <w:b/>
          <w:sz w:val="24"/>
          <w:szCs w:val="24"/>
          <w:lang w:eastAsia="ru-RU"/>
        </w:rPr>
        <w:t>Требования по приемке услуг</w:t>
      </w:r>
    </w:p>
    <w:p w14:paraId="4DC0B3A1" w14:textId="7FD2AB2D" w:rsidR="00BA2816" w:rsidRPr="00654A13" w:rsidRDefault="00BA2816" w:rsidP="00BA2816">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Приемка услуг осуществляется Заказчиком ежемесячно в течение </w:t>
      </w:r>
      <w:r w:rsidR="00174F5B">
        <w:rPr>
          <w:rFonts w:ascii="Times New Roman" w:eastAsia="Times New Roman" w:hAnsi="Times New Roman"/>
          <w:sz w:val="24"/>
          <w:szCs w:val="24"/>
          <w:lang w:eastAsia="ru-RU"/>
        </w:rPr>
        <w:t>15</w:t>
      </w:r>
      <w:r w:rsidR="002D4DC8" w:rsidRPr="00654A13">
        <w:rPr>
          <w:rFonts w:ascii="Times New Roman" w:eastAsia="Times New Roman" w:hAnsi="Times New Roman"/>
          <w:sz w:val="24"/>
          <w:szCs w:val="24"/>
          <w:lang w:eastAsia="ru-RU"/>
        </w:rPr>
        <w:t> </w:t>
      </w:r>
      <w:r w:rsidR="00174F5B">
        <w:rPr>
          <w:rFonts w:ascii="Times New Roman" w:eastAsia="Times New Roman" w:hAnsi="Times New Roman"/>
          <w:sz w:val="24"/>
          <w:szCs w:val="24"/>
          <w:lang w:eastAsia="ru-RU"/>
        </w:rPr>
        <w:t>(пятнадцати</w:t>
      </w:r>
      <w:r w:rsidRPr="00654A13">
        <w:rPr>
          <w:rFonts w:ascii="Times New Roman" w:eastAsia="Times New Roman" w:hAnsi="Times New Roman"/>
          <w:sz w:val="24"/>
          <w:szCs w:val="24"/>
          <w:lang w:eastAsia="ru-RU"/>
        </w:rPr>
        <w:t>) рабочих дней со дня предоставления отчетных документов в соответствии с п. 6.6 Т</w:t>
      </w:r>
      <w:r w:rsidR="002D4DC8" w:rsidRPr="00654A13">
        <w:rPr>
          <w:rFonts w:ascii="Times New Roman" w:eastAsia="Times New Roman" w:hAnsi="Times New Roman"/>
          <w:sz w:val="24"/>
          <w:szCs w:val="24"/>
          <w:lang w:eastAsia="ru-RU"/>
        </w:rPr>
        <w:t>З</w:t>
      </w:r>
      <w:r w:rsidRPr="00654A13">
        <w:rPr>
          <w:rFonts w:ascii="Times New Roman" w:eastAsia="Times New Roman" w:hAnsi="Times New Roman"/>
          <w:sz w:val="24"/>
          <w:szCs w:val="24"/>
          <w:lang w:eastAsia="ru-RU"/>
        </w:rPr>
        <w:t>. Отчетным периодом является календарный месяц.</w:t>
      </w:r>
    </w:p>
    <w:p w14:paraId="74B80884"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По итогам приемки Заказчик подписывает в двух экземплярах Акт сдачи-приемки оказанных услуг и один экземпляр направляет Исполнителю нарочно либо отказывается от приемки услуг.</w:t>
      </w:r>
    </w:p>
    <w:p w14:paraId="532BB8C5"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b/>
          <w:sz w:val="24"/>
          <w:szCs w:val="24"/>
          <w:lang w:eastAsia="ru-RU"/>
        </w:rPr>
      </w:pPr>
    </w:p>
    <w:p w14:paraId="4F5C517B" w14:textId="77777777" w:rsidR="00BA2816" w:rsidRPr="00654A13" w:rsidRDefault="00BA2816" w:rsidP="00BA2816">
      <w:pPr>
        <w:widowControl w:val="0"/>
        <w:numPr>
          <w:ilvl w:val="0"/>
          <w:numId w:val="30"/>
        </w:numPr>
        <w:tabs>
          <w:tab w:val="left" w:pos="1276"/>
        </w:tabs>
        <w:autoSpaceDE w:val="0"/>
        <w:autoSpaceDN w:val="0"/>
        <w:adjustRightInd w:val="0"/>
        <w:spacing w:after="0" w:line="240" w:lineRule="auto"/>
        <w:ind w:left="0" w:firstLine="709"/>
        <w:jc w:val="both"/>
        <w:rPr>
          <w:rFonts w:ascii="Times New Roman" w:eastAsia="Times New Roman" w:hAnsi="Times New Roman"/>
          <w:b/>
          <w:sz w:val="24"/>
          <w:szCs w:val="24"/>
          <w:lang w:eastAsia="ru-RU"/>
        </w:rPr>
      </w:pPr>
      <w:r w:rsidRPr="00654A13">
        <w:rPr>
          <w:rFonts w:ascii="Times New Roman" w:eastAsia="Times New Roman" w:hAnsi="Times New Roman"/>
          <w:b/>
          <w:sz w:val="24"/>
          <w:szCs w:val="24"/>
          <w:lang w:eastAsia="ru-RU"/>
        </w:rPr>
        <w:t>Требования по передаче заказчику закупки технических и иных документов (оформление результатов оказанных услуг)</w:t>
      </w:r>
    </w:p>
    <w:p w14:paraId="23AEB573" w14:textId="31F444CF" w:rsidR="00BA2816" w:rsidRPr="00654A13" w:rsidRDefault="00BA2816" w:rsidP="00BA2816">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Исполнитель не позднее 5 (пяти) рабочих дней с даты окончания отчетного периода после окончания оказания Услуг направляет Заказчику Акт сдачи-приемки оказанных Услуг</w:t>
      </w:r>
      <w:r w:rsidRPr="00654A13">
        <w:rPr>
          <w:rFonts w:ascii="Times New Roman" w:hAnsi="Times New Roman"/>
          <w:sz w:val="24"/>
          <w:szCs w:val="24"/>
        </w:rPr>
        <w:t xml:space="preserve"> </w:t>
      </w:r>
      <w:r w:rsidR="002D4DC8" w:rsidRPr="00654A13">
        <w:rPr>
          <w:rFonts w:ascii="Times New Roman" w:hAnsi="Times New Roman"/>
          <w:sz w:val="24"/>
          <w:szCs w:val="24"/>
        </w:rPr>
        <w:t xml:space="preserve">в </w:t>
      </w:r>
      <w:r w:rsidRPr="00654A13">
        <w:rPr>
          <w:rFonts w:ascii="Times New Roman" w:eastAsia="Times New Roman" w:hAnsi="Times New Roman"/>
          <w:sz w:val="24"/>
          <w:szCs w:val="24"/>
          <w:lang w:eastAsia="ru-RU"/>
        </w:rPr>
        <w:t>двух экземплярах, подписанный уполномоченным лицом Исполнителя и заверенный печатью.</w:t>
      </w:r>
    </w:p>
    <w:p w14:paraId="0073C77C" w14:textId="36D9D4A9" w:rsidR="00BA2816" w:rsidRPr="00654A13" w:rsidRDefault="00BA2816" w:rsidP="00BA2816">
      <w:pPr>
        <w:widowControl w:val="0"/>
        <w:tabs>
          <w:tab w:val="left" w:pos="217"/>
          <w:tab w:val="left" w:pos="358"/>
        </w:tab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654A13">
        <w:rPr>
          <w:rFonts w:ascii="Times New Roman" w:eastAsia="Times New Roman" w:hAnsi="Times New Roman"/>
          <w:sz w:val="24"/>
          <w:szCs w:val="24"/>
          <w:lang w:eastAsia="ru-RU"/>
        </w:rPr>
        <w:t xml:space="preserve">Акт первичного обследования объектов оформляется и передается Заказчику в одном экземпляре на бумажном носителе для каждого объекта в течение </w:t>
      </w:r>
      <w:r w:rsidR="003A5D41" w:rsidRPr="00654A13">
        <w:rPr>
          <w:rFonts w:ascii="Times New Roman" w:eastAsia="Times New Roman" w:hAnsi="Times New Roman"/>
          <w:sz w:val="24"/>
          <w:szCs w:val="24"/>
          <w:lang w:eastAsia="ru-RU"/>
        </w:rPr>
        <w:t>10</w:t>
      </w:r>
      <w:r w:rsidRPr="00654A13">
        <w:rPr>
          <w:rFonts w:ascii="Times New Roman" w:eastAsia="Times New Roman" w:hAnsi="Times New Roman"/>
          <w:sz w:val="24"/>
          <w:szCs w:val="24"/>
          <w:lang w:eastAsia="ru-RU"/>
        </w:rPr>
        <w:t xml:space="preserve"> рабочих дней с даты заключения договора.</w:t>
      </w:r>
    </w:p>
    <w:p w14:paraId="74B89731" w14:textId="795FBE2D" w:rsidR="00BA2816" w:rsidRPr="00654A13" w:rsidRDefault="00BA2816" w:rsidP="00BA2816">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30F7A6E" w14:textId="02E36F34" w:rsidR="003A5D41" w:rsidRPr="00654A13" w:rsidRDefault="003A5D41" w:rsidP="003A5D41">
      <w:pPr>
        <w:pStyle w:val="ConsPlusNormal"/>
        <w:numPr>
          <w:ilvl w:val="0"/>
          <w:numId w:val="34"/>
        </w:numPr>
        <w:tabs>
          <w:tab w:val="left" w:pos="993"/>
        </w:tabs>
        <w:ind w:left="0" w:firstLine="0"/>
        <w:jc w:val="center"/>
        <w:rPr>
          <w:rFonts w:ascii="Times New Roman" w:hAnsi="Times New Roman" w:cs="Times New Roman"/>
          <w:b/>
          <w:sz w:val="24"/>
          <w:szCs w:val="24"/>
        </w:rPr>
      </w:pPr>
      <w:r w:rsidRPr="00654A13">
        <w:rPr>
          <w:rFonts w:ascii="Times New Roman" w:hAnsi="Times New Roman" w:cs="Times New Roman"/>
          <w:b/>
          <w:sz w:val="24"/>
          <w:szCs w:val="24"/>
        </w:rPr>
        <w:t>ТРЕБОВАНИЯ К ГАРАНТИЙНЫМ ОБЯЗАТЕЛЬСТВАМ ОКАЗЫВАЕМЫХ УСЛУГ</w:t>
      </w:r>
    </w:p>
    <w:p w14:paraId="729C1E66" w14:textId="77777777" w:rsidR="003A5D41" w:rsidRPr="00654A13" w:rsidRDefault="003A5D41" w:rsidP="003A5D41">
      <w:pPr>
        <w:pStyle w:val="ConsPlusNormal"/>
        <w:tabs>
          <w:tab w:val="left" w:pos="1134"/>
        </w:tabs>
        <w:jc w:val="both"/>
        <w:rPr>
          <w:rFonts w:ascii="Times New Roman" w:hAnsi="Times New Roman" w:cs="Times New Roman"/>
          <w:b/>
          <w:sz w:val="24"/>
          <w:szCs w:val="24"/>
        </w:rPr>
      </w:pPr>
      <w:r w:rsidRPr="00654A13">
        <w:rPr>
          <w:rFonts w:ascii="Times New Roman" w:hAnsi="Times New Roman" w:cs="Times New Roman"/>
          <w:sz w:val="24"/>
          <w:szCs w:val="24"/>
        </w:rPr>
        <w:t>Исполнитель несет ответственность перед Заказчиком за причиненный своими действиями или бездействиями материальный ущерб (в т.ч. оборудования, здания) Заказчика в размере затрат на их восстановление.</w:t>
      </w:r>
    </w:p>
    <w:p w14:paraId="690FB051" w14:textId="31B9B659" w:rsidR="00390134" w:rsidRPr="00654A13" w:rsidRDefault="00390134" w:rsidP="00BA2816">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7B8AFF3A" w14:textId="4E6DDB98" w:rsidR="00BA2816" w:rsidRPr="00654A13" w:rsidRDefault="00BA2816" w:rsidP="003A5D41">
      <w:pPr>
        <w:pStyle w:val="a3"/>
        <w:widowControl w:val="0"/>
        <w:numPr>
          <w:ilvl w:val="0"/>
          <w:numId w:val="34"/>
        </w:numPr>
        <w:tabs>
          <w:tab w:val="left" w:pos="851"/>
        </w:tabs>
        <w:autoSpaceDE w:val="0"/>
        <w:autoSpaceDN w:val="0"/>
        <w:adjustRightInd w:val="0"/>
        <w:spacing w:after="0" w:line="240" w:lineRule="auto"/>
        <w:ind w:left="0" w:firstLine="0"/>
        <w:jc w:val="center"/>
        <w:rPr>
          <w:rFonts w:ascii="Times New Roman" w:eastAsia="Times New Roman" w:hAnsi="Times New Roman" w:cs="Times New Roman"/>
          <w:b/>
          <w:sz w:val="24"/>
          <w:szCs w:val="24"/>
          <w:lang w:eastAsia="ru-RU"/>
        </w:rPr>
      </w:pPr>
      <w:r w:rsidRPr="00654A13">
        <w:rPr>
          <w:rFonts w:ascii="Times New Roman" w:eastAsia="Times New Roman" w:hAnsi="Times New Roman" w:cs="Times New Roman"/>
          <w:b/>
          <w:sz w:val="24"/>
          <w:szCs w:val="24"/>
          <w:lang w:eastAsia="ru-RU"/>
        </w:rPr>
        <w:t>СПЕЦИАЛЬНЫЕ ТРЕБОВАНИЯ</w:t>
      </w:r>
    </w:p>
    <w:p w14:paraId="1E6E4DE8" w14:textId="77777777" w:rsidR="00BA2816" w:rsidRPr="00654A13" w:rsidRDefault="00BA2816" w:rsidP="00BA2816">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025425C0" w14:textId="77777777" w:rsidR="003D44CD" w:rsidRPr="003D44CD" w:rsidRDefault="003D44CD" w:rsidP="003D44CD">
      <w:pPr>
        <w:pStyle w:val="a3"/>
        <w:spacing w:after="0" w:line="240" w:lineRule="auto"/>
        <w:ind w:left="0" w:firstLine="709"/>
        <w:jc w:val="both"/>
        <w:rPr>
          <w:rFonts w:ascii="Times New Roman" w:hAnsi="Times New Roman"/>
          <w:sz w:val="24"/>
          <w:szCs w:val="24"/>
        </w:rPr>
      </w:pPr>
      <w:r w:rsidRPr="003D44CD">
        <w:rPr>
          <w:rFonts w:ascii="Times New Roman" w:hAnsi="Times New Roman"/>
          <w:sz w:val="24"/>
          <w:szCs w:val="24"/>
        </w:rPr>
        <w:t>Наличие лицензии на осуществление частной охранной деятельности с указанием в перечне разрешенных видов услуг:</w:t>
      </w:r>
    </w:p>
    <w:p w14:paraId="7138DE76" w14:textId="77777777" w:rsidR="003D44CD" w:rsidRPr="003D44CD" w:rsidRDefault="003D44CD" w:rsidP="003D44CD">
      <w:pPr>
        <w:pStyle w:val="a3"/>
        <w:spacing w:after="0" w:line="240" w:lineRule="auto"/>
        <w:ind w:left="0" w:firstLine="709"/>
        <w:jc w:val="both"/>
        <w:rPr>
          <w:rFonts w:ascii="Times New Roman" w:hAnsi="Times New Roman"/>
          <w:sz w:val="24"/>
          <w:szCs w:val="24"/>
        </w:rPr>
      </w:pPr>
      <w:r w:rsidRPr="003D44CD">
        <w:rPr>
          <w:rFonts w:ascii="Times New Roman" w:hAnsi="Times New Roman"/>
          <w:sz w:val="24"/>
          <w:szCs w:val="24"/>
        </w:rPr>
        <w:t>- охрана принадлежащего заказчику на праве собственности или ином законном основании охраняемого объекта, за исключением охраняемого объекта, предусмотренного пунктом 8  части 2 ст. 5 Федерального закона от 30.11.2024 № 427-ФЗ «О частной охранной деятельности»;</w:t>
      </w:r>
    </w:p>
    <w:p w14:paraId="2DBB390D" w14:textId="77777777" w:rsidR="003D44CD" w:rsidRPr="003D44CD" w:rsidRDefault="003D44CD" w:rsidP="003D44CD">
      <w:pPr>
        <w:pStyle w:val="a3"/>
        <w:spacing w:after="0" w:line="240" w:lineRule="auto"/>
        <w:ind w:left="0" w:firstLine="709"/>
        <w:jc w:val="both"/>
        <w:rPr>
          <w:rFonts w:ascii="Times New Roman" w:hAnsi="Times New Roman"/>
          <w:sz w:val="24"/>
          <w:szCs w:val="24"/>
        </w:rPr>
      </w:pPr>
      <w:r w:rsidRPr="003D44CD">
        <w:rPr>
          <w:rFonts w:ascii="Times New Roman" w:hAnsi="Times New Roman"/>
          <w:sz w:val="24"/>
          <w:szCs w:val="24"/>
        </w:rPr>
        <w:t xml:space="preserve">-  прием, обработка информации, поступающей с охраняемых объектов при помощи технических средств охраны, и передача ее для дальнейшего реагирования мобильным группам охраны или иным организациям, имеющим право в соответствии с законодательством Российской Федерации осуществлять их охрану (защиту); </w:t>
      </w:r>
    </w:p>
    <w:p w14:paraId="02886C96" w14:textId="77777777" w:rsidR="003D44CD" w:rsidRPr="003D44CD" w:rsidRDefault="003D44CD" w:rsidP="003D44CD">
      <w:pPr>
        <w:pStyle w:val="a3"/>
        <w:spacing w:after="0" w:line="240" w:lineRule="auto"/>
        <w:ind w:left="0" w:firstLine="709"/>
        <w:jc w:val="both"/>
        <w:rPr>
          <w:rFonts w:ascii="Times New Roman" w:hAnsi="Times New Roman"/>
          <w:sz w:val="24"/>
          <w:szCs w:val="24"/>
        </w:rPr>
      </w:pPr>
      <w:r w:rsidRPr="003D44CD">
        <w:rPr>
          <w:rFonts w:ascii="Times New Roman" w:hAnsi="Times New Roman"/>
          <w:sz w:val="24"/>
          <w:szCs w:val="24"/>
        </w:rPr>
        <w:t>- охрана принадлежащих заказчику на праве собственности или ином законном основании охраняемых объектов с принятием мер реагирования мобильными группами охраны.</w:t>
      </w:r>
    </w:p>
    <w:p w14:paraId="46BA6732" w14:textId="77777777" w:rsidR="003D44CD" w:rsidRPr="003D44CD" w:rsidRDefault="003D44CD" w:rsidP="003D44CD">
      <w:pPr>
        <w:pStyle w:val="a3"/>
        <w:spacing w:after="0" w:line="240" w:lineRule="auto"/>
        <w:ind w:left="0" w:firstLine="709"/>
        <w:jc w:val="both"/>
        <w:rPr>
          <w:rFonts w:ascii="Times New Roman" w:hAnsi="Times New Roman"/>
          <w:sz w:val="24"/>
          <w:szCs w:val="24"/>
        </w:rPr>
      </w:pPr>
    </w:p>
    <w:p w14:paraId="05F738D7" w14:textId="7815C58D" w:rsidR="00356D8E" w:rsidRPr="00227328" w:rsidRDefault="003D44CD" w:rsidP="003D44CD">
      <w:pPr>
        <w:pStyle w:val="a3"/>
        <w:spacing w:after="0" w:line="240" w:lineRule="auto"/>
        <w:ind w:left="0" w:firstLine="709"/>
        <w:jc w:val="both"/>
        <w:rPr>
          <w:rFonts w:ascii="Times New Roman" w:hAnsi="Times New Roman"/>
          <w:sz w:val="24"/>
          <w:szCs w:val="24"/>
        </w:rPr>
      </w:pPr>
      <w:r w:rsidRPr="003D44CD">
        <w:rPr>
          <w:rFonts w:ascii="Times New Roman" w:hAnsi="Times New Roman"/>
          <w:sz w:val="24"/>
          <w:szCs w:val="24"/>
        </w:rPr>
        <w:t>Требование установлено в соответствии с п. 32 ст. 12 Федерального закона от 4 мая 2011 г. N 99-ФЗ "О лицензировании отдельных видов деятельности"; пп. 2, 5 и 7 ст. 5 Федерального закона от 30.11.2024 N 427-ФЗ "О частной охранной деятельности". Постановлением Правительства РФ от 23.06.2026 N 782 "Об утверждении Положения о лицензировании частной детективной деятельности"</w:t>
      </w:r>
      <w:r w:rsidR="00356D8E" w:rsidRPr="00227328">
        <w:rPr>
          <w:rStyle w:val="a9"/>
          <w:rFonts w:ascii="Times New Roman" w:hAnsi="Times New Roman"/>
          <w:sz w:val="24"/>
          <w:szCs w:val="24"/>
        </w:rPr>
        <w:footnoteReference w:id="1"/>
      </w:r>
      <w:r w:rsidR="00356D8E" w:rsidRPr="00227328">
        <w:rPr>
          <w:rFonts w:ascii="Times New Roman" w:hAnsi="Times New Roman"/>
          <w:sz w:val="24"/>
          <w:szCs w:val="24"/>
        </w:rPr>
        <w:t>.</w:t>
      </w:r>
    </w:p>
    <w:p w14:paraId="1E3C1FD6" w14:textId="77777777" w:rsidR="00BA2816" w:rsidRPr="00654A13"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6462B356" w14:textId="77777777" w:rsidR="00BA2816" w:rsidRPr="00654A13" w:rsidRDefault="00BA2816" w:rsidP="003A5D41">
      <w:pPr>
        <w:widowControl w:val="0"/>
        <w:numPr>
          <w:ilvl w:val="0"/>
          <w:numId w:val="34"/>
        </w:numPr>
        <w:tabs>
          <w:tab w:val="left" w:pos="851"/>
        </w:tabs>
        <w:autoSpaceDE w:val="0"/>
        <w:autoSpaceDN w:val="0"/>
        <w:adjustRightInd w:val="0"/>
        <w:spacing w:after="0" w:line="240" w:lineRule="auto"/>
        <w:ind w:left="0" w:firstLine="709"/>
        <w:jc w:val="center"/>
        <w:rPr>
          <w:rFonts w:ascii="Times New Roman" w:eastAsia="Times New Roman" w:hAnsi="Times New Roman"/>
          <w:b/>
          <w:sz w:val="24"/>
          <w:szCs w:val="24"/>
          <w:lang w:eastAsia="ru-RU"/>
        </w:rPr>
      </w:pPr>
      <w:r w:rsidRPr="00654A13">
        <w:rPr>
          <w:rFonts w:ascii="Times New Roman" w:eastAsia="Times New Roman" w:hAnsi="Times New Roman"/>
          <w:b/>
          <w:sz w:val="24"/>
          <w:szCs w:val="24"/>
          <w:lang w:eastAsia="ru-RU"/>
        </w:rPr>
        <w:t>ПЕРЕЧЕНЬ ПРИЛОЖЕНИЙ</w:t>
      </w:r>
    </w:p>
    <w:p w14:paraId="3986D8C3" w14:textId="77777777" w:rsidR="00BA2816" w:rsidRPr="00654A13" w:rsidRDefault="00BA2816" w:rsidP="00BA2816">
      <w:pPr>
        <w:widowControl w:val="0"/>
        <w:tabs>
          <w:tab w:val="left" w:pos="851"/>
        </w:tabs>
        <w:autoSpaceDE w:val="0"/>
        <w:autoSpaceDN w:val="0"/>
        <w:adjustRightInd w:val="0"/>
        <w:spacing w:after="0" w:line="240" w:lineRule="auto"/>
        <w:ind w:left="709"/>
        <w:rPr>
          <w:rFonts w:ascii="Times New Roman" w:eastAsia="Times New Roman" w:hAnsi="Times New Roman"/>
          <w:b/>
          <w:sz w:val="24"/>
          <w:szCs w:val="24"/>
          <w:lang w:eastAsia="ru-RU"/>
        </w:rPr>
      </w:pPr>
    </w:p>
    <w:tbl>
      <w:tblPr>
        <w:tblW w:w="921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43"/>
        <w:gridCol w:w="6237"/>
        <w:gridCol w:w="1134"/>
      </w:tblGrid>
      <w:tr w:rsidR="00BA2816" w:rsidRPr="00654A13" w14:paraId="7AC708AF" w14:textId="77777777" w:rsidTr="0015006D">
        <w:tc>
          <w:tcPr>
            <w:tcW w:w="1843" w:type="dxa"/>
            <w:tcBorders>
              <w:top w:val="single" w:sz="4" w:space="0" w:color="auto"/>
              <w:left w:val="single" w:sz="4" w:space="0" w:color="auto"/>
              <w:bottom w:val="single" w:sz="4" w:space="0" w:color="auto"/>
              <w:right w:val="single" w:sz="4" w:space="0" w:color="auto"/>
            </w:tcBorders>
            <w:hideMark/>
          </w:tcPr>
          <w:p w14:paraId="0536879C" w14:textId="77777777" w:rsidR="00BA2816" w:rsidRPr="00654A13" w:rsidRDefault="00BA2816" w:rsidP="00BA2816">
            <w:pPr>
              <w:widowControl w:val="0"/>
              <w:autoSpaceDE w:val="0"/>
              <w:autoSpaceDN w:val="0"/>
              <w:adjustRightInd w:val="0"/>
              <w:spacing w:after="0"/>
              <w:jc w:val="center"/>
              <w:rPr>
                <w:rFonts w:ascii="Times New Roman" w:eastAsia="Times New Roman" w:hAnsi="Times New Roman"/>
                <w:sz w:val="24"/>
                <w:szCs w:val="24"/>
              </w:rPr>
            </w:pPr>
            <w:r w:rsidRPr="00654A13">
              <w:rPr>
                <w:rFonts w:ascii="Times New Roman" w:eastAsia="Times New Roman" w:hAnsi="Times New Roman"/>
                <w:sz w:val="24"/>
                <w:szCs w:val="24"/>
              </w:rPr>
              <w:t>Номер приложения</w:t>
            </w:r>
          </w:p>
        </w:tc>
        <w:tc>
          <w:tcPr>
            <w:tcW w:w="6237" w:type="dxa"/>
            <w:tcBorders>
              <w:top w:val="single" w:sz="4" w:space="0" w:color="auto"/>
              <w:left w:val="single" w:sz="4" w:space="0" w:color="auto"/>
              <w:bottom w:val="single" w:sz="4" w:space="0" w:color="auto"/>
              <w:right w:val="single" w:sz="4" w:space="0" w:color="auto"/>
            </w:tcBorders>
            <w:hideMark/>
          </w:tcPr>
          <w:p w14:paraId="17FD2C30" w14:textId="77777777" w:rsidR="00BA2816" w:rsidRPr="00654A13" w:rsidRDefault="00BA2816" w:rsidP="00BA2816">
            <w:pPr>
              <w:widowControl w:val="0"/>
              <w:autoSpaceDE w:val="0"/>
              <w:autoSpaceDN w:val="0"/>
              <w:adjustRightInd w:val="0"/>
              <w:spacing w:after="0"/>
              <w:jc w:val="center"/>
              <w:rPr>
                <w:rFonts w:ascii="Times New Roman" w:eastAsia="Times New Roman" w:hAnsi="Times New Roman"/>
                <w:sz w:val="24"/>
                <w:szCs w:val="24"/>
              </w:rPr>
            </w:pPr>
            <w:r w:rsidRPr="00654A13">
              <w:rPr>
                <w:rFonts w:ascii="Times New Roman" w:eastAsia="Times New Roman" w:hAnsi="Times New Roman"/>
                <w:sz w:val="24"/>
                <w:szCs w:val="24"/>
              </w:rPr>
              <w:t>Наименование приложения</w:t>
            </w:r>
          </w:p>
        </w:tc>
        <w:tc>
          <w:tcPr>
            <w:tcW w:w="1134" w:type="dxa"/>
            <w:tcBorders>
              <w:top w:val="single" w:sz="4" w:space="0" w:color="auto"/>
              <w:left w:val="single" w:sz="4" w:space="0" w:color="auto"/>
              <w:bottom w:val="single" w:sz="4" w:space="0" w:color="auto"/>
              <w:right w:val="single" w:sz="4" w:space="0" w:color="auto"/>
            </w:tcBorders>
            <w:hideMark/>
          </w:tcPr>
          <w:p w14:paraId="6694EFF9" w14:textId="1DEA226F" w:rsidR="00BA2816" w:rsidRPr="00654A13" w:rsidRDefault="00BA2816" w:rsidP="00074ED4">
            <w:pPr>
              <w:widowControl w:val="0"/>
              <w:autoSpaceDE w:val="0"/>
              <w:autoSpaceDN w:val="0"/>
              <w:adjustRightInd w:val="0"/>
              <w:spacing w:after="0"/>
              <w:jc w:val="center"/>
              <w:rPr>
                <w:rFonts w:ascii="Times New Roman" w:eastAsia="Times New Roman" w:hAnsi="Times New Roman"/>
                <w:sz w:val="24"/>
                <w:szCs w:val="24"/>
              </w:rPr>
            </w:pPr>
            <w:r w:rsidRPr="00654A13">
              <w:rPr>
                <w:rFonts w:ascii="Times New Roman" w:eastAsia="Times New Roman" w:hAnsi="Times New Roman"/>
                <w:sz w:val="24"/>
                <w:szCs w:val="24"/>
              </w:rPr>
              <w:t>Номер</w:t>
            </w:r>
            <w:r w:rsidR="00074ED4" w:rsidRPr="00654A13">
              <w:rPr>
                <w:rFonts w:ascii="Times New Roman" w:eastAsia="Times New Roman" w:hAnsi="Times New Roman"/>
                <w:sz w:val="24"/>
                <w:szCs w:val="24"/>
              </w:rPr>
              <w:t>а</w:t>
            </w:r>
            <w:r w:rsidRPr="00654A13">
              <w:rPr>
                <w:rFonts w:ascii="Times New Roman" w:eastAsia="Times New Roman" w:hAnsi="Times New Roman"/>
                <w:sz w:val="24"/>
                <w:szCs w:val="24"/>
              </w:rPr>
              <w:t xml:space="preserve"> страниц</w:t>
            </w:r>
          </w:p>
        </w:tc>
      </w:tr>
      <w:tr w:rsidR="00BA2816" w:rsidRPr="00654A13" w14:paraId="283F619D" w14:textId="77777777" w:rsidTr="0015006D">
        <w:tc>
          <w:tcPr>
            <w:tcW w:w="1843" w:type="dxa"/>
            <w:tcBorders>
              <w:top w:val="single" w:sz="4" w:space="0" w:color="auto"/>
              <w:left w:val="single" w:sz="4" w:space="0" w:color="auto"/>
              <w:bottom w:val="single" w:sz="4" w:space="0" w:color="auto"/>
              <w:right w:val="single" w:sz="4" w:space="0" w:color="auto"/>
            </w:tcBorders>
            <w:vAlign w:val="center"/>
          </w:tcPr>
          <w:p w14:paraId="40A50AA0" w14:textId="77777777" w:rsidR="00BA2816" w:rsidRPr="00654A13" w:rsidRDefault="00BA2816" w:rsidP="00BA2816">
            <w:pPr>
              <w:widowControl w:val="0"/>
              <w:autoSpaceDE w:val="0"/>
              <w:autoSpaceDN w:val="0"/>
              <w:adjustRightInd w:val="0"/>
              <w:spacing w:after="0"/>
              <w:ind w:firstLine="720"/>
              <w:rPr>
                <w:rFonts w:ascii="Times New Roman" w:eastAsia="Times New Roman" w:hAnsi="Times New Roman"/>
                <w:sz w:val="24"/>
                <w:szCs w:val="24"/>
              </w:rPr>
            </w:pPr>
            <w:r w:rsidRPr="00654A13">
              <w:rPr>
                <w:rFonts w:ascii="Times New Roman" w:eastAsia="Times New Roman" w:hAnsi="Times New Roman"/>
                <w:sz w:val="24"/>
                <w:szCs w:val="24"/>
              </w:rPr>
              <w:t>1</w:t>
            </w:r>
          </w:p>
        </w:tc>
        <w:tc>
          <w:tcPr>
            <w:tcW w:w="6237" w:type="dxa"/>
            <w:tcBorders>
              <w:top w:val="single" w:sz="4" w:space="0" w:color="auto"/>
              <w:left w:val="single" w:sz="4" w:space="0" w:color="auto"/>
              <w:bottom w:val="single" w:sz="4" w:space="0" w:color="auto"/>
              <w:right w:val="single" w:sz="4" w:space="0" w:color="auto"/>
            </w:tcBorders>
            <w:vAlign w:val="center"/>
          </w:tcPr>
          <w:p w14:paraId="4B4A028C" w14:textId="77777777" w:rsidR="001A114F" w:rsidRDefault="00BA2816" w:rsidP="001A114F">
            <w:pPr>
              <w:widowControl w:val="0"/>
              <w:autoSpaceDE w:val="0"/>
              <w:autoSpaceDN w:val="0"/>
              <w:adjustRightInd w:val="0"/>
              <w:spacing w:after="0"/>
              <w:rPr>
                <w:rFonts w:ascii="Times New Roman" w:eastAsia="Times New Roman" w:hAnsi="Times New Roman"/>
                <w:sz w:val="24"/>
                <w:szCs w:val="24"/>
                <w:lang w:eastAsia="ru-RU"/>
              </w:rPr>
            </w:pPr>
            <w:r w:rsidRPr="00654A13">
              <w:rPr>
                <w:rFonts w:ascii="Times New Roman" w:eastAsia="Times New Roman" w:hAnsi="Times New Roman"/>
                <w:sz w:val="24"/>
                <w:szCs w:val="24"/>
              </w:rPr>
              <w:t xml:space="preserve">Перечень охраняемых объектов почтовой связи </w:t>
            </w:r>
          </w:p>
          <w:p w14:paraId="16956914" w14:textId="3458BCA6" w:rsidR="00BA2816" w:rsidRPr="00654A13" w:rsidRDefault="003A5D41" w:rsidP="001A114F">
            <w:pPr>
              <w:widowControl w:val="0"/>
              <w:autoSpaceDE w:val="0"/>
              <w:autoSpaceDN w:val="0"/>
              <w:adjustRightInd w:val="0"/>
              <w:spacing w:after="0"/>
              <w:rPr>
                <w:rFonts w:ascii="Times New Roman" w:eastAsia="Times New Roman" w:hAnsi="Times New Roman"/>
                <w:sz w:val="24"/>
                <w:szCs w:val="24"/>
              </w:rPr>
            </w:pPr>
            <w:r w:rsidRPr="00654A13">
              <w:rPr>
                <w:rFonts w:ascii="Times New Roman" w:eastAsia="Times New Roman" w:hAnsi="Times New Roman"/>
                <w:sz w:val="24"/>
                <w:szCs w:val="24"/>
                <w:lang w:eastAsia="ru-RU"/>
              </w:rPr>
              <w:t>УФПС Свердловской области</w:t>
            </w:r>
            <w:r w:rsidR="00BA2816" w:rsidRPr="00654A13">
              <w:rPr>
                <w:rFonts w:ascii="Times New Roman" w:eastAsia="Times New Roman" w:hAnsi="Times New Roman"/>
                <w:sz w:val="24"/>
                <w:szCs w:val="24"/>
              </w:rPr>
              <w:t xml:space="preserve"> Общества</w:t>
            </w:r>
          </w:p>
        </w:tc>
        <w:tc>
          <w:tcPr>
            <w:tcW w:w="1134" w:type="dxa"/>
            <w:tcBorders>
              <w:top w:val="single" w:sz="4" w:space="0" w:color="auto"/>
              <w:left w:val="single" w:sz="4" w:space="0" w:color="auto"/>
              <w:bottom w:val="single" w:sz="4" w:space="0" w:color="auto"/>
              <w:right w:val="single" w:sz="4" w:space="0" w:color="auto"/>
            </w:tcBorders>
            <w:vAlign w:val="center"/>
          </w:tcPr>
          <w:p w14:paraId="7CECECA5" w14:textId="263577BB" w:rsidR="00BA2816" w:rsidRPr="00654A13" w:rsidRDefault="009D4106" w:rsidP="0037676C">
            <w:pPr>
              <w:widowControl w:val="0"/>
              <w:autoSpaceDE w:val="0"/>
              <w:autoSpaceDN w:val="0"/>
              <w:adjustRightInd w:val="0"/>
              <w:spacing w:after="0"/>
              <w:jc w:val="center"/>
              <w:rPr>
                <w:rFonts w:ascii="Times New Roman" w:eastAsia="Times New Roman" w:hAnsi="Times New Roman"/>
                <w:sz w:val="24"/>
                <w:szCs w:val="24"/>
              </w:rPr>
            </w:pPr>
            <w:r>
              <w:rPr>
                <w:rFonts w:ascii="Times New Roman" w:eastAsia="Times New Roman" w:hAnsi="Times New Roman"/>
                <w:sz w:val="24"/>
                <w:szCs w:val="24"/>
              </w:rPr>
              <w:t>12</w:t>
            </w:r>
          </w:p>
        </w:tc>
      </w:tr>
    </w:tbl>
    <w:p w14:paraId="22909EA0" w14:textId="77777777" w:rsidR="00BA2816" w:rsidRPr="00BA2816"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21222AC1" w14:textId="77777777" w:rsidR="00BA2816" w:rsidRPr="00BA2816"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36CF04A8" w14:textId="77777777" w:rsidR="00BA2816" w:rsidRPr="00BA2816" w:rsidRDefault="00BA2816" w:rsidP="00BA2816">
      <w:pPr>
        <w:tabs>
          <w:tab w:val="left" w:pos="426"/>
        </w:tabs>
        <w:spacing w:after="0" w:line="240" w:lineRule="auto"/>
        <w:ind w:right="141"/>
        <w:jc w:val="both"/>
        <w:rPr>
          <w:rFonts w:ascii="Times New Roman" w:eastAsia="Times New Roman" w:hAnsi="Times New Roman"/>
          <w:b/>
          <w:iCs/>
          <w:snapToGrid w:val="0"/>
          <w:color w:val="000000"/>
          <w:sz w:val="28"/>
          <w:szCs w:val="28"/>
          <w:lang w:eastAsia="ru-RU"/>
        </w:rPr>
      </w:pPr>
      <w:r w:rsidRPr="00BA2816">
        <w:rPr>
          <w:rFonts w:ascii="Times New Roman" w:eastAsia="Times New Roman" w:hAnsi="Times New Roman"/>
          <w:b/>
          <w:iCs/>
          <w:snapToGrid w:val="0"/>
          <w:color w:val="000000"/>
          <w:sz w:val="28"/>
          <w:szCs w:val="28"/>
          <w:lang w:eastAsia="ru-RU"/>
        </w:rPr>
        <w:t xml:space="preserve"> </w:t>
      </w:r>
    </w:p>
    <w:p w14:paraId="3EF27301" w14:textId="77777777" w:rsidR="00BA2816" w:rsidRPr="00BA2816"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7632BC43" w14:textId="77777777" w:rsidR="00BA2816" w:rsidRPr="00BA2816"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136D3A72" w14:textId="77777777" w:rsidR="00BA2816" w:rsidRPr="00BA2816"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6067F4AA" w14:textId="77777777" w:rsidR="00BA2816" w:rsidRPr="00BA2816"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0F220204" w14:textId="77777777" w:rsidR="00BA2816" w:rsidRPr="00BA2816"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26B40848" w14:textId="77777777" w:rsidR="00BA2816" w:rsidRPr="00BA2816"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63AE67CE" w14:textId="77777777" w:rsidR="00BA2816" w:rsidRPr="00BA2816"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34D125C6" w14:textId="77777777" w:rsidR="00BA2816" w:rsidRPr="00BA2816"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56A2F1E6" w14:textId="77777777" w:rsidR="00BA2816" w:rsidRPr="00BA2816"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2211DBA9" w14:textId="0A076D79" w:rsidR="00BA2816" w:rsidRPr="00BA2816" w:rsidRDefault="00BA2816" w:rsidP="00BA2816">
      <w:pPr>
        <w:spacing w:after="0" w:line="240" w:lineRule="auto"/>
        <w:ind w:left="4820"/>
        <w:jc w:val="right"/>
        <w:rPr>
          <w:rFonts w:ascii="Times New Roman" w:eastAsia="Times New Roman" w:hAnsi="Times New Roman"/>
          <w:color w:val="000000"/>
          <w:sz w:val="28"/>
          <w:szCs w:val="28"/>
          <w:lang w:eastAsia="ru-RU"/>
        </w:rPr>
        <w:sectPr w:rsidR="00BA2816" w:rsidRPr="00BA2816" w:rsidSect="005B4C41">
          <w:headerReference w:type="default" r:id="rId10"/>
          <w:pgSz w:w="11906" w:h="16838"/>
          <w:pgMar w:top="1134" w:right="851" w:bottom="1134" w:left="1701" w:header="680" w:footer="680" w:gutter="0"/>
          <w:pgNumType w:start="2"/>
          <w:cols w:space="708"/>
          <w:docGrid w:linePitch="360"/>
        </w:sectPr>
      </w:pPr>
    </w:p>
    <w:p w14:paraId="22249845" w14:textId="7123E5F6" w:rsidR="00BA2816" w:rsidRPr="00BA2816" w:rsidRDefault="00BA2816" w:rsidP="00BA2816">
      <w:pPr>
        <w:spacing w:after="0" w:line="240" w:lineRule="auto"/>
        <w:ind w:left="4820"/>
        <w:jc w:val="right"/>
        <w:rPr>
          <w:rFonts w:ascii="Times New Roman" w:eastAsiaTheme="minorHAnsi" w:hAnsi="Times New Roman"/>
          <w:sz w:val="24"/>
          <w:szCs w:val="24"/>
          <w:lang w:eastAsia="ru-RU"/>
        </w:rPr>
      </w:pPr>
      <w:r w:rsidRPr="00BA2816">
        <w:rPr>
          <w:rFonts w:ascii="Times New Roman" w:eastAsia="Times New Roman" w:hAnsi="Times New Roman"/>
          <w:color w:val="000000"/>
          <w:sz w:val="28"/>
          <w:szCs w:val="28"/>
          <w:lang w:eastAsia="ru-RU"/>
        </w:rPr>
        <w:t>Приложение № 1 к ТЗ</w:t>
      </w:r>
      <w:r w:rsidRPr="00BA2816">
        <w:rPr>
          <w:rFonts w:ascii="Times New Roman" w:eastAsiaTheme="minorHAnsi" w:hAnsi="Times New Roman"/>
          <w:sz w:val="24"/>
          <w:szCs w:val="24"/>
        </w:rPr>
        <w:t xml:space="preserve"> </w:t>
      </w:r>
    </w:p>
    <w:p w14:paraId="70F2598B" w14:textId="77777777" w:rsidR="00BA2816" w:rsidRPr="00BA2816"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1C621878" w14:textId="77777777" w:rsidR="00BA2816" w:rsidRPr="00BA2816" w:rsidRDefault="00BA2816" w:rsidP="00BA2816">
      <w:pPr>
        <w:widowControl w:val="0"/>
        <w:autoSpaceDE w:val="0"/>
        <w:autoSpaceDN w:val="0"/>
        <w:adjustRightInd w:val="0"/>
        <w:spacing w:after="0" w:line="240" w:lineRule="auto"/>
        <w:ind w:firstLine="709"/>
        <w:jc w:val="both"/>
        <w:rPr>
          <w:rFonts w:ascii="Times New Roman" w:eastAsia="Times New Roman" w:hAnsi="Times New Roman"/>
          <w:sz w:val="28"/>
          <w:szCs w:val="28"/>
          <w:lang w:eastAsia="ru-RU"/>
        </w:rPr>
      </w:pPr>
    </w:p>
    <w:p w14:paraId="7A516784" w14:textId="3E8CAE9F" w:rsidR="00BA2816" w:rsidRDefault="00BA2816" w:rsidP="003A5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eastAsia="ru-RU"/>
        </w:rPr>
      </w:pPr>
      <w:r w:rsidRPr="00074ED4">
        <w:rPr>
          <w:rFonts w:ascii="Times New Roman" w:eastAsia="Times New Roman" w:hAnsi="Times New Roman"/>
          <w:b/>
          <w:sz w:val="28"/>
          <w:szCs w:val="28"/>
          <w:lang w:eastAsia="ru-RU"/>
        </w:rPr>
        <w:t xml:space="preserve">Перечень охраняемых объектов почтовой связи </w:t>
      </w:r>
      <w:r w:rsidR="003A5D41" w:rsidRPr="00074ED4">
        <w:rPr>
          <w:rFonts w:ascii="Times New Roman" w:eastAsia="Times New Roman" w:hAnsi="Times New Roman"/>
          <w:b/>
          <w:sz w:val="28"/>
          <w:szCs w:val="28"/>
          <w:lang w:eastAsia="ru-RU"/>
        </w:rPr>
        <w:t>УФПС Свердловской области</w:t>
      </w:r>
      <w:r w:rsidR="003A5D41" w:rsidRPr="00074ED4">
        <w:rPr>
          <w:rFonts w:ascii="Times New Roman" w:eastAsia="Times New Roman" w:hAnsi="Times New Roman"/>
          <w:b/>
          <w:sz w:val="28"/>
          <w:szCs w:val="28"/>
        </w:rPr>
        <w:t xml:space="preserve"> </w:t>
      </w:r>
    </w:p>
    <w:p w14:paraId="41E31337" w14:textId="3F64F335" w:rsidR="004563AB" w:rsidRDefault="004563AB" w:rsidP="003A5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b/>
          <w:sz w:val="28"/>
          <w:szCs w:val="28"/>
          <w:lang w:eastAsia="ru-RU"/>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3604"/>
        <w:gridCol w:w="1843"/>
        <w:gridCol w:w="2399"/>
        <w:gridCol w:w="1938"/>
        <w:gridCol w:w="1938"/>
        <w:gridCol w:w="1938"/>
      </w:tblGrid>
      <w:tr w:rsidR="001208C2" w:rsidRPr="00B866C0" w14:paraId="24DA93A1" w14:textId="172D13B4" w:rsidTr="001208C2">
        <w:trPr>
          <w:trHeight w:val="1500"/>
          <w:jc w:val="center"/>
        </w:trPr>
        <w:tc>
          <w:tcPr>
            <w:tcW w:w="900" w:type="dxa"/>
            <w:shd w:val="clear" w:color="auto" w:fill="auto"/>
            <w:noWrap/>
            <w:vAlign w:val="center"/>
            <w:hideMark/>
          </w:tcPr>
          <w:p w14:paraId="2A812C0C" w14:textId="77777777" w:rsidR="001208C2" w:rsidRPr="00E0551A" w:rsidRDefault="001208C2" w:rsidP="001F38DC">
            <w:pPr>
              <w:spacing w:after="0" w:line="240" w:lineRule="auto"/>
              <w:jc w:val="center"/>
              <w:rPr>
                <w:rFonts w:ascii="Times New Roman" w:eastAsia="Times New Roman" w:hAnsi="Times New Roman"/>
                <w:b/>
                <w:bCs/>
                <w:color w:val="000000"/>
                <w:sz w:val="24"/>
                <w:szCs w:val="24"/>
                <w:lang w:eastAsia="ru-RU"/>
              </w:rPr>
            </w:pPr>
            <w:r w:rsidRPr="00E0551A">
              <w:rPr>
                <w:rFonts w:ascii="Times New Roman" w:eastAsia="Times New Roman" w:hAnsi="Times New Roman"/>
                <w:b/>
                <w:bCs/>
                <w:color w:val="000000"/>
                <w:sz w:val="24"/>
                <w:szCs w:val="24"/>
                <w:lang w:eastAsia="ru-RU"/>
              </w:rPr>
              <w:t>№ п/п</w:t>
            </w:r>
          </w:p>
        </w:tc>
        <w:tc>
          <w:tcPr>
            <w:tcW w:w="3604" w:type="dxa"/>
            <w:shd w:val="clear" w:color="auto" w:fill="auto"/>
            <w:vAlign w:val="center"/>
            <w:hideMark/>
          </w:tcPr>
          <w:p w14:paraId="3883983C" w14:textId="77777777" w:rsidR="001208C2" w:rsidRPr="00E0551A" w:rsidRDefault="001208C2" w:rsidP="001F38DC">
            <w:pPr>
              <w:spacing w:after="0" w:line="240" w:lineRule="auto"/>
              <w:jc w:val="center"/>
              <w:rPr>
                <w:rFonts w:ascii="Times New Roman" w:eastAsia="Times New Roman" w:hAnsi="Times New Roman"/>
                <w:b/>
                <w:bCs/>
                <w:color w:val="000000"/>
                <w:sz w:val="24"/>
                <w:szCs w:val="24"/>
                <w:lang w:eastAsia="ru-RU"/>
              </w:rPr>
            </w:pPr>
            <w:r w:rsidRPr="00E0551A">
              <w:rPr>
                <w:rFonts w:ascii="Times New Roman" w:eastAsia="Times New Roman" w:hAnsi="Times New Roman"/>
                <w:b/>
                <w:bCs/>
                <w:color w:val="000000"/>
                <w:sz w:val="24"/>
                <w:szCs w:val="24"/>
                <w:lang w:eastAsia="ru-RU"/>
              </w:rPr>
              <w:t>Адрес Объекта (наименование)</w:t>
            </w:r>
          </w:p>
        </w:tc>
        <w:tc>
          <w:tcPr>
            <w:tcW w:w="1843" w:type="dxa"/>
            <w:shd w:val="clear" w:color="auto" w:fill="auto"/>
            <w:vAlign w:val="center"/>
            <w:hideMark/>
          </w:tcPr>
          <w:p w14:paraId="2B740167" w14:textId="77777777" w:rsidR="001208C2" w:rsidRPr="00E0551A" w:rsidRDefault="001208C2" w:rsidP="001F38DC">
            <w:pPr>
              <w:spacing w:after="0" w:line="240" w:lineRule="auto"/>
              <w:jc w:val="center"/>
              <w:rPr>
                <w:rFonts w:ascii="Times New Roman" w:eastAsia="Times New Roman" w:hAnsi="Times New Roman"/>
                <w:b/>
                <w:bCs/>
                <w:color w:val="000000"/>
                <w:sz w:val="24"/>
                <w:szCs w:val="24"/>
                <w:lang w:eastAsia="ru-RU"/>
              </w:rPr>
            </w:pPr>
            <w:r w:rsidRPr="00E0551A">
              <w:rPr>
                <w:rFonts w:ascii="Times New Roman" w:eastAsia="Times New Roman" w:hAnsi="Times New Roman"/>
                <w:b/>
                <w:bCs/>
                <w:color w:val="000000"/>
                <w:sz w:val="24"/>
                <w:szCs w:val="24"/>
                <w:lang w:eastAsia="ru-RU"/>
              </w:rPr>
              <w:t>Виды Систем безопасности</w:t>
            </w:r>
          </w:p>
        </w:tc>
        <w:tc>
          <w:tcPr>
            <w:tcW w:w="2399" w:type="dxa"/>
            <w:shd w:val="clear" w:color="auto" w:fill="auto"/>
            <w:vAlign w:val="center"/>
            <w:hideMark/>
          </w:tcPr>
          <w:p w14:paraId="1C668A76" w14:textId="77777777" w:rsidR="001208C2" w:rsidRPr="00E0551A" w:rsidRDefault="001208C2" w:rsidP="001F38DC">
            <w:pPr>
              <w:spacing w:after="0" w:line="240" w:lineRule="auto"/>
              <w:jc w:val="center"/>
              <w:rPr>
                <w:rFonts w:ascii="Times New Roman" w:eastAsia="Times New Roman" w:hAnsi="Times New Roman"/>
                <w:b/>
                <w:bCs/>
                <w:color w:val="000000"/>
                <w:sz w:val="24"/>
                <w:szCs w:val="24"/>
                <w:lang w:eastAsia="ru-RU"/>
              </w:rPr>
            </w:pPr>
            <w:r w:rsidRPr="00E0551A">
              <w:rPr>
                <w:rFonts w:ascii="Times New Roman" w:eastAsia="Times New Roman" w:hAnsi="Times New Roman"/>
                <w:b/>
                <w:bCs/>
                <w:color w:val="000000"/>
                <w:sz w:val="24"/>
                <w:szCs w:val="24"/>
                <w:lang w:eastAsia="ru-RU"/>
              </w:rPr>
              <w:t>Время охраны</w:t>
            </w:r>
          </w:p>
        </w:tc>
        <w:tc>
          <w:tcPr>
            <w:tcW w:w="1938" w:type="dxa"/>
          </w:tcPr>
          <w:p w14:paraId="0C8BE9BD" w14:textId="7425F2F2" w:rsidR="001208C2" w:rsidRPr="00E0551A" w:rsidRDefault="001208C2" w:rsidP="001F38DC">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Единица измерения</w:t>
            </w:r>
          </w:p>
        </w:tc>
        <w:tc>
          <w:tcPr>
            <w:tcW w:w="1938" w:type="dxa"/>
          </w:tcPr>
          <w:p w14:paraId="7C69EA96" w14:textId="329488D8" w:rsidR="001208C2" w:rsidRPr="00E0551A" w:rsidRDefault="001208C2" w:rsidP="001F38DC">
            <w:pPr>
              <w:spacing w:after="0" w:line="240" w:lineRule="auto"/>
              <w:jc w:val="center"/>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Период оказания услуг</w:t>
            </w:r>
            <w:r w:rsidR="0037676C">
              <w:rPr>
                <w:rFonts w:ascii="Times New Roman" w:eastAsia="Times New Roman" w:hAnsi="Times New Roman"/>
                <w:b/>
                <w:bCs/>
                <w:color w:val="000000"/>
                <w:sz w:val="24"/>
                <w:szCs w:val="24"/>
                <w:lang w:eastAsia="ru-RU"/>
              </w:rPr>
              <w:t>, месяц</w:t>
            </w:r>
          </w:p>
        </w:tc>
        <w:tc>
          <w:tcPr>
            <w:tcW w:w="1938" w:type="dxa"/>
          </w:tcPr>
          <w:p w14:paraId="37599212" w14:textId="75890FF1" w:rsidR="001208C2" w:rsidRPr="00E0551A" w:rsidRDefault="001208C2" w:rsidP="001208C2">
            <w:pPr>
              <w:spacing w:after="0" w:line="240" w:lineRule="auto"/>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Количество за период оказания услуг</w:t>
            </w:r>
            <w:r w:rsidR="0037676C">
              <w:rPr>
                <w:rFonts w:ascii="Times New Roman" w:eastAsia="Times New Roman" w:hAnsi="Times New Roman"/>
                <w:b/>
                <w:bCs/>
                <w:color w:val="000000"/>
                <w:sz w:val="24"/>
                <w:szCs w:val="24"/>
                <w:lang w:eastAsia="ru-RU"/>
              </w:rPr>
              <w:t>, единица</w:t>
            </w:r>
          </w:p>
        </w:tc>
      </w:tr>
      <w:tr w:rsidR="001208C2" w:rsidRPr="00B866C0" w14:paraId="507B4104" w14:textId="0245806E" w:rsidTr="001208C2">
        <w:trPr>
          <w:trHeight w:val="136"/>
          <w:jc w:val="center"/>
        </w:trPr>
        <w:tc>
          <w:tcPr>
            <w:tcW w:w="900" w:type="dxa"/>
            <w:shd w:val="clear" w:color="auto" w:fill="auto"/>
            <w:noWrap/>
            <w:vAlign w:val="center"/>
          </w:tcPr>
          <w:p w14:paraId="28F61079" w14:textId="633887AE" w:rsidR="001208C2" w:rsidRPr="00E0551A" w:rsidRDefault="001208C2" w:rsidP="00E0551A">
            <w:pPr>
              <w:pStyle w:val="a3"/>
              <w:numPr>
                <w:ilvl w:val="0"/>
                <w:numId w:val="35"/>
              </w:numPr>
              <w:spacing w:after="0" w:line="240" w:lineRule="auto"/>
              <w:jc w:val="center"/>
              <w:rPr>
                <w:rFonts w:ascii="Times New Roman" w:eastAsia="Times New Roman" w:hAnsi="Times New Roman"/>
                <w:color w:val="000000"/>
                <w:sz w:val="24"/>
                <w:szCs w:val="24"/>
                <w:lang w:eastAsia="ru-RU"/>
              </w:rPr>
            </w:pPr>
          </w:p>
        </w:tc>
        <w:tc>
          <w:tcPr>
            <w:tcW w:w="3604" w:type="dxa"/>
            <w:shd w:val="clear" w:color="auto" w:fill="auto"/>
          </w:tcPr>
          <w:p w14:paraId="02E2C728" w14:textId="7F183926" w:rsidR="001208C2" w:rsidRPr="00E0551A" w:rsidRDefault="001208C2" w:rsidP="001A114F">
            <w:pPr>
              <w:spacing w:after="0" w:line="240" w:lineRule="auto"/>
              <w:rPr>
                <w:rFonts w:ascii="Times New Roman" w:eastAsia="Times New Roman" w:hAnsi="Times New Roman"/>
                <w:i/>
                <w:color w:val="000000"/>
                <w:sz w:val="24"/>
                <w:szCs w:val="24"/>
                <w:lang w:eastAsia="ru-RU"/>
              </w:rPr>
            </w:pPr>
            <w:r w:rsidRPr="00E0551A">
              <w:rPr>
                <w:rFonts w:ascii="Times New Roman" w:hAnsi="Times New Roman"/>
                <w:sz w:val="24"/>
                <w:szCs w:val="24"/>
              </w:rPr>
              <w:t>Свердловская область, г. И</w:t>
            </w:r>
            <w:r>
              <w:rPr>
                <w:rFonts w:ascii="Times New Roman" w:hAnsi="Times New Roman"/>
                <w:sz w:val="24"/>
                <w:szCs w:val="24"/>
              </w:rPr>
              <w:t>рбит, ул. Орджоникидзе, д. 39 (ОПС</w:t>
            </w:r>
            <w:r w:rsidRPr="00E0551A">
              <w:rPr>
                <w:rFonts w:ascii="Times New Roman" w:hAnsi="Times New Roman"/>
                <w:sz w:val="24"/>
                <w:szCs w:val="24"/>
              </w:rPr>
              <w:t>)</w:t>
            </w:r>
          </w:p>
        </w:tc>
        <w:tc>
          <w:tcPr>
            <w:tcW w:w="1843" w:type="dxa"/>
            <w:shd w:val="clear" w:color="auto" w:fill="auto"/>
            <w:noWrap/>
          </w:tcPr>
          <w:p w14:paraId="50FEEACC" w14:textId="77777777" w:rsidR="001208C2" w:rsidRPr="00E0551A" w:rsidRDefault="001208C2" w:rsidP="001F38DC">
            <w:pPr>
              <w:spacing w:after="0" w:line="240" w:lineRule="auto"/>
              <w:jc w:val="center"/>
              <w:rPr>
                <w:rFonts w:ascii="Times New Roman" w:eastAsia="Times New Roman" w:hAnsi="Times New Roman"/>
                <w:i/>
                <w:color w:val="000000"/>
                <w:sz w:val="24"/>
                <w:szCs w:val="24"/>
                <w:lang w:eastAsia="ru-RU"/>
              </w:rPr>
            </w:pPr>
            <w:r w:rsidRPr="00E0551A">
              <w:rPr>
                <w:rFonts w:ascii="Times New Roman" w:hAnsi="Times New Roman"/>
                <w:i/>
                <w:iCs/>
                <w:color w:val="000000"/>
                <w:sz w:val="24"/>
                <w:szCs w:val="24"/>
                <w:lang w:eastAsia="ru-RU"/>
              </w:rPr>
              <w:t xml:space="preserve">Охранная, пожарная, тревожная </w:t>
            </w:r>
          </w:p>
        </w:tc>
        <w:tc>
          <w:tcPr>
            <w:tcW w:w="2399" w:type="dxa"/>
            <w:shd w:val="clear" w:color="auto" w:fill="auto"/>
          </w:tcPr>
          <w:p w14:paraId="5E8286D3" w14:textId="77777777" w:rsidR="001208C2" w:rsidRPr="00E0551A" w:rsidRDefault="001208C2" w:rsidP="001F38DC">
            <w:pPr>
              <w:spacing w:after="0" w:line="240" w:lineRule="auto"/>
              <w:jc w:val="center"/>
              <w:rPr>
                <w:rFonts w:ascii="Times New Roman" w:eastAsia="Times New Roman" w:hAnsi="Times New Roman"/>
                <w:i/>
                <w:color w:val="000000"/>
                <w:sz w:val="24"/>
                <w:szCs w:val="24"/>
                <w:lang w:eastAsia="ru-RU"/>
              </w:rPr>
            </w:pPr>
            <w:r w:rsidRPr="00E0551A">
              <w:rPr>
                <w:rFonts w:ascii="Times New Roman" w:eastAsia="Times New Roman" w:hAnsi="Times New Roman"/>
                <w:i/>
                <w:color w:val="000000"/>
                <w:sz w:val="24"/>
                <w:szCs w:val="24"/>
                <w:lang w:eastAsia="ru-RU"/>
              </w:rPr>
              <w:t>круглосуточно</w:t>
            </w:r>
          </w:p>
        </w:tc>
        <w:tc>
          <w:tcPr>
            <w:tcW w:w="1938" w:type="dxa"/>
          </w:tcPr>
          <w:p w14:paraId="0B0FB726" w14:textId="2CCBE1DA" w:rsidR="001208C2" w:rsidRPr="00E0551A" w:rsidRDefault="0037676C" w:rsidP="0037676C">
            <w:pPr>
              <w:spacing w:after="0" w:line="240" w:lineRule="auto"/>
              <w:jc w:val="center"/>
              <w:rPr>
                <w:rFonts w:ascii="Times New Roman" w:eastAsia="Times New Roman" w:hAnsi="Times New Roman"/>
                <w:i/>
                <w:color w:val="000000"/>
                <w:sz w:val="24"/>
                <w:szCs w:val="24"/>
                <w:lang w:eastAsia="ru-RU"/>
              </w:rPr>
            </w:pPr>
            <w:r>
              <w:fldChar w:fldCharType="begin" w:fldLock="1"/>
            </w:r>
            <w:r>
              <w:instrText>LBVARIABLE \id "76493"</w:instrText>
            </w:r>
            <w:r>
              <w:fldChar w:fldCharType="separate"/>
            </w:r>
            <w:r>
              <w:t>единица (комплекс (совокупность) услуг по охране объекта в течении месяца)</w:t>
            </w:r>
            <w:r>
              <w:fldChar w:fldCharType="end"/>
            </w:r>
          </w:p>
        </w:tc>
        <w:tc>
          <w:tcPr>
            <w:tcW w:w="1938" w:type="dxa"/>
          </w:tcPr>
          <w:p w14:paraId="32876509" w14:textId="620409EF" w:rsidR="001208C2" w:rsidRPr="00E0551A" w:rsidRDefault="0037676C" w:rsidP="001F38DC">
            <w:pPr>
              <w:spacing w:after="0" w:line="240" w:lineRule="auto"/>
              <w:jc w:val="center"/>
              <w:rPr>
                <w:rFonts w:ascii="Times New Roman" w:eastAsia="Times New Roman" w:hAnsi="Times New Roman"/>
                <w:i/>
                <w:color w:val="000000"/>
                <w:sz w:val="24"/>
                <w:szCs w:val="24"/>
                <w:lang w:eastAsia="ru-RU"/>
              </w:rPr>
            </w:pPr>
            <w:r>
              <w:rPr>
                <w:rFonts w:ascii="Times New Roman" w:eastAsia="Times New Roman" w:hAnsi="Times New Roman"/>
                <w:i/>
                <w:color w:val="000000"/>
                <w:sz w:val="24"/>
                <w:szCs w:val="24"/>
                <w:lang w:eastAsia="ru-RU"/>
              </w:rPr>
              <w:t>20</w:t>
            </w:r>
          </w:p>
        </w:tc>
        <w:tc>
          <w:tcPr>
            <w:tcW w:w="1938" w:type="dxa"/>
          </w:tcPr>
          <w:p w14:paraId="3F5C9ECE" w14:textId="0A3C40D5" w:rsidR="001208C2" w:rsidRPr="00E0551A" w:rsidRDefault="0037676C" w:rsidP="001F38DC">
            <w:pPr>
              <w:spacing w:after="0" w:line="240" w:lineRule="auto"/>
              <w:jc w:val="center"/>
              <w:rPr>
                <w:rFonts w:ascii="Times New Roman" w:eastAsia="Times New Roman" w:hAnsi="Times New Roman"/>
                <w:i/>
                <w:color w:val="000000"/>
                <w:sz w:val="24"/>
                <w:szCs w:val="24"/>
                <w:lang w:eastAsia="ru-RU"/>
              </w:rPr>
            </w:pPr>
            <w:r>
              <w:rPr>
                <w:rFonts w:ascii="Times New Roman" w:eastAsia="Times New Roman" w:hAnsi="Times New Roman"/>
                <w:i/>
                <w:color w:val="000000"/>
                <w:sz w:val="24"/>
                <w:szCs w:val="24"/>
                <w:lang w:eastAsia="ru-RU"/>
              </w:rPr>
              <w:t>20</w:t>
            </w:r>
          </w:p>
        </w:tc>
      </w:tr>
      <w:tr w:rsidR="001208C2" w:rsidRPr="00B866C0" w14:paraId="14AFA489" w14:textId="5F450A12" w:rsidTr="001208C2">
        <w:trPr>
          <w:trHeight w:val="70"/>
          <w:jc w:val="center"/>
        </w:trPr>
        <w:tc>
          <w:tcPr>
            <w:tcW w:w="900" w:type="dxa"/>
            <w:shd w:val="clear" w:color="auto" w:fill="auto"/>
            <w:noWrap/>
            <w:vAlign w:val="center"/>
          </w:tcPr>
          <w:p w14:paraId="237A13AA" w14:textId="0ABA088A" w:rsidR="001208C2" w:rsidRPr="00E0551A" w:rsidRDefault="001208C2" w:rsidP="00E0551A">
            <w:pPr>
              <w:pStyle w:val="a3"/>
              <w:numPr>
                <w:ilvl w:val="0"/>
                <w:numId w:val="35"/>
              </w:numPr>
              <w:spacing w:after="0" w:line="240" w:lineRule="auto"/>
              <w:jc w:val="center"/>
              <w:rPr>
                <w:rFonts w:ascii="Times New Roman" w:eastAsia="Times New Roman" w:hAnsi="Times New Roman"/>
                <w:color w:val="000000"/>
                <w:sz w:val="24"/>
                <w:szCs w:val="24"/>
                <w:lang w:eastAsia="ru-RU"/>
              </w:rPr>
            </w:pPr>
          </w:p>
        </w:tc>
        <w:tc>
          <w:tcPr>
            <w:tcW w:w="3604" w:type="dxa"/>
            <w:shd w:val="clear" w:color="auto" w:fill="auto"/>
          </w:tcPr>
          <w:p w14:paraId="1D51391A" w14:textId="302A2CE6" w:rsidR="001208C2" w:rsidRPr="00E0551A" w:rsidRDefault="001208C2" w:rsidP="001A114F">
            <w:pPr>
              <w:spacing w:after="0" w:line="240" w:lineRule="auto"/>
              <w:rPr>
                <w:rFonts w:ascii="Times New Roman" w:eastAsia="Times New Roman" w:hAnsi="Times New Roman"/>
                <w:i/>
                <w:color w:val="000000"/>
                <w:sz w:val="24"/>
                <w:szCs w:val="24"/>
                <w:lang w:eastAsia="ru-RU"/>
              </w:rPr>
            </w:pPr>
            <w:r w:rsidRPr="00E0551A">
              <w:rPr>
                <w:rFonts w:ascii="Times New Roman" w:hAnsi="Times New Roman"/>
                <w:sz w:val="24"/>
                <w:szCs w:val="24"/>
              </w:rPr>
              <w:t>Свердловская область, г. Ирбит, ул. Орджоникидзе, д. 39 (</w:t>
            </w:r>
            <w:r>
              <w:rPr>
                <w:rFonts w:ascii="Times New Roman" w:hAnsi="Times New Roman"/>
                <w:sz w:val="24"/>
                <w:szCs w:val="24"/>
              </w:rPr>
              <w:t>Гараж</w:t>
            </w:r>
            <w:r w:rsidRPr="00E0551A">
              <w:rPr>
                <w:rFonts w:ascii="Times New Roman" w:hAnsi="Times New Roman"/>
                <w:sz w:val="24"/>
                <w:szCs w:val="24"/>
              </w:rPr>
              <w:t>)</w:t>
            </w:r>
          </w:p>
        </w:tc>
        <w:tc>
          <w:tcPr>
            <w:tcW w:w="1843" w:type="dxa"/>
            <w:shd w:val="clear" w:color="auto" w:fill="auto"/>
            <w:noWrap/>
          </w:tcPr>
          <w:p w14:paraId="500853D7" w14:textId="77777777" w:rsidR="001208C2" w:rsidRPr="00E0551A" w:rsidRDefault="001208C2" w:rsidP="001F38DC">
            <w:pPr>
              <w:spacing w:after="0" w:line="240" w:lineRule="auto"/>
              <w:jc w:val="center"/>
              <w:rPr>
                <w:rFonts w:ascii="Times New Roman" w:eastAsia="Times New Roman" w:hAnsi="Times New Roman"/>
                <w:i/>
                <w:color w:val="000000"/>
                <w:sz w:val="24"/>
                <w:szCs w:val="24"/>
                <w:lang w:eastAsia="ru-RU"/>
              </w:rPr>
            </w:pPr>
            <w:r w:rsidRPr="00E0551A">
              <w:rPr>
                <w:rFonts w:ascii="Times New Roman" w:hAnsi="Times New Roman"/>
                <w:i/>
                <w:iCs/>
                <w:color w:val="000000"/>
                <w:sz w:val="24"/>
                <w:szCs w:val="24"/>
                <w:lang w:eastAsia="ru-RU"/>
              </w:rPr>
              <w:t xml:space="preserve">Охранная, пожарная, тревожная </w:t>
            </w:r>
          </w:p>
        </w:tc>
        <w:tc>
          <w:tcPr>
            <w:tcW w:w="2399" w:type="dxa"/>
            <w:shd w:val="clear" w:color="auto" w:fill="auto"/>
          </w:tcPr>
          <w:p w14:paraId="6A853E30" w14:textId="77777777" w:rsidR="001208C2" w:rsidRPr="00E0551A" w:rsidRDefault="001208C2" w:rsidP="001F38DC">
            <w:pPr>
              <w:spacing w:after="0" w:line="240" w:lineRule="auto"/>
              <w:jc w:val="center"/>
              <w:rPr>
                <w:rFonts w:ascii="Times New Roman" w:eastAsia="Times New Roman" w:hAnsi="Times New Roman"/>
                <w:i/>
                <w:color w:val="000000"/>
                <w:sz w:val="24"/>
                <w:szCs w:val="24"/>
                <w:lang w:eastAsia="ru-RU"/>
              </w:rPr>
            </w:pPr>
            <w:r w:rsidRPr="00E0551A">
              <w:rPr>
                <w:rFonts w:ascii="Times New Roman" w:eastAsia="Times New Roman" w:hAnsi="Times New Roman"/>
                <w:i/>
                <w:color w:val="000000"/>
                <w:sz w:val="24"/>
                <w:szCs w:val="24"/>
                <w:lang w:eastAsia="ru-RU"/>
              </w:rPr>
              <w:t>круглосуточно</w:t>
            </w:r>
          </w:p>
        </w:tc>
        <w:tc>
          <w:tcPr>
            <w:tcW w:w="1938" w:type="dxa"/>
          </w:tcPr>
          <w:p w14:paraId="00B9DEDD" w14:textId="45B526DD" w:rsidR="001208C2" w:rsidRPr="00E0551A" w:rsidRDefault="0037676C" w:rsidP="001F38DC">
            <w:pPr>
              <w:spacing w:after="0" w:line="240" w:lineRule="auto"/>
              <w:jc w:val="center"/>
              <w:rPr>
                <w:rFonts w:ascii="Times New Roman" w:eastAsia="Times New Roman" w:hAnsi="Times New Roman"/>
                <w:i/>
                <w:color w:val="000000"/>
                <w:sz w:val="24"/>
                <w:szCs w:val="24"/>
                <w:lang w:eastAsia="ru-RU"/>
              </w:rPr>
            </w:pPr>
            <w:r>
              <w:fldChar w:fldCharType="begin" w:fldLock="1"/>
            </w:r>
            <w:r>
              <w:instrText>LBVARIABLE \id "76493"</w:instrText>
            </w:r>
            <w:r>
              <w:fldChar w:fldCharType="separate"/>
            </w:r>
            <w:r>
              <w:t>единица (комплекс (совокупность) услуг по охране объекта в течении месяца)</w:t>
            </w:r>
            <w:r>
              <w:fldChar w:fldCharType="end"/>
            </w:r>
          </w:p>
        </w:tc>
        <w:tc>
          <w:tcPr>
            <w:tcW w:w="1938" w:type="dxa"/>
          </w:tcPr>
          <w:p w14:paraId="05469365" w14:textId="04F729BE" w:rsidR="001208C2" w:rsidRPr="00E0551A" w:rsidRDefault="0037676C" w:rsidP="001F38DC">
            <w:pPr>
              <w:spacing w:after="0" w:line="240" w:lineRule="auto"/>
              <w:jc w:val="center"/>
              <w:rPr>
                <w:rFonts w:ascii="Times New Roman" w:eastAsia="Times New Roman" w:hAnsi="Times New Roman"/>
                <w:i/>
                <w:color w:val="000000"/>
                <w:sz w:val="24"/>
                <w:szCs w:val="24"/>
                <w:lang w:eastAsia="ru-RU"/>
              </w:rPr>
            </w:pPr>
            <w:r>
              <w:rPr>
                <w:rFonts w:ascii="Times New Roman" w:eastAsia="Times New Roman" w:hAnsi="Times New Roman"/>
                <w:i/>
                <w:color w:val="000000"/>
                <w:sz w:val="24"/>
                <w:szCs w:val="24"/>
                <w:lang w:eastAsia="ru-RU"/>
              </w:rPr>
              <w:t>20</w:t>
            </w:r>
          </w:p>
        </w:tc>
        <w:tc>
          <w:tcPr>
            <w:tcW w:w="1938" w:type="dxa"/>
          </w:tcPr>
          <w:p w14:paraId="76A03F16" w14:textId="6036F447" w:rsidR="001208C2" w:rsidRPr="00E0551A" w:rsidRDefault="0037676C" w:rsidP="001F38DC">
            <w:pPr>
              <w:spacing w:after="0" w:line="240" w:lineRule="auto"/>
              <w:jc w:val="center"/>
              <w:rPr>
                <w:rFonts w:ascii="Times New Roman" w:eastAsia="Times New Roman" w:hAnsi="Times New Roman"/>
                <w:i/>
                <w:color w:val="000000"/>
                <w:sz w:val="24"/>
                <w:szCs w:val="24"/>
                <w:lang w:eastAsia="ru-RU"/>
              </w:rPr>
            </w:pPr>
            <w:r>
              <w:rPr>
                <w:rFonts w:ascii="Times New Roman" w:eastAsia="Times New Roman" w:hAnsi="Times New Roman"/>
                <w:i/>
                <w:color w:val="000000"/>
                <w:sz w:val="24"/>
                <w:szCs w:val="24"/>
                <w:lang w:eastAsia="ru-RU"/>
              </w:rPr>
              <w:t>20</w:t>
            </w:r>
          </w:p>
        </w:tc>
      </w:tr>
      <w:tr w:rsidR="00C42013" w:rsidRPr="00B866C0" w14:paraId="1E2C2A37" w14:textId="77777777" w:rsidTr="001208C2">
        <w:trPr>
          <w:trHeight w:val="70"/>
          <w:jc w:val="center"/>
        </w:trPr>
        <w:tc>
          <w:tcPr>
            <w:tcW w:w="900" w:type="dxa"/>
            <w:shd w:val="clear" w:color="auto" w:fill="auto"/>
            <w:noWrap/>
            <w:vAlign w:val="center"/>
          </w:tcPr>
          <w:p w14:paraId="7929995D" w14:textId="77777777" w:rsidR="00C42013" w:rsidRPr="00E0551A" w:rsidRDefault="00C42013" w:rsidP="00E0551A">
            <w:pPr>
              <w:pStyle w:val="a3"/>
              <w:numPr>
                <w:ilvl w:val="0"/>
                <w:numId w:val="35"/>
              </w:numPr>
              <w:spacing w:after="0" w:line="240" w:lineRule="auto"/>
              <w:jc w:val="center"/>
              <w:rPr>
                <w:rFonts w:ascii="Times New Roman" w:eastAsia="Times New Roman" w:hAnsi="Times New Roman"/>
                <w:color w:val="000000"/>
                <w:sz w:val="24"/>
                <w:szCs w:val="24"/>
                <w:lang w:eastAsia="ru-RU"/>
              </w:rPr>
            </w:pPr>
          </w:p>
        </w:tc>
        <w:tc>
          <w:tcPr>
            <w:tcW w:w="3604" w:type="dxa"/>
            <w:shd w:val="clear" w:color="auto" w:fill="auto"/>
          </w:tcPr>
          <w:p w14:paraId="4BED7806" w14:textId="60DB1DAC" w:rsidR="00C42013" w:rsidRPr="00E0551A" w:rsidRDefault="00C42013" w:rsidP="00C42013">
            <w:pPr>
              <w:spacing w:after="0" w:line="240" w:lineRule="auto"/>
              <w:rPr>
                <w:rFonts w:ascii="Times New Roman" w:hAnsi="Times New Roman"/>
                <w:sz w:val="24"/>
                <w:szCs w:val="24"/>
              </w:rPr>
            </w:pPr>
            <w:r w:rsidRPr="00E0551A">
              <w:rPr>
                <w:rFonts w:ascii="Times New Roman" w:hAnsi="Times New Roman"/>
                <w:sz w:val="24"/>
                <w:szCs w:val="24"/>
              </w:rPr>
              <w:t>Свердловская область, г. И</w:t>
            </w:r>
            <w:r>
              <w:rPr>
                <w:rFonts w:ascii="Times New Roman" w:hAnsi="Times New Roman"/>
                <w:sz w:val="24"/>
                <w:szCs w:val="24"/>
              </w:rPr>
              <w:t>рбит, ул. Орджоникидзе, д. 39 (склад ТМЦ</w:t>
            </w:r>
            <w:r w:rsidRPr="00E0551A">
              <w:rPr>
                <w:rFonts w:ascii="Times New Roman" w:hAnsi="Times New Roman"/>
                <w:sz w:val="24"/>
                <w:szCs w:val="24"/>
              </w:rPr>
              <w:t>)</w:t>
            </w:r>
          </w:p>
        </w:tc>
        <w:tc>
          <w:tcPr>
            <w:tcW w:w="1843" w:type="dxa"/>
            <w:shd w:val="clear" w:color="auto" w:fill="auto"/>
            <w:noWrap/>
          </w:tcPr>
          <w:p w14:paraId="7022661A" w14:textId="3AC3FA60" w:rsidR="00C42013" w:rsidRPr="00E0551A" w:rsidRDefault="00C42013" w:rsidP="001F38DC">
            <w:pPr>
              <w:spacing w:after="0" w:line="240" w:lineRule="auto"/>
              <w:jc w:val="center"/>
              <w:rPr>
                <w:rFonts w:ascii="Times New Roman" w:hAnsi="Times New Roman"/>
                <w:i/>
                <w:iCs/>
                <w:color w:val="000000"/>
                <w:sz w:val="24"/>
                <w:szCs w:val="24"/>
                <w:lang w:eastAsia="ru-RU"/>
              </w:rPr>
            </w:pPr>
            <w:r w:rsidRPr="00E0551A">
              <w:rPr>
                <w:rFonts w:ascii="Times New Roman" w:hAnsi="Times New Roman"/>
                <w:i/>
                <w:iCs/>
                <w:color w:val="000000"/>
                <w:sz w:val="24"/>
                <w:szCs w:val="24"/>
                <w:lang w:eastAsia="ru-RU"/>
              </w:rPr>
              <w:t>Охранная, пожарная, тревожная</w:t>
            </w:r>
          </w:p>
        </w:tc>
        <w:tc>
          <w:tcPr>
            <w:tcW w:w="2399" w:type="dxa"/>
            <w:shd w:val="clear" w:color="auto" w:fill="auto"/>
          </w:tcPr>
          <w:p w14:paraId="72B3F12C" w14:textId="5129D626" w:rsidR="00C42013" w:rsidRPr="00E0551A" w:rsidRDefault="00C42013" w:rsidP="001F38DC">
            <w:pPr>
              <w:spacing w:after="0" w:line="240" w:lineRule="auto"/>
              <w:jc w:val="center"/>
              <w:rPr>
                <w:rFonts w:ascii="Times New Roman" w:eastAsia="Times New Roman" w:hAnsi="Times New Roman"/>
                <w:i/>
                <w:color w:val="000000"/>
                <w:sz w:val="24"/>
                <w:szCs w:val="24"/>
                <w:lang w:eastAsia="ru-RU"/>
              </w:rPr>
            </w:pPr>
            <w:r w:rsidRPr="00E0551A">
              <w:rPr>
                <w:rFonts w:ascii="Times New Roman" w:eastAsia="Times New Roman" w:hAnsi="Times New Roman"/>
                <w:i/>
                <w:color w:val="000000"/>
                <w:sz w:val="24"/>
                <w:szCs w:val="24"/>
                <w:lang w:eastAsia="ru-RU"/>
              </w:rPr>
              <w:t>круглосуточно</w:t>
            </w:r>
          </w:p>
        </w:tc>
        <w:tc>
          <w:tcPr>
            <w:tcW w:w="1938" w:type="dxa"/>
          </w:tcPr>
          <w:p w14:paraId="7C381D64" w14:textId="2B07FE5B" w:rsidR="00C42013" w:rsidRDefault="00C42013" w:rsidP="001F38DC">
            <w:pPr>
              <w:spacing w:after="0" w:line="240" w:lineRule="auto"/>
              <w:jc w:val="center"/>
            </w:pPr>
            <w:r>
              <w:fldChar w:fldCharType="begin" w:fldLock="1"/>
            </w:r>
            <w:r>
              <w:instrText>LBVARIABLE \id "76493"</w:instrText>
            </w:r>
            <w:r>
              <w:fldChar w:fldCharType="separate"/>
            </w:r>
            <w:r>
              <w:t>единица (комплекс (совокупность) услуг по охране объекта в течении месяца)</w:t>
            </w:r>
            <w:r>
              <w:fldChar w:fldCharType="end"/>
            </w:r>
          </w:p>
        </w:tc>
        <w:tc>
          <w:tcPr>
            <w:tcW w:w="1938" w:type="dxa"/>
          </w:tcPr>
          <w:p w14:paraId="0FCC81A3" w14:textId="0F067CA7" w:rsidR="00C42013" w:rsidRDefault="00C42013" w:rsidP="001F38DC">
            <w:pPr>
              <w:spacing w:after="0" w:line="240" w:lineRule="auto"/>
              <w:jc w:val="center"/>
              <w:rPr>
                <w:rFonts w:ascii="Times New Roman" w:eastAsia="Times New Roman" w:hAnsi="Times New Roman"/>
                <w:i/>
                <w:color w:val="000000"/>
                <w:sz w:val="24"/>
                <w:szCs w:val="24"/>
                <w:lang w:eastAsia="ru-RU"/>
              </w:rPr>
            </w:pPr>
            <w:r>
              <w:rPr>
                <w:rFonts w:ascii="Times New Roman" w:eastAsia="Times New Roman" w:hAnsi="Times New Roman"/>
                <w:i/>
                <w:color w:val="000000"/>
                <w:sz w:val="24"/>
                <w:szCs w:val="24"/>
                <w:lang w:eastAsia="ru-RU"/>
              </w:rPr>
              <w:t>20</w:t>
            </w:r>
          </w:p>
        </w:tc>
        <w:tc>
          <w:tcPr>
            <w:tcW w:w="1938" w:type="dxa"/>
          </w:tcPr>
          <w:p w14:paraId="33960AE1" w14:textId="293A5FCF" w:rsidR="00C42013" w:rsidRDefault="00C42013" w:rsidP="001F38DC">
            <w:pPr>
              <w:spacing w:after="0" w:line="240" w:lineRule="auto"/>
              <w:jc w:val="center"/>
              <w:rPr>
                <w:rFonts w:ascii="Times New Roman" w:eastAsia="Times New Roman" w:hAnsi="Times New Roman"/>
                <w:i/>
                <w:color w:val="000000"/>
                <w:sz w:val="24"/>
                <w:szCs w:val="24"/>
                <w:lang w:eastAsia="ru-RU"/>
              </w:rPr>
            </w:pPr>
            <w:r>
              <w:rPr>
                <w:rFonts w:ascii="Times New Roman" w:eastAsia="Times New Roman" w:hAnsi="Times New Roman"/>
                <w:i/>
                <w:color w:val="000000"/>
                <w:sz w:val="24"/>
                <w:szCs w:val="24"/>
                <w:lang w:eastAsia="ru-RU"/>
              </w:rPr>
              <w:t>20</w:t>
            </w:r>
          </w:p>
        </w:tc>
      </w:tr>
    </w:tbl>
    <w:p w14:paraId="1ED30402" w14:textId="77777777" w:rsidR="004563AB" w:rsidRPr="00074ED4" w:rsidRDefault="004563AB" w:rsidP="003A5D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eastAsia="Times New Roman" w:hAnsi="Courier New" w:cs="Courier New"/>
          <w:b/>
          <w:sz w:val="28"/>
          <w:szCs w:val="28"/>
          <w:lang w:eastAsia="ru-RU"/>
        </w:rPr>
      </w:pPr>
    </w:p>
    <w:p w14:paraId="1FFD2E70" w14:textId="77777777" w:rsidR="00BA2816" w:rsidRPr="00B866C0" w:rsidRDefault="00BA2816" w:rsidP="003A5D41">
      <w:pPr>
        <w:widowControl w:val="0"/>
        <w:autoSpaceDE w:val="0"/>
        <w:autoSpaceDN w:val="0"/>
        <w:adjustRightInd w:val="0"/>
        <w:spacing w:after="0" w:line="240" w:lineRule="auto"/>
        <w:ind w:firstLine="709"/>
        <w:jc w:val="both"/>
        <w:rPr>
          <w:rFonts w:ascii="Times New Roman" w:eastAsia="Times New Roman" w:hAnsi="Times New Roman"/>
          <w:sz w:val="28"/>
          <w:szCs w:val="28"/>
          <w:highlight w:val="yellow"/>
          <w:lang w:eastAsia="ru-RU"/>
        </w:rPr>
      </w:pPr>
    </w:p>
    <w:p w14:paraId="45806E6B" w14:textId="3BDCFA56" w:rsidR="00AC3AD2" w:rsidRPr="00BA2816" w:rsidRDefault="00AC3AD2" w:rsidP="00BA2816"/>
    <w:sectPr w:rsidR="00AC3AD2" w:rsidRPr="00BA2816" w:rsidSect="00074ED4">
      <w:headerReference w:type="default" r:id="rId11"/>
      <w:pgSz w:w="16838" w:h="11906" w:orient="landscape"/>
      <w:pgMar w:top="1701" w:right="1134" w:bottom="1134" w:left="1134"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0862F0" w14:textId="77777777" w:rsidR="003F5695" w:rsidRDefault="003F5695" w:rsidP="00607A16">
      <w:pPr>
        <w:spacing w:after="0" w:line="240" w:lineRule="auto"/>
      </w:pPr>
      <w:r>
        <w:separator/>
      </w:r>
    </w:p>
  </w:endnote>
  <w:endnote w:type="continuationSeparator" w:id="0">
    <w:p w14:paraId="3714A264" w14:textId="77777777" w:rsidR="003F5695" w:rsidRDefault="003F5695" w:rsidP="00607A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entury Gothic"/>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5CB6D6" w14:textId="77777777" w:rsidR="003F5695" w:rsidRDefault="003F5695" w:rsidP="00607A16">
      <w:pPr>
        <w:spacing w:after="0" w:line="240" w:lineRule="auto"/>
      </w:pPr>
      <w:r>
        <w:separator/>
      </w:r>
    </w:p>
  </w:footnote>
  <w:footnote w:type="continuationSeparator" w:id="0">
    <w:p w14:paraId="7B3CF6C0" w14:textId="77777777" w:rsidR="003F5695" w:rsidRDefault="003F5695" w:rsidP="00607A16">
      <w:pPr>
        <w:spacing w:after="0" w:line="240" w:lineRule="auto"/>
      </w:pPr>
      <w:r>
        <w:continuationSeparator/>
      </w:r>
    </w:p>
  </w:footnote>
  <w:footnote w:id="1">
    <w:p w14:paraId="784C3963" w14:textId="172B556D" w:rsidR="00356D8E" w:rsidRPr="000E3EA7" w:rsidRDefault="00356D8E" w:rsidP="00356D8E">
      <w:pPr>
        <w:pStyle w:val="a7"/>
        <w:jc w:val="both"/>
        <w:rPr>
          <w:i/>
          <w:sz w:val="24"/>
          <w:szCs w:val="24"/>
        </w:rPr>
      </w:pPr>
      <w:r w:rsidRPr="000E3EA7">
        <w:rPr>
          <w:rStyle w:val="a9"/>
          <w:i/>
          <w:sz w:val="24"/>
          <w:szCs w:val="24"/>
        </w:rPr>
        <w:footnoteRef/>
      </w:r>
      <w:r w:rsidRPr="000E3EA7">
        <w:rPr>
          <w:i/>
          <w:sz w:val="24"/>
          <w:szCs w:val="24"/>
        </w:rPr>
        <w:t xml:space="preserve"> </w:t>
      </w:r>
      <w:r w:rsidR="003D44CD" w:rsidRPr="000E3EA7">
        <w:rPr>
          <w:i/>
          <w:sz w:val="24"/>
          <w:szCs w:val="24"/>
        </w:rPr>
        <w:t>Данное требование применяется с учетом норм ст. 9 Федерального закона от 03.07.2016 N 226-ФЗ "О войсках национальной гвардии Российской Федерации"; Указа Президента РФ от 05.04.2016 N 157 "Вопросы Федеральной службы войск национальной гвардии Российской Федерации"</w:t>
      </w:r>
      <w:r>
        <w:rPr>
          <w:i/>
          <w:sz w:val="24"/>
          <w:szCs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8C3900" w14:textId="289F1D9F" w:rsidR="00654A13" w:rsidRPr="000F50D8" w:rsidRDefault="00654A13" w:rsidP="009D4106">
    <w:pPr>
      <w:pStyle w:val="a5"/>
      <w:rPr>
        <w:rFonts w:ascii="Times New Roman" w:hAnsi="Times New Roman"/>
        <w:sz w:val="24"/>
        <w:szCs w:val="24"/>
      </w:rPr>
    </w:pPr>
  </w:p>
  <w:p w14:paraId="2E7385ED" w14:textId="77777777" w:rsidR="00654A13" w:rsidRPr="00084F65" w:rsidRDefault="00654A13">
    <w:pPr>
      <w:pStyle w:val="a5"/>
      <w:jc w:val="center"/>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A09F69" w14:textId="14EB5FF4" w:rsidR="00654A13" w:rsidRPr="000F50D8" w:rsidRDefault="00654A13">
    <w:pPr>
      <w:pStyle w:val="a5"/>
      <w:jc w:val="center"/>
      <w:rPr>
        <w:rFonts w:ascii="Times New Roman" w:hAnsi="Times New Roman"/>
        <w:sz w:val="24"/>
        <w:szCs w:val="24"/>
      </w:rPr>
    </w:pPr>
  </w:p>
  <w:p w14:paraId="7B2D6716" w14:textId="79C4C5DE" w:rsidR="00654A13" w:rsidRPr="00084F65" w:rsidRDefault="00654A13">
    <w:pPr>
      <w:pStyle w:val="a5"/>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E5D9C"/>
    <w:multiLevelType w:val="multilevel"/>
    <w:tmpl w:val="27289C50"/>
    <w:lvl w:ilvl="0">
      <w:start w:val="8"/>
      <w:numFmt w:val="decimal"/>
      <w:lvlText w:val="%1"/>
      <w:lvlJc w:val="left"/>
      <w:pPr>
        <w:ind w:left="600" w:hanging="600"/>
      </w:pPr>
      <w:rPr>
        <w:rFonts w:hint="default"/>
      </w:rPr>
    </w:lvl>
    <w:lvl w:ilvl="1">
      <w:start w:val="1"/>
      <w:numFmt w:val="bullet"/>
      <w:lvlText w:val=""/>
      <w:lvlJc w:val="left"/>
      <w:pPr>
        <w:ind w:left="1669" w:hanging="600"/>
      </w:pPr>
      <w:rPr>
        <w:rFonts w:ascii="Symbol" w:hAnsi="Symbol" w:hint="default"/>
      </w:rPr>
    </w:lvl>
    <w:lvl w:ilvl="2">
      <w:start w:val="1"/>
      <w:numFmt w:val="bullet"/>
      <w:lvlText w:val=""/>
      <w:lvlJc w:val="left"/>
      <w:pPr>
        <w:ind w:left="2858" w:hanging="720"/>
      </w:pPr>
      <w:rPr>
        <w:rFonts w:ascii="Symbol" w:hAnsi="Symbol"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 w15:restartNumberingAfterBreak="0">
    <w:nsid w:val="0A16161C"/>
    <w:multiLevelType w:val="multilevel"/>
    <w:tmpl w:val="E1C24BCE"/>
    <w:lvl w:ilvl="0">
      <w:start w:val="5"/>
      <w:numFmt w:val="decimal"/>
      <w:lvlText w:val="%1."/>
      <w:lvlJc w:val="left"/>
      <w:pPr>
        <w:ind w:left="660" w:hanging="660"/>
      </w:pPr>
      <w:rPr>
        <w:rFonts w:hint="default"/>
        <w:b/>
        <w:color w:val="000000"/>
        <w:sz w:val="28"/>
        <w:szCs w:val="28"/>
      </w:rPr>
    </w:lvl>
    <w:lvl w:ilvl="1">
      <w:start w:val="1"/>
      <w:numFmt w:val="decimal"/>
      <w:lvlText w:val="%1.%2"/>
      <w:lvlJc w:val="left"/>
      <w:pPr>
        <w:ind w:left="896" w:hanging="660"/>
      </w:pPr>
      <w:rPr>
        <w:rFonts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2" w15:restartNumberingAfterBreak="0">
    <w:nsid w:val="0AA162B7"/>
    <w:multiLevelType w:val="hybridMultilevel"/>
    <w:tmpl w:val="9C7E1E2A"/>
    <w:lvl w:ilvl="0" w:tplc="A7E6D218">
      <w:start w:val="1"/>
      <w:numFmt w:val="decimal"/>
      <w:lvlText w:val="4.%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15:restartNumberingAfterBreak="0">
    <w:nsid w:val="0B950189"/>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D9E2071"/>
    <w:multiLevelType w:val="multilevel"/>
    <w:tmpl w:val="9566F47C"/>
    <w:lvl w:ilvl="0">
      <w:start w:val="5"/>
      <w:numFmt w:val="decimal"/>
      <w:lvlText w:val="%1"/>
      <w:lvlJc w:val="left"/>
      <w:pPr>
        <w:ind w:left="525" w:hanging="525"/>
      </w:pPr>
      <w:rPr>
        <w:rFonts w:hint="default"/>
      </w:rPr>
    </w:lvl>
    <w:lvl w:ilvl="1">
      <w:start w:val="5"/>
      <w:numFmt w:val="decimal"/>
      <w:lvlText w:val="%1.%2"/>
      <w:lvlJc w:val="left"/>
      <w:pPr>
        <w:ind w:left="879" w:hanging="525"/>
      </w:pPr>
      <w:rPr>
        <w:rFonts w:hint="default"/>
      </w:rPr>
    </w:lvl>
    <w:lvl w:ilvl="2">
      <w:start w:val="6"/>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5" w15:restartNumberingAfterBreak="0">
    <w:nsid w:val="123772F8"/>
    <w:multiLevelType w:val="hybridMultilevel"/>
    <w:tmpl w:val="D812B2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6B001BC"/>
    <w:multiLevelType w:val="hybridMultilevel"/>
    <w:tmpl w:val="96665268"/>
    <w:lvl w:ilvl="0" w:tplc="587261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7" w15:restartNumberingAfterBreak="0">
    <w:nsid w:val="196D1B4A"/>
    <w:multiLevelType w:val="hybridMultilevel"/>
    <w:tmpl w:val="6B3E9A16"/>
    <w:lvl w:ilvl="0" w:tplc="D4683EFC">
      <w:start w:val="1"/>
      <w:numFmt w:val="decimal"/>
      <w:lvlText w:val="5.%1."/>
      <w:lvlJc w:val="left"/>
      <w:pPr>
        <w:ind w:left="2208" w:hanging="360"/>
      </w:pPr>
      <w:rPr>
        <w:rFonts w:hint="default"/>
        <w:b w:val="0"/>
        <w:strike w:val="0"/>
      </w:rPr>
    </w:lvl>
    <w:lvl w:ilvl="1" w:tplc="04190019">
      <w:start w:val="1"/>
      <w:numFmt w:val="lowerLetter"/>
      <w:lvlText w:val="%2."/>
      <w:lvlJc w:val="left"/>
      <w:pPr>
        <w:ind w:left="2928" w:hanging="360"/>
      </w:pPr>
    </w:lvl>
    <w:lvl w:ilvl="2" w:tplc="0419001B" w:tentative="1">
      <w:start w:val="1"/>
      <w:numFmt w:val="lowerRoman"/>
      <w:lvlText w:val="%3."/>
      <w:lvlJc w:val="right"/>
      <w:pPr>
        <w:ind w:left="3648" w:hanging="180"/>
      </w:pPr>
    </w:lvl>
    <w:lvl w:ilvl="3" w:tplc="0419000F" w:tentative="1">
      <w:start w:val="1"/>
      <w:numFmt w:val="decimal"/>
      <w:lvlText w:val="%4."/>
      <w:lvlJc w:val="left"/>
      <w:pPr>
        <w:ind w:left="4368" w:hanging="360"/>
      </w:pPr>
    </w:lvl>
    <w:lvl w:ilvl="4" w:tplc="04190019" w:tentative="1">
      <w:start w:val="1"/>
      <w:numFmt w:val="lowerLetter"/>
      <w:lvlText w:val="%5."/>
      <w:lvlJc w:val="left"/>
      <w:pPr>
        <w:ind w:left="5088" w:hanging="360"/>
      </w:pPr>
    </w:lvl>
    <w:lvl w:ilvl="5" w:tplc="0419001B" w:tentative="1">
      <w:start w:val="1"/>
      <w:numFmt w:val="lowerRoman"/>
      <w:lvlText w:val="%6."/>
      <w:lvlJc w:val="right"/>
      <w:pPr>
        <w:ind w:left="5808" w:hanging="180"/>
      </w:pPr>
    </w:lvl>
    <w:lvl w:ilvl="6" w:tplc="0419000F" w:tentative="1">
      <w:start w:val="1"/>
      <w:numFmt w:val="decimal"/>
      <w:lvlText w:val="%7."/>
      <w:lvlJc w:val="left"/>
      <w:pPr>
        <w:ind w:left="6528" w:hanging="360"/>
      </w:pPr>
    </w:lvl>
    <w:lvl w:ilvl="7" w:tplc="04190019" w:tentative="1">
      <w:start w:val="1"/>
      <w:numFmt w:val="lowerLetter"/>
      <w:lvlText w:val="%8."/>
      <w:lvlJc w:val="left"/>
      <w:pPr>
        <w:ind w:left="7248" w:hanging="360"/>
      </w:pPr>
    </w:lvl>
    <w:lvl w:ilvl="8" w:tplc="0419001B" w:tentative="1">
      <w:start w:val="1"/>
      <w:numFmt w:val="lowerRoman"/>
      <w:lvlText w:val="%9."/>
      <w:lvlJc w:val="right"/>
      <w:pPr>
        <w:ind w:left="7968" w:hanging="180"/>
      </w:pPr>
    </w:lvl>
  </w:abstractNum>
  <w:abstractNum w:abstractNumId="8" w15:restartNumberingAfterBreak="0">
    <w:nsid w:val="1E2937D2"/>
    <w:multiLevelType w:val="hybridMultilevel"/>
    <w:tmpl w:val="91FE492C"/>
    <w:lvl w:ilvl="0" w:tplc="A9E401BC">
      <w:start w:val="1"/>
      <w:numFmt w:val="decimal"/>
      <w:lvlText w:val="6.%1."/>
      <w:lvlJc w:val="left"/>
      <w:pPr>
        <w:ind w:left="1070" w:hanging="360"/>
      </w:pPr>
      <w:rPr>
        <w:rFonts w:hint="default"/>
        <w:b/>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F3D0C52"/>
    <w:multiLevelType w:val="hybridMultilevel"/>
    <w:tmpl w:val="44BC4E2E"/>
    <w:lvl w:ilvl="0" w:tplc="D30886AA">
      <w:start w:val="1"/>
      <w:numFmt w:val="decimal"/>
      <w:lvlText w:val="5.%1."/>
      <w:lvlJc w:val="left"/>
      <w:pPr>
        <w:ind w:left="3479" w:hanging="360"/>
      </w:pPr>
      <w:rPr>
        <w:rFonts w:ascii="Times New Roman" w:hAnsi="Times New Roman" w:cs="Times New Roman" w:hint="default"/>
        <w:b w:val="0"/>
        <w:sz w:val="24"/>
        <w:szCs w:val="24"/>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FC6330D"/>
    <w:multiLevelType w:val="multilevel"/>
    <w:tmpl w:val="C8F4AE18"/>
    <w:lvl w:ilvl="0">
      <w:start w:val="7"/>
      <w:numFmt w:val="decimal"/>
      <w:lvlText w:val="%1."/>
      <w:lvlJc w:val="left"/>
      <w:pPr>
        <w:ind w:left="1440" w:hanging="360"/>
      </w:pPr>
      <w:rPr>
        <w:rFonts w:hint="default"/>
        <w:b/>
      </w:rPr>
    </w:lvl>
    <w:lvl w:ilvl="1">
      <w:start w:val="1"/>
      <w:numFmt w:val="decimal"/>
      <w:isLgl/>
      <w:lvlText w:val="%1.%2."/>
      <w:lvlJc w:val="left"/>
      <w:pPr>
        <w:ind w:left="2280" w:hanging="720"/>
      </w:pPr>
      <w:rPr>
        <w:rFonts w:hint="default"/>
        <w:sz w:val="28"/>
        <w:szCs w:val="28"/>
      </w:rPr>
    </w:lvl>
    <w:lvl w:ilvl="2">
      <w:start w:val="1"/>
      <w:numFmt w:val="decimal"/>
      <w:isLgl/>
      <w:lvlText w:val="%1.%2.%3."/>
      <w:lvlJc w:val="left"/>
      <w:pPr>
        <w:ind w:left="1997"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219205E1"/>
    <w:multiLevelType w:val="hybridMultilevel"/>
    <w:tmpl w:val="96385698"/>
    <w:lvl w:ilvl="0" w:tplc="947CDA52">
      <w:start w:val="1"/>
      <w:numFmt w:val="bullet"/>
      <w:lvlText w:val=""/>
      <w:lvlJc w:val="left"/>
      <w:pPr>
        <w:ind w:left="362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2" w15:restartNumberingAfterBreak="0">
    <w:nsid w:val="24DA708F"/>
    <w:multiLevelType w:val="multilevel"/>
    <w:tmpl w:val="80D63872"/>
    <w:lvl w:ilvl="0">
      <w:start w:val="6"/>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3" w15:restartNumberingAfterBreak="0">
    <w:nsid w:val="278D745A"/>
    <w:multiLevelType w:val="hybridMultilevel"/>
    <w:tmpl w:val="10CC9F40"/>
    <w:lvl w:ilvl="0" w:tplc="04A0C106">
      <w:start w:val="1"/>
      <w:numFmt w:val="decimal"/>
      <w:lvlText w:val="3.%1."/>
      <w:lvlJc w:val="left"/>
      <w:pPr>
        <w:ind w:left="1429" w:hanging="360"/>
      </w:pPr>
      <w:rPr>
        <w:rFonts w:hint="default"/>
        <w:b w:val="0"/>
        <w:strike w:val="0"/>
        <w:color w:val="000000" w:themeColor="text1"/>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15:restartNumberingAfterBreak="0">
    <w:nsid w:val="27D31563"/>
    <w:multiLevelType w:val="hybridMultilevel"/>
    <w:tmpl w:val="54189BDA"/>
    <w:lvl w:ilvl="0" w:tplc="410A8902">
      <w:start w:val="1"/>
      <w:numFmt w:val="decimal"/>
      <w:lvlText w:val="%1."/>
      <w:lvlJc w:val="center"/>
      <w:pPr>
        <w:ind w:left="305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15E10DA"/>
    <w:multiLevelType w:val="multilevel"/>
    <w:tmpl w:val="484042BC"/>
    <w:lvl w:ilvl="0">
      <w:start w:val="8"/>
      <w:numFmt w:val="decimal"/>
      <w:lvlText w:val="%1."/>
      <w:lvlJc w:val="left"/>
      <w:pPr>
        <w:ind w:left="660" w:hanging="660"/>
      </w:pPr>
      <w:rPr>
        <w:rFonts w:hint="default"/>
        <w:b/>
        <w:color w:val="000000"/>
        <w:sz w:val="24"/>
        <w:szCs w:val="24"/>
      </w:rPr>
    </w:lvl>
    <w:lvl w:ilvl="1">
      <w:start w:val="1"/>
      <w:numFmt w:val="decimal"/>
      <w:lvlText w:val="%1.%2"/>
      <w:lvlJc w:val="left"/>
      <w:pPr>
        <w:ind w:left="896" w:hanging="660"/>
      </w:pPr>
      <w:rPr>
        <w:rFonts w:ascii="Times New Roman" w:hAnsi="Times New Roman" w:cs="Times New Roman" w:hint="default"/>
        <w:b w:val="0"/>
        <w:color w:val="000000"/>
      </w:rPr>
    </w:lvl>
    <w:lvl w:ilvl="2">
      <w:start w:val="6"/>
      <w:numFmt w:val="none"/>
      <w:lvlText w:val="5.3.1."/>
      <w:lvlJc w:val="left"/>
      <w:pPr>
        <w:ind w:left="1192" w:hanging="720"/>
      </w:pPr>
      <w:rPr>
        <w:rFonts w:hint="default"/>
        <w:b w:val="0"/>
        <w:color w:val="000000"/>
      </w:rPr>
    </w:lvl>
    <w:lvl w:ilvl="3">
      <w:start w:val="1"/>
      <w:numFmt w:val="none"/>
      <w:lvlText w:val="5.3.2"/>
      <w:lvlJc w:val="left"/>
      <w:pPr>
        <w:ind w:left="1428" w:hanging="720"/>
      </w:pPr>
      <w:rPr>
        <w:rFonts w:hint="default"/>
        <w:b w:val="0"/>
        <w:color w:val="000000"/>
      </w:rPr>
    </w:lvl>
    <w:lvl w:ilvl="4">
      <w:start w:val="1"/>
      <w:numFmt w:val="none"/>
      <w:lvlText w:val="5.3.3"/>
      <w:lvlJc w:val="left"/>
      <w:pPr>
        <w:ind w:left="2024" w:hanging="1080"/>
      </w:pPr>
      <w:rPr>
        <w:rFonts w:hint="default"/>
        <w:b w:val="0"/>
        <w:color w:val="000000"/>
      </w:rPr>
    </w:lvl>
    <w:lvl w:ilvl="5">
      <w:start w:val="1"/>
      <w:numFmt w:val="none"/>
      <w:lvlText w:val="5.3.4"/>
      <w:lvlJc w:val="left"/>
      <w:pPr>
        <w:ind w:left="2260" w:hanging="1080"/>
      </w:pPr>
      <w:rPr>
        <w:rFonts w:hint="default"/>
        <w:b w:val="0"/>
        <w:color w:val="000000"/>
      </w:rPr>
    </w:lvl>
    <w:lvl w:ilvl="6">
      <w:start w:val="1"/>
      <w:numFmt w:val="none"/>
      <w:lvlText w:val="5.3.5"/>
      <w:lvlJc w:val="left"/>
      <w:pPr>
        <w:ind w:left="2856" w:hanging="1440"/>
      </w:pPr>
      <w:rPr>
        <w:rFonts w:hint="default"/>
        <w:b w:val="0"/>
        <w:color w:val="000000"/>
      </w:rPr>
    </w:lvl>
    <w:lvl w:ilvl="7">
      <w:start w:val="1"/>
      <w:numFmt w:val="none"/>
      <w:lvlText w:val="5.3.6"/>
      <w:lvlJc w:val="left"/>
      <w:pPr>
        <w:ind w:left="3092" w:hanging="1440"/>
      </w:pPr>
      <w:rPr>
        <w:rFonts w:hint="default"/>
        <w:b w:val="0"/>
        <w:color w:val="000000"/>
      </w:rPr>
    </w:lvl>
    <w:lvl w:ilvl="8">
      <w:start w:val="1"/>
      <w:numFmt w:val="none"/>
      <w:lvlText w:val="5.3.7"/>
      <w:lvlJc w:val="left"/>
      <w:pPr>
        <w:ind w:left="3688" w:hanging="1800"/>
      </w:pPr>
      <w:rPr>
        <w:rFonts w:hint="default"/>
        <w:b w:val="0"/>
        <w:color w:val="000000"/>
      </w:rPr>
    </w:lvl>
  </w:abstractNum>
  <w:abstractNum w:abstractNumId="16" w15:restartNumberingAfterBreak="0">
    <w:nsid w:val="338368B7"/>
    <w:multiLevelType w:val="multilevel"/>
    <w:tmpl w:val="09DC967C"/>
    <w:lvl w:ilvl="0">
      <w:start w:val="7"/>
      <w:numFmt w:val="decimal"/>
      <w:lvlText w:val="%1."/>
      <w:lvlJc w:val="left"/>
      <w:pPr>
        <w:ind w:left="360" w:hanging="360"/>
      </w:pPr>
      <w:rPr>
        <w:rFonts w:hint="default"/>
        <w:b/>
        <w:sz w:val="24"/>
        <w:szCs w:val="24"/>
      </w:rPr>
    </w:lvl>
    <w:lvl w:ilvl="1">
      <w:start w:val="1"/>
      <w:numFmt w:val="decimal"/>
      <w:isLgl/>
      <w:lvlText w:val="%1.%2"/>
      <w:lvlJc w:val="left"/>
      <w:pPr>
        <w:ind w:left="988" w:hanging="420"/>
      </w:pPr>
      <w:rPr>
        <w:rFonts w:eastAsiaTheme="minorHAnsi" w:hint="default"/>
        <w:b w:val="0"/>
        <w:i w:val="0"/>
      </w:rPr>
    </w:lvl>
    <w:lvl w:ilvl="2">
      <w:start w:val="1"/>
      <w:numFmt w:val="none"/>
      <w:isLgl/>
      <w:lvlText w:val="3.2."/>
      <w:lvlJc w:val="left"/>
      <w:pPr>
        <w:ind w:left="1430" w:hanging="720"/>
      </w:pPr>
      <w:rPr>
        <w:rFonts w:ascii="Times New Roman" w:eastAsiaTheme="minorHAnsi" w:hAnsi="Times New Roman" w:cs="Times New Roman" w:hint="default"/>
        <w:b w:val="0"/>
        <w:color w:val="auto"/>
        <w:sz w:val="26"/>
        <w:szCs w:val="26"/>
      </w:rPr>
    </w:lvl>
    <w:lvl w:ilvl="3">
      <w:start w:val="1"/>
      <w:numFmt w:val="none"/>
      <w:isLgl/>
      <w:lvlText w:val="3.3."/>
      <w:lvlJc w:val="left"/>
      <w:pPr>
        <w:ind w:left="2357" w:hanging="1080"/>
      </w:pPr>
      <w:rPr>
        <w:rFonts w:eastAsiaTheme="minorHAnsi" w:hint="default"/>
        <w:b w:val="0"/>
      </w:rPr>
    </w:lvl>
    <w:lvl w:ilvl="4">
      <w:start w:val="1"/>
      <w:numFmt w:val="none"/>
      <w:isLgl/>
      <w:lvlText w:val="3.4."/>
      <w:lvlJc w:val="left"/>
      <w:pPr>
        <w:ind w:left="1648" w:hanging="1080"/>
      </w:pPr>
      <w:rPr>
        <w:rFonts w:eastAsiaTheme="minorHAnsi" w:hint="default"/>
        <w:b w:val="0"/>
      </w:rPr>
    </w:lvl>
    <w:lvl w:ilvl="5">
      <w:start w:val="1"/>
      <w:numFmt w:val="none"/>
      <w:isLgl/>
      <w:lvlText w:val="3.5."/>
      <w:lvlJc w:val="left"/>
      <w:pPr>
        <w:ind w:left="1800" w:hanging="1440"/>
      </w:pPr>
      <w:rPr>
        <w:rFonts w:eastAsiaTheme="minorHAnsi" w:hint="default"/>
        <w:b w:val="0"/>
      </w:rPr>
    </w:lvl>
    <w:lvl w:ilvl="6">
      <w:start w:val="1"/>
      <w:numFmt w:val="none"/>
      <w:isLgl/>
      <w:lvlText w:val="3.6."/>
      <w:lvlJc w:val="left"/>
      <w:pPr>
        <w:ind w:left="1800" w:hanging="1440"/>
      </w:pPr>
      <w:rPr>
        <w:rFonts w:eastAsiaTheme="minorHAnsi" w:hint="default"/>
        <w:b/>
      </w:rPr>
    </w:lvl>
    <w:lvl w:ilvl="7">
      <w:start w:val="1"/>
      <w:numFmt w:val="none"/>
      <w:isLgl/>
      <w:lvlText w:val="3.7."/>
      <w:lvlJc w:val="left"/>
      <w:pPr>
        <w:ind w:left="2160" w:hanging="1800"/>
      </w:pPr>
      <w:rPr>
        <w:rFonts w:eastAsiaTheme="minorHAnsi" w:hint="default"/>
        <w:b/>
      </w:rPr>
    </w:lvl>
    <w:lvl w:ilvl="8">
      <w:start w:val="1"/>
      <w:numFmt w:val="none"/>
      <w:isLgl/>
      <w:lvlText w:val="3.8."/>
      <w:lvlJc w:val="left"/>
      <w:pPr>
        <w:ind w:left="2520" w:hanging="2160"/>
      </w:pPr>
      <w:rPr>
        <w:rFonts w:eastAsiaTheme="minorHAnsi" w:hint="default"/>
        <w:b/>
      </w:rPr>
    </w:lvl>
  </w:abstractNum>
  <w:abstractNum w:abstractNumId="17" w15:restartNumberingAfterBreak="0">
    <w:nsid w:val="34CE6DE1"/>
    <w:multiLevelType w:val="multilevel"/>
    <w:tmpl w:val="F0E2A17E"/>
    <w:lvl w:ilvl="0">
      <w:start w:val="6"/>
      <w:numFmt w:val="decimal"/>
      <w:lvlText w:val="%1."/>
      <w:lvlJc w:val="left"/>
      <w:pPr>
        <w:ind w:left="540" w:hanging="540"/>
      </w:pPr>
      <w:rPr>
        <w:rFonts w:hint="default"/>
      </w:rPr>
    </w:lvl>
    <w:lvl w:ilvl="1">
      <w:start w:val="1"/>
      <w:numFmt w:val="decimal"/>
      <w:lvlText w:val="%1.%2."/>
      <w:lvlJc w:val="left"/>
      <w:pPr>
        <w:ind w:left="895" w:hanging="54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18" w15:restartNumberingAfterBreak="0">
    <w:nsid w:val="39FE7CF6"/>
    <w:multiLevelType w:val="multilevel"/>
    <w:tmpl w:val="CBCCD42E"/>
    <w:lvl w:ilvl="0">
      <w:start w:val="5"/>
      <w:numFmt w:val="decimal"/>
      <w:lvlText w:val="%1"/>
      <w:lvlJc w:val="left"/>
      <w:pPr>
        <w:ind w:left="525" w:hanging="525"/>
      </w:pPr>
      <w:rPr>
        <w:rFonts w:hint="default"/>
      </w:rPr>
    </w:lvl>
    <w:lvl w:ilvl="1">
      <w:start w:val="4"/>
      <w:numFmt w:val="decimal"/>
      <w:lvlText w:val="%1.%2"/>
      <w:lvlJc w:val="left"/>
      <w:pPr>
        <w:ind w:left="879" w:hanging="525"/>
      </w:pPr>
      <w:rPr>
        <w:rFonts w:hint="default"/>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19" w15:restartNumberingAfterBreak="0">
    <w:nsid w:val="415D549D"/>
    <w:multiLevelType w:val="hybridMultilevel"/>
    <w:tmpl w:val="91C26052"/>
    <w:lvl w:ilvl="0" w:tplc="8F8ED2F4">
      <w:start w:val="1"/>
      <w:numFmt w:val="decimal"/>
      <w:lvlText w:val="%1"/>
      <w:lvlJc w:val="left"/>
      <w:pPr>
        <w:ind w:left="614" w:hanging="360"/>
      </w:pPr>
      <w:rPr>
        <w:rFonts w:hint="default"/>
      </w:rPr>
    </w:lvl>
    <w:lvl w:ilvl="1" w:tplc="04190019" w:tentative="1">
      <w:start w:val="1"/>
      <w:numFmt w:val="lowerLetter"/>
      <w:lvlText w:val="%2."/>
      <w:lvlJc w:val="left"/>
      <w:pPr>
        <w:ind w:left="1334" w:hanging="360"/>
      </w:pPr>
    </w:lvl>
    <w:lvl w:ilvl="2" w:tplc="0419001B" w:tentative="1">
      <w:start w:val="1"/>
      <w:numFmt w:val="lowerRoman"/>
      <w:lvlText w:val="%3."/>
      <w:lvlJc w:val="right"/>
      <w:pPr>
        <w:ind w:left="2054" w:hanging="180"/>
      </w:pPr>
    </w:lvl>
    <w:lvl w:ilvl="3" w:tplc="0419000F" w:tentative="1">
      <w:start w:val="1"/>
      <w:numFmt w:val="decimal"/>
      <w:lvlText w:val="%4."/>
      <w:lvlJc w:val="left"/>
      <w:pPr>
        <w:ind w:left="2774" w:hanging="360"/>
      </w:pPr>
    </w:lvl>
    <w:lvl w:ilvl="4" w:tplc="04190019" w:tentative="1">
      <w:start w:val="1"/>
      <w:numFmt w:val="lowerLetter"/>
      <w:lvlText w:val="%5."/>
      <w:lvlJc w:val="left"/>
      <w:pPr>
        <w:ind w:left="3494" w:hanging="360"/>
      </w:pPr>
    </w:lvl>
    <w:lvl w:ilvl="5" w:tplc="0419001B" w:tentative="1">
      <w:start w:val="1"/>
      <w:numFmt w:val="lowerRoman"/>
      <w:lvlText w:val="%6."/>
      <w:lvlJc w:val="right"/>
      <w:pPr>
        <w:ind w:left="4214" w:hanging="180"/>
      </w:pPr>
    </w:lvl>
    <w:lvl w:ilvl="6" w:tplc="0419000F" w:tentative="1">
      <w:start w:val="1"/>
      <w:numFmt w:val="decimal"/>
      <w:lvlText w:val="%7."/>
      <w:lvlJc w:val="left"/>
      <w:pPr>
        <w:ind w:left="4934" w:hanging="360"/>
      </w:pPr>
    </w:lvl>
    <w:lvl w:ilvl="7" w:tplc="04190019" w:tentative="1">
      <w:start w:val="1"/>
      <w:numFmt w:val="lowerLetter"/>
      <w:lvlText w:val="%8."/>
      <w:lvlJc w:val="left"/>
      <w:pPr>
        <w:ind w:left="5654" w:hanging="360"/>
      </w:pPr>
    </w:lvl>
    <w:lvl w:ilvl="8" w:tplc="0419001B" w:tentative="1">
      <w:start w:val="1"/>
      <w:numFmt w:val="lowerRoman"/>
      <w:lvlText w:val="%9."/>
      <w:lvlJc w:val="right"/>
      <w:pPr>
        <w:ind w:left="6374" w:hanging="180"/>
      </w:pPr>
    </w:lvl>
  </w:abstractNum>
  <w:abstractNum w:abstractNumId="20" w15:restartNumberingAfterBreak="0">
    <w:nsid w:val="42DA6B78"/>
    <w:multiLevelType w:val="hybridMultilevel"/>
    <w:tmpl w:val="28105AEA"/>
    <w:lvl w:ilvl="0" w:tplc="CF7C785A">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48291FC6"/>
    <w:multiLevelType w:val="multilevel"/>
    <w:tmpl w:val="0B622D02"/>
    <w:lvl w:ilvl="0">
      <w:start w:val="6"/>
      <w:numFmt w:val="decimal"/>
      <w:lvlText w:val="%1."/>
      <w:lvlJc w:val="left"/>
      <w:pPr>
        <w:ind w:left="360" w:hanging="360"/>
      </w:pPr>
      <w:rPr>
        <w:rFonts w:hint="default"/>
        <w:b/>
      </w:rPr>
    </w:lvl>
    <w:lvl w:ilvl="1">
      <w:start w:val="3"/>
      <w:numFmt w:val="decimal"/>
      <w:lvlText w:val="%1.%2."/>
      <w:lvlJc w:val="left"/>
      <w:pPr>
        <w:ind w:left="4046" w:hanging="360"/>
      </w:pPr>
      <w:rPr>
        <w:rFonts w:hint="default"/>
        <w:b/>
      </w:rPr>
    </w:lvl>
    <w:lvl w:ilvl="2">
      <w:start w:val="1"/>
      <w:numFmt w:val="decimal"/>
      <w:lvlText w:val="%1.%2.%3."/>
      <w:lvlJc w:val="left"/>
      <w:pPr>
        <w:ind w:left="862" w:hanging="720"/>
      </w:pPr>
      <w:rPr>
        <w:rFonts w:hint="default"/>
        <w:b w:val="0"/>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22" w15:restartNumberingAfterBreak="0">
    <w:nsid w:val="4D934F30"/>
    <w:multiLevelType w:val="hybridMultilevel"/>
    <w:tmpl w:val="5A8AF3E8"/>
    <w:lvl w:ilvl="0" w:tplc="E0689F3C">
      <w:start w:val="1"/>
      <w:numFmt w:val="decimal"/>
      <w:lvlText w:val="2.%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7C31670"/>
    <w:multiLevelType w:val="hybridMultilevel"/>
    <w:tmpl w:val="36A2393C"/>
    <w:lvl w:ilvl="0" w:tplc="90384ED2">
      <w:numFmt w:val="bullet"/>
      <w:lvlText w:val="-"/>
      <w:lvlJc w:val="left"/>
      <w:pPr>
        <w:ind w:left="1144" w:hanging="360"/>
      </w:pPr>
      <w:rPr>
        <w:rFonts w:ascii="Times New Roman" w:eastAsia="Times New Roman" w:hAnsi="Times New Roman" w:cs="Times New Roman" w:hint="default"/>
      </w:rPr>
    </w:lvl>
    <w:lvl w:ilvl="1" w:tplc="04190003" w:tentative="1">
      <w:start w:val="1"/>
      <w:numFmt w:val="bullet"/>
      <w:lvlText w:val="o"/>
      <w:lvlJc w:val="left"/>
      <w:pPr>
        <w:ind w:left="1864" w:hanging="360"/>
      </w:pPr>
      <w:rPr>
        <w:rFonts w:ascii="Courier New" w:hAnsi="Courier New" w:cs="Courier New" w:hint="default"/>
      </w:rPr>
    </w:lvl>
    <w:lvl w:ilvl="2" w:tplc="04190005" w:tentative="1">
      <w:start w:val="1"/>
      <w:numFmt w:val="bullet"/>
      <w:lvlText w:val=""/>
      <w:lvlJc w:val="left"/>
      <w:pPr>
        <w:ind w:left="2584" w:hanging="360"/>
      </w:pPr>
      <w:rPr>
        <w:rFonts w:ascii="Wingdings" w:hAnsi="Wingdings" w:hint="default"/>
      </w:rPr>
    </w:lvl>
    <w:lvl w:ilvl="3" w:tplc="04190001" w:tentative="1">
      <w:start w:val="1"/>
      <w:numFmt w:val="bullet"/>
      <w:lvlText w:val=""/>
      <w:lvlJc w:val="left"/>
      <w:pPr>
        <w:ind w:left="3304" w:hanging="360"/>
      </w:pPr>
      <w:rPr>
        <w:rFonts w:ascii="Symbol" w:hAnsi="Symbol" w:hint="default"/>
      </w:rPr>
    </w:lvl>
    <w:lvl w:ilvl="4" w:tplc="04190003" w:tentative="1">
      <w:start w:val="1"/>
      <w:numFmt w:val="bullet"/>
      <w:lvlText w:val="o"/>
      <w:lvlJc w:val="left"/>
      <w:pPr>
        <w:ind w:left="4024" w:hanging="360"/>
      </w:pPr>
      <w:rPr>
        <w:rFonts w:ascii="Courier New" w:hAnsi="Courier New" w:cs="Courier New" w:hint="default"/>
      </w:rPr>
    </w:lvl>
    <w:lvl w:ilvl="5" w:tplc="04190005" w:tentative="1">
      <w:start w:val="1"/>
      <w:numFmt w:val="bullet"/>
      <w:lvlText w:val=""/>
      <w:lvlJc w:val="left"/>
      <w:pPr>
        <w:ind w:left="4744" w:hanging="360"/>
      </w:pPr>
      <w:rPr>
        <w:rFonts w:ascii="Wingdings" w:hAnsi="Wingdings" w:hint="default"/>
      </w:rPr>
    </w:lvl>
    <w:lvl w:ilvl="6" w:tplc="04190001" w:tentative="1">
      <w:start w:val="1"/>
      <w:numFmt w:val="bullet"/>
      <w:lvlText w:val=""/>
      <w:lvlJc w:val="left"/>
      <w:pPr>
        <w:ind w:left="5464" w:hanging="360"/>
      </w:pPr>
      <w:rPr>
        <w:rFonts w:ascii="Symbol" w:hAnsi="Symbol" w:hint="default"/>
      </w:rPr>
    </w:lvl>
    <w:lvl w:ilvl="7" w:tplc="04190003" w:tentative="1">
      <w:start w:val="1"/>
      <w:numFmt w:val="bullet"/>
      <w:lvlText w:val="o"/>
      <w:lvlJc w:val="left"/>
      <w:pPr>
        <w:ind w:left="6184" w:hanging="360"/>
      </w:pPr>
      <w:rPr>
        <w:rFonts w:ascii="Courier New" w:hAnsi="Courier New" w:cs="Courier New" w:hint="default"/>
      </w:rPr>
    </w:lvl>
    <w:lvl w:ilvl="8" w:tplc="04190005" w:tentative="1">
      <w:start w:val="1"/>
      <w:numFmt w:val="bullet"/>
      <w:lvlText w:val=""/>
      <w:lvlJc w:val="left"/>
      <w:pPr>
        <w:ind w:left="6904" w:hanging="360"/>
      </w:pPr>
      <w:rPr>
        <w:rFonts w:ascii="Wingdings" w:hAnsi="Wingdings" w:hint="default"/>
      </w:rPr>
    </w:lvl>
  </w:abstractNum>
  <w:abstractNum w:abstractNumId="24" w15:restartNumberingAfterBreak="0">
    <w:nsid w:val="5B510D63"/>
    <w:multiLevelType w:val="multilevel"/>
    <w:tmpl w:val="5F6C0C90"/>
    <w:lvl w:ilvl="0">
      <w:start w:val="5"/>
      <w:numFmt w:val="decimal"/>
      <w:lvlText w:val="%1"/>
      <w:lvlJc w:val="left"/>
      <w:pPr>
        <w:ind w:left="525" w:hanging="525"/>
      </w:pPr>
      <w:rPr>
        <w:rFonts w:hint="default"/>
      </w:rPr>
    </w:lvl>
    <w:lvl w:ilvl="1">
      <w:start w:val="2"/>
      <w:numFmt w:val="decimal"/>
      <w:lvlText w:val="%1.%2"/>
      <w:lvlJc w:val="left"/>
      <w:pPr>
        <w:ind w:left="879" w:hanging="525"/>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632" w:hanging="1800"/>
      </w:pPr>
      <w:rPr>
        <w:rFonts w:hint="default"/>
      </w:rPr>
    </w:lvl>
  </w:abstractNum>
  <w:abstractNum w:abstractNumId="25" w15:restartNumberingAfterBreak="0">
    <w:nsid w:val="5CCB21D5"/>
    <w:multiLevelType w:val="multilevel"/>
    <w:tmpl w:val="A13C0034"/>
    <w:lvl w:ilvl="0">
      <w:start w:val="1"/>
      <w:numFmt w:val="decimal"/>
      <w:lvlText w:val="%1."/>
      <w:lvlJc w:val="left"/>
      <w:pPr>
        <w:ind w:left="720" w:hanging="360"/>
      </w:pPr>
      <w:rPr>
        <w:rFonts w:hint="default"/>
        <w:b/>
      </w:rPr>
    </w:lvl>
    <w:lvl w:ilvl="1">
      <w:start w:val="1"/>
      <w:numFmt w:val="decimal"/>
      <w:isLgl/>
      <w:lvlText w:val="%1.%2"/>
      <w:lvlJc w:val="left"/>
      <w:pPr>
        <w:ind w:left="1130" w:hanging="420"/>
      </w:pPr>
      <w:rPr>
        <w:rFonts w:eastAsia="Calibri" w:hint="default"/>
        <w:b w:val="0"/>
        <w:i w:val="0"/>
        <w:color w:val="auto"/>
      </w:rPr>
    </w:lvl>
    <w:lvl w:ilvl="2">
      <w:start w:val="1"/>
      <w:numFmt w:val="decimal"/>
      <w:isLgl/>
      <w:lvlText w:val="%1.%2.%3"/>
      <w:lvlJc w:val="left"/>
      <w:pPr>
        <w:ind w:left="1288" w:hanging="720"/>
      </w:pPr>
      <w:rPr>
        <w:rFonts w:eastAsia="Calibri" w:hint="default"/>
        <w:b w:val="0"/>
      </w:rPr>
    </w:lvl>
    <w:lvl w:ilvl="3">
      <w:start w:val="1"/>
      <w:numFmt w:val="decimal"/>
      <w:isLgl/>
      <w:lvlText w:val="%1.%2.%3.%4"/>
      <w:lvlJc w:val="left"/>
      <w:pPr>
        <w:ind w:left="1440" w:hanging="1080"/>
      </w:pPr>
      <w:rPr>
        <w:rFonts w:eastAsia="Calibri" w:hint="default"/>
        <w:b w:val="0"/>
      </w:rPr>
    </w:lvl>
    <w:lvl w:ilvl="4">
      <w:start w:val="1"/>
      <w:numFmt w:val="decimal"/>
      <w:isLgl/>
      <w:lvlText w:val="%1.%2.%3.%4.%5"/>
      <w:lvlJc w:val="left"/>
      <w:pPr>
        <w:ind w:left="1648" w:hanging="1080"/>
      </w:pPr>
      <w:rPr>
        <w:rFonts w:eastAsia="Calibri" w:hint="default"/>
        <w:b w:val="0"/>
      </w:rPr>
    </w:lvl>
    <w:lvl w:ilvl="5">
      <w:start w:val="1"/>
      <w:numFmt w:val="decimal"/>
      <w:isLgl/>
      <w:lvlText w:val="%1.%2.%3.%4.%5.%6"/>
      <w:lvlJc w:val="left"/>
      <w:pPr>
        <w:ind w:left="1800" w:hanging="1440"/>
      </w:pPr>
      <w:rPr>
        <w:rFonts w:eastAsia="Calibri" w:hint="default"/>
        <w:b/>
      </w:rPr>
    </w:lvl>
    <w:lvl w:ilvl="6">
      <w:start w:val="1"/>
      <w:numFmt w:val="decimal"/>
      <w:isLgl/>
      <w:lvlText w:val="%1.%2.%3.%4.%5.%6.%7"/>
      <w:lvlJc w:val="left"/>
      <w:pPr>
        <w:ind w:left="1800" w:hanging="1440"/>
      </w:pPr>
      <w:rPr>
        <w:rFonts w:eastAsia="Calibri" w:hint="default"/>
        <w:b/>
      </w:rPr>
    </w:lvl>
    <w:lvl w:ilvl="7">
      <w:start w:val="1"/>
      <w:numFmt w:val="decimal"/>
      <w:isLgl/>
      <w:lvlText w:val="%1.%2.%3.%4.%5.%6.%7.%8"/>
      <w:lvlJc w:val="left"/>
      <w:pPr>
        <w:ind w:left="2160" w:hanging="1800"/>
      </w:pPr>
      <w:rPr>
        <w:rFonts w:eastAsia="Calibri" w:hint="default"/>
        <w:b/>
      </w:rPr>
    </w:lvl>
    <w:lvl w:ilvl="8">
      <w:start w:val="1"/>
      <w:numFmt w:val="decimal"/>
      <w:isLgl/>
      <w:lvlText w:val="%1.%2.%3.%4.%5.%6.%7.%8.%9"/>
      <w:lvlJc w:val="left"/>
      <w:pPr>
        <w:ind w:left="2520" w:hanging="2160"/>
      </w:pPr>
      <w:rPr>
        <w:rFonts w:eastAsia="Calibri" w:hint="default"/>
        <w:b/>
      </w:rPr>
    </w:lvl>
  </w:abstractNum>
  <w:abstractNum w:abstractNumId="26" w15:restartNumberingAfterBreak="0">
    <w:nsid w:val="5E84357A"/>
    <w:multiLevelType w:val="hybridMultilevel"/>
    <w:tmpl w:val="90C08204"/>
    <w:lvl w:ilvl="0" w:tplc="947CDA52">
      <w:start w:val="1"/>
      <w:numFmt w:val="bullet"/>
      <w:lvlText w:val=""/>
      <w:lvlJc w:val="left"/>
      <w:pPr>
        <w:ind w:left="2869" w:hanging="360"/>
      </w:pPr>
      <w:rPr>
        <w:rFonts w:ascii="Symbol" w:hAnsi="Symbol" w:hint="default"/>
      </w:rPr>
    </w:lvl>
    <w:lvl w:ilvl="1" w:tplc="04190003" w:tentative="1">
      <w:start w:val="1"/>
      <w:numFmt w:val="bullet"/>
      <w:lvlText w:val="o"/>
      <w:lvlJc w:val="left"/>
      <w:pPr>
        <w:ind w:left="3589" w:hanging="360"/>
      </w:pPr>
      <w:rPr>
        <w:rFonts w:ascii="Courier New" w:hAnsi="Courier New" w:cs="Courier New" w:hint="default"/>
      </w:rPr>
    </w:lvl>
    <w:lvl w:ilvl="2" w:tplc="04190005" w:tentative="1">
      <w:start w:val="1"/>
      <w:numFmt w:val="bullet"/>
      <w:lvlText w:val=""/>
      <w:lvlJc w:val="left"/>
      <w:pPr>
        <w:ind w:left="4309" w:hanging="360"/>
      </w:pPr>
      <w:rPr>
        <w:rFonts w:ascii="Wingdings" w:hAnsi="Wingdings" w:hint="default"/>
      </w:rPr>
    </w:lvl>
    <w:lvl w:ilvl="3" w:tplc="04190001" w:tentative="1">
      <w:start w:val="1"/>
      <w:numFmt w:val="bullet"/>
      <w:lvlText w:val=""/>
      <w:lvlJc w:val="left"/>
      <w:pPr>
        <w:ind w:left="5029" w:hanging="360"/>
      </w:pPr>
      <w:rPr>
        <w:rFonts w:ascii="Symbol" w:hAnsi="Symbol" w:hint="default"/>
      </w:rPr>
    </w:lvl>
    <w:lvl w:ilvl="4" w:tplc="04190003" w:tentative="1">
      <w:start w:val="1"/>
      <w:numFmt w:val="bullet"/>
      <w:lvlText w:val="o"/>
      <w:lvlJc w:val="left"/>
      <w:pPr>
        <w:ind w:left="5749" w:hanging="360"/>
      </w:pPr>
      <w:rPr>
        <w:rFonts w:ascii="Courier New" w:hAnsi="Courier New" w:cs="Courier New" w:hint="default"/>
      </w:rPr>
    </w:lvl>
    <w:lvl w:ilvl="5" w:tplc="04190005" w:tentative="1">
      <w:start w:val="1"/>
      <w:numFmt w:val="bullet"/>
      <w:lvlText w:val=""/>
      <w:lvlJc w:val="left"/>
      <w:pPr>
        <w:ind w:left="6469" w:hanging="360"/>
      </w:pPr>
      <w:rPr>
        <w:rFonts w:ascii="Wingdings" w:hAnsi="Wingdings" w:hint="default"/>
      </w:rPr>
    </w:lvl>
    <w:lvl w:ilvl="6" w:tplc="04190001" w:tentative="1">
      <w:start w:val="1"/>
      <w:numFmt w:val="bullet"/>
      <w:lvlText w:val=""/>
      <w:lvlJc w:val="left"/>
      <w:pPr>
        <w:ind w:left="7189" w:hanging="360"/>
      </w:pPr>
      <w:rPr>
        <w:rFonts w:ascii="Symbol" w:hAnsi="Symbol" w:hint="default"/>
      </w:rPr>
    </w:lvl>
    <w:lvl w:ilvl="7" w:tplc="04190003" w:tentative="1">
      <w:start w:val="1"/>
      <w:numFmt w:val="bullet"/>
      <w:lvlText w:val="o"/>
      <w:lvlJc w:val="left"/>
      <w:pPr>
        <w:ind w:left="7909" w:hanging="360"/>
      </w:pPr>
      <w:rPr>
        <w:rFonts w:ascii="Courier New" w:hAnsi="Courier New" w:cs="Courier New" w:hint="default"/>
      </w:rPr>
    </w:lvl>
    <w:lvl w:ilvl="8" w:tplc="04190005" w:tentative="1">
      <w:start w:val="1"/>
      <w:numFmt w:val="bullet"/>
      <w:lvlText w:val=""/>
      <w:lvlJc w:val="left"/>
      <w:pPr>
        <w:ind w:left="8629" w:hanging="360"/>
      </w:pPr>
      <w:rPr>
        <w:rFonts w:ascii="Wingdings" w:hAnsi="Wingdings" w:hint="default"/>
      </w:rPr>
    </w:lvl>
  </w:abstractNum>
  <w:abstractNum w:abstractNumId="27" w15:restartNumberingAfterBreak="0">
    <w:nsid w:val="64BA123E"/>
    <w:multiLevelType w:val="multilevel"/>
    <w:tmpl w:val="4CDCEC44"/>
    <w:lvl w:ilvl="0">
      <w:start w:val="3"/>
      <w:numFmt w:val="decimal"/>
      <w:lvlText w:val="%1."/>
      <w:lvlJc w:val="left"/>
      <w:pPr>
        <w:ind w:left="450" w:hanging="450"/>
      </w:pPr>
      <w:rPr>
        <w:rFonts w:hint="default"/>
      </w:rPr>
    </w:lvl>
    <w:lvl w:ilvl="1">
      <w:start w:val="1"/>
      <w:numFmt w:val="decimal"/>
      <w:lvlText w:val="%1.%2."/>
      <w:lvlJc w:val="left"/>
      <w:pPr>
        <w:ind w:left="1429" w:hanging="720"/>
      </w:pPr>
      <w:rPr>
        <w:rFonts w:hint="default"/>
        <w:color w:val="auto"/>
        <w:lang w:val="en-GB"/>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8" w15:restartNumberingAfterBreak="0">
    <w:nsid w:val="678D5374"/>
    <w:multiLevelType w:val="hybridMultilevel"/>
    <w:tmpl w:val="D45AF77C"/>
    <w:lvl w:ilvl="0" w:tplc="45AEAEB0">
      <w:start w:val="7"/>
      <w:numFmt w:val="decimal"/>
      <w:lvlText w:val="%1."/>
      <w:lvlJc w:val="left"/>
      <w:pPr>
        <w:ind w:left="3053" w:hanging="360"/>
      </w:pPr>
      <w:rPr>
        <w:rFonts w:hint="default"/>
      </w:rPr>
    </w:lvl>
    <w:lvl w:ilvl="1" w:tplc="04190019">
      <w:start w:val="1"/>
      <w:numFmt w:val="lowerLetter"/>
      <w:lvlText w:val="%2."/>
      <w:lvlJc w:val="left"/>
      <w:pPr>
        <w:ind w:left="3773" w:hanging="360"/>
      </w:pPr>
    </w:lvl>
    <w:lvl w:ilvl="2" w:tplc="0419001B" w:tentative="1">
      <w:start w:val="1"/>
      <w:numFmt w:val="lowerRoman"/>
      <w:lvlText w:val="%3."/>
      <w:lvlJc w:val="right"/>
      <w:pPr>
        <w:ind w:left="4493" w:hanging="180"/>
      </w:pPr>
    </w:lvl>
    <w:lvl w:ilvl="3" w:tplc="0419000F" w:tentative="1">
      <w:start w:val="1"/>
      <w:numFmt w:val="decimal"/>
      <w:lvlText w:val="%4."/>
      <w:lvlJc w:val="left"/>
      <w:pPr>
        <w:ind w:left="5213" w:hanging="360"/>
      </w:pPr>
    </w:lvl>
    <w:lvl w:ilvl="4" w:tplc="04190019" w:tentative="1">
      <w:start w:val="1"/>
      <w:numFmt w:val="lowerLetter"/>
      <w:lvlText w:val="%5."/>
      <w:lvlJc w:val="left"/>
      <w:pPr>
        <w:ind w:left="5933" w:hanging="360"/>
      </w:pPr>
    </w:lvl>
    <w:lvl w:ilvl="5" w:tplc="0419001B" w:tentative="1">
      <w:start w:val="1"/>
      <w:numFmt w:val="lowerRoman"/>
      <w:lvlText w:val="%6."/>
      <w:lvlJc w:val="right"/>
      <w:pPr>
        <w:ind w:left="6653" w:hanging="180"/>
      </w:pPr>
    </w:lvl>
    <w:lvl w:ilvl="6" w:tplc="0419000F" w:tentative="1">
      <w:start w:val="1"/>
      <w:numFmt w:val="decimal"/>
      <w:lvlText w:val="%7."/>
      <w:lvlJc w:val="left"/>
      <w:pPr>
        <w:ind w:left="7373" w:hanging="360"/>
      </w:pPr>
    </w:lvl>
    <w:lvl w:ilvl="7" w:tplc="04190019" w:tentative="1">
      <w:start w:val="1"/>
      <w:numFmt w:val="lowerLetter"/>
      <w:lvlText w:val="%8."/>
      <w:lvlJc w:val="left"/>
      <w:pPr>
        <w:ind w:left="8093" w:hanging="360"/>
      </w:pPr>
    </w:lvl>
    <w:lvl w:ilvl="8" w:tplc="0419001B" w:tentative="1">
      <w:start w:val="1"/>
      <w:numFmt w:val="lowerRoman"/>
      <w:lvlText w:val="%9."/>
      <w:lvlJc w:val="right"/>
      <w:pPr>
        <w:ind w:left="8813" w:hanging="180"/>
      </w:pPr>
    </w:lvl>
  </w:abstractNum>
  <w:abstractNum w:abstractNumId="29" w15:restartNumberingAfterBreak="0">
    <w:nsid w:val="73031CF9"/>
    <w:multiLevelType w:val="multilevel"/>
    <w:tmpl w:val="EDDCBB8E"/>
    <w:lvl w:ilvl="0">
      <w:start w:val="1"/>
      <w:numFmt w:val="decimal"/>
      <w:lvlText w:val="%1."/>
      <w:lvlJc w:val="left"/>
      <w:pPr>
        <w:ind w:left="1440" w:hanging="360"/>
      </w:pPr>
      <w:rPr>
        <w:b/>
      </w:rPr>
    </w:lvl>
    <w:lvl w:ilvl="1">
      <w:start w:val="1"/>
      <w:numFmt w:val="decimal"/>
      <w:isLgl/>
      <w:lvlText w:val="%1.%2."/>
      <w:lvlJc w:val="left"/>
      <w:pPr>
        <w:ind w:left="1800" w:hanging="720"/>
      </w:pPr>
    </w:lvl>
    <w:lvl w:ilvl="2">
      <w:start w:val="1"/>
      <w:numFmt w:val="decimal"/>
      <w:isLgl/>
      <w:lvlText w:val="%1.%2.%3."/>
      <w:lvlJc w:val="left"/>
      <w:pPr>
        <w:ind w:left="1800" w:hanging="720"/>
      </w:pPr>
    </w:lvl>
    <w:lvl w:ilvl="3">
      <w:start w:val="1"/>
      <w:numFmt w:val="decimal"/>
      <w:isLgl/>
      <w:lvlText w:val="%1.%2.%3.%4."/>
      <w:lvlJc w:val="left"/>
      <w:pPr>
        <w:ind w:left="2160" w:hanging="1080"/>
      </w:pPr>
    </w:lvl>
    <w:lvl w:ilvl="4">
      <w:start w:val="1"/>
      <w:numFmt w:val="decimal"/>
      <w:isLgl/>
      <w:lvlText w:val="%1.%2.%3.%4.%5."/>
      <w:lvlJc w:val="left"/>
      <w:pPr>
        <w:ind w:left="2160" w:hanging="1080"/>
      </w:pPr>
    </w:lvl>
    <w:lvl w:ilvl="5">
      <w:start w:val="1"/>
      <w:numFmt w:val="decimal"/>
      <w:isLgl/>
      <w:lvlText w:val="%1.%2.%3.%4.%5.%6."/>
      <w:lvlJc w:val="left"/>
      <w:pPr>
        <w:ind w:left="2520" w:hanging="1440"/>
      </w:pPr>
    </w:lvl>
    <w:lvl w:ilvl="6">
      <w:start w:val="1"/>
      <w:numFmt w:val="decimal"/>
      <w:isLgl/>
      <w:lvlText w:val="%1.%2.%3.%4.%5.%6.%7."/>
      <w:lvlJc w:val="left"/>
      <w:pPr>
        <w:ind w:left="2880" w:hanging="1800"/>
      </w:pPr>
    </w:lvl>
    <w:lvl w:ilvl="7">
      <w:start w:val="1"/>
      <w:numFmt w:val="decimal"/>
      <w:isLgl/>
      <w:lvlText w:val="%1.%2.%3.%4.%5.%6.%7.%8."/>
      <w:lvlJc w:val="left"/>
      <w:pPr>
        <w:ind w:left="2880" w:hanging="1800"/>
      </w:pPr>
    </w:lvl>
    <w:lvl w:ilvl="8">
      <w:start w:val="1"/>
      <w:numFmt w:val="decimal"/>
      <w:isLgl/>
      <w:lvlText w:val="%1.%2.%3.%4.%5.%6.%7.%8.%9."/>
      <w:lvlJc w:val="left"/>
      <w:pPr>
        <w:ind w:left="3240" w:hanging="2160"/>
      </w:pPr>
    </w:lvl>
  </w:abstractNum>
  <w:abstractNum w:abstractNumId="30" w15:restartNumberingAfterBreak="0">
    <w:nsid w:val="79AC0C7F"/>
    <w:multiLevelType w:val="hybridMultilevel"/>
    <w:tmpl w:val="2BCA45FA"/>
    <w:lvl w:ilvl="0" w:tplc="E6CE23AC">
      <w:start w:val="1"/>
      <w:numFmt w:val="decimal"/>
      <w:lvlText w:val="6.%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79F928A6"/>
    <w:multiLevelType w:val="multilevel"/>
    <w:tmpl w:val="94BC7E2A"/>
    <w:lvl w:ilvl="0">
      <w:start w:val="1"/>
      <w:numFmt w:val="decimal"/>
      <w:lvlText w:val="%1."/>
      <w:lvlJc w:val="left"/>
      <w:pPr>
        <w:ind w:left="360" w:hanging="360"/>
      </w:pPr>
      <w:rPr>
        <w:rFonts w:hint="default"/>
      </w:rPr>
    </w:lvl>
    <w:lvl w:ilvl="1">
      <w:start w:val="3"/>
      <w:numFmt w:val="none"/>
      <w:lvlText w:val="4.1"/>
      <w:lvlJc w:val="left"/>
      <w:pPr>
        <w:ind w:left="792" w:hanging="432"/>
      </w:pPr>
      <w:rPr>
        <w:rFonts w:hint="default"/>
        <w:b w:val="0"/>
        <w:sz w:val="26"/>
        <w:szCs w:val="26"/>
      </w:rPr>
    </w:lvl>
    <w:lvl w:ilvl="2">
      <w:start w:val="1"/>
      <w:numFmt w:val="none"/>
      <w:lvlText w:val="4.2"/>
      <w:lvlJc w:val="left"/>
      <w:pPr>
        <w:ind w:left="1224" w:hanging="504"/>
      </w:pPr>
      <w:rPr>
        <w:rFonts w:hint="default"/>
      </w:rPr>
    </w:lvl>
    <w:lvl w:ilvl="3">
      <w:start w:val="1"/>
      <w:numFmt w:val="none"/>
      <w:lvlText w:val="5.3"/>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1"/>
  </w:num>
  <w:num w:numId="4">
    <w:abstractNumId w:val="16"/>
  </w:num>
  <w:num w:numId="5">
    <w:abstractNumId w:val="26"/>
  </w:num>
  <w:num w:numId="6">
    <w:abstractNumId w:val="11"/>
  </w:num>
  <w:num w:numId="7">
    <w:abstractNumId w:val="22"/>
  </w:num>
  <w:num w:numId="8">
    <w:abstractNumId w:val="1"/>
  </w:num>
  <w:num w:numId="9">
    <w:abstractNumId w:val="18"/>
  </w:num>
  <w:num w:numId="10">
    <w:abstractNumId w:val="24"/>
  </w:num>
  <w:num w:numId="11">
    <w:abstractNumId w:val="4"/>
  </w:num>
  <w:num w:numId="12">
    <w:abstractNumId w:val="20"/>
  </w:num>
  <w:num w:numId="13">
    <w:abstractNumId w:val="12"/>
  </w:num>
  <w:num w:numId="14">
    <w:abstractNumId w:val="15"/>
  </w:num>
  <w:num w:numId="15">
    <w:abstractNumId w:val="6"/>
  </w:num>
  <w:num w:numId="16">
    <w:abstractNumId w:val="26"/>
  </w:num>
  <w:num w:numId="17">
    <w:abstractNumId w:val="30"/>
  </w:num>
  <w:num w:numId="18">
    <w:abstractNumId w:val="7"/>
  </w:num>
  <w:num w:numId="19">
    <w:abstractNumId w:val="29"/>
  </w:num>
  <w:num w:numId="20">
    <w:abstractNumId w:val="0"/>
  </w:num>
  <w:num w:numId="21">
    <w:abstractNumId w:val="25"/>
  </w:num>
  <w:num w:numId="22">
    <w:abstractNumId w:val="27"/>
  </w:num>
  <w:num w:numId="23">
    <w:abstractNumId w:val="19"/>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3"/>
  </w:num>
  <w:num w:numId="26">
    <w:abstractNumId w:val="14"/>
  </w:num>
  <w:num w:numId="27">
    <w:abstractNumId w:val="13"/>
  </w:num>
  <w:num w:numId="28">
    <w:abstractNumId w:val="2"/>
  </w:num>
  <w:num w:numId="29">
    <w:abstractNumId w:val="9"/>
  </w:num>
  <w:num w:numId="30">
    <w:abstractNumId w:val="8"/>
  </w:num>
  <w:num w:numId="31">
    <w:abstractNumId w:val="21"/>
  </w:num>
  <w:num w:numId="32">
    <w:abstractNumId w:val="10"/>
  </w:num>
  <w:num w:numId="33">
    <w:abstractNumId w:val="17"/>
  </w:num>
  <w:num w:numId="34">
    <w:abstractNumId w:val="28"/>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1C3"/>
    <w:rsid w:val="00000368"/>
    <w:rsid w:val="00004A40"/>
    <w:rsid w:val="0000628A"/>
    <w:rsid w:val="000070A9"/>
    <w:rsid w:val="00012F36"/>
    <w:rsid w:val="00014259"/>
    <w:rsid w:val="00015674"/>
    <w:rsid w:val="0001632A"/>
    <w:rsid w:val="0002059C"/>
    <w:rsid w:val="00024D75"/>
    <w:rsid w:val="00025B4F"/>
    <w:rsid w:val="0003054B"/>
    <w:rsid w:val="00030F7A"/>
    <w:rsid w:val="00037595"/>
    <w:rsid w:val="00037784"/>
    <w:rsid w:val="00040DBC"/>
    <w:rsid w:val="00042FFC"/>
    <w:rsid w:val="000432E0"/>
    <w:rsid w:val="0004398F"/>
    <w:rsid w:val="00043C77"/>
    <w:rsid w:val="00046C43"/>
    <w:rsid w:val="00053A02"/>
    <w:rsid w:val="00053A89"/>
    <w:rsid w:val="00054CE3"/>
    <w:rsid w:val="00056704"/>
    <w:rsid w:val="0005790D"/>
    <w:rsid w:val="0005792B"/>
    <w:rsid w:val="00060E62"/>
    <w:rsid w:val="000619D9"/>
    <w:rsid w:val="00062847"/>
    <w:rsid w:val="000631C9"/>
    <w:rsid w:val="0006429C"/>
    <w:rsid w:val="00065164"/>
    <w:rsid w:val="000651BE"/>
    <w:rsid w:val="00065CD7"/>
    <w:rsid w:val="00065E49"/>
    <w:rsid w:val="000670F0"/>
    <w:rsid w:val="00072046"/>
    <w:rsid w:val="000737CF"/>
    <w:rsid w:val="0007481B"/>
    <w:rsid w:val="00074ED4"/>
    <w:rsid w:val="00081D3F"/>
    <w:rsid w:val="00084D36"/>
    <w:rsid w:val="00084F65"/>
    <w:rsid w:val="00086C59"/>
    <w:rsid w:val="00087ED2"/>
    <w:rsid w:val="000908D1"/>
    <w:rsid w:val="00090B72"/>
    <w:rsid w:val="00091321"/>
    <w:rsid w:val="000922DA"/>
    <w:rsid w:val="00096A91"/>
    <w:rsid w:val="000A2F1B"/>
    <w:rsid w:val="000A67F9"/>
    <w:rsid w:val="000B1085"/>
    <w:rsid w:val="000B1CF3"/>
    <w:rsid w:val="000B206F"/>
    <w:rsid w:val="000B349C"/>
    <w:rsid w:val="000B38C2"/>
    <w:rsid w:val="000C0C2F"/>
    <w:rsid w:val="000C4741"/>
    <w:rsid w:val="000C56C6"/>
    <w:rsid w:val="000C5E13"/>
    <w:rsid w:val="000C6046"/>
    <w:rsid w:val="000C62AD"/>
    <w:rsid w:val="000C743B"/>
    <w:rsid w:val="000C7CCD"/>
    <w:rsid w:val="000D11AB"/>
    <w:rsid w:val="000D6BDD"/>
    <w:rsid w:val="000D76B8"/>
    <w:rsid w:val="000E1490"/>
    <w:rsid w:val="000E19DD"/>
    <w:rsid w:val="000E340E"/>
    <w:rsid w:val="000E36E3"/>
    <w:rsid w:val="000E4566"/>
    <w:rsid w:val="000E4A1A"/>
    <w:rsid w:val="000E4EC5"/>
    <w:rsid w:val="000E58D8"/>
    <w:rsid w:val="000E7541"/>
    <w:rsid w:val="000F1946"/>
    <w:rsid w:val="000F1C33"/>
    <w:rsid w:val="000F2BBE"/>
    <w:rsid w:val="000F2CBA"/>
    <w:rsid w:val="000F38D9"/>
    <w:rsid w:val="000F4DF5"/>
    <w:rsid w:val="000F50D8"/>
    <w:rsid w:val="000F6729"/>
    <w:rsid w:val="000F70FD"/>
    <w:rsid w:val="0010235A"/>
    <w:rsid w:val="00102719"/>
    <w:rsid w:val="001109E8"/>
    <w:rsid w:val="00115004"/>
    <w:rsid w:val="001154D7"/>
    <w:rsid w:val="0011573F"/>
    <w:rsid w:val="00117169"/>
    <w:rsid w:val="001208C2"/>
    <w:rsid w:val="00121507"/>
    <w:rsid w:val="00122FAC"/>
    <w:rsid w:val="00123E87"/>
    <w:rsid w:val="00125087"/>
    <w:rsid w:val="0012601C"/>
    <w:rsid w:val="001275FC"/>
    <w:rsid w:val="00131CC2"/>
    <w:rsid w:val="00132A0B"/>
    <w:rsid w:val="00133A35"/>
    <w:rsid w:val="00137DBD"/>
    <w:rsid w:val="00140996"/>
    <w:rsid w:val="00140A0E"/>
    <w:rsid w:val="00141C4A"/>
    <w:rsid w:val="00142AB4"/>
    <w:rsid w:val="0015006D"/>
    <w:rsid w:val="001522EB"/>
    <w:rsid w:val="0015441B"/>
    <w:rsid w:val="001555AF"/>
    <w:rsid w:val="0015762B"/>
    <w:rsid w:val="0016173D"/>
    <w:rsid w:val="00165269"/>
    <w:rsid w:val="00170C4C"/>
    <w:rsid w:val="0017165C"/>
    <w:rsid w:val="00174137"/>
    <w:rsid w:val="00174F5B"/>
    <w:rsid w:val="00175CBC"/>
    <w:rsid w:val="0018248D"/>
    <w:rsid w:val="001831A0"/>
    <w:rsid w:val="0018349D"/>
    <w:rsid w:val="001839B8"/>
    <w:rsid w:val="00184283"/>
    <w:rsid w:val="00185D3C"/>
    <w:rsid w:val="00191721"/>
    <w:rsid w:val="0019398E"/>
    <w:rsid w:val="00194EC4"/>
    <w:rsid w:val="00196328"/>
    <w:rsid w:val="001A114F"/>
    <w:rsid w:val="001A1684"/>
    <w:rsid w:val="001A2BF5"/>
    <w:rsid w:val="001A3480"/>
    <w:rsid w:val="001A53FC"/>
    <w:rsid w:val="001A7360"/>
    <w:rsid w:val="001A74A9"/>
    <w:rsid w:val="001A7F96"/>
    <w:rsid w:val="001B08F0"/>
    <w:rsid w:val="001B0922"/>
    <w:rsid w:val="001B09DC"/>
    <w:rsid w:val="001B0A57"/>
    <w:rsid w:val="001B3234"/>
    <w:rsid w:val="001B32D1"/>
    <w:rsid w:val="001B3879"/>
    <w:rsid w:val="001B6080"/>
    <w:rsid w:val="001C0B08"/>
    <w:rsid w:val="001C1F28"/>
    <w:rsid w:val="001C3DBE"/>
    <w:rsid w:val="001C4F81"/>
    <w:rsid w:val="001C6A0F"/>
    <w:rsid w:val="001C6FBE"/>
    <w:rsid w:val="001D0028"/>
    <w:rsid w:val="001D0F63"/>
    <w:rsid w:val="001D1FA6"/>
    <w:rsid w:val="001E0878"/>
    <w:rsid w:val="001E0A66"/>
    <w:rsid w:val="001E3FC0"/>
    <w:rsid w:val="001E411C"/>
    <w:rsid w:val="001E745E"/>
    <w:rsid w:val="001F004D"/>
    <w:rsid w:val="001F031E"/>
    <w:rsid w:val="001F0B01"/>
    <w:rsid w:val="001F5DBA"/>
    <w:rsid w:val="001F79AA"/>
    <w:rsid w:val="001F7BAB"/>
    <w:rsid w:val="001F7F25"/>
    <w:rsid w:val="00201142"/>
    <w:rsid w:val="002025DB"/>
    <w:rsid w:val="002031CB"/>
    <w:rsid w:val="00203F45"/>
    <w:rsid w:val="002054B2"/>
    <w:rsid w:val="00207D07"/>
    <w:rsid w:val="00210FA9"/>
    <w:rsid w:val="0021279B"/>
    <w:rsid w:val="00217798"/>
    <w:rsid w:val="0021792A"/>
    <w:rsid w:val="00222852"/>
    <w:rsid w:val="00224B46"/>
    <w:rsid w:val="00230B08"/>
    <w:rsid w:val="00232F8C"/>
    <w:rsid w:val="0023367F"/>
    <w:rsid w:val="00233CA7"/>
    <w:rsid w:val="0023475C"/>
    <w:rsid w:val="002355AD"/>
    <w:rsid w:val="00235E9B"/>
    <w:rsid w:val="00236351"/>
    <w:rsid w:val="002378AF"/>
    <w:rsid w:val="002422B6"/>
    <w:rsid w:val="00243629"/>
    <w:rsid w:val="00245D29"/>
    <w:rsid w:val="00246654"/>
    <w:rsid w:val="00250755"/>
    <w:rsid w:val="00254639"/>
    <w:rsid w:val="00254C54"/>
    <w:rsid w:val="0025609A"/>
    <w:rsid w:val="00256D14"/>
    <w:rsid w:val="0025700B"/>
    <w:rsid w:val="00257CB5"/>
    <w:rsid w:val="00261E09"/>
    <w:rsid w:val="0026239A"/>
    <w:rsid w:val="002646B1"/>
    <w:rsid w:val="0026574D"/>
    <w:rsid w:val="0026753E"/>
    <w:rsid w:val="0027060A"/>
    <w:rsid w:val="00273A12"/>
    <w:rsid w:val="00274BFD"/>
    <w:rsid w:val="00274CBF"/>
    <w:rsid w:val="00280975"/>
    <w:rsid w:val="00281875"/>
    <w:rsid w:val="00281B03"/>
    <w:rsid w:val="00285DFB"/>
    <w:rsid w:val="00286A05"/>
    <w:rsid w:val="002876A8"/>
    <w:rsid w:val="00290CA7"/>
    <w:rsid w:val="00291026"/>
    <w:rsid w:val="00291B66"/>
    <w:rsid w:val="00292490"/>
    <w:rsid w:val="002934B0"/>
    <w:rsid w:val="00293D96"/>
    <w:rsid w:val="002954AC"/>
    <w:rsid w:val="00295AB0"/>
    <w:rsid w:val="002965BE"/>
    <w:rsid w:val="002A0491"/>
    <w:rsid w:val="002A1B1D"/>
    <w:rsid w:val="002A2B43"/>
    <w:rsid w:val="002A3015"/>
    <w:rsid w:val="002A6F9E"/>
    <w:rsid w:val="002B43F8"/>
    <w:rsid w:val="002B50FC"/>
    <w:rsid w:val="002C0FA0"/>
    <w:rsid w:val="002C18E9"/>
    <w:rsid w:val="002C62D1"/>
    <w:rsid w:val="002C6AF1"/>
    <w:rsid w:val="002D0C1C"/>
    <w:rsid w:val="002D28CF"/>
    <w:rsid w:val="002D2C5E"/>
    <w:rsid w:val="002D4DC8"/>
    <w:rsid w:val="002D7618"/>
    <w:rsid w:val="002E2906"/>
    <w:rsid w:val="002E2FA9"/>
    <w:rsid w:val="002E3285"/>
    <w:rsid w:val="002E35B0"/>
    <w:rsid w:val="002F18D1"/>
    <w:rsid w:val="002F40E3"/>
    <w:rsid w:val="002F4FB3"/>
    <w:rsid w:val="002F5DED"/>
    <w:rsid w:val="002F641F"/>
    <w:rsid w:val="00301570"/>
    <w:rsid w:val="003015AA"/>
    <w:rsid w:val="00303BFB"/>
    <w:rsid w:val="00305E2C"/>
    <w:rsid w:val="00306BBD"/>
    <w:rsid w:val="0031133F"/>
    <w:rsid w:val="00311BA9"/>
    <w:rsid w:val="0031285F"/>
    <w:rsid w:val="003129FB"/>
    <w:rsid w:val="00314B70"/>
    <w:rsid w:val="003150A9"/>
    <w:rsid w:val="0031756E"/>
    <w:rsid w:val="003245D0"/>
    <w:rsid w:val="00326874"/>
    <w:rsid w:val="0032699E"/>
    <w:rsid w:val="00326E05"/>
    <w:rsid w:val="003305E9"/>
    <w:rsid w:val="00330981"/>
    <w:rsid w:val="00330ABA"/>
    <w:rsid w:val="003311F3"/>
    <w:rsid w:val="00340D0B"/>
    <w:rsid w:val="00344B0A"/>
    <w:rsid w:val="00344D1F"/>
    <w:rsid w:val="00344E94"/>
    <w:rsid w:val="00345D95"/>
    <w:rsid w:val="00351D7E"/>
    <w:rsid w:val="00352912"/>
    <w:rsid w:val="00352A8E"/>
    <w:rsid w:val="00353247"/>
    <w:rsid w:val="00355458"/>
    <w:rsid w:val="003555ED"/>
    <w:rsid w:val="00356D8E"/>
    <w:rsid w:val="0036114E"/>
    <w:rsid w:val="003626D8"/>
    <w:rsid w:val="003627A1"/>
    <w:rsid w:val="003648FA"/>
    <w:rsid w:val="00365E10"/>
    <w:rsid w:val="0036623C"/>
    <w:rsid w:val="003662C4"/>
    <w:rsid w:val="00373590"/>
    <w:rsid w:val="0037506D"/>
    <w:rsid w:val="00376466"/>
    <w:rsid w:val="0037676C"/>
    <w:rsid w:val="003769A1"/>
    <w:rsid w:val="00381ABB"/>
    <w:rsid w:val="003821E9"/>
    <w:rsid w:val="00382629"/>
    <w:rsid w:val="003831FA"/>
    <w:rsid w:val="00385B5A"/>
    <w:rsid w:val="003860FD"/>
    <w:rsid w:val="003863F5"/>
    <w:rsid w:val="00387A54"/>
    <w:rsid w:val="00390134"/>
    <w:rsid w:val="00394BC2"/>
    <w:rsid w:val="00396698"/>
    <w:rsid w:val="003A10F1"/>
    <w:rsid w:val="003A1421"/>
    <w:rsid w:val="003A40F5"/>
    <w:rsid w:val="003A542B"/>
    <w:rsid w:val="003A5D41"/>
    <w:rsid w:val="003A61FB"/>
    <w:rsid w:val="003A795C"/>
    <w:rsid w:val="003B5BBF"/>
    <w:rsid w:val="003B7E9E"/>
    <w:rsid w:val="003C0B2F"/>
    <w:rsid w:val="003C6395"/>
    <w:rsid w:val="003C722C"/>
    <w:rsid w:val="003C7635"/>
    <w:rsid w:val="003D28E1"/>
    <w:rsid w:val="003D3DAD"/>
    <w:rsid w:val="003D44CD"/>
    <w:rsid w:val="003D5B8D"/>
    <w:rsid w:val="003D67C2"/>
    <w:rsid w:val="003E1F08"/>
    <w:rsid w:val="003E22BA"/>
    <w:rsid w:val="003E2848"/>
    <w:rsid w:val="003E3A0C"/>
    <w:rsid w:val="003E66B2"/>
    <w:rsid w:val="003E7D23"/>
    <w:rsid w:val="003F2E5F"/>
    <w:rsid w:val="003F567C"/>
    <w:rsid w:val="003F5695"/>
    <w:rsid w:val="00400BEA"/>
    <w:rsid w:val="00401617"/>
    <w:rsid w:val="00404834"/>
    <w:rsid w:val="00405329"/>
    <w:rsid w:val="00405FD2"/>
    <w:rsid w:val="004066F6"/>
    <w:rsid w:val="004101BB"/>
    <w:rsid w:val="00416DE6"/>
    <w:rsid w:val="004204D0"/>
    <w:rsid w:val="00420CCA"/>
    <w:rsid w:val="00423C69"/>
    <w:rsid w:val="00424107"/>
    <w:rsid w:val="004243F7"/>
    <w:rsid w:val="00424B1A"/>
    <w:rsid w:val="00430C71"/>
    <w:rsid w:val="004327D9"/>
    <w:rsid w:val="00434856"/>
    <w:rsid w:val="00434956"/>
    <w:rsid w:val="00434AD7"/>
    <w:rsid w:val="00440A4A"/>
    <w:rsid w:val="0044283E"/>
    <w:rsid w:val="00443A77"/>
    <w:rsid w:val="0044418B"/>
    <w:rsid w:val="00444413"/>
    <w:rsid w:val="00445B62"/>
    <w:rsid w:val="004506A2"/>
    <w:rsid w:val="00452E8D"/>
    <w:rsid w:val="00454437"/>
    <w:rsid w:val="00455C17"/>
    <w:rsid w:val="004563AB"/>
    <w:rsid w:val="0045776D"/>
    <w:rsid w:val="00461AE9"/>
    <w:rsid w:val="004635CA"/>
    <w:rsid w:val="00464401"/>
    <w:rsid w:val="00465072"/>
    <w:rsid w:val="00467F70"/>
    <w:rsid w:val="004730C9"/>
    <w:rsid w:val="00473F06"/>
    <w:rsid w:val="0047636E"/>
    <w:rsid w:val="00476DB4"/>
    <w:rsid w:val="00481BED"/>
    <w:rsid w:val="00482C86"/>
    <w:rsid w:val="00484E1F"/>
    <w:rsid w:val="00485B93"/>
    <w:rsid w:val="004907FC"/>
    <w:rsid w:val="004921F4"/>
    <w:rsid w:val="00493EAD"/>
    <w:rsid w:val="00495043"/>
    <w:rsid w:val="004953E6"/>
    <w:rsid w:val="00496578"/>
    <w:rsid w:val="004A1D16"/>
    <w:rsid w:val="004A281A"/>
    <w:rsid w:val="004A5ABB"/>
    <w:rsid w:val="004A757C"/>
    <w:rsid w:val="004A7A08"/>
    <w:rsid w:val="004B0273"/>
    <w:rsid w:val="004B07C9"/>
    <w:rsid w:val="004B147B"/>
    <w:rsid w:val="004B1BE6"/>
    <w:rsid w:val="004B1C33"/>
    <w:rsid w:val="004B2E1B"/>
    <w:rsid w:val="004B4A5B"/>
    <w:rsid w:val="004B4CF2"/>
    <w:rsid w:val="004B6F81"/>
    <w:rsid w:val="004C18DC"/>
    <w:rsid w:val="004C325B"/>
    <w:rsid w:val="004C35C6"/>
    <w:rsid w:val="004C37BE"/>
    <w:rsid w:val="004C4808"/>
    <w:rsid w:val="004C73E9"/>
    <w:rsid w:val="004C7B71"/>
    <w:rsid w:val="004D139E"/>
    <w:rsid w:val="004D3F4F"/>
    <w:rsid w:val="004E05EF"/>
    <w:rsid w:val="004E14ED"/>
    <w:rsid w:val="004E1747"/>
    <w:rsid w:val="004E23A9"/>
    <w:rsid w:val="004E2429"/>
    <w:rsid w:val="004E37A7"/>
    <w:rsid w:val="004E503B"/>
    <w:rsid w:val="004F1515"/>
    <w:rsid w:val="004F1ADF"/>
    <w:rsid w:val="004F3140"/>
    <w:rsid w:val="004F3D3D"/>
    <w:rsid w:val="004F4780"/>
    <w:rsid w:val="004F4F27"/>
    <w:rsid w:val="004F7B75"/>
    <w:rsid w:val="00504B76"/>
    <w:rsid w:val="0050591C"/>
    <w:rsid w:val="00510145"/>
    <w:rsid w:val="00512A58"/>
    <w:rsid w:val="00514088"/>
    <w:rsid w:val="00514A2C"/>
    <w:rsid w:val="00523799"/>
    <w:rsid w:val="00524EA3"/>
    <w:rsid w:val="0052510D"/>
    <w:rsid w:val="00525578"/>
    <w:rsid w:val="00533642"/>
    <w:rsid w:val="00534856"/>
    <w:rsid w:val="005355CB"/>
    <w:rsid w:val="005366BC"/>
    <w:rsid w:val="0053685C"/>
    <w:rsid w:val="0053769F"/>
    <w:rsid w:val="00537BDE"/>
    <w:rsid w:val="005400FA"/>
    <w:rsid w:val="005406F8"/>
    <w:rsid w:val="00540769"/>
    <w:rsid w:val="00540C82"/>
    <w:rsid w:val="005435C2"/>
    <w:rsid w:val="00543A97"/>
    <w:rsid w:val="0054552E"/>
    <w:rsid w:val="00545588"/>
    <w:rsid w:val="00552DB5"/>
    <w:rsid w:val="00554DA8"/>
    <w:rsid w:val="00557696"/>
    <w:rsid w:val="005602E7"/>
    <w:rsid w:val="00564933"/>
    <w:rsid w:val="00565508"/>
    <w:rsid w:val="00572747"/>
    <w:rsid w:val="00572A64"/>
    <w:rsid w:val="00572FF3"/>
    <w:rsid w:val="005746A9"/>
    <w:rsid w:val="00576A97"/>
    <w:rsid w:val="00582196"/>
    <w:rsid w:val="005829A3"/>
    <w:rsid w:val="00586AB6"/>
    <w:rsid w:val="00586BAB"/>
    <w:rsid w:val="00587570"/>
    <w:rsid w:val="00591DC3"/>
    <w:rsid w:val="00593A66"/>
    <w:rsid w:val="005951CD"/>
    <w:rsid w:val="00595B14"/>
    <w:rsid w:val="00596A56"/>
    <w:rsid w:val="005A1620"/>
    <w:rsid w:val="005A2461"/>
    <w:rsid w:val="005A3192"/>
    <w:rsid w:val="005A3B5D"/>
    <w:rsid w:val="005A3F4D"/>
    <w:rsid w:val="005A650E"/>
    <w:rsid w:val="005A676E"/>
    <w:rsid w:val="005B0384"/>
    <w:rsid w:val="005B0A71"/>
    <w:rsid w:val="005B486D"/>
    <w:rsid w:val="005B4C41"/>
    <w:rsid w:val="005B7A06"/>
    <w:rsid w:val="005C047E"/>
    <w:rsid w:val="005C1370"/>
    <w:rsid w:val="005C2E52"/>
    <w:rsid w:val="005C3E66"/>
    <w:rsid w:val="005C51A3"/>
    <w:rsid w:val="005C75E7"/>
    <w:rsid w:val="005D1368"/>
    <w:rsid w:val="005D32AB"/>
    <w:rsid w:val="005E6847"/>
    <w:rsid w:val="005F06A2"/>
    <w:rsid w:val="005F1B6F"/>
    <w:rsid w:val="005F4CC4"/>
    <w:rsid w:val="005F5EBD"/>
    <w:rsid w:val="00600297"/>
    <w:rsid w:val="00600717"/>
    <w:rsid w:val="00601443"/>
    <w:rsid w:val="006030BA"/>
    <w:rsid w:val="006036A7"/>
    <w:rsid w:val="00605430"/>
    <w:rsid w:val="00607A16"/>
    <w:rsid w:val="0061423F"/>
    <w:rsid w:val="006149B9"/>
    <w:rsid w:val="00622A3C"/>
    <w:rsid w:val="0062319F"/>
    <w:rsid w:val="00624DCD"/>
    <w:rsid w:val="006265EC"/>
    <w:rsid w:val="00632E75"/>
    <w:rsid w:val="006351DF"/>
    <w:rsid w:val="00636F9B"/>
    <w:rsid w:val="00641423"/>
    <w:rsid w:val="00643C87"/>
    <w:rsid w:val="006471FC"/>
    <w:rsid w:val="00647283"/>
    <w:rsid w:val="0064742D"/>
    <w:rsid w:val="006478AA"/>
    <w:rsid w:val="00651122"/>
    <w:rsid w:val="00652FA9"/>
    <w:rsid w:val="00654A13"/>
    <w:rsid w:val="00654F89"/>
    <w:rsid w:val="00656242"/>
    <w:rsid w:val="00656F53"/>
    <w:rsid w:val="00660C78"/>
    <w:rsid w:val="0066384C"/>
    <w:rsid w:val="00663DD8"/>
    <w:rsid w:val="00670600"/>
    <w:rsid w:val="006706B3"/>
    <w:rsid w:val="006748D5"/>
    <w:rsid w:val="00676240"/>
    <w:rsid w:val="006771F9"/>
    <w:rsid w:val="006815A1"/>
    <w:rsid w:val="00687C3A"/>
    <w:rsid w:val="00691F7C"/>
    <w:rsid w:val="00693883"/>
    <w:rsid w:val="00693B4B"/>
    <w:rsid w:val="00696641"/>
    <w:rsid w:val="00696961"/>
    <w:rsid w:val="006A394D"/>
    <w:rsid w:val="006A5BF6"/>
    <w:rsid w:val="006A60DB"/>
    <w:rsid w:val="006A623F"/>
    <w:rsid w:val="006B2620"/>
    <w:rsid w:val="006B551F"/>
    <w:rsid w:val="006B65DF"/>
    <w:rsid w:val="006C09ED"/>
    <w:rsid w:val="006C1E68"/>
    <w:rsid w:val="006C32D0"/>
    <w:rsid w:val="006C32FD"/>
    <w:rsid w:val="006C51FD"/>
    <w:rsid w:val="006C767F"/>
    <w:rsid w:val="006C7744"/>
    <w:rsid w:val="006C7CF2"/>
    <w:rsid w:val="006D0B37"/>
    <w:rsid w:val="006D3441"/>
    <w:rsid w:val="006D4602"/>
    <w:rsid w:val="006D56EB"/>
    <w:rsid w:val="006D77B9"/>
    <w:rsid w:val="006E0339"/>
    <w:rsid w:val="006E0C19"/>
    <w:rsid w:val="006E2DEB"/>
    <w:rsid w:val="006E6390"/>
    <w:rsid w:val="006E6D79"/>
    <w:rsid w:val="006F2594"/>
    <w:rsid w:val="006F33AC"/>
    <w:rsid w:val="00703100"/>
    <w:rsid w:val="00703496"/>
    <w:rsid w:val="00703A81"/>
    <w:rsid w:val="00712F77"/>
    <w:rsid w:val="00713B3E"/>
    <w:rsid w:val="007140DC"/>
    <w:rsid w:val="007152A9"/>
    <w:rsid w:val="007159FF"/>
    <w:rsid w:val="007227B7"/>
    <w:rsid w:val="00723925"/>
    <w:rsid w:val="00725C6B"/>
    <w:rsid w:val="00726D17"/>
    <w:rsid w:val="00730903"/>
    <w:rsid w:val="00730DD6"/>
    <w:rsid w:val="007344A6"/>
    <w:rsid w:val="007408F0"/>
    <w:rsid w:val="007419DA"/>
    <w:rsid w:val="00742676"/>
    <w:rsid w:val="0074350A"/>
    <w:rsid w:val="007469C0"/>
    <w:rsid w:val="00746F80"/>
    <w:rsid w:val="007515B3"/>
    <w:rsid w:val="0075538D"/>
    <w:rsid w:val="007556D3"/>
    <w:rsid w:val="00760763"/>
    <w:rsid w:val="007608BE"/>
    <w:rsid w:val="00761BA3"/>
    <w:rsid w:val="00765E80"/>
    <w:rsid w:val="00766247"/>
    <w:rsid w:val="00767AAC"/>
    <w:rsid w:val="00770181"/>
    <w:rsid w:val="00772586"/>
    <w:rsid w:val="00772C6D"/>
    <w:rsid w:val="00777C3C"/>
    <w:rsid w:val="0078357A"/>
    <w:rsid w:val="0078398C"/>
    <w:rsid w:val="00783F4B"/>
    <w:rsid w:val="00787265"/>
    <w:rsid w:val="00790C21"/>
    <w:rsid w:val="0079163E"/>
    <w:rsid w:val="00791FF7"/>
    <w:rsid w:val="007A1EFF"/>
    <w:rsid w:val="007A7A39"/>
    <w:rsid w:val="007A7FE5"/>
    <w:rsid w:val="007B2AD6"/>
    <w:rsid w:val="007B41CF"/>
    <w:rsid w:val="007B5DF2"/>
    <w:rsid w:val="007B614D"/>
    <w:rsid w:val="007C31AD"/>
    <w:rsid w:val="007C40C7"/>
    <w:rsid w:val="007C465F"/>
    <w:rsid w:val="007C50DF"/>
    <w:rsid w:val="007C7D1D"/>
    <w:rsid w:val="007D02FE"/>
    <w:rsid w:val="007D28E5"/>
    <w:rsid w:val="007D42CE"/>
    <w:rsid w:val="007D71B5"/>
    <w:rsid w:val="007D78CB"/>
    <w:rsid w:val="007E05B5"/>
    <w:rsid w:val="007E0EB5"/>
    <w:rsid w:val="007E63FA"/>
    <w:rsid w:val="007E6C96"/>
    <w:rsid w:val="007E7033"/>
    <w:rsid w:val="007E71D6"/>
    <w:rsid w:val="007E796C"/>
    <w:rsid w:val="007F0D48"/>
    <w:rsid w:val="007F117B"/>
    <w:rsid w:val="007F2907"/>
    <w:rsid w:val="007F3B7B"/>
    <w:rsid w:val="007F688A"/>
    <w:rsid w:val="007F6A64"/>
    <w:rsid w:val="00803C9D"/>
    <w:rsid w:val="00805E34"/>
    <w:rsid w:val="0080789F"/>
    <w:rsid w:val="00807CA7"/>
    <w:rsid w:val="00810FE6"/>
    <w:rsid w:val="00812F9F"/>
    <w:rsid w:val="00815F61"/>
    <w:rsid w:val="008201C3"/>
    <w:rsid w:val="0082094E"/>
    <w:rsid w:val="0083138E"/>
    <w:rsid w:val="008325F1"/>
    <w:rsid w:val="00836B23"/>
    <w:rsid w:val="00842091"/>
    <w:rsid w:val="008461B4"/>
    <w:rsid w:val="00846A88"/>
    <w:rsid w:val="00855F32"/>
    <w:rsid w:val="00855F53"/>
    <w:rsid w:val="008563F9"/>
    <w:rsid w:val="00861024"/>
    <w:rsid w:val="0086348C"/>
    <w:rsid w:val="0086488F"/>
    <w:rsid w:val="008664E4"/>
    <w:rsid w:val="008677F3"/>
    <w:rsid w:val="00870515"/>
    <w:rsid w:val="008736B7"/>
    <w:rsid w:val="00875F9E"/>
    <w:rsid w:val="00876243"/>
    <w:rsid w:val="00882203"/>
    <w:rsid w:val="008848C2"/>
    <w:rsid w:val="008915B6"/>
    <w:rsid w:val="00891E88"/>
    <w:rsid w:val="00893047"/>
    <w:rsid w:val="00893977"/>
    <w:rsid w:val="008955E6"/>
    <w:rsid w:val="008A212F"/>
    <w:rsid w:val="008A2BB9"/>
    <w:rsid w:val="008B1DAB"/>
    <w:rsid w:val="008B22E2"/>
    <w:rsid w:val="008B30BA"/>
    <w:rsid w:val="008B3BC8"/>
    <w:rsid w:val="008C0048"/>
    <w:rsid w:val="008C223F"/>
    <w:rsid w:val="008C2B95"/>
    <w:rsid w:val="008C3A3B"/>
    <w:rsid w:val="008C7B58"/>
    <w:rsid w:val="008D0332"/>
    <w:rsid w:val="008D3A2B"/>
    <w:rsid w:val="008D3AC7"/>
    <w:rsid w:val="008D3FF8"/>
    <w:rsid w:val="008D6804"/>
    <w:rsid w:val="008E2625"/>
    <w:rsid w:val="008E4186"/>
    <w:rsid w:val="008E41FF"/>
    <w:rsid w:val="008E7D58"/>
    <w:rsid w:val="008F00AF"/>
    <w:rsid w:val="008F0E12"/>
    <w:rsid w:val="008F20E3"/>
    <w:rsid w:val="008F71CE"/>
    <w:rsid w:val="008F73CA"/>
    <w:rsid w:val="00900404"/>
    <w:rsid w:val="00900D3C"/>
    <w:rsid w:val="009015A6"/>
    <w:rsid w:val="00903118"/>
    <w:rsid w:val="00904DA3"/>
    <w:rsid w:val="009105D4"/>
    <w:rsid w:val="00910EFC"/>
    <w:rsid w:val="00914114"/>
    <w:rsid w:val="009159DF"/>
    <w:rsid w:val="00916088"/>
    <w:rsid w:val="0092343F"/>
    <w:rsid w:val="00923902"/>
    <w:rsid w:val="00924A50"/>
    <w:rsid w:val="009256CB"/>
    <w:rsid w:val="0092572F"/>
    <w:rsid w:val="00927CB8"/>
    <w:rsid w:val="00933E06"/>
    <w:rsid w:val="0093571A"/>
    <w:rsid w:val="00935C0A"/>
    <w:rsid w:val="009401A1"/>
    <w:rsid w:val="009409D5"/>
    <w:rsid w:val="00942DE7"/>
    <w:rsid w:val="00944CB9"/>
    <w:rsid w:val="009526DB"/>
    <w:rsid w:val="00952835"/>
    <w:rsid w:val="009529E5"/>
    <w:rsid w:val="00956919"/>
    <w:rsid w:val="00960656"/>
    <w:rsid w:val="00966FF7"/>
    <w:rsid w:val="00972184"/>
    <w:rsid w:val="009725E4"/>
    <w:rsid w:val="009727B1"/>
    <w:rsid w:val="00972F37"/>
    <w:rsid w:val="00975BBC"/>
    <w:rsid w:val="00980088"/>
    <w:rsid w:val="00980256"/>
    <w:rsid w:val="00980585"/>
    <w:rsid w:val="009807E3"/>
    <w:rsid w:val="00980A42"/>
    <w:rsid w:val="009818F1"/>
    <w:rsid w:val="00981EBF"/>
    <w:rsid w:val="00982C3B"/>
    <w:rsid w:val="00982CD7"/>
    <w:rsid w:val="00983391"/>
    <w:rsid w:val="0098521E"/>
    <w:rsid w:val="00985A08"/>
    <w:rsid w:val="00991151"/>
    <w:rsid w:val="00991B5B"/>
    <w:rsid w:val="009931A0"/>
    <w:rsid w:val="00995B32"/>
    <w:rsid w:val="00996F50"/>
    <w:rsid w:val="00997FE9"/>
    <w:rsid w:val="009A0BE2"/>
    <w:rsid w:val="009A0DAD"/>
    <w:rsid w:val="009A0EC5"/>
    <w:rsid w:val="009A2927"/>
    <w:rsid w:val="009A2A68"/>
    <w:rsid w:val="009A3773"/>
    <w:rsid w:val="009A3AFF"/>
    <w:rsid w:val="009A416E"/>
    <w:rsid w:val="009B0853"/>
    <w:rsid w:val="009B092D"/>
    <w:rsid w:val="009B1F87"/>
    <w:rsid w:val="009B22E7"/>
    <w:rsid w:val="009B2E57"/>
    <w:rsid w:val="009B4ED6"/>
    <w:rsid w:val="009C260B"/>
    <w:rsid w:val="009C2E1C"/>
    <w:rsid w:val="009C54D6"/>
    <w:rsid w:val="009C5E60"/>
    <w:rsid w:val="009C6F2B"/>
    <w:rsid w:val="009D0949"/>
    <w:rsid w:val="009D096C"/>
    <w:rsid w:val="009D1500"/>
    <w:rsid w:val="009D16F4"/>
    <w:rsid w:val="009D268D"/>
    <w:rsid w:val="009D3C5E"/>
    <w:rsid w:val="009D4106"/>
    <w:rsid w:val="009E2A9C"/>
    <w:rsid w:val="009E731C"/>
    <w:rsid w:val="009E7C14"/>
    <w:rsid w:val="009F1502"/>
    <w:rsid w:val="009F2734"/>
    <w:rsid w:val="009F31EA"/>
    <w:rsid w:val="009F3573"/>
    <w:rsid w:val="009F4065"/>
    <w:rsid w:val="009F5519"/>
    <w:rsid w:val="009F7B22"/>
    <w:rsid w:val="00A05914"/>
    <w:rsid w:val="00A060E5"/>
    <w:rsid w:val="00A074B2"/>
    <w:rsid w:val="00A10BF4"/>
    <w:rsid w:val="00A124E7"/>
    <w:rsid w:val="00A131C3"/>
    <w:rsid w:val="00A14258"/>
    <w:rsid w:val="00A16251"/>
    <w:rsid w:val="00A16A3C"/>
    <w:rsid w:val="00A20400"/>
    <w:rsid w:val="00A22410"/>
    <w:rsid w:val="00A25896"/>
    <w:rsid w:val="00A27FFA"/>
    <w:rsid w:val="00A31B83"/>
    <w:rsid w:val="00A3225D"/>
    <w:rsid w:val="00A32B16"/>
    <w:rsid w:val="00A35564"/>
    <w:rsid w:val="00A364DE"/>
    <w:rsid w:val="00A36F08"/>
    <w:rsid w:val="00A42043"/>
    <w:rsid w:val="00A438DB"/>
    <w:rsid w:val="00A44B84"/>
    <w:rsid w:val="00A64F6D"/>
    <w:rsid w:val="00A6501C"/>
    <w:rsid w:val="00A6574F"/>
    <w:rsid w:val="00A663C4"/>
    <w:rsid w:val="00A7121A"/>
    <w:rsid w:val="00A714D8"/>
    <w:rsid w:val="00A73BEA"/>
    <w:rsid w:val="00A74167"/>
    <w:rsid w:val="00A75CBD"/>
    <w:rsid w:val="00A76E80"/>
    <w:rsid w:val="00A837F5"/>
    <w:rsid w:val="00A860E0"/>
    <w:rsid w:val="00A87387"/>
    <w:rsid w:val="00A87924"/>
    <w:rsid w:val="00A920E9"/>
    <w:rsid w:val="00AA2170"/>
    <w:rsid w:val="00AA399B"/>
    <w:rsid w:val="00AA54EA"/>
    <w:rsid w:val="00AA6647"/>
    <w:rsid w:val="00AB04CD"/>
    <w:rsid w:val="00AB064F"/>
    <w:rsid w:val="00AB0821"/>
    <w:rsid w:val="00AB1737"/>
    <w:rsid w:val="00AB32B0"/>
    <w:rsid w:val="00AB3608"/>
    <w:rsid w:val="00AB4012"/>
    <w:rsid w:val="00AB5547"/>
    <w:rsid w:val="00AB5649"/>
    <w:rsid w:val="00AB6F08"/>
    <w:rsid w:val="00AC284F"/>
    <w:rsid w:val="00AC3AD2"/>
    <w:rsid w:val="00AC4071"/>
    <w:rsid w:val="00AC484A"/>
    <w:rsid w:val="00AC7F02"/>
    <w:rsid w:val="00AD0EED"/>
    <w:rsid w:val="00AD12D3"/>
    <w:rsid w:val="00AD276C"/>
    <w:rsid w:val="00AD343B"/>
    <w:rsid w:val="00AD47A3"/>
    <w:rsid w:val="00AD6B8D"/>
    <w:rsid w:val="00AD7A23"/>
    <w:rsid w:val="00AD7B7C"/>
    <w:rsid w:val="00AE24C3"/>
    <w:rsid w:val="00AE2A7A"/>
    <w:rsid w:val="00AE5E11"/>
    <w:rsid w:val="00AE616B"/>
    <w:rsid w:val="00AF0622"/>
    <w:rsid w:val="00AF21AA"/>
    <w:rsid w:val="00AF42C9"/>
    <w:rsid w:val="00AF648E"/>
    <w:rsid w:val="00B01818"/>
    <w:rsid w:val="00B038DF"/>
    <w:rsid w:val="00B03CDA"/>
    <w:rsid w:val="00B07BAF"/>
    <w:rsid w:val="00B148F2"/>
    <w:rsid w:val="00B14A10"/>
    <w:rsid w:val="00B2049D"/>
    <w:rsid w:val="00B218E7"/>
    <w:rsid w:val="00B24FDE"/>
    <w:rsid w:val="00B25B75"/>
    <w:rsid w:val="00B27118"/>
    <w:rsid w:val="00B32655"/>
    <w:rsid w:val="00B326FD"/>
    <w:rsid w:val="00B32B52"/>
    <w:rsid w:val="00B33A6C"/>
    <w:rsid w:val="00B33F26"/>
    <w:rsid w:val="00B36A7A"/>
    <w:rsid w:val="00B370B4"/>
    <w:rsid w:val="00B37961"/>
    <w:rsid w:val="00B40C2D"/>
    <w:rsid w:val="00B41D0D"/>
    <w:rsid w:val="00B425B1"/>
    <w:rsid w:val="00B4286F"/>
    <w:rsid w:val="00B441D8"/>
    <w:rsid w:val="00B44E0D"/>
    <w:rsid w:val="00B4581E"/>
    <w:rsid w:val="00B507F9"/>
    <w:rsid w:val="00B5085B"/>
    <w:rsid w:val="00B513FD"/>
    <w:rsid w:val="00B5177C"/>
    <w:rsid w:val="00B540ED"/>
    <w:rsid w:val="00B553E0"/>
    <w:rsid w:val="00B55484"/>
    <w:rsid w:val="00B56499"/>
    <w:rsid w:val="00B57699"/>
    <w:rsid w:val="00B6181F"/>
    <w:rsid w:val="00B6507C"/>
    <w:rsid w:val="00B659E5"/>
    <w:rsid w:val="00B67983"/>
    <w:rsid w:val="00B70A51"/>
    <w:rsid w:val="00B70B1F"/>
    <w:rsid w:val="00B7246F"/>
    <w:rsid w:val="00B73877"/>
    <w:rsid w:val="00B75197"/>
    <w:rsid w:val="00B757D5"/>
    <w:rsid w:val="00B776D5"/>
    <w:rsid w:val="00B84112"/>
    <w:rsid w:val="00B84258"/>
    <w:rsid w:val="00B866C0"/>
    <w:rsid w:val="00B8776D"/>
    <w:rsid w:val="00B9225A"/>
    <w:rsid w:val="00B9225C"/>
    <w:rsid w:val="00B92D49"/>
    <w:rsid w:val="00B936C3"/>
    <w:rsid w:val="00B94A7A"/>
    <w:rsid w:val="00B95023"/>
    <w:rsid w:val="00B96112"/>
    <w:rsid w:val="00B976AB"/>
    <w:rsid w:val="00BA0FC5"/>
    <w:rsid w:val="00BA2816"/>
    <w:rsid w:val="00BA730F"/>
    <w:rsid w:val="00BA7EFB"/>
    <w:rsid w:val="00BB146E"/>
    <w:rsid w:val="00BB329A"/>
    <w:rsid w:val="00BB3F8F"/>
    <w:rsid w:val="00BB42C8"/>
    <w:rsid w:val="00BB5832"/>
    <w:rsid w:val="00BB7CD5"/>
    <w:rsid w:val="00BC3EB0"/>
    <w:rsid w:val="00BC45BD"/>
    <w:rsid w:val="00BC4D90"/>
    <w:rsid w:val="00BC5425"/>
    <w:rsid w:val="00BC6CE8"/>
    <w:rsid w:val="00BD229D"/>
    <w:rsid w:val="00BD324E"/>
    <w:rsid w:val="00BD5BAD"/>
    <w:rsid w:val="00BD6A6A"/>
    <w:rsid w:val="00BE1CD4"/>
    <w:rsid w:val="00BE346F"/>
    <w:rsid w:val="00BE3AB6"/>
    <w:rsid w:val="00BE53E0"/>
    <w:rsid w:val="00BE5C3B"/>
    <w:rsid w:val="00BF05A6"/>
    <w:rsid w:val="00BF3AA4"/>
    <w:rsid w:val="00C009A6"/>
    <w:rsid w:val="00C01346"/>
    <w:rsid w:val="00C014A2"/>
    <w:rsid w:val="00C03246"/>
    <w:rsid w:val="00C04707"/>
    <w:rsid w:val="00C0585D"/>
    <w:rsid w:val="00C05DE9"/>
    <w:rsid w:val="00C06168"/>
    <w:rsid w:val="00C10B97"/>
    <w:rsid w:val="00C11086"/>
    <w:rsid w:val="00C119A9"/>
    <w:rsid w:val="00C11C41"/>
    <w:rsid w:val="00C17C29"/>
    <w:rsid w:val="00C17F27"/>
    <w:rsid w:val="00C229A3"/>
    <w:rsid w:val="00C22F56"/>
    <w:rsid w:val="00C24F38"/>
    <w:rsid w:val="00C25062"/>
    <w:rsid w:val="00C27142"/>
    <w:rsid w:val="00C3068A"/>
    <w:rsid w:val="00C31267"/>
    <w:rsid w:val="00C32B00"/>
    <w:rsid w:val="00C34D72"/>
    <w:rsid w:val="00C42013"/>
    <w:rsid w:val="00C45AF4"/>
    <w:rsid w:val="00C46103"/>
    <w:rsid w:val="00C4787D"/>
    <w:rsid w:val="00C51CEF"/>
    <w:rsid w:val="00C5227A"/>
    <w:rsid w:val="00C52AAE"/>
    <w:rsid w:val="00C53198"/>
    <w:rsid w:val="00C57A43"/>
    <w:rsid w:val="00C6028C"/>
    <w:rsid w:val="00C60C1C"/>
    <w:rsid w:val="00C66C1B"/>
    <w:rsid w:val="00C71308"/>
    <w:rsid w:val="00C71A1B"/>
    <w:rsid w:val="00C741FC"/>
    <w:rsid w:val="00C7550D"/>
    <w:rsid w:val="00C80198"/>
    <w:rsid w:val="00C81072"/>
    <w:rsid w:val="00C8191C"/>
    <w:rsid w:val="00C830F7"/>
    <w:rsid w:val="00C83416"/>
    <w:rsid w:val="00C850F0"/>
    <w:rsid w:val="00C851FE"/>
    <w:rsid w:val="00C86924"/>
    <w:rsid w:val="00C92A60"/>
    <w:rsid w:val="00C9318D"/>
    <w:rsid w:val="00C9403E"/>
    <w:rsid w:val="00C9440A"/>
    <w:rsid w:val="00C971E2"/>
    <w:rsid w:val="00CA1E2C"/>
    <w:rsid w:val="00CA508D"/>
    <w:rsid w:val="00CA6486"/>
    <w:rsid w:val="00CA7CFA"/>
    <w:rsid w:val="00CB056F"/>
    <w:rsid w:val="00CB1035"/>
    <w:rsid w:val="00CB1E1D"/>
    <w:rsid w:val="00CB4762"/>
    <w:rsid w:val="00CB6069"/>
    <w:rsid w:val="00CB783F"/>
    <w:rsid w:val="00CC00D0"/>
    <w:rsid w:val="00CC38A9"/>
    <w:rsid w:val="00CC4B1C"/>
    <w:rsid w:val="00CC55E1"/>
    <w:rsid w:val="00CC5D52"/>
    <w:rsid w:val="00CD14FA"/>
    <w:rsid w:val="00CD252B"/>
    <w:rsid w:val="00CD59F0"/>
    <w:rsid w:val="00CD65D8"/>
    <w:rsid w:val="00CD7047"/>
    <w:rsid w:val="00CD76AF"/>
    <w:rsid w:val="00CE1EB2"/>
    <w:rsid w:val="00CE217B"/>
    <w:rsid w:val="00CE52DD"/>
    <w:rsid w:val="00CE576A"/>
    <w:rsid w:val="00CE6EEE"/>
    <w:rsid w:val="00CF091E"/>
    <w:rsid w:val="00CF1087"/>
    <w:rsid w:val="00CF2B7F"/>
    <w:rsid w:val="00CF3E6C"/>
    <w:rsid w:val="00CF4812"/>
    <w:rsid w:val="00CF699E"/>
    <w:rsid w:val="00CF69B7"/>
    <w:rsid w:val="00D02032"/>
    <w:rsid w:val="00D0210D"/>
    <w:rsid w:val="00D045F1"/>
    <w:rsid w:val="00D06913"/>
    <w:rsid w:val="00D076E0"/>
    <w:rsid w:val="00D124CC"/>
    <w:rsid w:val="00D12A3E"/>
    <w:rsid w:val="00D12A99"/>
    <w:rsid w:val="00D1442F"/>
    <w:rsid w:val="00D161D8"/>
    <w:rsid w:val="00D2332B"/>
    <w:rsid w:val="00D24567"/>
    <w:rsid w:val="00D24DE2"/>
    <w:rsid w:val="00D24F51"/>
    <w:rsid w:val="00D26C9A"/>
    <w:rsid w:val="00D30647"/>
    <w:rsid w:val="00D3214B"/>
    <w:rsid w:val="00D336D5"/>
    <w:rsid w:val="00D33A00"/>
    <w:rsid w:val="00D35E1A"/>
    <w:rsid w:val="00D40479"/>
    <w:rsid w:val="00D40849"/>
    <w:rsid w:val="00D41380"/>
    <w:rsid w:val="00D42687"/>
    <w:rsid w:val="00D462F9"/>
    <w:rsid w:val="00D47192"/>
    <w:rsid w:val="00D52861"/>
    <w:rsid w:val="00D53151"/>
    <w:rsid w:val="00D53A33"/>
    <w:rsid w:val="00D560D6"/>
    <w:rsid w:val="00D57ABE"/>
    <w:rsid w:val="00D6262C"/>
    <w:rsid w:val="00D62E6C"/>
    <w:rsid w:val="00D63FDE"/>
    <w:rsid w:val="00D641B5"/>
    <w:rsid w:val="00D65314"/>
    <w:rsid w:val="00D65C83"/>
    <w:rsid w:val="00D66E84"/>
    <w:rsid w:val="00D6748D"/>
    <w:rsid w:val="00D720AD"/>
    <w:rsid w:val="00D73D48"/>
    <w:rsid w:val="00D740BA"/>
    <w:rsid w:val="00D743E3"/>
    <w:rsid w:val="00D74E7B"/>
    <w:rsid w:val="00D74F2A"/>
    <w:rsid w:val="00D75379"/>
    <w:rsid w:val="00D754FD"/>
    <w:rsid w:val="00D77DD0"/>
    <w:rsid w:val="00D86057"/>
    <w:rsid w:val="00D9123A"/>
    <w:rsid w:val="00D95D6F"/>
    <w:rsid w:val="00D96ADB"/>
    <w:rsid w:val="00D97BB7"/>
    <w:rsid w:val="00DA0908"/>
    <w:rsid w:val="00DA11AB"/>
    <w:rsid w:val="00DA1BB7"/>
    <w:rsid w:val="00DA4B29"/>
    <w:rsid w:val="00DA6D93"/>
    <w:rsid w:val="00DA7B2C"/>
    <w:rsid w:val="00DB0050"/>
    <w:rsid w:val="00DB379F"/>
    <w:rsid w:val="00DB452E"/>
    <w:rsid w:val="00DB455B"/>
    <w:rsid w:val="00DB4D25"/>
    <w:rsid w:val="00DB5294"/>
    <w:rsid w:val="00DB5FC2"/>
    <w:rsid w:val="00DC350C"/>
    <w:rsid w:val="00DC508E"/>
    <w:rsid w:val="00DC5098"/>
    <w:rsid w:val="00DC5EB2"/>
    <w:rsid w:val="00DC68DE"/>
    <w:rsid w:val="00DC6FAF"/>
    <w:rsid w:val="00DD1A1D"/>
    <w:rsid w:val="00DD4B6E"/>
    <w:rsid w:val="00DD5971"/>
    <w:rsid w:val="00DD5AA8"/>
    <w:rsid w:val="00DE09A3"/>
    <w:rsid w:val="00DE2A89"/>
    <w:rsid w:val="00DE3A24"/>
    <w:rsid w:val="00DE3EBB"/>
    <w:rsid w:val="00DE458A"/>
    <w:rsid w:val="00DE5EC6"/>
    <w:rsid w:val="00DF1C62"/>
    <w:rsid w:val="00DF55E3"/>
    <w:rsid w:val="00DF7FB9"/>
    <w:rsid w:val="00E00D35"/>
    <w:rsid w:val="00E0246B"/>
    <w:rsid w:val="00E03E6A"/>
    <w:rsid w:val="00E04ACF"/>
    <w:rsid w:val="00E04F07"/>
    <w:rsid w:val="00E0551A"/>
    <w:rsid w:val="00E10551"/>
    <w:rsid w:val="00E1104D"/>
    <w:rsid w:val="00E11A92"/>
    <w:rsid w:val="00E125A7"/>
    <w:rsid w:val="00E14158"/>
    <w:rsid w:val="00E142A9"/>
    <w:rsid w:val="00E159E6"/>
    <w:rsid w:val="00E15E65"/>
    <w:rsid w:val="00E16FEB"/>
    <w:rsid w:val="00E22D85"/>
    <w:rsid w:val="00E27111"/>
    <w:rsid w:val="00E27CE6"/>
    <w:rsid w:val="00E27F54"/>
    <w:rsid w:val="00E30ED3"/>
    <w:rsid w:val="00E351AF"/>
    <w:rsid w:val="00E406CD"/>
    <w:rsid w:val="00E41F06"/>
    <w:rsid w:val="00E433E1"/>
    <w:rsid w:val="00E501CF"/>
    <w:rsid w:val="00E50868"/>
    <w:rsid w:val="00E540D9"/>
    <w:rsid w:val="00E5570D"/>
    <w:rsid w:val="00E577CF"/>
    <w:rsid w:val="00E57A6A"/>
    <w:rsid w:val="00E60D69"/>
    <w:rsid w:val="00E60FA3"/>
    <w:rsid w:val="00E61867"/>
    <w:rsid w:val="00E61BF7"/>
    <w:rsid w:val="00E61EB7"/>
    <w:rsid w:val="00E62CFF"/>
    <w:rsid w:val="00E62FF8"/>
    <w:rsid w:val="00E676A1"/>
    <w:rsid w:val="00E70EF4"/>
    <w:rsid w:val="00E72E2A"/>
    <w:rsid w:val="00E8173D"/>
    <w:rsid w:val="00E82997"/>
    <w:rsid w:val="00E84647"/>
    <w:rsid w:val="00E852C6"/>
    <w:rsid w:val="00E86464"/>
    <w:rsid w:val="00E9273C"/>
    <w:rsid w:val="00E92C51"/>
    <w:rsid w:val="00E94E66"/>
    <w:rsid w:val="00E9571E"/>
    <w:rsid w:val="00E96189"/>
    <w:rsid w:val="00E97C15"/>
    <w:rsid w:val="00E97F84"/>
    <w:rsid w:val="00EA08D3"/>
    <w:rsid w:val="00EA2CBE"/>
    <w:rsid w:val="00EA753C"/>
    <w:rsid w:val="00EB1F20"/>
    <w:rsid w:val="00EB7593"/>
    <w:rsid w:val="00EC0CB5"/>
    <w:rsid w:val="00EC28E0"/>
    <w:rsid w:val="00EC3237"/>
    <w:rsid w:val="00EC464F"/>
    <w:rsid w:val="00EC54D8"/>
    <w:rsid w:val="00EC6679"/>
    <w:rsid w:val="00EC6E86"/>
    <w:rsid w:val="00EC7F64"/>
    <w:rsid w:val="00ED1F57"/>
    <w:rsid w:val="00ED236D"/>
    <w:rsid w:val="00ED430C"/>
    <w:rsid w:val="00ED4372"/>
    <w:rsid w:val="00EE10B4"/>
    <w:rsid w:val="00EE1FDF"/>
    <w:rsid w:val="00EE2DF1"/>
    <w:rsid w:val="00EE42F5"/>
    <w:rsid w:val="00EF0C32"/>
    <w:rsid w:val="00EF2152"/>
    <w:rsid w:val="00EF5B94"/>
    <w:rsid w:val="00EF64D8"/>
    <w:rsid w:val="00EF6F1A"/>
    <w:rsid w:val="00F02B6A"/>
    <w:rsid w:val="00F05C12"/>
    <w:rsid w:val="00F06ECC"/>
    <w:rsid w:val="00F07BDC"/>
    <w:rsid w:val="00F113A8"/>
    <w:rsid w:val="00F12DF9"/>
    <w:rsid w:val="00F14EE3"/>
    <w:rsid w:val="00F15E7E"/>
    <w:rsid w:val="00F164C8"/>
    <w:rsid w:val="00F17FC9"/>
    <w:rsid w:val="00F212CD"/>
    <w:rsid w:val="00F21BF3"/>
    <w:rsid w:val="00F21E95"/>
    <w:rsid w:val="00F2209B"/>
    <w:rsid w:val="00F22875"/>
    <w:rsid w:val="00F23597"/>
    <w:rsid w:val="00F252AE"/>
    <w:rsid w:val="00F25485"/>
    <w:rsid w:val="00F25DD1"/>
    <w:rsid w:val="00F27AC8"/>
    <w:rsid w:val="00F27B43"/>
    <w:rsid w:val="00F3002F"/>
    <w:rsid w:val="00F337A2"/>
    <w:rsid w:val="00F33D08"/>
    <w:rsid w:val="00F33D63"/>
    <w:rsid w:val="00F3486A"/>
    <w:rsid w:val="00F36898"/>
    <w:rsid w:val="00F42EA6"/>
    <w:rsid w:val="00F4530D"/>
    <w:rsid w:val="00F45704"/>
    <w:rsid w:val="00F45DD7"/>
    <w:rsid w:val="00F45FAF"/>
    <w:rsid w:val="00F505A4"/>
    <w:rsid w:val="00F521E7"/>
    <w:rsid w:val="00F521FF"/>
    <w:rsid w:val="00F5288D"/>
    <w:rsid w:val="00F52E3F"/>
    <w:rsid w:val="00F549BC"/>
    <w:rsid w:val="00F56128"/>
    <w:rsid w:val="00F601C6"/>
    <w:rsid w:val="00F6413B"/>
    <w:rsid w:val="00F65268"/>
    <w:rsid w:val="00F66F74"/>
    <w:rsid w:val="00F66FD7"/>
    <w:rsid w:val="00F67691"/>
    <w:rsid w:val="00F7089D"/>
    <w:rsid w:val="00F70ABB"/>
    <w:rsid w:val="00F70E5D"/>
    <w:rsid w:val="00F7162A"/>
    <w:rsid w:val="00F73174"/>
    <w:rsid w:val="00F82AF1"/>
    <w:rsid w:val="00F8440B"/>
    <w:rsid w:val="00F85742"/>
    <w:rsid w:val="00F85ACE"/>
    <w:rsid w:val="00F861EA"/>
    <w:rsid w:val="00F928C4"/>
    <w:rsid w:val="00F93220"/>
    <w:rsid w:val="00F93DC2"/>
    <w:rsid w:val="00F944FB"/>
    <w:rsid w:val="00F9492D"/>
    <w:rsid w:val="00F964EC"/>
    <w:rsid w:val="00FA0BA7"/>
    <w:rsid w:val="00FA3040"/>
    <w:rsid w:val="00FA7FBB"/>
    <w:rsid w:val="00FB2FA8"/>
    <w:rsid w:val="00FB68DB"/>
    <w:rsid w:val="00FC2664"/>
    <w:rsid w:val="00FC2669"/>
    <w:rsid w:val="00FC649C"/>
    <w:rsid w:val="00FC6F62"/>
    <w:rsid w:val="00FC7673"/>
    <w:rsid w:val="00FD0BF0"/>
    <w:rsid w:val="00FD1C72"/>
    <w:rsid w:val="00FD1D1A"/>
    <w:rsid w:val="00FD4BEB"/>
    <w:rsid w:val="00FD592F"/>
    <w:rsid w:val="00FE0C02"/>
    <w:rsid w:val="00FE65D5"/>
    <w:rsid w:val="00FE700D"/>
    <w:rsid w:val="00FF0B50"/>
    <w:rsid w:val="00FF1B74"/>
    <w:rsid w:val="00FF3EAB"/>
    <w:rsid w:val="00FF799C"/>
    <w:rsid w:val="00FF7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ADBFA4B"/>
  <w15:chartTrackingRefBased/>
  <w15:docId w15:val="{B308E9FE-E1F2-4BE2-AE41-9265AA1F9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225A"/>
    <w:pPr>
      <w:spacing w:after="200" w:line="276" w:lineRule="auto"/>
    </w:pPr>
    <w:rPr>
      <w:rFonts w:ascii="Calibri" w:eastAsia="Calibri" w:hAnsi="Calibri" w:cs="Times New Roman"/>
    </w:rPr>
  </w:style>
  <w:style w:type="paragraph" w:styleId="1">
    <w:name w:val="heading 1"/>
    <w:basedOn w:val="a"/>
    <w:next w:val="a"/>
    <w:link w:val="10"/>
    <w:uiPriority w:val="9"/>
    <w:qFormat/>
    <w:rsid w:val="00A131C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semiHidden/>
    <w:unhideWhenUsed/>
    <w:qFormat/>
    <w:rsid w:val="00A131C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semiHidden/>
    <w:unhideWhenUsed/>
    <w:qFormat/>
    <w:rsid w:val="00F70E5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131C3"/>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semiHidden/>
    <w:rsid w:val="00A131C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rsid w:val="00A131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131C3"/>
    <w:pPr>
      <w:widowControl w:val="0"/>
      <w:autoSpaceDE w:val="0"/>
      <w:autoSpaceDN w:val="0"/>
      <w:spacing w:after="0" w:line="240" w:lineRule="auto"/>
    </w:pPr>
    <w:rPr>
      <w:rFonts w:ascii="Calibri" w:eastAsia="Times New Roman" w:hAnsi="Calibri" w:cs="Calibri"/>
      <w:b/>
      <w:szCs w:val="20"/>
      <w:lang w:eastAsia="ru-RU"/>
    </w:rPr>
  </w:style>
  <w:style w:type="paragraph" w:styleId="a3">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
    <w:link w:val="a4"/>
    <w:uiPriority w:val="34"/>
    <w:qFormat/>
    <w:rsid w:val="00465072"/>
    <w:pPr>
      <w:spacing w:after="160" w:line="259" w:lineRule="auto"/>
      <w:ind w:left="720"/>
      <w:contextualSpacing/>
    </w:pPr>
    <w:rPr>
      <w:rFonts w:asciiTheme="minorHAnsi" w:eastAsiaTheme="minorHAnsi" w:hAnsiTheme="minorHAnsi" w:cstheme="minorBidi"/>
    </w:rPr>
  </w:style>
  <w:style w:type="character" w:customStyle="1" w:styleId="a4">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3"/>
    <w:uiPriority w:val="34"/>
    <w:qFormat/>
    <w:locked/>
    <w:rsid w:val="00465072"/>
  </w:style>
  <w:style w:type="paragraph" w:styleId="a5">
    <w:name w:val="header"/>
    <w:basedOn w:val="a"/>
    <w:link w:val="a6"/>
    <w:uiPriority w:val="99"/>
    <w:unhideWhenUsed/>
    <w:rsid w:val="003E1F08"/>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E1F08"/>
    <w:rPr>
      <w:rFonts w:ascii="Calibri" w:eastAsia="Calibri" w:hAnsi="Calibri" w:cs="Times New Roman"/>
    </w:rPr>
  </w:style>
  <w:style w:type="paragraph" w:customStyle="1" w:styleId="FORMATTEXT">
    <w:name w:val=".FORMATTEXT"/>
    <w:uiPriority w:val="99"/>
    <w:rsid w:val="00607A1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8"/>
    <w:uiPriority w:val="99"/>
    <w:unhideWhenUsed/>
    <w:qFormat/>
    <w:rsid w:val="00607A16"/>
    <w:pPr>
      <w:spacing w:after="0" w:line="240" w:lineRule="auto"/>
    </w:pPr>
    <w:rPr>
      <w:rFonts w:ascii="Times New Roman" w:eastAsia="Times New Roman" w:hAnsi="Times New Roman"/>
      <w:sz w:val="20"/>
      <w:szCs w:val="20"/>
      <w:lang w:eastAsia="ru-RU"/>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7"/>
    <w:uiPriority w:val="99"/>
    <w:rsid w:val="00607A16"/>
    <w:rPr>
      <w:rFonts w:ascii="Times New Roman" w:eastAsia="Times New Roman" w:hAnsi="Times New Roman" w:cs="Times New Roman"/>
      <w:sz w:val="20"/>
      <w:szCs w:val="20"/>
      <w:lang w:eastAsia="ru-RU"/>
    </w:rPr>
  </w:style>
  <w:style w:type="character" w:styleId="a9">
    <w:name w:val="footnote reference"/>
    <w:aliases w:val="fr,Used by Word for Help footnote symbols,Знак сноски 1,Ciae niinee 1,Знак сноски-FN,Ciae niinee-FN,Ссылка на сноску 45,Referencia nota al pie,SUPERS"/>
    <w:basedOn w:val="a0"/>
    <w:uiPriority w:val="99"/>
    <w:unhideWhenUsed/>
    <w:rsid w:val="00607A16"/>
    <w:rPr>
      <w:vertAlign w:val="superscript"/>
    </w:rPr>
  </w:style>
  <w:style w:type="character" w:customStyle="1" w:styleId="30">
    <w:name w:val="Заголовок 3 Знак"/>
    <w:basedOn w:val="a0"/>
    <w:link w:val="3"/>
    <w:uiPriority w:val="9"/>
    <w:rsid w:val="00F70E5D"/>
    <w:rPr>
      <w:rFonts w:asciiTheme="majorHAnsi" w:eastAsiaTheme="majorEastAsia" w:hAnsiTheme="majorHAnsi" w:cstheme="majorBidi"/>
      <w:color w:val="1F4D78" w:themeColor="accent1" w:themeShade="7F"/>
      <w:sz w:val="24"/>
      <w:szCs w:val="24"/>
    </w:rPr>
  </w:style>
  <w:style w:type="paragraph" w:styleId="aa">
    <w:name w:val="annotation text"/>
    <w:aliases w:val="ct,Used by Word for text of author queries, Знак2,Знак2"/>
    <w:basedOn w:val="a"/>
    <w:link w:val="ab"/>
    <w:uiPriority w:val="99"/>
    <w:unhideWhenUsed/>
    <w:rsid w:val="003E2848"/>
    <w:pPr>
      <w:spacing w:after="0" w:line="240" w:lineRule="auto"/>
    </w:pPr>
    <w:rPr>
      <w:rFonts w:ascii="Times New Roman" w:eastAsia="Times New Roman" w:hAnsi="Times New Roman"/>
      <w:sz w:val="20"/>
      <w:szCs w:val="20"/>
      <w:lang w:eastAsia="ru-RU"/>
    </w:rPr>
  </w:style>
  <w:style w:type="character" w:customStyle="1" w:styleId="ab">
    <w:name w:val="Текст примечания Знак"/>
    <w:aliases w:val="ct Знак,Used by Word for text of author queries Знак, Знак2 Знак,Знак2 Знак"/>
    <w:basedOn w:val="a0"/>
    <w:link w:val="aa"/>
    <w:uiPriority w:val="99"/>
    <w:rsid w:val="003E2848"/>
    <w:rPr>
      <w:rFonts w:ascii="Times New Roman" w:eastAsia="Times New Roman" w:hAnsi="Times New Roman" w:cs="Times New Roman"/>
      <w:sz w:val="20"/>
      <w:szCs w:val="20"/>
      <w:lang w:eastAsia="ru-RU"/>
    </w:rPr>
  </w:style>
  <w:style w:type="character" w:styleId="ac">
    <w:name w:val="annotation reference"/>
    <w:basedOn w:val="a0"/>
    <w:uiPriority w:val="99"/>
    <w:unhideWhenUsed/>
    <w:rsid w:val="003E2848"/>
    <w:rPr>
      <w:sz w:val="16"/>
      <w:szCs w:val="16"/>
    </w:rPr>
  </w:style>
  <w:style w:type="paragraph" w:styleId="ad">
    <w:name w:val="Balloon Text"/>
    <w:basedOn w:val="a"/>
    <w:link w:val="ae"/>
    <w:uiPriority w:val="99"/>
    <w:semiHidden/>
    <w:unhideWhenUsed/>
    <w:rsid w:val="003E2848"/>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3E2848"/>
    <w:rPr>
      <w:rFonts w:ascii="Segoe UI" w:eastAsia="Calibri" w:hAnsi="Segoe UI" w:cs="Segoe UI"/>
      <w:sz w:val="18"/>
      <w:szCs w:val="18"/>
    </w:rPr>
  </w:style>
  <w:style w:type="paragraph" w:styleId="af">
    <w:name w:val="annotation subject"/>
    <w:basedOn w:val="aa"/>
    <w:next w:val="aa"/>
    <w:link w:val="af0"/>
    <w:uiPriority w:val="99"/>
    <w:semiHidden/>
    <w:unhideWhenUsed/>
    <w:rsid w:val="003E2848"/>
    <w:pPr>
      <w:spacing w:after="200"/>
    </w:pPr>
    <w:rPr>
      <w:rFonts w:ascii="Calibri" w:eastAsia="Calibri" w:hAnsi="Calibri"/>
      <w:b/>
      <w:bCs/>
      <w:lang w:eastAsia="en-US"/>
    </w:rPr>
  </w:style>
  <w:style w:type="character" w:customStyle="1" w:styleId="af0">
    <w:name w:val="Тема примечания Знак"/>
    <w:basedOn w:val="ab"/>
    <w:link w:val="af"/>
    <w:uiPriority w:val="99"/>
    <w:semiHidden/>
    <w:rsid w:val="003E2848"/>
    <w:rPr>
      <w:rFonts w:ascii="Calibri" w:eastAsia="Calibri" w:hAnsi="Calibri" w:cs="Times New Roman"/>
      <w:b/>
      <w:bCs/>
      <w:sz w:val="20"/>
      <w:szCs w:val="20"/>
      <w:lang w:eastAsia="ru-RU"/>
    </w:rPr>
  </w:style>
  <w:style w:type="paragraph" w:styleId="af1">
    <w:name w:val="footer"/>
    <w:basedOn w:val="a"/>
    <w:link w:val="af2"/>
    <w:uiPriority w:val="99"/>
    <w:unhideWhenUsed/>
    <w:rsid w:val="00DA1BB7"/>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DA1BB7"/>
    <w:rPr>
      <w:rFonts w:ascii="Calibri" w:eastAsia="Calibri" w:hAnsi="Calibri" w:cs="Times New Roman"/>
    </w:rPr>
  </w:style>
  <w:style w:type="character" w:customStyle="1" w:styleId="af3">
    <w:name w:val="Основной текст Знак"/>
    <w:aliases w:val="бпОсновной текст Знак,body text Знак"/>
    <w:link w:val="af4"/>
    <w:semiHidden/>
    <w:locked/>
    <w:rsid w:val="00982CD7"/>
    <w:rPr>
      <w:sz w:val="24"/>
      <w:szCs w:val="24"/>
    </w:rPr>
  </w:style>
  <w:style w:type="paragraph" w:styleId="af4">
    <w:name w:val="Body Text"/>
    <w:aliases w:val="бпОсновной текст,body text"/>
    <w:basedOn w:val="a"/>
    <w:link w:val="af3"/>
    <w:semiHidden/>
    <w:unhideWhenUsed/>
    <w:rsid w:val="00982CD7"/>
    <w:pPr>
      <w:spacing w:after="120" w:line="240" w:lineRule="auto"/>
    </w:pPr>
    <w:rPr>
      <w:rFonts w:asciiTheme="minorHAnsi" w:eastAsiaTheme="minorHAnsi" w:hAnsiTheme="minorHAnsi" w:cstheme="minorBidi"/>
      <w:sz w:val="24"/>
      <w:szCs w:val="24"/>
    </w:rPr>
  </w:style>
  <w:style w:type="character" w:customStyle="1" w:styleId="11">
    <w:name w:val="Основной текст Знак1"/>
    <w:basedOn w:val="a0"/>
    <w:uiPriority w:val="99"/>
    <w:semiHidden/>
    <w:rsid w:val="00982CD7"/>
    <w:rPr>
      <w:rFonts w:ascii="Calibri" w:eastAsia="Calibri" w:hAnsi="Calibri" w:cs="Times New Roman"/>
    </w:rPr>
  </w:style>
  <w:style w:type="paragraph" w:styleId="af5">
    <w:name w:val="Revision"/>
    <w:hidden/>
    <w:uiPriority w:val="99"/>
    <w:semiHidden/>
    <w:rsid w:val="009D16F4"/>
    <w:pPr>
      <w:spacing w:after="0" w:line="240" w:lineRule="auto"/>
    </w:pPr>
    <w:rPr>
      <w:rFonts w:ascii="Calibri" w:eastAsia="Calibri" w:hAnsi="Calibri" w:cs="Times New Roman"/>
    </w:rPr>
  </w:style>
  <w:style w:type="character" w:styleId="af6">
    <w:name w:val="Hyperlink"/>
    <w:basedOn w:val="a0"/>
    <w:uiPriority w:val="99"/>
    <w:semiHidden/>
    <w:unhideWhenUsed/>
    <w:rsid w:val="001154D7"/>
    <w:rPr>
      <w:color w:val="0000FF"/>
      <w:u w:val="single"/>
    </w:rPr>
  </w:style>
  <w:style w:type="character" w:customStyle="1" w:styleId="ConsPlusNormal0">
    <w:name w:val="ConsPlusNormal Знак"/>
    <w:link w:val="ConsPlusNormal"/>
    <w:locked/>
    <w:rsid w:val="003A5D41"/>
    <w:rPr>
      <w:rFonts w:ascii="Arial" w:eastAsia="Times New Roman" w:hAnsi="Arial" w:cs="Arial"/>
      <w:sz w:val="20"/>
      <w:szCs w:val="20"/>
      <w:lang w:eastAsia="ru-RU"/>
    </w:rPr>
  </w:style>
  <w:style w:type="character" w:styleId="af7">
    <w:name w:val="Strong"/>
    <w:basedOn w:val="a0"/>
    <w:uiPriority w:val="22"/>
    <w:qFormat/>
    <w:rsid w:val="00356D8E"/>
    <w:rPr>
      <w:b/>
      <w:bCs/>
    </w:rPr>
  </w:style>
  <w:style w:type="paragraph" w:styleId="af8">
    <w:name w:val="Normal (Web)"/>
    <w:basedOn w:val="a"/>
    <w:uiPriority w:val="99"/>
    <w:unhideWhenUsed/>
    <w:rsid w:val="00356D8E"/>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032390">
      <w:bodyDiv w:val="1"/>
      <w:marLeft w:val="0"/>
      <w:marRight w:val="0"/>
      <w:marTop w:val="0"/>
      <w:marBottom w:val="0"/>
      <w:divBdr>
        <w:top w:val="none" w:sz="0" w:space="0" w:color="auto"/>
        <w:left w:val="none" w:sz="0" w:space="0" w:color="auto"/>
        <w:bottom w:val="none" w:sz="0" w:space="0" w:color="auto"/>
        <w:right w:val="none" w:sz="0" w:space="0" w:color="auto"/>
      </w:divBdr>
    </w:div>
    <w:div w:id="312637835">
      <w:bodyDiv w:val="1"/>
      <w:marLeft w:val="0"/>
      <w:marRight w:val="0"/>
      <w:marTop w:val="0"/>
      <w:marBottom w:val="0"/>
      <w:divBdr>
        <w:top w:val="none" w:sz="0" w:space="0" w:color="auto"/>
        <w:left w:val="none" w:sz="0" w:space="0" w:color="auto"/>
        <w:bottom w:val="none" w:sz="0" w:space="0" w:color="auto"/>
        <w:right w:val="none" w:sz="0" w:space="0" w:color="auto"/>
      </w:divBdr>
    </w:div>
    <w:div w:id="322203192">
      <w:bodyDiv w:val="1"/>
      <w:marLeft w:val="0"/>
      <w:marRight w:val="0"/>
      <w:marTop w:val="0"/>
      <w:marBottom w:val="0"/>
      <w:divBdr>
        <w:top w:val="none" w:sz="0" w:space="0" w:color="auto"/>
        <w:left w:val="none" w:sz="0" w:space="0" w:color="auto"/>
        <w:bottom w:val="none" w:sz="0" w:space="0" w:color="auto"/>
        <w:right w:val="none" w:sz="0" w:space="0" w:color="auto"/>
      </w:divBdr>
    </w:div>
    <w:div w:id="980814162">
      <w:bodyDiv w:val="1"/>
      <w:marLeft w:val="0"/>
      <w:marRight w:val="0"/>
      <w:marTop w:val="0"/>
      <w:marBottom w:val="0"/>
      <w:divBdr>
        <w:top w:val="none" w:sz="0" w:space="0" w:color="auto"/>
        <w:left w:val="none" w:sz="0" w:space="0" w:color="auto"/>
        <w:bottom w:val="none" w:sz="0" w:space="0" w:color="auto"/>
        <w:right w:val="none" w:sz="0" w:space="0" w:color="auto"/>
      </w:divBdr>
    </w:div>
    <w:div w:id="1016495006">
      <w:bodyDiv w:val="1"/>
      <w:marLeft w:val="0"/>
      <w:marRight w:val="0"/>
      <w:marTop w:val="0"/>
      <w:marBottom w:val="0"/>
      <w:divBdr>
        <w:top w:val="none" w:sz="0" w:space="0" w:color="auto"/>
        <w:left w:val="none" w:sz="0" w:space="0" w:color="auto"/>
        <w:bottom w:val="none" w:sz="0" w:space="0" w:color="auto"/>
        <w:right w:val="none" w:sz="0" w:space="0" w:color="auto"/>
      </w:divBdr>
    </w:div>
    <w:div w:id="1017390468">
      <w:bodyDiv w:val="1"/>
      <w:marLeft w:val="0"/>
      <w:marRight w:val="0"/>
      <w:marTop w:val="0"/>
      <w:marBottom w:val="0"/>
      <w:divBdr>
        <w:top w:val="none" w:sz="0" w:space="0" w:color="auto"/>
        <w:left w:val="none" w:sz="0" w:space="0" w:color="auto"/>
        <w:bottom w:val="none" w:sz="0" w:space="0" w:color="auto"/>
        <w:right w:val="none" w:sz="0" w:space="0" w:color="auto"/>
      </w:divBdr>
    </w:div>
    <w:div w:id="1217397461">
      <w:bodyDiv w:val="1"/>
      <w:marLeft w:val="0"/>
      <w:marRight w:val="0"/>
      <w:marTop w:val="0"/>
      <w:marBottom w:val="0"/>
      <w:divBdr>
        <w:top w:val="none" w:sz="0" w:space="0" w:color="auto"/>
        <w:left w:val="none" w:sz="0" w:space="0" w:color="auto"/>
        <w:bottom w:val="none" w:sz="0" w:space="0" w:color="auto"/>
        <w:right w:val="none" w:sz="0" w:space="0" w:color="auto"/>
      </w:divBdr>
    </w:div>
    <w:div w:id="1368289551">
      <w:bodyDiv w:val="1"/>
      <w:marLeft w:val="0"/>
      <w:marRight w:val="0"/>
      <w:marTop w:val="0"/>
      <w:marBottom w:val="0"/>
      <w:divBdr>
        <w:top w:val="none" w:sz="0" w:space="0" w:color="auto"/>
        <w:left w:val="none" w:sz="0" w:space="0" w:color="auto"/>
        <w:bottom w:val="none" w:sz="0" w:space="0" w:color="auto"/>
        <w:right w:val="none" w:sz="0" w:space="0" w:color="auto"/>
      </w:divBdr>
    </w:div>
    <w:div w:id="1645313379">
      <w:bodyDiv w:val="1"/>
      <w:marLeft w:val="0"/>
      <w:marRight w:val="0"/>
      <w:marTop w:val="0"/>
      <w:marBottom w:val="0"/>
      <w:divBdr>
        <w:top w:val="none" w:sz="0" w:space="0" w:color="auto"/>
        <w:left w:val="none" w:sz="0" w:space="0" w:color="auto"/>
        <w:bottom w:val="none" w:sz="0" w:space="0" w:color="auto"/>
        <w:right w:val="none" w:sz="0" w:space="0" w:color="auto"/>
      </w:divBdr>
    </w:div>
    <w:div w:id="2056274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92%D0%B5%D1%89%D1%8C_(%D0%BF%D1%80%D0%B0%D0%B2%D0%BE)"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ru.wikipedia.org/wiki/%D0%A1%D0%BE%D0%B1%D1%81%D1%82%D0%B2%D0%B5%D0%BD%D0%BD%D0%BE%D1%81%D1%82%D1%8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4723CE-3075-445A-AAD4-E47967DA1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4369</Words>
  <Characters>24907</Characters>
  <Application>Microsoft Office Word</Application>
  <DocSecurity>0</DocSecurity>
  <Lines>207</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Григорьев Александр Валерьевич</dc:creator>
  <cp:keywords/>
  <dc:description/>
  <cp:lastModifiedBy>Доминова Анна Дмитриевна</cp:lastModifiedBy>
  <cp:revision>2</cp:revision>
  <cp:lastPrinted>2021-04-23T11:15:00Z</cp:lastPrinted>
  <dcterms:created xsi:type="dcterms:W3CDTF">2026-09-17T10:28:00Z</dcterms:created>
  <dcterms:modified xsi:type="dcterms:W3CDTF">2026-09-17T10:28:00Z</dcterms:modified>
</cp:coreProperties>
</file>