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571DD" w14:textId="77777777" w:rsidR="002F22D2" w:rsidRPr="00746444" w:rsidRDefault="00746444" w:rsidP="00746444">
      <w:pPr>
        <w:jc w:val="center"/>
        <w:rPr>
          <w:rFonts w:ascii="Times New Roman" w:hAnsi="Times New Roman" w:cs="Times New Roman"/>
          <w:b/>
        </w:rPr>
      </w:pPr>
      <w:r w:rsidRPr="00746444">
        <w:rPr>
          <w:rFonts w:ascii="Times New Roman" w:hAnsi="Times New Roman" w:cs="Times New Roman"/>
          <w:b/>
        </w:rPr>
        <w:t>Извещение о проведении Запроса котировок в электронной форме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E67633" w:rsidRPr="00746444" w14:paraId="6364A88B" w14:textId="77777777" w:rsidTr="00642554">
        <w:tc>
          <w:tcPr>
            <w:tcW w:w="2972" w:type="dxa"/>
            <w:hideMark/>
          </w:tcPr>
          <w:p w14:paraId="67EDFFF4" w14:textId="77777777"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извещения</w:t>
            </w:r>
          </w:p>
        </w:tc>
        <w:tc>
          <w:tcPr>
            <w:tcW w:w="6373" w:type="dxa"/>
            <w:hideMark/>
          </w:tcPr>
          <w:p w14:paraId="30811739" w14:textId="77777777"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данными Электронной </w:t>
            </w:r>
            <w:r w:rsid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площадки</w:t>
            </w:r>
          </w:p>
        </w:tc>
      </w:tr>
      <w:tr w:rsidR="00E67633" w:rsidRPr="00746444" w14:paraId="78AA2B15" w14:textId="77777777" w:rsidTr="00642554">
        <w:trPr>
          <w:trHeight w:val="141"/>
        </w:trPr>
        <w:tc>
          <w:tcPr>
            <w:tcW w:w="2972" w:type="dxa"/>
            <w:hideMark/>
          </w:tcPr>
          <w:p w14:paraId="27A2B73C" w14:textId="77777777"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объекта закупки</w:t>
            </w:r>
          </w:p>
        </w:tc>
        <w:tc>
          <w:tcPr>
            <w:tcW w:w="6373" w:type="dxa"/>
            <w:hideMark/>
          </w:tcPr>
          <w:p w14:paraId="3CB2E547" w14:textId="77777777" w:rsidR="005866F9" w:rsidRPr="005866F9" w:rsidRDefault="005866F9" w:rsidP="005866F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866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</w:t>
            </w:r>
          </w:p>
          <w:p w14:paraId="285C515D" w14:textId="273BD04D" w:rsidR="00746444" w:rsidRPr="00746444" w:rsidRDefault="00746444" w:rsidP="006960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7633" w:rsidRPr="00746444" w14:paraId="36250D80" w14:textId="77777777" w:rsidTr="00642554">
        <w:tc>
          <w:tcPr>
            <w:tcW w:w="2972" w:type="dxa"/>
            <w:hideMark/>
          </w:tcPr>
          <w:p w14:paraId="3343BDB7" w14:textId="77777777"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14:paraId="48D1DD56" w14:textId="77777777" w:rsidR="00746444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 котировок</w:t>
            </w:r>
            <w:r>
              <w:t xml:space="preserve"> </w:t>
            </w: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электронной форме</w:t>
            </w:r>
          </w:p>
        </w:tc>
      </w:tr>
      <w:tr w:rsidR="00126060" w:rsidRPr="00746444" w14:paraId="1778C616" w14:textId="77777777" w:rsidTr="00642554">
        <w:tc>
          <w:tcPr>
            <w:tcW w:w="2972" w:type="dxa"/>
          </w:tcPr>
          <w:p w14:paraId="4683B87F" w14:textId="77777777" w:rsidR="00126060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закупки</w:t>
            </w:r>
          </w:p>
        </w:tc>
        <w:tc>
          <w:tcPr>
            <w:tcW w:w="6373" w:type="dxa"/>
          </w:tcPr>
          <w:p w14:paraId="4649C78A" w14:textId="77777777" w:rsidR="00126060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форма</w:t>
            </w:r>
          </w:p>
        </w:tc>
      </w:tr>
      <w:tr w:rsidR="00F93145" w:rsidRPr="00746444" w14:paraId="266A0785" w14:textId="77777777" w:rsidTr="00642554">
        <w:tc>
          <w:tcPr>
            <w:tcW w:w="2972" w:type="dxa"/>
          </w:tcPr>
          <w:p w14:paraId="0F540260" w14:textId="77777777" w:rsid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Законодательное регулирование</w:t>
            </w:r>
          </w:p>
        </w:tc>
        <w:tc>
          <w:tcPr>
            <w:tcW w:w="6373" w:type="dxa"/>
          </w:tcPr>
          <w:p w14:paraId="24EBE230" w14:textId="77777777" w:rsidR="00F93145" w:rsidRP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ммерческая закупка</w:t>
            </w:r>
          </w:p>
          <w:p w14:paraId="0850FF97" w14:textId="77777777" w:rsidR="00F93145" w:rsidRDefault="00F93145" w:rsidP="00F9314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Настоящая закупка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 относится к закупкам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которые в соответствии с законодательством Российской Федерации подлежат регулированию Федеральным законом от 05.04.2013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44-ФЗ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и Федеральным законом от 18.07.2011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223-ФЗ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закупках товаров, работ, услуг отдельными видами юридических лиц».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Проводится в соответствии с Положением заказчика (коммерческой организации) о закупках.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Закупки, предусмотренные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указанным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Положением, не являются торгами в соответствии с Гражданским кодексом Российской Федерации, на них не распространяются требования указанного кодекса о проведении торгов.</w:t>
            </w:r>
          </w:p>
        </w:tc>
      </w:tr>
      <w:tr w:rsidR="00E67633" w:rsidRPr="00746444" w14:paraId="7EEC240E" w14:textId="77777777" w:rsidTr="00642554">
        <w:tc>
          <w:tcPr>
            <w:tcW w:w="2972" w:type="dxa"/>
            <w:hideMark/>
          </w:tcPr>
          <w:p w14:paraId="4CAF2D9E" w14:textId="77777777"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14:paraId="7775D7FE" w14:textId="77777777" w:rsidR="00746444" w:rsidRPr="00746444" w:rsidRDefault="00F93145" w:rsidP="00F931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ая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площадк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«РАД» (ЭТП РАД / Lot-online)</w:t>
            </w:r>
          </w:p>
        </w:tc>
      </w:tr>
      <w:tr w:rsidR="00E67633" w:rsidRPr="00746444" w14:paraId="19CF40C8" w14:textId="77777777" w:rsidTr="00642554">
        <w:tc>
          <w:tcPr>
            <w:tcW w:w="2972" w:type="dxa"/>
            <w:hideMark/>
          </w:tcPr>
          <w:p w14:paraId="443025CC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14:paraId="0626CE91" w14:textId="77777777" w:rsidR="00746444" w:rsidRPr="00572F18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https://tender.lot-online.ru/</w:t>
            </w:r>
          </w:p>
        </w:tc>
      </w:tr>
      <w:tr w:rsidR="00E67633" w:rsidRPr="00746444" w14:paraId="3032EF3D" w14:textId="77777777" w:rsidTr="00642554">
        <w:tc>
          <w:tcPr>
            <w:tcW w:w="2972" w:type="dxa"/>
            <w:hideMark/>
          </w:tcPr>
          <w:p w14:paraId="3EF503A9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Контактная информация</w:t>
            </w:r>
          </w:p>
        </w:tc>
        <w:tc>
          <w:tcPr>
            <w:tcW w:w="6373" w:type="dxa"/>
            <w:hideMark/>
          </w:tcPr>
          <w:p w14:paraId="0FD12DFA" w14:textId="2E0B62C2" w:rsidR="003E6D8D" w:rsidRPr="003E6D8D" w:rsidRDefault="003E6D8D" w:rsidP="003E6D8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89A3D6A" w14:textId="77777777"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14:paraId="720D991A" w14:textId="77777777" w:rsidTr="00642554">
        <w:tc>
          <w:tcPr>
            <w:tcW w:w="2972" w:type="dxa"/>
            <w:hideMark/>
          </w:tcPr>
          <w:p w14:paraId="2D10C7EF" w14:textId="77777777" w:rsidR="00746444" w:rsidRPr="00572F18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 (</w:t>
            </w:r>
            <w:r w:rsidR="00746444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Организация, осуществляющая размещение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6373" w:type="dxa"/>
          </w:tcPr>
          <w:p w14:paraId="77D2EE51" w14:textId="00487A91" w:rsidR="00746444" w:rsidRPr="00F93E5D" w:rsidRDefault="00DA565E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DA565E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>ОБЩЕСТВО С ОГРАНИЧЕННОЙ ОТВЕТСТВЕННОСТЬЮ НАУЧНО-ИССЛЕДОВАТЕЛЬСКИЙ ИНСТИТУТ "ЗЕМЛЯ И ГОРОД" </w:t>
            </w:r>
          </w:p>
        </w:tc>
      </w:tr>
      <w:tr w:rsidR="00E67633" w:rsidRPr="00746444" w14:paraId="4516B232" w14:textId="77777777" w:rsidTr="00642554">
        <w:tc>
          <w:tcPr>
            <w:tcW w:w="2972" w:type="dxa"/>
            <w:hideMark/>
          </w:tcPr>
          <w:p w14:paraId="0EB76812" w14:textId="77777777"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Юридический адрес:</w:t>
            </w:r>
          </w:p>
        </w:tc>
        <w:tc>
          <w:tcPr>
            <w:tcW w:w="6373" w:type="dxa"/>
          </w:tcPr>
          <w:p w14:paraId="2D202420" w14:textId="71E06540" w:rsidR="00746444" w:rsidRPr="00F93E5D" w:rsidRDefault="00DA565E" w:rsidP="006960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DA565E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>603104, Нижегородская область, город Нижний Новгород, ул. Нартова, д. 6, этаж 4 кабинет 10 </w:t>
            </w:r>
          </w:p>
        </w:tc>
      </w:tr>
      <w:tr w:rsidR="00E67633" w:rsidRPr="00746444" w14:paraId="21AE6F42" w14:textId="77777777" w:rsidTr="00642554">
        <w:tc>
          <w:tcPr>
            <w:tcW w:w="2972" w:type="dxa"/>
            <w:hideMark/>
          </w:tcPr>
          <w:p w14:paraId="12BF0873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нахождения</w:t>
            </w:r>
          </w:p>
        </w:tc>
        <w:tc>
          <w:tcPr>
            <w:tcW w:w="6373" w:type="dxa"/>
          </w:tcPr>
          <w:p w14:paraId="45B3E6EA" w14:textId="0DCF27CC" w:rsidR="00746444" w:rsidRPr="00F93E5D" w:rsidRDefault="00DA565E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DA565E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>603104, Нижегородская область, город Нижний Новгород, ул. Нартова, д. 6, этаж 4 кабинет 10 </w:t>
            </w:r>
          </w:p>
        </w:tc>
      </w:tr>
      <w:tr w:rsidR="00E67633" w:rsidRPr="00746444" w14:paraId="6DB205E2" w14:textId="77777777" w:rsidTr="00642554">
        <w:tc>
          <w:tcPr>
            <w:tcW w:w="2972" w:type="dxa"/>
            <w:hideMark/>
          </w:tcPr>
          <w:p w14:paraId="3BEEFF0F" w14:textId="77777777"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</w:t>
            </w:r>
          </w:p>
        </w:tc>
        <w:tc>
          <w:tcPr>
            <w:tcW w:w="6373" w:type="dxa"/>
          </w:tcPr>
          <w:p w14:paraId="5ABBB23F" w14:textId="50A9D4FF" w:rsidR="00746444" w:rsidRPr="00A955E0" w:rsidRDefault="00DA565E" w:rsidP="00A955E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DA565E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>ГЕНЕРАЛЬНЫЙ ДИРЕКТОР: Комаров Павел Иванович</w:t>
            </w:r>
          </w:p>
        </w:tc>
      </w:tr>
      <w:tr w:rsidR="00E67633" w:rsidRPr="00746444" w14:paraId="626CF189" w14:textId="77777777" w:rsidTr="00642554">
        <w:tc>
          <w:tcPr>
            <w:tcW w:w="2972" w:type="dxa"/>
            <w:hideMark/>
          </w:tcPr>
          <w:p w14:paraId="619897A0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почты</w:t>
            </w:r>
          </w:p>
        </w:tc>
        <w:tc>
          <w:tcPr>
            <w:tcW w:w="6373" w:type="dxa"/>
          </w:tcPr>
          <w:p w14:paraId="13F05441" w14:textId="77777777" w:rsidR="00DA565E" w:rsidRPr="00DA565E" w:rsidRDefault="00DA565E" w:rsidP="00DA565E">
            <w:pPr>
              <w:spacing w:before="100" w:beforeAutospacing="1" w:after="100" w:afterAutospacing="1"/>
              <w:rPr>
                <w:lang w:val="en-US"/>
              </w:rPr>
            </w:pPr>
            <w:hyperlink r:id="rId5" w:history="1">
              <w:r w:rsidRPr="00DA565E">
                <w:rPr>
                  <w:rStyle w:val="a5"/>
                </w:rPr>
                <w:t>info@niizig.ru</w:t>
              </w:r>
            </w:hyperlink>
          </w:p>
          <w:p w14:paraId="35FDBDF3" w14:textId="3EEC343C" w:rsidR="00746444" w:rsidRPr="00A955E0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E67633" w:rsidRPr="00746444" w14:paraId="75DDC925" w14:textId="77777777" w:rsidTr="006960FA">
        <w:trPr>
          <w:trHeight w:val="330"/>
        </w:trPr>
        <w:tc>
          <w:tcPr>
            <w:tcW w:w="2972" w:type="dxa"/>
            <w:hideMark/>
          </w:tcPr>
          <w:p w14:paraId="087B01F2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контактного телефона</w:t>
            </w:r>
          </w:p>
        </w:tc>
        <w:tc>
          <w:tcPr>
            <w:tcW w:w="6373" w:type="dxa"/>
          </w:tcPr>
          <w:p w14:paraId="720646FA" w14:textId="07C5EB4F" w:rsidR="00746444" w:rsidRPr="00A955E0" w:rsidRDefault="00DA565E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hyperlink r:id="rId6" w:history="1">
              <w:r w:rsidRPr="00DA565E">
                <w:rPr>
                  <w:rStyle w:val="a5"/>
                  <w:rFonts w:ascii="Times New Roman" w:eastAsia="Times New Roman" w:hAnsi="Times New Roman" w:cs="Times New Roman"/>
                  <w:highlight w:val="yellow"/>
                  <w:lang w:eastAsia="ru-RU"/>
                </w:rPr>
                <w:t>+7 (831) 260-08-88</w:t>
              </w:r>
            </w:hyperlink>
          </w:p>
        </w:tc>
      </w:tr>
      <w:tr w:rsidR="00E67633" w:rsidRPr="00746444" w14:paraId="2DC6230D" w14:textId="77777777" w:rsidTr="00642554">
        <w:tc>
          <w:tcPr>
            <w:tcW w:w="2972" w:type="dxa"/>
            <w:hideMark/>
          </w:tcPr>
          <w:p w14:paraId="587A9909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Информация о процедуре закупки</w:t>
            </w:r>
          </w:p>
        </w:tc>
        <w:tc>
          <w:tcPr>
            <w:tcW w:w="6373" w:type="dxa"/>
            <w:hideMark/>
          </w:tcPr>
          <w:p w14:paraId="724DCD33" w14:textId="77777777" w:rsidR="00746444" w:rsidRPr="00F93E5D" w:rsidRDefault="00746444" w:rsidP="00746444">
            <w:pP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</w:tr>
      <w:tr w:rsidR="00E67633" w:rsidRPr="00746444" w14:paraId="0E1DFA6F" w14:textId="77777777" w:rsidTr="00642554">
        <w:tc>
          <w:tcPr>
            <w:tcW w:w="2972" w:type="dxa"/>
            <w:hideMark/>
          </w:tcPr>
          <w:p w14:paraId="253B7793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6373" w:type="dxa"/>
            <w:hideMark/>
          </w:tcPr>
          <w:p w14:paraId="756711AC" w14:textId="22B5AE3E" w:rsidR="00746444" w:rsidRPr="00F93E5D" w:rsidRDefault="00DA565E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>18</w:t>
            </w:r>
            <w:r w:rsidR="002046B6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 xml:space="preserve"> сентября </w:t>
            </w:r>
            <w:r w:rsidR="00EC0E73" w:rsidRPr="00F93E5D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 xml:space="preserve">2026 года в </w:t>
            </w:r>
            <w:r w:rsidR="002046B6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>7</w:t>
            </w:r>
            <w:r w:rsidR="00EC0E73" w:rsidRPr="00F93E5D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>:00</w:t>
            </w:r>
          </w:p>
        </w:tc>
      </w:tr>
      <w:tr w:rsidR="00E67633" w:rsidRPr="00746444" w14:paraId="344F1A2E" w14:textId="77777777" w:rsidTr="00642554">
        <w:tc>
          <w:tcPr>
            <w:tcW w:w="2972" w:type="dxa"/>
            <w:hideMark/>
          </w:tcPr>
          <w:p w14:paraId="2F1D2D0C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14:paraId="0D55EC18" w14:textId="7D001526" w:rsidR="00746444" w:rsidRPr="00F93E5D" w:rsidRDefault="00DA565E" w:rsidP="00F93E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>21</w:t>
            </w:r>
            <w:r w:rsidR="002046B6" w:rsidRPr="002046B6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 xml:space="preserve"> сентября 2026 года</w:t>
            </w:r>
          </w:p>
        </w:tc>
      </w:tr>
      <w:tr w:rsidR="00E67633" w:rsidRPr="00746444" w14:paraId="4AE0A53E" w14:textId="77777777" w:rsidTr="00642554">
        <w:tc>
          <w:tcPr>
            <w:tcW w:w="2972" w:type="dxa"/>
            <w:hideMark/>
          </w:tcPr>
          <w:p w14:paraId="59AC18CC" w14:textId="77777777" w:rsidR="00746444" w:rsidRPr="00572F18" w:rsidRDefault="00746444" w:rsidP="00E676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Условия </w:t>
            </w:r>
            <w:r w:rsidR="000715B7"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14:paraId="3A402BE4" w14:textId="77777777"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14:paraId="7BA19A32" w14:textId="77777777" w:rsidTr="00642554">
        <w:tc>
          <w:tcPr>
            <w:tcW w:w="2972" w:type="dxa"/>
            <w:hideMark/>
          </w:tcPr>
          <w:p w14:paraId="27300614" w14:textId="77777777" w:rsidR="00746444" w:rsidRPr="00572F18" w:rsidRDefault="00746444" w:rsidP="001260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Начальная (максимальная) цена 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14:paraId="7865FCD6" w14:textId="77777777" w:rsidR="00746444" w:rsidRPr="00572F18" w:rsidRDefault="00176A7B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 рублей</w:t>
            </w:r>
          </w:p>
        </w:tc>
      </w:tr>
      <w:tr w:rsidR="00176A7B" w:rsidRPr="00746444" w14:paraId="539200F3" w14:textId="77777777" w:rsidTr="00642554">
        <w:tc>
          <w:tcPr>
            <w:tcW w:w="2972" w:type="dxa"/>
          </w:tcPr>
          <w:p w14:paraId="01A56522" w14:textId="77777777"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закупки</w:t>
            </w:r>
          </w:p>
        </w:tc>
        <w:tc>
          <w:tcPr>
            <w:tcW w:w="6373" w:type="dxa"/>
          </w:tcPr>
          <w:p w14:paraId="41256B4B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 в соответствии со Спецификацией (Приложение №1 к извещению)</w:t>
            </w:r>
          </w:p>
        </w:tc>
      </w:tr>
      <w:tr w:rsidR="00176A7B" w:rsidRPr="00746444" w14:paraId="479BF340" w14:textId="77777777" w:rsidTr="00642554">
        <w:tc>
          <w:tcPr>
            <w:tcW w:w="2972" w:type="dxa"/>
          </w:tcPr>
          <w:p w14:paraId="233B5461" w14:textId="77777777"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6373" w:type="dxa"/>
            <w:vMerge w:val="restart"/>
          </w:tcPr>
          <w:tbl>
            <w:tblPr>
              <w:tblW w:w="455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22"/>
              <w:gridCol w:w="699"/>
              <w:gridCol w:w="674"/>
            </w:tblGrid>
            <w:tr w:rsidR="00176A7B" w:rsidRPr="0080247D" w14:paraId="6421F0B1" w14:textId="77777777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20C882" w14:textId="77777777"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Бумага для офисной техники 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  <w:lang w:val="en-US"/>
                    </w:rPr>
                    <w:t>SvetoCopy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14:paraId="22B8F0B4" w14:textId="77777777" w:rsidR="00176A7B" w:rsidRPr="00AB322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Код ОКПД 2 -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17.12.14.110: Бумага для печати</w:t>
                  </w:r>
                </w:p>
                <w:p w14:paraId="2BF6FC30" w14:textId="77777777"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46.76.1: Торговля оптовая бумагой и картоном</w:t>
                  </w: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358C43" w14:textId="77777777"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пачка</w:t>
                  </w:r>
                </w:p>
              </w:tc>
              <w:tc>
                <w:tcPr>
                  <w:tcW w:w="417" w:type="pct"/>
                </w:tcPr>
                <w:p w14:paraId="4A52C37A" w14:textId="77777777"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100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176A7B" w:rsidRPr="0080247D" w14:paraId="1031F076" w14:textId="77777777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1B9A2F" w14:textId="77777777"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Ежедневник  </w:t>
                  </w:r>
                </w:p>
                <w:p w14:paraId="0EF6B56C" w14:textId="77777777"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17.23.13.191</w:t>
                  </w:r>
                </w:p>
                <w:p w14:paraId="299ABA7D" w14:textId="77777777" w:rsidR="00176A7B" w:rsidRPr="000A3525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46.49.3 «Торговля оптовая книгами, газетами и журналами, писчебумажными и канцелярскими товарами»</w:t>
                  </w:r>
                </w:p>
                <w:p w14:paraId="2FF1277A" w14:textId="77777777"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843388" w14:textId="77777777"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штук</w:t>
                  </w:r>
                </w:p>
              </w:tc>
              <w:tc>
                <w:tcPr>
                  <w:tcW w:w="417" w:type="pct"/>
                </w:tcPr>
                <w:p w14:paraId="57B9DBCB" w14:textId="77777777"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</w:tr>
            <w:tr w:rsidR="00176A7B" w:rsidRPr="0080247D" w14:paraId="726DEED8" w14:textId="77777777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E2A00E" w14:textId="77777777"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Фотобумага для офисной техники</w:t>
                  </w:r>
                </w:p>
                <w:p w14:paraId="1F2313FA" w14:textId="77777777"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20.59.11.130</w:t>
                  </w:r>
                </w:p>
                <w:p w14:paraId="1FC21DF6" w14:textId="77777777"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46.76.1: Торговля оптовая бумагой и картоном</w:t>
                  </w:r>
                </w:p>
                <w:p w14:paraId="75042C6C" w14:textId="77777777"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292511" w14:textId="77777777"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пачка</w:t>
                  </w:r>
                </w:p>
              </w:tc>
              <w:tc>
                <w:tcPr>
                  <w:tcW w:w="417" w:type="pct"/>
                </w:tcPr>
                <w:p w14:paraId="117FE481" w14:textId="77777777"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7E70C755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14:paraId="21401D89" w14:textId="77777777" w:rsidTr="00642554">
        <w:tc>
          <w:tcPr>
            <w:tcW w:w="2972" w:type="dxa"/>
          </w:tcPr>
          <w:p w14:paraId="44CFC354" w14:textId="77777777"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6373" w:type="dxa"/>
            <w:vMerge/>
          </w:tcPr>
          <w:p w14:paraId="718548A0" w14:textId="77777777"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14:paraId="6DADE427" w14:textId="77777777" w:rsidTr="00642554">
        <w:tc>
          <w:tcPr>
            <w:tcW w:w="2972" w:type="dxa"/>
            <w:hideMark/>
          </w:tcPr>
          <w:p w14:paraId="33B9CA8A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начала исполнения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14:paraId="799BEBB1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даты заключения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</w:tr>
      <w:tr w:rsidR="00176A7B" w:rsidRPr="00746444" w14:paraId="3E1E253B" w14:textId="77777777" w:rsidTr="00642554">
        <w:tc>
          <w:tcPr>
            <w:tcW w:w="2972" w:type="dxa"/>
            <w:hideMark/>
          </w:tcPr>
          <w:p w14:paraId="431699F0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поставки товаров</w:t>
            </w:r>
          </w:p>
        </w:tc>
        <w:tc>
          <w:tcPr>
            <w:tcW w:w="6373" w:type="dxa"/>
            <w:hideMark/>
          </w:tcPr>
          <w:p w14:paraId="551C6A12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течении 5 рабочих дней </w:t>
            </w:r>
          </w:p>
        </w:tc>
      </w:tr>
      <w:tr w:rsidR="00176A7B" w:rsidRPr="00746444" w14:paraId="5BDDD956" w14:textId="77777777" w:rsidTr="00642554">
        <w:tc>
          <w:tcPr>
            <w:tcW w:w="2972" w:type="dxa"/>
            <w:hideMark/>
          </w:tcPr>
          <w:p w14:paraId="25872978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6373" w:type="dxa"/>
            <w:hideMark/>
          </w:tcPr>
          <w:p w14:paraId="4D4E9CB0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176A7B" w:rsidRPr="00126060" w14:paraId="108F2ED5" w14:textId="77777777" w:rsidTr="00642554">
        <w:tc>
          <w:tcPr>
            <w:tcW w:w="2972" w:type="dxa"/>
            <w:hideMark/>
          </w:tcPr>
          <w:p w14:paraId="68E7AA6E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6373" w:type="dxa"/>
            <w:hideMark/>
          </w:tcPr>
          <w:p w14:paraId="1A823746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месту нахождения заказчика</w:t>
            </w:r>
          </w:p>
        </w:tc>
      </w:tr>
      <w:tr w:rsidR="00176A7B" w:rsidRPr="00126060" w14:paraId="115A78C3" w14:textId="77777777" w:rsidTr="00642554">
        <w:tc>
          <w:tcPr>
            <w:tcW w:w="2972" w:type="dxa"/>
            <w:hideMark/>
          </w:tcPr>
          <w:p w14:paraId="60044FE8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Предусмотрена возможность отказа от заключения договора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Заказчиком</w:t>
            </w:r>
          </w:p>
        </w:tc>
        <w:tc>
          <w:tcPr>
            <w:tcW w:w="6373" w:type="dxa"/>
            <w:hideMark/>
          </w:tcPr>
          <w:p w14:paraId="207A6FC5" w14:textId="77777777" w:rsidR="00176A7B" w:rsidRPr="002375E2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Да</w:t>
            </w:r>
          </w:p>
          <w:p w14:paraId="141E8F0B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 соответствии с Положением о закупке Заказчика</w:t>
            </w:r>
          </w:p>
          <w:p w14:paraId="73624E7E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Заказчик 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вправе принять решение об отказе от заключения договора по итогам проведённой закупки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(в том числе конкурентной) в следующих случаях:</w:t>
            </w:r>
          </w:p>
          <w:p w14:paraId="1D6A2C24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Отсутствие заявок или подача единственной заявки: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на участие в закупке не подано ни одной заявки или подана только одна заявка, Заказчик вправе признать закупку несостоявшейся и не заключать договор, либо (по решению Комиссии) заключить договор с единственным участником.</w:t>
            </w:r>
          </w:p>
          <w:p w14:paraId="0D2C1801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Несоответствие всех заявок требованиям: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все поданные заявки признаны не соответствующими требованиям извещения о закупке.</w:t>
            </w:r>
          </w:p>
          <w:p w14:paraId="6FA1974E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Существенное изменение обстоятельств: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после проведения закупки отпала потребность в закупаемых товарах, работах, услугах (в том числе в связи с изменением производственной программы, сокращением финансирования, пересмотром бизнес-плана).</w:t>
            </w:r>
          </w:p>
          <w:p w14:paraId="25368D57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Выявление недобросовестных действий: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Заказчиком выявлены признаки недобросовестной конкуренции, сговора участников, предоставления заведомо недостоверных сведений.</w:t>
            </w:r>
          </w:p>
          <w:p w14:paraId="38D8FBC7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Значительное превышение цены: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предложенная победителем цена договора превышает среднерыночный уровень, определённый по результатам маркетинговых исследований, более чем на 25%.</w:t>
            </w:r>
          </w:p>
          <w:p w14:paraId="773FCB78" w14:textId="77777777"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Иные случаи: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иных случаях по решению руководителя Заказчика при наличии обоснования (служебной записки) о целесообразности отказа от заключения договора.</w:t>
            </w:r>
          </w:p>
          <w:p w14:paraId="656DB40D" w14:textId="77777777"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Решение об отказе от заключения договора оформляется протоколом Комиссии и утверждается руководителем Заказчика. Указанное решение размещается в порядке, установленном для размещения итогового протокола закупки (в электронной форме — на ЭТП РАД).</w:t>
            </w:r>
          </w:p>
          <w:p w14:paraId="3CA1417F" w14:textId="77777777"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Отказ Заказчика от заключения договора не является основанием для возмещения участникам закупки каких-либо убытков.</w:t>
            </w:r>
          </w:p>
        </w:tc>
      </w:tr>
      <w:tr w:rsidR="00176A7B" w:rsidRPr="00126060" w14:paraId="2E7505A8" w14:textId="77777777" w:rsidTr="00642554">
        <w:tc>
          <w:tcPr>
            <w:tcW w:w="2972" w:type="dxa"/>
          </w:tcPr>
          <w:p w14:paraId="56D7793A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Предусмотрена возможность отказа от заключения договора поставщика (подрядчика, исполнителя)</w:t>
            </w:r>
          </w:p>
        </w:tc>
        <w:tc>
          <w:tcPr>
            <w:tcW w:w="6373" w:type="dxa"/>
          </w:tcPr>
          <w:p w14:paraId="23527C3D" w14:textId="77777777"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предусмотрена, подавая заявку на участие участник выражает согласие заключить договор на условиях указанных в извещении о проведении закупки</w:t>
            </w:r>
          </w:p>
        </w:tc>
      </w:tr>
      <w:tr w:rsidR="00176A7B" w:rsidRPr="00126060" w14:paraId="2CFC41D7" w14:textId="77777777" w:rsidTr="00642554">
        <w:tc>
          <w:tcPr>
            <w:tcW w:w="2972" w:type="dxa"/>
          </w:tcPr>
          <w:p w14:paraId="5A66BB2C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заявке на участие</w:t>
            </w:r>
          </w:p>
        </w:tc>
        <w:tc>
          <w:tcPr>
            <w:tcW w:w="6373" w:type="dxa"/>
          </w:tcPr>
          <w:p w14:paraId="32276937" w14:textId="77777777"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</w:p>
        </w:tc>
      </w:tr>
      <w:tr w:rsidR="00176A7B" w:rsidRPr="00126060" w14:paraId="1CAD794A" w14:textId="77777777" w:rsidTr="00642554">
        <w:tc>
          <w:tcPr>
            <w:tcW w:w="2972" w:type="dxa"/>
            <w:hideMark/>
          </w:tcPr>
          <w:p w14:paraId="6476AD4B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заявок </w:t>
            </w:r>
          </w:p>
        </w:tc>
        <w:tc>
          <w:tcPr>
            <w:tcW w:w="6373" w:type="dxa"/>
            <w:hideMark/>
          </w:tcPr>
          <w:p w14:paraId="37E30E6F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14:paraId="2967E31B" w14:textId="77777777" w:rsidTr="00642554">
        <w:tc>
          <w:tcPr>
            <w:tcW w:w="2972" w:type="dxa"/>
            <w:hideMark/>
          </w:tcPr>
          <w:p w14:paraId="4612D1DE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Обеспечение исполнения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14:paraId="5B09FE26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14:paraId="18F414C4" w14:textId="77777777" w:rsidTr="00642554">
        <w:tc>
          <w:tcPr>
            <w:tcW w:w="2972" w:type="dxa"/>
          </w:tcPr>
          <w:p w14:paraId="11803A7C" w14:textId="77777777"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участникам</w:t>
            </w:r>
          </w:p>
        </w:tc>
        <w:tc>
          <w:tcPr>
            <w:tcW w:w="6373" w:type="dxa"/>
          </w:tcPr>
          <w:p w14:paraId="7F5058F2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- любое юридическое лицо, индивидуальный предприниматель, физическое лицо, осуществляющее предпринимательскую деятельность, подавшее заявку на участие в закупке. </w:t>
            </w:r>
          </w:p>
          <w:p w14:paraId="48713B11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должен быть аккредитован на электронной торговой площадке. </w:t>
            </w:r>
          </w:p>
          <w:p w14:paraId="3AF3DE75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закупки должен соответствовать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 (при наличии таких требований)</w:t>
            </w:r>
          </w:p>
          <w:p w14:paraId="38A9FBD5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должен также соответствовать требованиям:</w:t>
            </w:r>
          </w:p>
          <w:p w14:paraId="6C2EDF3C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5D36FE3A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неприостановление деятельности участника закупки в порядке, установленном Кодексом Российской Федерации об административных правонарушениях;</w:t>
            </w:r>
          </w:p>
          <w:p w14:paraId="21C3D39C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рассмотрения заявки на участие в определении поставщика (подрядчика, исполнителя) не принято;</w:t>
            </w:r>
          </w:p>
          <w:p w14:paraId="7099C7A8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568D7CE1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CFC9F87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</w:p>
          <w:p w14:paraId="5280C513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иностранным агентом;</w:t>
            </w:r>
          </w:p>
          <w:p w14:paraId="31154B3C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ограничений для участия в закупках, установленных законодательством Российской Федерации.</w:t>
            </w:r>
          </w:p>
        </w:tc>
      </w:tr>
      <w:tr w:rsidR="00176A7B" w:rsidRPr="00126060" w14:paraId="7CE1569E" w14:textId="77777777" w:rsidTr="00642554">
        <w:tc>
          <w:tcPr>
            <w:tcW w:w="2972" w:type="dxa"/>
          </w:tcPr>
          <w:p w14:paraId="66CD601E" w14:textId="77777777"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Требования к заявке</w:t>
            </w:r>
          </w:p>
        </w:tc>
        <w:tc>
          <w:tcPr>
            <w:tcW w:w="6373" w:type="dxa"/>
          </w:tcPr>
          <w:p w14:paraId="6FED5296" w14:textId="77777777"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подаёт котировочную заявку, содержащую согласие на поставку товаров, выполнение работ, оказание услуг на условиях, предусмотренных извещением,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предложение о цене договора по форме и в соответствии с инструкцией, указанной 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7E862FB6" w14:textId="77777777"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подает заявку с использованием программно-аппаратных средств электронной площадки. </w:t>
            </w:r>
          </w:p>
        </w:tc>
      </w:tr>
      <w:tr w:rsidR="00176A7B" w:rsidRPr="00126060" w14:paraId="2D30A889" w14:textId="77777777" w:rsidTr="00642554">
        <w:tc>
          <w:tcPr>
            <w:tcW w:w="2972" w:type="dxa"/>
          </w:tcPr>
          <w:p w14:paraId="6BC4F530" w14:textId="77777777"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Основания отклонения </w:t>
            </w:r>
          </w:p>
        </w:tc>
        <w:tc>
          <w:tcPr>
            <w:tcW w:w="6373" w:type="dxa"/>
          </w:tcPr>
          <w:p w14:paraId="7DFF3423" w14:textId="77777777" w:rsidR="00176A7B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Основаниями отклонения заявки является:</w:t>
            </w:r>
          </w:p>
          <w:p w14:paraId="42800CBD" w14:textId="77777777"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Несоответствие заявки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или участника закупки </w:t>
            </w: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требованиям извещения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 том числе несоответствие заявки по требованиям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форме, составу или содержанию заявки (включая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не ограничиваясь: нарушена форма подачи заявки (отсутствуют необходимые подписи, печати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информация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); предложенные товары, работы или услуги не соответствуют техническим характеристикам, указанным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извещении, предложенная цена и др.);</w:t>
            </w:r>
          </w:p>
          <w:p w14:paraId="45758966" w14:textId="77777777"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Предоставление недостоверной информации.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Ложные или неточные сведения в заявке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применимо к данным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компании-участнике, сведени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предлагаемых товарах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(работах,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);</w:t>
            </w:r>
          </w:p>
          <w:p w14:paraId="4924E69F" w14:textId="77777777"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Непредоставление обязательных документов или информации.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Например, отсутствие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заявки, выпис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ЕГРЮЛ, сведений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поставляемом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товаре,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представлены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иные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обязательные документы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27B03010" w14:textId="77777777" w:rsidR="00176A7B" w:rsidRPr="00916F8D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Нарушения антимонопольного законодательства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Отклонение возможно при обнаружении признаков картельного сговора или иных нарушений антимонопольного регулирования со стороны участника</w:t>
            </w:r>
          </w:p>
        </w:tc>
      </w:tr>
      <w:tr w:rsidR="00176A7B" w:rsidRPr="00126060" w14:paraId="22AE5E9A" w14:textId="77777777" w:rsidTr="00642554">
        <w:tc>
          <w:tcPr>
            <w:tcW w:w="2972" w:type="dxa"/>
          </w:tcPr>
          <w:p w14:paraId="3EBE57A0" w14:textId="77777777"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Признание победителем</w:t>
            </w:r>
          </w:p>
        </w:tc>
        <w:tc>
          <w:tcPr>
            <w:tcW w:w="6373" w:type="dxa"/>
          </w:tcPr>
          <w:p w14:paraId="27347662" w14:textId="77777777"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Победителем запроса котировок признаётся участник, предложивший наиболее низкую цену договора. При предложении несколькими участниками одинаковой наиболее низкой цены победителем признаётся участник, заявка которого поступила ранее других.</w:t>
            </w:r>
          </w:p>
        </w:tc>
      </w:tr>
      <w:tr w:rsidR="00176A7B" w:rsidRPr="00126060" w14:paraId="2D73DDA9" w14:textId="77777777" w:rsidTr="00642554">
        <w:tc>
          <w:tcPr>
            <w:tcW w:w="2972" w:type="dxa"/>
          </w:tcPr>
          <w:p w14:paraId="166FFAFC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Приложения к извещению</w:t>
            </w:r>
          </w:p>
        </w:tc>
        <w:tc>
          <w:tcPr>
            <w:tcW w:w="6373" w:type="dxa"/>
          </w:tcPr>
          <w:p w14:paraId="60FC627F" w14:textId="77777777"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№1. Спецификация</w:t>
            </w:r>
          </w:p>
          <w:p w14:paraId="4D5B90E1" w14:textId="77777777"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№2.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Заявка на участие форма</w:t>
            </w:r>
          </w:p>
          <w:p w14:paraId="4CD1F369" w14:textId="77777777"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№3</w:t>
            </w:r>
            <w:r w:rsidRPr="00E6763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. </w:t>
            </w:r>
            <w:r w:rsidRPr="00642554">
              <w:rPr>
                <w:rFonts w:ascii="Times New Roman" w:eastAsia="Times New Roman" w:hAnsi="Times New Roman" w:cs="Times New Roman"/>
                <w:lang w:eastAsia="ru-RU"/>
              </w:rPr>
              <w:t>Проект договора (стороны договора: Заказчик, участник закупки с которым заключается договор именуемый – Поставщик)</w:t>
            </w:r>
          </w:p>
        </w:tc>
      </w:tr>
    </w:tbl>
    <w:p w14:paraId="510B600E" w14:textId="77777777" w:rsidR="00746444" w:rsidRPr="00746444" w:rsidRDefault="00746444" w:rsidP="00BB56C8">
      <w:pPr>
        <w:rPr>
          <w:rFonts w:ascii="Times New Roman" w:hAnsi="Times New Roman" w:cs="Times New Roman"/>
        </w:rPr>
      </w:pPr>
    </w:p>
    <w:sectPr w:rsidR="00746444" w:rsidRPr="0074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201C5"/>
    <w:multiLevelType w:val="hybridMultilevel"/>
    <w:tmpl w:val="D1AE8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F59ED"/>
    <w:multiLevelType w:val="hybridMultilevel"/>
    <w:tmpl w:val="36909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FA030A"/>
    <w:multiLevelType w:val="hybridMultilevel"/>
    <w:tmpl w:val="4752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774F42"/>
    <w:multiLevelType w:val="hybridMultilevel"/>
    <w:tmpl w:val="D82E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991475">
    <w:abstractNumId w:val="0"/>
  </w:num>
  <w:num w:numId="2" w16cid:durableId="2080328582">
    <w:abstractNumId w:val="3"/>
  </w:num>
  <w:num w:numId="3" w16cid:durableId="710039795">
    <w:abstractNumId w:val="2"/>
  </w:num>
  <w:num w:numId="4" w16cid:durableId="599332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58D"/>
    <w:rsid w:val="000715B7"/>
    <w:rsid w:val="00126060"/>
    <w:rsid w:val="00176A7B"/>
    <w:rsid w:val="00192BF7"/>
    <w:rsid w:val="002046B6"/>
    <w:rsid w:val="002375E2"/>
    <w:rsid w:val="002F22D2"/>
    <w:rsid w:val="003A5306"/>
    <w:rsid w:val="003B60BB"/>
    <w:rsid w:val="003E6D8D"/>
    <w:rsid w:val="0047728A"/>
    <w:rsid w:val="00572F18"/>
    <w:rsid w:val="005866F9"/>
    <w:rsid w:val="005A14AC"/>
    <w:rsid w:val="00642554"/>
    <w:rsid w:val="006960FA"/>
    <w:rsid w:val="007045B3"/>
    <w:rsid w:val="00746444"/>
    <w:rsid w:val="008611E9"/>
    <w:rsid w:val="009107A8"/>
    <w:rsid w:val="00916F8D"/>
    <w:rsid w:val="0093658D"/>
    <w:rsid w:val="00A955E0"/>
    <w:rsid w:val="00BB56C8"/>
    <w:rsid w:val="00C91A76"/>
    <w:rsid w:val="00D8486E"/>
    <w:rsid w:val="00DA565E"/>
    <w:rsid w:val="00DB75D9"/>
    <w:rsid w:val="00E67633"/>
    <w:rsid w:val="00EC0E73"/>
    <w:rsid w:val="00F4019E"/>
    <w:rsid w:val="00F93145"/>
    <w:rsid w:val="00F9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02663"/>
  <w15:chartTrackingRefBased/>
  <w15:docId w15:val="{747E713C-712F-4C10-9887-B001AEC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">
    <w:name w:val="parameter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63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046B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04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8312600888" TargetMode="External"/><Relationship Id="rId5" Type="http://schemas.openxmlformats.org/officeDocument/2006/relationships/hyperlink" Target="mailto:info@niizi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24</cp:revision>
  <dcterms:created xsi:type="dcterms:W3CDTF">2026-06-10T10:37:00Z</dcterms:created>
  <dcterms:modified xsi:type="dcterms:W3CDTF">2026-09-17T12:18:00Z</dcterms:modified>
</cp:coreProperties>
</file>