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1"/>
        <w:tblW w:w="103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0314"/>
      </w:tblGrid>
      <w:tr>
        <w:trPr>
          <w:trHeight w:val="884" w:hRule="exact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rPr>
                <w:lang w:eastAsia="en-US"/>
              </w:rPr>
            </w:pPr>
            <w:r>
              <w:rPr>
                <w:lang w:eastAsia="en-US"/>
              </w:rP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2393950</wp:posOffset>
                  </wp:positionH>
                  <wp:positionV relativeFrom="paragraph">
                    <wp:posOffset>-521970</wp:posOffset>
                  </wp:positionV>
                  <wp:extent cx="1500505" cy="539750"/>
                  <wp:effectExtent l="0" t="0" r="0" b="0"/>
                  <wp:wrapThrough wrapText="bothSides">
                    <wp:wrapPolygon edited="0">
                      <wp:start x="2782" y="0"/>
                      <wp:lineTo x="1139" y="149"/>
                      <wp:lineTo x="-128" y="5489"/>
                      <wp:lineTo x="-128" y="13893"/>
                      <wp:lineTo x="1412" y="19969"/>
                      <wp:lineTo x="1958" y="19969"/>
                      <wp:lineTo x="5518" y="19969"/>
                      <wp:lineTo x="10467" y="19969"/>
                      <wp:lineTo x="20058" y="14638"/>
                      <wp:lineTo x="20609" y="4743"/>
                      <wp:lineTo x="18405" y="3221"/>
                      <wp:lineTo x="4148" y="0"/>
                      <wp:lineTo x="2782" y="0"/>
                    </wp:wrapPolygon>
                  </wp:wrapThrough>
                  <wp:docPr id="1" name="Рисунок 2" descr="ДРСК_РусГидро_30сентября_2019_без полос_горизонталь_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ДРСК_РусГидро_30сентября_2019_без полос_горизонталь_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6575" t="14636" r="0" b="16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50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 xml:space="preserve">АКЦИОНЕРНОЕ ОБЩЕСТВО 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>«ДАЛЬНЕВОСТОЧНАЯ РАСПРЕДЕЛИТЕЛЬНАЯ СЕТЕВАЯ КОМПАНИЯ»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</w:tc>
      </w:tr>
    </w:tbl>
    <w:p>
      <w:pPr>
        <w:pStyle w:val="Normal"/>
        <w:spacing w:lineRule="auto" w:line="240"/>
        <w:ind w:left="3425" w:hanging="1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УТВЕРЖДАЮ </w:t>
      </w:r>
    </w:p>
    <w:p>
      <w:pPr>
        <w:pStyle w:val="Normal"/>
        <w:spacing w:lineRule="auto" w:line="240"/>
        <w:ind w:left="3425" w:firstLine="567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Председатель Закупочной комиссии</w:t>
      </w:r>
    </w:p>
    <w:p>
      <w:pPr>
        <w:pStyle w:val="Normal"/>
        <w:spacing w:lineRule="auto" w:line="240"/>
        <w:ind w:left="3425" w:hanging="11"/>
        <w:jc w:val="right"/>
        <w:rPr>
          <w:sz w:val="24"/>
          <w:szCs w:val="24"/>
        </w:rPr>
      </w:pPr>
      <w:r>
        <w:rPr>
          <w:sz w:val="24"/>
          <w:szCs w:val="24"/>
        </w:rPr>
        <w:t>1 уровня АО «ДРСК</w:t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</w:t>
      </w:r>
      <w:r>
        <w:rPr>
          <w:bCs/>
          <w:sz w:val="24"/>
          <w:szCs w:val="24"/>
        </w:rPr>
        <w:t>_______________________</w:t>
      </w:r>
    </w:p>
    <w:p>
      <w:pPr>
        <w:pStyle w:val="Normal"/>
        <w:spacing w:lineRule="auto" w:line="240"/>
        <w:ind w:left="3425" w:hanging="11"/>
        <w:jc w:val="right"/>
        <w:rPr>
          <w:sz w:val="24"/>
          <w:szCs w:val="24"/>
        </w:rPr>
      </w:pPr>
      <w:r>
        <w:rPr>
          <w:bCs/>
          <w:sz w:val="24"/>
          <w:szCs w:val="24"/>
        </w:rPr>
        <w:t>21.09.</w:t>
      </w:r>
      <w:r>
        <w:rPr>
          <w:bCs/>
          <w:sz w:val="24"/>
          <w:szCs w:val="24"/>
        </w:rPr>
        <w:t>2026</w:t>
      </w:r>
    </w:p>
    <w:p>
      <w:pPr>
        <w:pStyle w:val="Normal"/>
        <w:spacing w:lineRule="auto" w:line="240"/>
        <w:ind w:left="5245" w:hanging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left="5245" w:hanging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jc w:val="center"/>
        <w:rPr>
          <w:b/>
          <w:sz w:val="24"/>
          <w:u w:val="single"/>
        </w:rPr>
      </w:pPr>
      <w:r>
        <w:rPr>
          <w:b/>
          <w:sz w:val="24"/>
        </w:rPr>
        <w:t xml:space="preserve">Уведомление о внесении изменений </w:t>
      </w:r>
    </w:p>
    <w:p>
      <w:pPr>
        <w:pStyle w:val="ListNumber"/>
        <w:spacing w:lineRule="auto" w:line="240" w:before="0" w:after="0"/>
        <w:jc w:val="center"/>
        <w:rPr>
          <w:b/>
          <w:sz w:val="24"/>
        </w:rPr>
      </w:pPr>
      <w:r>
        <w:rPr>
          <w:b/>
          <w:sz w:val="24"/>
        </w:rPr>
        <w:t xml:space="preserve">в Извещение о закупке и Документацию о закупке 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jc w:val="center"/>
        <w:rPr>
          <w:b/>
          <w:sz w:val="24"/>
        </w:rPr>
      </w:pPr>
      <w:r>
        <w:rPr>
          <w:b/>
          <w:sz w:val="24"/>
        </w:rPr>
        <w:t>Запрос предложений в электронной форме, участниками которого могут быть только субъекты малого и среднего предпринимательства лот 314101-КС ПИР СМР-2026-ДРСК-ПЭС ОКДП2 42.22.12.110 Выполнение проектных, строительно-монтажных работ (включая поставку оборудования и материалов) для технологического присоединения к электрическим сетям заявителя Ермолаев А.А. (O_25-ПЭС-5678 ТП НС; P_25-ПЭС-6019 ТП) в Приморском крае, г. Владивосток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b/>
          <w:sz w:val="24"/>
        </w:rPr>
      </w:pPr>
      <w:r>
        <w:rPr>
          <w:b/>
          <w:sz w:val="24"/>
        </w:rPr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</w:rPr>
      </w:pPr>
      <w:r>
        <w:rPr>
          <w:sz w:val="24"/>
        </w:rPr>
        <w:t>№</w:t>
      </w:r>
      <w:r>
        <w:rPr>
          <w:sz w:val="24"/>
        </w:rPr>
        <w:t>1</w:t>
      </w:r>
      <w:r>
        <w:rPr>
          <w:i/>
          <w:sz w:val="24"/>
        </w:rPr>
        <w:tab/>
      </w:r>
      <w:r>
        <w:rPr>
          <w:sz w:val="24"/>
        </w:rPr>
        <w:t xml:space="preserve">от  </w:t>
      </w:r>
      <w:r>
        <w:rPr>
          <w:sz w:val="24"/>
        </w:rPr>
        <w:t>21.09</w:t>
      </w:r>
      <w:r>
        <w:rPr>
          <w:sz w:val="24"/>
        </w:rPr>
        <w:t>.2026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u w:val="single"/>
        </w:rPr>
        <w:t>Организатор (Заказчик)</w:t>
      </w:r>
      <w:r>
        <w:rPr>
          <w:sz w:val="24"/>
          <w:szCs w:val="24"/>
        </w:rPr>
        <w:t>: – АО «Дальневосточная распределительная сетевая компания» (далее – АО «ДРСК») (Почтовый адрес: 675000, Амурская обл., г. Благовещенск, ул. Шевченко, 32, тел. 8 (4162) 397-307)</w:t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/>
        <w:rPr>
          <w:b/>
          <w:sz w:val="24"/>
        </w:rPr>
      </w:pPr>
      <w:r>
        <w:rPr>
          <w:sz w:val="24"/>
          <w:szCs w:val="24"/>
          <w:u w:val="single"/>
        </w:rPr>
        <w:t>Способ и предмет закупки</w:t>
      </w:r>
      <w:r>
        <w:rPr>
          <w:sz w:val="24"/>
          <w:szCs w:val="24"/>
        </w:rPr>
        <w:t>:</w:t>
      </w:r>
      <w:r>
        <w:rPr>
          <w:rFonts w:cs="Arial"/>
          <w:color w:val="000000"/>
          <w:sz w:val="24"/>
          <w:szCs w:val="24"/>
          <w:shd w:fill="FFFFFF" w:val="clear"/>
        </w:rPr>
        <w:t xml:space="preserve"> </w:t>
      </w:r>
      <w:r>
        <w:rPr>
          <w:sz w:val="24"/>
          <w:szCs w:val="24"/>
        </w:rPr>
        <w:t>‒ Запрос предложений в электронной форме, участниками которого могут быть только субъекты малого и среднего предпринимательства</w:t>
      </w:r>
      <w:r>
        <w:rPr>
          <w:b/>
          <w:sz w:val="24"/>
          <w:szCs w:val="24"/>
        </w:rPr>
        <w:t xml:space="preserve"> лот 314101-КС ПИР СМР-2026-ДРСК-ПЭС ОКДП2 42.22.12.110 Выполнение проектных, строительно-монтажных работ (включая поставку оборудования и материалов) для технологического присоединения к электрическим сетям заявителя Ермолаев А.А. (O_25-ПЭС-5678 ТП НС; P_25-ПЭС-6019 ТП) в Приморском крае, г. Владивосток</w:t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 w:before="0" w:after="0"/>
        <w:rPr>
          <w:sz w:val="24"/>
        </w:rPr>
      </w:pPr>
      <w:r>
        <w:rPr>
          <w:sz w:val="24"/>
        </w:rPr>
        <w:t xml:space="preserve">Извещение опубликованного на сайте в информационно-телекоммуникационной сети «Интернет» </w:t>
      </w:r>
      <w:hyperlink r:id="rId3">
        <w:r>
          <w:rPr>
            <w:rStyle w:val="Hyperlink"/>
            <w:sz w:val="24"/>
          </w:rPr>
          <w:t>www.zakupki.gov.ru</w:t>
        </w:r>
      </w:hyperlink>
      <w:r>
        <w:rPr>
          <w:sz w:val="24"/>
        </w:rPr>
        <w:t xml:space="preserve"> (далее — «ЕИС») от  </w:t>
      </w:r>
      <w:r>
        <w:rPr>
          <w:sz w:val="24"/>
        </w:rPr>
        <w:t>11.09</w:t>
      </w:r>
      <w:r>
        <w:rPr>
          <w:sz w:val="24"/>
        </w:rPr>
        <w:t>.2026 № 32616370034.</w:t>
      </w:r>
    </w:p>
    <w:p>
      <w:pPr>
        <w:pStyle w:val="ListNumber"/>
        <w:tabs>
          <w:tab w:val="clear" w:pos="708"/>
          <w:tab w:val="left" w:pos="7350" w:leader="none"/>
        </w:tabs>
        <w:spacing w:lineRule="auto" w:line="240" w:before="0" w:after="0"/>
        <w:ind w:firstLine="567"/>
        <w:rPr>
          <w:b/>
          <w:sz w:val="24"/>
        </w:rPr>
      </w:pPr>
      <w:r>
        <w:rPr>
          <w:b/>
          <w:sz w:val="24"/>
        </w:rPr>
        <w:tab/>
      </w:r>
    </w:p>
    <w:p>
      <w:pPr>
        <w:pStyle w:val="ListNumber"/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  <w:t xml:space="preserve">Внесены следующие изменения в Извещение о закупке и Документацию о закупке </w:t>
      </w:r>
    </w:p>
    <w:p>
      <w:pPr>
        <w:pStyle w:val="ListNumber"/>
        <w:spacing w:lineRule="auto" w:line="240"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Number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5"/>
        <w:tblW w:w="9754" w:type="dxa"/>
        <w:jc w:val="left"/>
        <w:tblInd w:w="-5" w:type="dxa"/>
        <w:tblLayout w:type="fixed"/>
        <w:tblCellMar>
          <w:top w:w="55" w:type="dxa"/>
          <w:left w:w="57" w:type="dxa"/>
          <w:bottom w:w="55" w:type="dxa"/>
          <w:right w:w="57" w:type="dxa"/>
        </w:tblCellMar>
        <w:tblLook w:val="04a0" w:noVBand="1" w:noHBand="0" w:lastColumn="0" w:firstColumn="1" w:lastRow="0" w:firstRow="1"/>
      </w:tblPr>
      <w:tblGrid>
        <w:gridCol w:w="832"/>
        <w:gridCol w:w="3248"/>
        <w:gridCol w:w="5674"/>
      </w:tblGrid>
      <w:tr>
        <w:trPr/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2"/>
                <w:numId w:val="1"/>
              </w:numPr>
              <w:suppressAutoHyphens w:val="true"/>
              <w:spacing w:lineRule="auto" w:line="240" w:before="60" w:after="6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1.2.17.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ind w:hanging="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начала; дата и время окончания срока подачи заявок: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начала подачи заявок: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11.09</w:t>
            </w: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.2026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подачи заявок: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25</w:t>
            </w: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.09.2026 г. в 09 ч. 00 мин.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московскому времени).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1.2.18.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ind w:hanging="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Срок предоставления Участникам разъяснений Документации о закупке: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предоставления разъяснений: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25</w:t>
            </w: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.09.2026 г. в 09 ч. 00 мин.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московскому времени).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Организатор вправе не предоставлять разъяснение если запрос от Участника поступил позднее чем за 3 (три) рабочих дня до даты окончания срока подачи заявок, установленной в пункте 2.17.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bookmarkStart w:id="0" w:name="_Ref125362733"/>
            <w:bookmarkEnd w:id="0"/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1.2.20.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ind w:hanging="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окончания рассмотрения первых частей заявок: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/>
            </w:pP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02.10</w:t>
            </w: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.2026 г. </w:t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ind w:left="0" w:firstLine="360"/>
        <w:rPr>
          <w:sz w:val="24"/>
        </w:rPr>
      </w:pPr>
      <w:r>
        <w:rPr>
          <w:sz w:val="24"/>
        </w:rPr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>Игнатова Т.А.</w:t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 xml:space="preserve"> </w:t>
      </w:r>
      <w:r>
        <w:rPr/>
        <w:t>(416-2) 397-307</w:t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 xml:space="preserve"> </w:t>
      </w:r>
      <w:hyperlink r:id="rId4">
        <w:r>
          <w:rPr>
            <w:rStyle w:val="Hyperlink"/>
          </w:rPr>
          <w:t>ignatova-ta@drsk.ru</w:t>
        </w:r>
      </w:hyperlink>
      <w:r>
        <w:rPr/>
        <w:t xml:space="preserve"> </w:t>
      </w:r>
    </w:p>
    <w:sectPr>
      <w:type w:val="nextPage"/>
      <w:pgSz w:w="11906" w:h="16838"/>
      <w:pgMar w:left="1474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Roboto">
    <w:charset w:val="01"/>
    <w:family w:val="roman"/>
    <w:pitch w:val="variable"/>
  </w:font>
  <w:font w:name="Arial">
    <w:charset w:val="01"/>
    <w:family w:val="roman"/>
    <w:pitch w:val="variable"/>
  </w:font>
  <w:font w:name="Geneva CY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74f8c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974f8c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2"/>
    <w:unhideWhenUsed/>
    <w:qFormat/>
    <w:rsid w:val="005c6620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lineRule="auto" w:line="240" w:before="360" w:after="120"/>
      <w:ind w:left="1134" w:hanging="1134"/>
      <w:jc w:val="left"/>
      <w:outlineLvl w:val="1"/>
    </w:pPr>
    <w:rPr>
      <w:sz w:val="32"/>
    </w:rPr>
  </w:style>
  <w:style w:type="paragraph" w:styleId="Heading3">
    <w:name w:val="Heading 3"/>
    <w:basedOn w:val="Normal"/>
    <w:next w:val="Normal"/>
    <w:link w:val="3"/>
    <w:qFormat/>
    <w:rsid w:val="00974f8c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974f8c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paragraph" w:styleId="Heading5">
    <w:name w:val="Heading 5"/>
    <w:basedOn w:val="Style6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Style6"/>
    <w:next w:val="BodyText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Heading7">
    <w:name w:val="Heading 7"/>
    <w:basedOn w:val="Style6"/>
    <w:next w:val="BodyText"/>
    <w:qFormat/>
    <w:pPr>
      <w:numPr>
        <w:ilvl w:val="6"/>
        <w:numId w:val="1"/>
      </w:numPr>
      <w:spacing w:before="60" w:after="60"/>
      <w:outlineLvl w:val="6"/>
    </w:pPr>
    <w:rPr>
      <w:b/>
      <w:bCs/>
      <w:sz w:val="20"/>
      <w:szCs w:val="20"/>
    </w:rPr>
  </w:style>
  <w:style w:type="paragraph" w:styleId="Heading8">
    <w:name w:val="Heading 8"/>
    <w:basedOn w:val="Style6"/>
    <w:next w:val="BodyText"/>
    <w:qFormat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0"/>
      <w:szCs w:val="20"/>
    </w:rPr>
  </w:style>
  <w:style w:type="paragraph" w:styleId="Heading9">
    <w:name w:val="Heading 9"/>
    <w:basedOn w:val="Style6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nhideWhenUsed/>
    <w:rsid w:val="00b15376"/>
    <w:rPr>
      <w:color w:val="0000FF"/>
      <w:u w:val="single"/>
    </w:rPr>
  </w:style>
  <w:style w:type="character" w:styleId="Extended-textfull" w:customStyle="1">
    <w:name w:val="extended-text__full"/>
    <w:basedOn w:val="DefaultParagraphFont"/>
    <w:qFormat/>
    <w:rsid w:val="00c967e1"/>
    <w:rPr/>
  </w:style>
  <w:style w:type="character" w:styleId="Emphasis">
    <w:name w:val="Emphasis"/>
    <w:basedOn w:val="DefaultParagraphFont"/>
    <w:uiPriority w:val="20"/>
    <w:qFormat/>
    <w:rsid w:val="00f42479"/>
    <w:rPr>
      <w:i/>
      <w:iCs/>
    </w:rPr>
  </w:style>
  <w:style w:type="character" w:styleId="Style" w:customStyle="1">
    <w:name w:val="Текст выноски Знак"/>
    <w:basedOn w:val="DefaultParagraphFont"/>
    <w:link w:val="BalloonText"/>
    <w:uiPriority w:val="99"/>
    <w:semiHidden/>
    <w:qFormat/>
    <w:rsid w:val="00c43ec7"/>
    <w:rPr>
      <w:rFonts w:ascii="Tahoma" w:hAnsi="Tahoma" w:cs="Tahoma"/>
      <w:sz w:val="16"/>
      <w:szCs w:val="16"/>
    </w:rPr>
  </w:style>
  <w:style w:type="character" w:styleId="3" w:customStyle="1">
    <w:name w:val="Заголовок 3 Знак"/>
    <w:basedOn w:val="DefaultParagraphFont"/>
    <w:qFormat/>
    <w:rsid w:val="00974f8c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974f8c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1" w:customStyle="1">
    <w:name w:val="комментарий"/>
    <w:qFormat/>
    <w:rsid w:val="00974f8c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974f8c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Style2" w:customStyle="1">
    <w:name w:val="Верхний колонтитул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1" w:customStyle="1">
    <w:name w:val="Пункт Знак1"/>
    <w:link w:val="Style9"/>
    <w:qFormat/>
    <w:locked/>
    <w:rsid w:val="005c662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3" w:customStyle="1">
    <w:name w:val="Нижний колонтитул Знак"/>
    <w:basedOn w:val="DefaultParagraphFont"/>
    <w:uiPriority w:val="99"/>
    <w:qFormat/>
    <w:rsid w:val="009e4e7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" w:customStyle="1">
    <w:name w:val="Пункт Знак2"/>
    <w:qFormat/>
    <w:rsid w:val="00d1323f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Style4" w:customStyle="1">
    <w:name w:val="Текст сноски Знак"/>
    <w:basedOn w:val="DefaultParagraphFont"/>
    <w:uiPriority w:val="99"/>
    <w:semiHidden/>
    <w:qFormat/>
    <w:rsid w:val="0045554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5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paragraph" w:styleId="Style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7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b15376"/>
    <w:pPr>
      <w:spacing w:lineRule="atLeast" w:line="285" w:beforeAutospacing="1" w:after="300"/>
    </w:pPr>
    <w:rPr>
      <w:rFonts w:ascii="Roboto" w:hAnsi="Roboto"/>
      <w:color w:val="4C565C"/>
      <w:sz w:val="24"/>
      <w:szCs w:val="24"/>
    </w:rPr>
  </w:style>
  <w:style w:type="paragraph" w:styleId="BalloonText">
    <w:name w:val="Balloon Text"/>
    <w:basedOn w:val="Normal"/>
    <w:link w:val="Style"/>
    <w:uiPriority w:val="99"/>
    <w:semiHidden/>
    <w:unhideWhenUsed/>
    <w:qFormat/>
    <w:rsid w:val="00c43ec7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Number">
    <w:name w:val="List Number"/>
    <w:basedOn w:val="Normal"/>
    <w:qFormat/>
    <w:rsid w:val="00974f8c"/>
    <w:pPr>
      <w:spacing w:before="60" w:after="0"/>
      <w:ind w:hanging="0"/>
    </w:pPr>
    <w:rPr>
      <w:szCs w:val="24"/>
    </w:rPr>
  </w:style>
  <w:style w:type="paragraph" w:styleId="12" w:customStyle="1">
    <w:name w:val="Стиль Заголовок 1 + по ширине"/>
    <w:basedOn w:val="Heading1"/>
    <w:qFormat/>
    <w:rsid w:val="00974f8c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color w:val="auto"/>
      <w:kern w:val="2"/>
      <w:sz w:val="40"/>
      <w:szCs w:val="20"/>
    </w:rPr>
  </w:style>
  <w:style w:type="paragraph" w:styleId="ListParagraph">
    <w:name w:val="List Paragraph"/>
    <w:basedOn w:val="Normal"/>
    <w:uiPriority w:val="34"/>
    <w:qFormat/>
    <w:rsid w:val="00247bf4"/>
    <w:pPr>
      <w:spacing w:lineRule="auto" w:line="240" w:before="120" w:after="0"/>
      <w:ind w:left="720" w:hanging="0"/>
      <w:contextualSpacing/>
      <w:jc w:val="left"/>
    </w:pPr>
    <w:rPr>
      <w:rFonts w:ascii="Geneva CY" w:hAnsi="Geneva CY" w:eastAsia="Geneva"/>
      <w:sz w:val="24"/>
      <w:szCs w:val="26"/>
      <w:lang w:eastAsia="en-US"/>
    </w:rPr>
  </w:style>
  <w:style w:type="paragraph" w:styleId="Tableheader" w:customStyle="1">
    <w:name w:val="Table_header"/>
    <w:basedOn w:val="Normal"/>
    <w:qFormat/>
    <w:rsid w:val="00247bf4"/>
    <w:pPr>
      <w:spacing w:lineRule="auto" w:line="240" w:before="120" w:after="0"/>
      <w:ind w:hanging="0"/>
    </w:pPr>
    <w:rPr>
      <w:b/>
      <w:sz w:val="20"/>
      <w:szCs w:val="24"/>
    </w:rPr>
  </w:style>
  <w:style w:type="paragraph" w:styleId="Style8">
    <w:name w:val="Колонтитул"/>
    <w:basedOn w:val="Normal"/>
    <w:qFormat/>
    <w:pPr/>
    <w:rPr/>
  </w:style>
  <w:style w:type="paragraph" w:styleId="Header">
    <w:name w:val="Header"/>
    <w:basedOn w:val="Normal"/>
    <w:link w:val="Style2"/>
    <w:semiHidden/>
    <w:unhideWhenUsed/>
    <w:rsid w:val="005c6620"/>
    <w:pPr>
      <w:tabs>
        <w:tab w:val="clear" w:pos="708"/>
        <w:tab w:val="center" w:pos="4153" w:leader="none"/>
        <w:tab w:val="right" w:pos="8306" w:leader="none"/>
      </w:tabs>
      <w:spacing w:lineRule="auto" w:line="240"/>
      <w:ind w:hanging="0"/>
      <w:jc w:val="left"/>
    </w:pPr>
    <w:rPr>
      <w:sz w:val="20"/>
    </w:rPr>
  </w:style>
  <w:style w:type="paragraph" w:styleId="Tabletext" w:customStyle="1">
    <w:name w:val="Table_text"/>
    <w:basedOn w:val="Normal"/>
    <w:qFormat/>
    <w:rsid w:val="005c6620"/>
    <w:pPr>
      <w:spacing w:lineRule="auto" w:line="240"/>
      <w:ind w:hanging="0"/>
    </w:pPr>
    <w:rPr>
      <w:sz w:val="20"/>
      <w:szCs w:val="24"/>
    </w:rPr>
  </w:style>
  <w:style w:type="paragraph" w:styleId="Style9" w:customStyle="1">
    <w:name w:val="Пункт"/>
    <w:basedOn w:val="Normal"/>
    <w:link w:val="11"/>
    <w:qFormat/>
    <w:rsid w:val="005c6620"/>
    <w:pPr>
      <w:tabs>
        <w:tab w:val="clear" w:pos="708"/>
        <w:tab w:val="left" w:pos="1134" w:leader="none"/>
      </w:tabs>
      <w:ind w:left="1134" w:hanging="1134"/>
    </w:pPr>
    <w:rPr/>
  </w:style>
  <w:style w:type="paragraph" w:styleId="Style10" w:customStyle="1">
    <w:name w:val="Подпункт"/>
    <w:basedOn w:val="Style9"/>
    <w:qFormat/>
    <w:rsid w:val="005c6620"/>
    <w:pPr>
      <w:tabs>
        <w:tab w:val="clear" w:pos="1134"/>
        <w:tab w:val="left" w:pos="360" w:leader="none"/>
        <w:tab w:val="left" w:pos="1701" w:leader="none"/>
        <w:tab w:val="left" w:pos="2880" w:leader="none"/>
      </w:tabs>
      <w:ind w:left="2880" w:hanging="360"/>
    </w:pPr>
    <w:rPr/>
  </w:style>
  <w:style w:type="paragraph" w:styleId="Footer">
    <w:name w:val="Footer"/>
    <w:basedOn w:val="Normal"/>
    <w:link w:val="Style3"/>
    <w:uiPriority w:val="99"/>
    <w:rsid w:val="009e4e77"/>
    <w:pPr>
      <w:tabs>
        <w:tab w:val="clear" w:pos="708"/>
        <w:tab w:val="center" w:pos="4253" w:leader="none"/>
        <w:tab w:val="right" w:pos="9356" w:leader="none"/>
      </w:tabs>
      <w:spacing w:lineRule="auto" w:line="240"/>
      <w:ind w:hanging="0"/>
    </w:pPr>
    <w:rPr>
      <w:sz w:val="20"/>
    </w:rPr>
  </w:style>
  <w:style w:type="paragraph" w:styleId="25" w:customStyle="1">
    <w:name w:val="Основной текст 25"/>
    <w:basedOn w:val="Normal"/>
    <w:qFormat/>
    <w:rsid w:val="00033983"/>
    <w:pPr>
      <w:spacing w:lineRule="auto" w:line="240"/>
    </w:pPr>
    <w:rPr>
      <w:sz w:val="24"/>
    </w:rPr>
  </w:style>
  <w:style w:type="paragraph" w:styleId="-2" w:customStyle="1">
    <w:name w:val="Пункт-2"/>
    <w:basedOn w:val="Style9"/>
    <w:qFormat/>
    <w:rsid w:val="00ca5148"/>
    <w:pPr>
      <w:keepNext w:val="true"/>
      <w:outlineLvl w:val="2"/>
    </w:pPr>
    <w:rPr>
      <w:b/>
    </w:rPr>
  </w:style>
  <w:style w:type="paragraph" w:styleId="FootnoteText">
    <w:name w:val="Footnote Text"/>
    <w:basedOn w:val="Normal"/>
    <w:link w:val="Style4"/>
    <w:uiPriority w:val="99"/>
    <w:semiHidden/>
    <w:unhideWhenUsed/>
    <w:rsid w:val="00455547"/>
    <w:pPr>
      <w:spacing w:lineRule="auto" w:line="240"/>
    </w:pPr>
    <w:rPr>
      <w:sz w:val="20"/>
    </w:rPr>
  </w:style>
  <w:style w:type="paragraph" w:styleId="Style11" w:customStyle="1">
    <w:name w:val="Подподпункт"/>
    <w:basedOn w:val="Style10"/>
    <w:qFormat/>
    <w:rsid w:val="002e2ab1"/>
    <w:pPr>
      <w:tabs>
        <w:tab w:val="clear" w:pos="360"/>
        <w:tab w:val="clear" w:pos="1701"/>
        <w:tab w:val="clear" w:pos="2880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12">
    <w:name w:val="[РГ] Текст"/>
    <w:basedOn w:val="Normal"/>
    <w:qFormat/>
    <w:pPr>
      <w:jc w:val="both"/>
    </w:pPr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paragraph" w:styleId="Style15">
    <w:name w:val="[РГ] Пункт"/>
    <w:basedOn w:val="Normal"/>
    <w:qFormat/>
    <w:pPr>
      <w:numPr>
        <w:ilvl w:val="2"/>
        <w:numId w:val="1"/>
      </w:numPr>
      <w:jc w:val="both"/>
      <w:outlineLvl w:val="2"/>
    </w:pPr>
    <w:rPr/>
  </w:style>
  <w:style w:type="paragraph" w:styleId="Style16">
    <w:name w:val="[РГ] Альтернатива / Дополнение"/>
    <w:basedOn w:val="Style12"/>
    <w:next w:val="Style12"/>
    <w:qFormat/>
    <w:pPr/>
    <w:rPr>
      <w:i/>
      <w:shd w:fill="CCECFF" w:val="clear"/>
    </w:rPr>
  </w:style>
  <w:style w:type="paragraph" w:styleId="10">
    <w:name w:val="Заголовок 10"/>
    <w:basedOn w:val="Style6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430b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zakupki.gov.ru/" TargetMode="External"/><Relationship Id="rId4" Type="http://schemas.openxmlformats.org/officeDocument/2006/relationships/hyperlink" Target="mailto:ignatova-ta@drsk.ru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Application>AlterOffice/3.3.1.3$Linux_X86_64 LibreOffice_project/90d829a0d92d6015ad4fa014ce4f460a7fe6c0ba</Application>
  <AppVersion>15.0000</AppVersion>
  <Pages>2</Pages>
  <Words>282</Words>
  <Characters>1997</Characters>
  <CharactersWithSpaces>2264</CharactersWithSpaces>
  <Paragraphs>35</Paragraphs>
  <Company>JSC 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2024-10-04T01:51:00Z</dcterms:created>
  <dc:creator>Коврижкина Елена Юрьевна</dc:creator>
  <dc:description/>
  <dc:language>ru-RU</dc:language>
  <cp:lastModifiedBy>ignatova_ta</cp:lastModifiedBy>
  <cp:lastPrinted>2026-08-28T14:44:20Z</cp:lastPrinted>
  <dcterms:modified xsi:type="dcterms:W3CDTF">2026-09-21T15:48:04Z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