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371" w:rsidRPr="00986221" w:rsidRDefault="003B3371" w:rsidP="003B3371">
      <w:pPr>
        <w:jc w:val="right"/>
        <w:rPr>
          <w:rFonts w:eastAsia="Calibri"/>
          <w:sz w:val="32"/>
          <w:szCs w:val="32"/>
          <w:lang w:val="en-US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22485C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986221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right"/>
        <w:rPr>
          <w:rFonts w:eastAsia="Calibri"/>
          <w:sz w:val="24"/>
          <w:szCs w:val="24"/>
        </w:rPr>
      </w:pPr>
      <w:r w:rsidRPr="00986221">
        <w:rPr>
          <w:rFonts w:eastAsia="Calibri"/>
          <w:sz w:val="24"/>
          <w:szCs w:val="24"/>
        </w:rPr>
        <w:t xml:space="preserve">  </w:t>
      </w:r>
    </w:p>
    <w:p w:rsidR="003B3371" w:rsidRPr="00986221" w:rsidRDefault="00986221" w:rsidP="003B3371">
      <w:pPr>
        <w:jc w:val="center"/>
        <w:rPr>
          <w:rFonts w:eastAsia="Calibri"/>
          <w:sz w:val="24"/>
          <w:szCs w:val="24"/>
        </w:rPr>
      </w:pPr>
      <w:r w:rsidRPr="00986221">
        <w:rPr>
          <w:rFonts w:eastAsia="Calibri"/>
          <w:sz w:val="24"/>
          <w:szCs w:val="24"/>
        </w:rPr>
        <w:t xml:space="preserve">ТЕХНИЧЕСКИЕ ТРЕБОВАНИЯ </w:t>
      </w:r>
    </w:p>
    <w:p w:rsidR="00986221" w:rsidRP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4D545F" w:rsidRPr="004D545F" w:rsidRDefault="004D545F" w:rsidP="004D545F">
      <w:pPr>
        <w:jc w:val="center"/>
        <w:rPr>
          <w:rFonts w:eastAsia="Calibri"/>
          <w:iCs/>
          <w:sz w:val="24"/>
          <w:szCs w:val="24"/>
        </w:rPr>
      </w:pPr>
      <w:r w:rsidRPr="004D545F">
        <w:rPr>
          <w:rFonts w:eastAsia="Calibri"/>
          <w:iCs/>
          <w:sz w:val="24"/>
          <w:szCs w:val="24"/>
        </w:rPr>
        <w:t>ОКПД 2: 43.29.12.110 Выполнение работ по замене перильного ограждения лестницы № 2 для нужд Нижегородского ПУ Чебоксарского филиала АО «</w:t>
      </w:r>
      <w:proofErr w:type="spellStart"/>
      <w:r w:rsidRPr="004D545F">
        <w:rPr>
          <w:rFonts w:eastAsia="Calibri"/>
          <w:iCs/>
          <w:sz w:val="24"/>
          <w:szCs w:val="24"/>
        </w:rPr>
        <w:t>Гидроремонт</w:t>
      </w:r>
      <w:proofErr w:type="spellEnd"/>
      <w:r w:rsidRPr="004D545F">
        <w:rPr>
          <w:rFonts w:eastAsia="Calibri"/>
          <w:iCs/>
          <w:sz w:val="24"/>
          <w:szCs w:val="24"/>
        </w:rPr>
        <w:t>-ВКК» в г. Новочебоксарск</w:t>
      </w: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Default="003B3371" w:rsidP="003B3371">
      <w:pPr>
        <w:jc w:val="center"/>
        <w:rPr>
          <w:rFonts w:eastAsia="Calibri"/>
          <w:sz w:val="24"/>
          <w:szCs w:val="24"/>
        </w:rPr>
      </w:pPr>
    </w:p>
    <w:p w:rsid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986221" w:rsidRPr="00986221" w:rsidRDefault="0098622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rPr>
          <w:rFonts w:eastAsia="Calibri"/>
          <w:sz w:val="24"/>
          <w:szCs w:val="24"/>
        </w:rPr>
      </w:pPr>
    </w:p>
    <w:p w:rsidR="003B3371" w:rsidRPr="00986221" w:rsidRDefault="003B3371" w:rsidP="003B3371">
      <w:pPr>
        <w:keepNext/>
        <w:keepLines/>
        <w:jc w:val="center"/>
        <w:rPr>
          <w:rFonts w:eastAsia="Calibri"/>
          <w:sz w:val="24"/>
          <w:szCs w:val="24"/>
        </w:rPr>
      </w:pPr>
      <w:r w:rsidRPr="00986221">
        <w:rPr>
          <w:rFonts w:eastAsia="Calibri"/>
          <w:sz w:val="24"/>
          <w:szCs w:val="24"/>
        </w:rPr>
        <w:t xml:space="preserve">СОДЕРЖАНИЕ </w:t>
      </w:r>
    </w:p>
    <w:p w:rsidR="003B3371" w:rsidRPr="00986221" w:rsidRDefault="003B3371" w:rsidP="003B3371">
      <w:pPr>
        <w:rPr>
          <w:sz w:val="24"/>
          <w:szCs w:val="24"/>
        </w:rPr>
      </w:pPr>
    </w:p>
    <w:p w:rsidR="00E567AC" w:rsidRPr="00E567AC" w:rsidRDefault="003B3371">
      <w:pPr>
        <w:pStyle w:val="11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</w:rPr>
      </w:pPr>
      <w:r w:rsidRPr="00E567AC">
        <w:rPr>
          <w:rFonts w:cs="Times New Roman"/>
          <w:b w:val="0"/>
        </w:rPr>
        <w:fldChar w:fldCharType="begin"/>
      </w:r>
      <w:r w:rsidRPr="00E567AC">
        <w:rPr>
          <w:rFonts w:cs="Times New Roman"/>
          <w:b w:val="0"/>
        </w:rPr>
        <w:instrText xml:space="preserve"> TOC \o "1-4" \h \z \u </w:instrText>
      </w:r>
      <w:r w:rsidRPr="00E567AC">
        <w:rPr>
          <w:rFonts w:cs="Times New Roman"/>
          <w:b w:val="0"/>
        </w:rPr>
        <w:fldChar w:fldCharType="separate"/>
      </w:r>
      <w:hyperlink w:anchor="_Toc227154823" w:history="1">
        <w:r w:rsidR="00E567AC" w:rsidRPr="00E567AC">
          <w:rPr>
            <w:rStyle w:val="a7"/>
            <w:b w:val="0"/>
            <w:noProof/>
          </w:rPr>
          <w:t>1.</w:t>
        </w:r>
        <w:r w:rsidR="00E567AC" w:rsidRPr="00E567AC">
          <w:rPr>
            <w:rFonts w:asciiTheme="minorHAnsi" w:eastAsiaTheme="minorEastAsia" w:hAnsiTheme="minorHAnsi" w:cstheme="minorBidi"/>
            <w:b w:val="0"/>
            <w:bCs w:val="0"/>
            <w:iCs w:val="0"/>
            <w:noProof/>
          </w:rPr>
          <w:tab/>
        </w:r>
        <w:r w:rsidR="00E567AC" w:rsidRPr="00E567AC">
          <w:rPr>
            <w:rStyle w:val="a7"/>
            <w:b w:val="0"/>
            <w:noProof/>
          </w:rPr>
          <w:t>Общие сведения</w:t>
        </w:r>
        <w:r w:rsidR="00E567AC" w:rsidRPr="00E567AC">
          <w:rPr>
            <w:b w:val="0"/>
            <w:noProof/>
            <w:webHidden/>
          </w:rPr>
          <w:tab/>
        </w:r>
        <w:r w:rsidR="00E567AC" w:rsidRPr="00E567AC">
          <w:rPr>
            <w:b w:val="0"/>
            <w:noProof/>
            <w:webHidden/>
          </w:rPr>
          <w:fldChar w:fldCharType="begin"/>
        </w:r>
        <w:r w:rsidR="00E567AC" w:rsidRPr="00E567AC">
          <w:rPr>
            <w:b w:val="0"/>
            <w:noProof/>
            <w:webHidden/>
          </w:rPr>
          <w:instrText xml:space="preserve"> PAGEREF _Toc227154823 \h </w:instrText>
        </w:r>
        <w:r w:rsidR="00E567AC" w:rsidRPr="00E567AC">
          <w:rPr>
            <w:b w:val="0"/>
            <w:noProof/>
            <w:webHidden/>
          </w:rPr>
        </w:r>
        <w:r w:rsidR="00E567AC" w:rsidRPr="00E567AC">
          <w:rPr>
            <w:b w:val="0"/>
            <w:noProof/>
            <w:webHidden/>
          </w:rPr>
          <w:fldChar w:fldCharType="separate"/>
        </w:r>
        <w:r w:rsidR="00E567AC" w:rsidRPr="00E567AC">
          <w:rPr>
            <w:b w:val="0"/>
            <w:noProof/>
            <w:webHidden/>
          </w:rPr>
          <w:t>3</w:t>
        </w:r>
        <w:r w:rsidR="00E567AC" w:rsidRPr="00E567AC">
          <w:rPr>
            <w:b w:val="0"/>
            <w:noProof/>
            <w:webHidden/>
          </w:rPr>
          <w:fldChar w:fldCharType="end"/>
        </w:r>
      </w:hyperlink>
    </w:p>
    <w:p w:rsidR="00E567AC" w:rsidRPr="00E567AC" w:rsidRDefault="001F0F73">
      <w:pPr>
        <w:pStyle w:val="41"/>
        <w:tabs>
          <w:tab w:val="left" w:pos="154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24" w:history="1">
        <w:r w:rsidR="00E567AC" w:rsidRPr="00E567AC">
          <w:rPr>
            <w:rStyle w:val="a7"/>
            <w:noProof/>
            <w:sz w:val="24"/>
            <w:szCs w:val="24"/>
          </w:rPr>
          <w:t>1.1.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>Обозначения и сокращения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_Toc227154824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3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E567AC" w:rsidRPr="00E567AC" w:rsidRDefault="001F0F73">
      <w:pPr>
        <w:pStyle w:val="41"/>
        <w:tabs>
          <w:tab w:val="left" w:pos="154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25" w:history="1">
        <w:r w:rsidR="00E567AC" w:rsidRPr="00E567AC">
          <w:rPr>
            <w:rStyle w:val="a7"/>
            <w:noProof/>
            <w:sz w:val="24"/>
            <w:szCs w:val="24"/>
          </w:rPr>
          <w:t>1.2.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 xml:space="preserve">Наименование </w:t>
        </w:r>
        <w:r w:rsidR="00E567AC" w:rsidRPr="00E567AC">
          <w:rPr>
            <w:rStyle w:val="a7"/>
            <w:noProof/>
            <w:sz w:val="24"/>
            <w:szCs w:val="24"/>
            <w:lang w:val="en-US"/>
          </w:rPr>
          <w:t>работ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_Toc227154825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3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E567AC" w:rsidRPr="00E567AC" w:rsidRDefault="001F0F73">
      <w:pPr>
        <w:pStyle w:val="41"/>
        <w:tabs>
          <w:tab w:val="left" w:pos="154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26" w:history="1">
        <w:r w:rsidR="00E567AC" w:rsidRPr="00E567AC">
          <w:rPr>
            <w:rStyle w:val="a7"/>
            <w:noProof/>
            <w:sz w:val="24"/>
            <w:szCs w:val="24"/>
          </w:rPr>
          <w:t>1.3.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>Цель выполнения работ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_Toc227154826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3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E567AC" w:rsidRPr="00E567AC" w:rsidRDefault="001F0F73">
      <w:pPr>
        <w:pStyle w:val="41"/>
        <w:tabs>
          <w:tab w:val="left" w:pos="154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27" w:history="1">
        <w:r w:rsidR="00E567AC" w:rsidRPr="00E567AC">
          <w:rPr>
            <w:rStyle w:val="a7"/>
            <w:noProof/>
            <w:sz w:val="24"/>
            <w:szCs w:val="24"/>
          </w:rPr>
          <w:t>1.4.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>Существующее положение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_Toc227154827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3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E567AC" w:rsidRPr="00E567AC" w:rsidRDefault="001F0F73">
      <w:pPr>
        <w:pStyle w:val="11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</w:rPr>
      </w:pPr>
      <w:hyperlink w:anchor="_Toc227154829" w:history="1">
        <w:r w:rsidR="00E567AC" w:rsidRPr="00E567AC">
          <w:rPr>
            <w:rStyle w:val="a7"/>
            <w:b w:val="0"/>
            <w:noProof/>
          </w:rPr>
          <w:t>2.</w:t>
        </w:r>
        <w:r w:rsidR="00E567AC" w:rsidRPr="00E567AC">
          <w:rPr>
            <w:rFonts w:asciiTheme="minorHAnsi" w:eastAsiaTheme="minorEastAsia" w:hAnsiTheme="minorHAnsi" w:cstheme="minorBidi"/>
            <w:b w:val="0"/>
            <w:bCs w:val="0"/>
            <w:iCs w:val="0"/>
            <w:noProof/>
          </w:rPr>
          <w:tab/>
        </w:r>
        <w:r w:rsidR="00E567AC" w:rsidRPr="00E567AC">
          <w:rPr>
            <w:rStyle w:val="a7"/>
            <w:b w:val="0"/>
            <w:noProof/>
          </w:rPr>
          <w:t xml:space="preserve">Требования к </w:t>
        </w:r>
        <w:r w:rsidR="00E567AC" w:rsidRPr="00E567AC">
          <w:rPr>
            <w:rStyle w:val="a7"/>
            <w:b w:val="0"/>
            <w:noProof/>
            <w:lang w:val="en-US"/>
          </w:rPr>
          <w:t>выполнению работы</w:t>
        </w:r>
        <w:r w:rsidR="00E567AC" w:rsidRPr="00E567AC">
          <w:rPr>
            <w:b w:val="0"/>
            <w:noProof/>
            <w:webHidden/>
          </w:rPr>
          <w:tab/>
        </w:r>
        <w:r w:rsidR="00E567AC" w:rsidRPr="00E567AC">
          <w:rPr>
            <w:b w:val="0"/>
            <w:noProof/>
            <w:webHidden/>
          </w:rPr>
          <w:fldChar w:fldCharType="begin"/>
        </w:r>
        <w:r w:rsidR="00E567AC" w:rsidRPr="00E567AC">
          <w:rPr>
            <w:b w:val="0"/>
            <w:noProof/>
            <w:webHidden/>
          </w:rPr>
          <w:instrText xml:space="preserve"> PAGEREF _Toc227154829 \h </w:instrText>
        </w:r>
        <w:r w:rsidR="00E567AC" w:rsidRPr="00E567AC">
          <w:rPr>
            <w:b w:val="0"/>
            <w:noProof/>
            <w:webHidden/>
          </w:rPr>
        </w:r>
        <w:r w:rsidR="00E567AC" w:rsidRPr="00E567AC">
          <w:rPr>
            <w:b w:val="0"/>
            <w:noProof/>
            <w:webHidden/>
          </w:rPr>
          <w:fldChar w:fldCharType="separate"/>
        </w:r>
        <w:r w:rsidR="00E567AC" w:rsidRPr="00E567AC">
          <w:rPr>
            <w:b w:val="0"/>
            <w:noProof/>
            <w:webHidden/>
          </w:rPr>
          <w:t>4</w:t>
        </w:r>
        <w:r w:rsidR="00E567AC" w:rsidRPr="00E567AC">
          <w:rPr>
            <w:b w:val="0"/>
            <w:noProof/>
            <w:webHidden/>
          </w:rPr>
          <w:fldChar w:fldCharType="end"/>
        </w:r>
      </w:hyperlink>
    </w:p>
    <w:p w:rsidR="00E567AC" w:rsidRPr="00E567AC" w:rsidRDefault="001F0F73">
      <w:pPr>
        <w:pStyle w:val="41"/>
        <w:tabs>
          <w:tab w:val="left" w:pos="154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30" w:history="1">
        <w:r w:rsidR="00E567AC" w:rsidRPr="00E567AC">
          <w:rPr>
            <w:rStyle w:val="a7"/>
            <w:noProof/>
            <w:sz w:val="24"/>
            <w:szCs w:val="24"/>
          </w:rPr>
          <w:t>2.1.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>Требования к объемам и срокам выполнения работ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_Toc227154830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4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E567AC" w:rsidRPr="00E567AC" w:rsidRDefault="001F0F73">
      <w:pPr>
        <w:pStyle w:val="3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31" w:history="1">
        <w:r w:rsidR="00E567AC" w:rsidRPr="00E567AC">
          <w:rPr>
            <w:rStyle w:val="a7"/>
            <w:noProof/>
            <w:sz w:val="24"/>
            <w:szCs w:val="24"/>
          </w:rPr>
          <w:t>2.1.1.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>Требования к видам и объемам работ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_Toc227154831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4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E567AC" w:rsidRPr="00E567AC" w:rsidRDefault="001F0F73">
      <w:pPr>
        <w:pStyle w:val="3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33" w:history="1">
        <w:r w:rsidR="00E567AC" w:rsidRPr="00E567AC">
          <w:rPr>
            <w:rStyle w:val="a7"/>
            <w:noProof/>
            <w:sz w:val="24"/>
            <w:szCs w:val="24"/>
          </w:rPr>
          <w:t>2.1.2.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>Требования к срокам выполнения работ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_Toc227154833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4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E567AC" w:rsidRPr="00E567AC" w:rsidRDefault="001F0F73">
      <w:pPr>
        <w:pStyle w:val="41"/>
        <w:tabs>
          <w:tab w:val="left" w:pos="154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7154835" w:history="1">
        <w:r w:rsidR="00E567AC" w:rsidRPr="00E567AC">
          <w:rPr>
            <w:rStyle w:val="a7"/>
            <w:noProof/>
            <w:sz w:val="24"/>
            <w:szCs w:val="24"/>
          </w:rPr>
          <w:t>2.2.</w:t>
        </w:r>
        <w:r w:rsidR="00E567AC" w:rsidRPr="00E567A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567AC" w:rsidRPr="00E567AC">
          <w:rPr>
            <w:rStyle w:val="a7"/>
            <w:noProof/>
            <w:sz w:val="24"/>
            <w:szCs w:val="24"/>
          </w:rPr>
          <w:t>Требования к качеству работ</w:t>
        </w:r>
        <w:r w:rsidR="00E567AC" w:rsidRPr="00E567AC">
          <w:rPr>
            <w:noProof/>
            <w:webHidden/>
            <w:sz w:val="24"/>
            <w:szCs w:val="24"/>
          </w:rPr>
          <w:tab/>
        </w:r>
        <w:r w:rsidR="00E567AC" w:rsidRPr="00E567AC">
          <w:rPr>
            <w:noProof/>
            <w:webHidden/>
            <w:sz w:val="24"/>
            <w:szCs w:val="24"/>
          </w:rPr>
          <w:fldChar w:fldCharType="begin"/>
        </w:r>
        <w:r w:rsidR="00E567AC" w:rsidRPr="00E567AC">
          <w:rPr>
            <w:noProof/>
            <w:webHidden/>
            <w:sz w:val="24"/>
            <w:szCs w:val="24"/>
          </w:rPr>
          <w:instrText xml:space="preserve"> PAGEREF _Toc227154835 \h </w:instrText>
        </w:r>
        <w:r w:rsidR="00E567AC" w:rsidRPr="00E567AC">
          <w:rPr>
            <w:noProof/>
            <w:webHidden/>
            <w:sz w:val="24"/>
            <w:szCs w:val="24"/>
          </w:rPr>
        </w:r>
        <w:r w:rsidR="00E567AC" w:rsidRPr="00E567AC">
          <w:rPr>
            <w:noProof/>
            <w:webHidden/>
            <w:sz w:val="24"/>
            <w:szCs w:val="24"/>
          </w:rPr>
          <w:fldChar w:fldCharType="separate"/>
        </w:r>
        <w:r w:rsidR="00E567AC" w:rsidRPr="00E567AC">
          <w:rPr>
            <w:noProof/>
            <w:webHidden/>
            <w:sz w:val="24"/>
            <w:szCs w:val="24"/>
          </w:rPr>
          <w:t>5</w:t>
        </w:r>
        <w:r w:rsidR="00E567AC" w:rsidRPr="00E567AC">
          <w:rPr>
            <w:noProof/>
            <w:webHidden/>
            <w:sz w:val="24"/>
            <w:szCs w:val="24"/>
          </w:rPr>
          <w:fldChar w:fldCharType="end"/>
        </w:r>
      </w:hyperlink>
    </w:p>
    <w:p w:rsidR="003B3371" w:rsidRPr="00E567AC" w:rsidRDefault="003B3371" w:rsidP="003B3371">
      <w:pPr>
        <w:keepNext/>
        <w:spacing w:before="120" w:after="60"/>
        <w:outlineLvl w:val="1"/>
        <w:rPr>
          <w:rFonts w:eastAsia="Calibri"/>
          <w:bCs/>
          <w:sz w:val="24"/>
          <w:szCs w:val="24"/>
          <w:lang w:val="x-none" w:eastAsia="x-none"/>
        </w:rPr>
      </w:pPr>
      <w:r w:rsidRPr="00E567AC">
        <w:rPr>
          <w:bCs/>
          <w:sz w:val="24"/>
          <w:szCs w:val="24"/>
        </w:rPr>
        <w:fldChar w:fldCharType="end"/>
      </w:r>
    </w:p>
    <w:p w:rsidR="003B3371" w:rsidRPr="00986221" w:rsidRDefault="003B3371" w:rsidP="003B3371">
      <w:pPr>
        <w:rPr>
          <w:sz w:val="24"/>
          <w:szCs w:val="24"/>
        </w:rPr>
      </w:pPr>
    </w:p>
    <w:p w:rsidR="003B3371" w:rsidRPr="00986221" w:rsidRDefault="003B3371" w:rsidP="003B3371">
      <w:pPr>
        <w:pStyle w:val="aa"/>
        <w:keepLines/>
        <w:rPr>
          <w:b w:val="0"/>
        </w:rPr>
      </w:pPr>
      <w:r w:rsidRPr="00986221">
        <w:rPr>
          <w:b w:val="0"/>
        </w:rPr>
        <w:br w:type="page"/>
      </w:r>
    </w:p>
    <w:p w:rsidR="003B3371" w:rsidRPr="00986221" w:rsidRDefault="003B3371" w:rsidP="003B3371">
      <w:pPr>
        <w:pStyle w:val="1"/>
        <w:ind w:left="0" w:firstLine="0"/>
        <w:jc w:val="left"/>
        <w:rPr>
          <w:rStyle w:val="ac"/>
          <w:i w:val="0"/>
          <w:caps/>
          <w:sz w:val="24"/>
          <w:szCs w:val="24"/>
          <w:shd w:val="clear" w:color="auto" w:fill="auto"/>
        </w:rPr>
      </w:pPr>
      <w:bookmarkStart w:id="0" w:name="_Toc51921655"/>
      <w:bookmarkStart w:id="1" w:name="_Toc227154823"/>
      <w:r w:rsidRPr="00986221">
        <w:rPr>
          <w:b w:val="0"/>
          <w:sz w:val="24"/>
          <w:szCs w:val="24"/>
        </w:rPr>
        <w:lastRenderedPageBreak/>
        <w:t>Общие сведения</w:t>
      </w:r>
      <w:bookmarkEnd w:id="0"/>
      <w:bookmarkEnd w:id="1"/>
    </w:p>
    <w:p w:rsidR="003B3371" w:rsidRPr="00986221" w:rsidRDefault="003B3371" w:rsidP="00986221">
      <w:pPr>
        <w:pStyle w:val="4"/>
        <w:rPr>
          <w:b w:val="0"/>
        </w:rPr>
      </w:pPr>
      <w:bookmarkStart w:id="2" w:name="_Toc227154824"/>
      <w:r w:rsidRPr="00986221">
        <w:rPr>
          <w:b w:val="0"/>
        </w:rPr>
        <w:t>Обозначения и сокращения</w:t>
      </w:r>
      <w:bookmarkEnd w:id="2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rStyle w:val="ac"/>
                <w:b w:val="0"/>
                <w:i w:val="0"/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СТО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Стандарт организации</w:t>
            </w:r>
            <w:r w:rsidRPr="00986221"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rStyle w:val="ac"/>
                <w:b w:val="0"/>
                <w:i w:val="0"/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Технические требования</w:t>
            </w:r>
            <w:r w:rsidRPr="00986221"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ГЭС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Нормативно-технический документ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ППР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 xml:space="preserve">Проект производства работ 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ТК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Технологическая карта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ПС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Подъёмное сооружение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РТН</w:t>
            </w:r>
          </w:p>
        </w:tc>
        <w:tc>
          <w:tcPr>
            <w:tcW w:w="7998" w:type="dxa"/>
          </w:tcPr>
          <w:p w:rsidR="003B3371" w:rsidRPr="00986221" w:rsidRDefault="0098622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bCs/>
                <w:iCs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  <w:r w:rsidRPr="00986221">
              <w:rPr>
                <w:iCs/>
                <w:sz w:val="24"/>
                <w:szCs w:val="24"/>
              </w:rPr>
              <w:t> (</w:t>
            </w:r>
            <w:proofErr w:type="spellStart"/>
            <w:r w:rsidRPr="00986221">
              <w:rPr>
                <w:iCs/>
                <w:sz w:val="24"/>
                <w:szCs w:val="24"/>
              </w:rPr>
              <w:t>Ростехнадзор</w:t>
            </w:r>
            <w:proofErr w:type="spellEnd"/>
            <w:r w:rsidRPr="00986221">
              <w:rPr>
                <w:iCs/>
                <w:sz w:val="24"/>
                <w:szCs w:val="24"/>
              </w:rPr>
              <w:t>)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rFonts w:eastAsia="Calibri"/>
                <w:sz w:val="24"/>
                <w:szCs w:val="24"/>
                <w:lang w:eastAsia="en-US"/>
              </w:rPr>
              <w:t>ПДЭК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Постоянно действующая экзаменационная комиссия</w:t>
            </w:r>
          </w:p>
        </w:tc>
      </w:tr>
      <w:tr w:rsidR="003B3371" w:rsidRPr="00986221" w:rsidTr="006F48CD">
        <w:trPr>
          <w:cantSplit/>
          <w:jc w:val="center"/>
        </w:trPr>
        <w:tc>
          <w:tcPr>
            <w:tcW w:w="1785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ОТ</w:t>
            </w:r>
          </w:p>
        </w:tc>
        <w:tc>
          <w:tcPr>
            <w:tcW w:w="7998" w:type="dxa"/>
          </w:tcPr>
          <w:p w:rsidR="003B3371" w:rsidRPr="00986221" w:rsidRDefault="003B3371" w:rsidP="006F48CD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Охрана труда</w:t>
            </w:r>
          </w:p>
        </w:tc>
      </w:tr>
    </w:tbl>
    <w:p w:rsidR="003B3371" w:rsidRPr="00986221" w:rsidRDefault="003B3371" w:rsidP="003B3371">
      <w:pPr>
        <w:keepNext/>
        <w:keepLines/>
        <w:rPr>
          <w:sz w:val="24"/>
          <w:szCs w:val="24"/>
        </w:rPr>
      </w:pPr>
    </w:p>
    <w:p w:rsidR="003B3371" w:rsidRPr="00986221" w:rsidRDefault="003B3371" w:rsidP="003B3371">
      <w:pPr>
        <w:pStyle w:val="4"/>
        <w:rPr>
          <w:b w:val="0"/>
        </w:rPr>
      </w:pPr>
      <w:bookmarkStart w:id="3" w:name="_Toc227154825"/>
      <w:r w:rsidRPr="00986221">
        <w:rPr>
          <w:b w:val="0"/>
        </w:rPr>
        <w:t xml:space="preserve">Наименование </w:t>
      </w:r>
      <w:proofErr w:type="spellStart"/>
      <w:r w:rsidRPr="00986221">
        <w:rPr>
          <w:b w:val="0"/>
          <w:lang w:val="en-US"/>
        </w:rPr>
        <w:t>работ</w:t>
      </w:r>
      <w:bookmarkEnd w:id="3"/>
      <w:proofErr w:type="spellEnd"/>
    </w:p>
    <w:p w:rsidR="003B3371" w:rsidRPr="00986221" w:rsidRDefault="00E77365" w:rsidP="003B3371">
      <w:pPr>
        <w:widowControl w:val="0"/>
        <w:tabs>
          <w:tab w:val="left" w:pos="426"/>
        </w:tabs>
        <w:spacing w:before="120" w:after="120"/>
        <w:jc w:val="both"/>
        <w:rPr>
          <w:iCs/>
          <w:sz w:val="24"/>
          <w:szCs w:val="24"/>
        </w:rPr>
      </w:pPr>
      <w:r w:rsidRPr="00986221">
        <w:rPr>
          <w:iCs/>
          <w:sz w:val="24"/>
          <w:szCs w:val="24"/>
        </w:rPr>
        <w:t xml:space="preserve">ОКПД 2: </w:t>
      </w:r>
      <w:r w:rsidR="00986221" w:rsidRPr="00986221">
        <w:rPr>
          <w:iCs/>
          <w:sz w:val="24"/>
          <w:szCs w:val="24"/>
        </w:rPr>
        <w:t>43.29.12.110 Выполнение</w:t>
      </w:r>
      <w:r w:rsidR="003B3371" w:rsidRPr="00986221">
        <w:rPr>
          <w:iCs/>
          <w:sz w:val="24"/>
          <w:szCs w:val="24"/>
        </w:rPr>
        <w:t xml:space="preserve"> работ по </w:t>
      </w:r>
      <w:r w:rsidR="008B4FB7" w:rsidRPr="00986221">
        <w:rPr>
          <w:iCs/>
          <w:sz w:val="24"/>
          <w:szCs w:val="24"/>
        </w:rPr>
        <w:t xml:space="preserve">замене </w:t>
      </w:r>
      <w:r w:rsidR="004D545F" w:rsidRPr="004D545F">
        <w:rPr>
          <w:iCs/>
          <w:sz w:val="24"/>
          <w:szCs w:val="24"/>
        </w:rPr>
        <w:t xml:space="preserve">перильного </w:t>
      </w:r>
      <w:r w:rsidR="008B4FB7" w:rsidRPr="00986221">
        <w:rPr>
          <w:iCs/>
          <w:sz w:val="24"/>
          <w:szCs w:val="24"/>
        </w:rPr>
        <w:t xml:space="preserve">ограждения </w:t>
      </w:r>
      <w:r w:rsidR="004D545F" w:rsidRPr="004D545F">
        <w:rPr>
          <w:iCs/>
          <w:sz w:val="24"/>
          <w:szCs w:val="24"/>
        </w:rPr>
        <w:t>лестницы № 2</w:t>
      </w:r>
      <w:r w:rsidR="003B3371" w:rsidRPr="00986221">
        <w:rPr>
          <w:iCs/>
          <w:sz w:val="24"/>
          <w:szCs w:val="24"/>
        </w:rPr>
        <w:t xml:space="preserve"> для нужд Нижегородского ПУ Чебоксарского филиала АО «</w:t>
      </w:r>
      <w:proofErr w:type="spellStart"/>
      <w:r w:rsidR="003B3371" w:rsidRPr="00986221">
        <w:rPr>
          <w:iCs/>
          <w:sz w:val="24"/>
          <w:szCs w:val="24"/>
        </w:rPr>
        <w:t>Гидроремонт</w:t>
      </w:r>
      <w:proofErr w:type="spellEnd"/>
      <w:r w:rsidR="003B3371" w:rsidRPr="00986221">
        <w:rPr>
          <w:iCs/>
          <w:sz w:val="24"/>
          <w:szCs w:val="24"/>
        </w:rPr>
        <w:t>-ВКК» в г. Новочебоксарск</w:t>
      </w:r>
    </w:p>
    <w:p w:rsidR="003B3371" w:rsidRPr="00986221" w:rsidRDefault="003B3371" w:rsidP="003B3371">
      <w:pPr>
        <w:pStyle w:val="4"/>
        <w:rPr>
          <w:b w:val="0"/>
        </w:rPr>
      </w:pPr>
      <w:bookmarkStart w:id="4" w:name="_Toc227154826"/>
      <w:r w:rsidRPr="00986221">
        <w:rPr>
          <w:b w:val="0"/>
        </w:rPr>
        <w:t xml:space="preserve">Цель </w:t>
      </w:r>
      <w:r w:rsidRPr="00986221">
        <w:rPr>
          <w:b w:val="0"/>
          <w:lang w:val="ru-RU"/>
        </w:rPr>
        <w:t>выполнения работ</w:t>
      </w:r>
      <w:bookmarkEnd w:id="4"/>
      <w:r w:rsidRPr="00986221" w:rsidDel="00044199">
        <w:rPr>
          <w:b w:val="0"/>
          <w:lang w:val="ru-RU"/>
        </w:rPr>
        <w:t xml:space="preserve"> </w:t>
      </w:r>
    </w:p>
    <w:p w:rsidR="003B3371" w:rsidRPr="00986221" w:rsidRDefault="003B3371" w:rsidP="003B3371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986221">
        <w:rPr>
          <w:sz w:val="24"/>
          <w:szCs w:val="24"/>
        </w:rPr>
        <w:t>Исполнение доходного договора, заключенного между филиалом ПАО «РусГидро»- «Нижегородская ГЭС» и Чебоксарским филиалом АО «Гидроремонт-ВКК» в г. Новочебоксарск:</w:t>
      </w:r>
    </w:p>
    <w:p w:rsidR="003B3371" w:rsidRPr="00986221" w:rsidRDefault="00986221" w:rsidP="003B3371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986221">
        <w:rPr>
          <w:sz w:val="24"/>
          <w:szCs w:val="24"/>
        </w:rPr>
        <w:t>-</w:t>
      </w:r>
      <w:r>
        <w:rPr>
          <w:sz w:val="24"/>
          <w:szCs w:val="24"/>
        </w:rPr>
        <w:t>Договор</w:t>
      </w:r>
      <w:r w:rsidR="003B3371" w:rsidRPr="00986221">
        <w:rPr>
          <w:sz w:val="24"/>
          <w:szCs w:val="24"/>
        </w:rPr>
        <w:t xml:space="preserve"> подряда №1240-315-2023 от 03.11.2023г. «Работы по капитальному и текущему ремонту оборудования, з</w:t>
      </w:r>
      <w:r>
        <w:rPr>
          <w:sz w:val="24"/>
          <w:szCs w:val="24"/>
        </w:rPr>
        <w:t xml:space="preserve">даний и сооружений филиала ПАО </w:t>
      </w:r>
      <w:r>
        <w:rPr>
          <w:rFonts w:ascii="Arial" w:hAnsi="Arial" w:cs="Arial"/>
          <w:sz w:val="24"/>
          <w:szCs w:val="24"/>
        </w:rPr>
        <w:t>«</w:t>
      </w:r>
      <w:r>
        <w:rPr>
          <w:sz w:val="24"/>
          <w:szCs w:val="24"/>
        </w:rPr>
        <w:t>РусГидро</w:t>
      </w:r>
      <w:r>
        <w:rPr>
          <w:rFonts w:ascii="Arial" w:hAnsi="Arial" w:cs="Arial"/>
          <w:sz w:val="24"/>
          <w:szCs w:val="24"/>
        </w:rPr>
        <w:t>»</w:t>
      </w:r>
      <w:r>
        <w:rPr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«</w:t>
      </w:r>
      <w:r>
        <w:rPr>
          <w:sz w:val="24"/>
          <w:szCs w:val="24"/>
        </w:rPr>
        <w:t>Нижегородская ГЭС</w:t>
      </w:r>
      <w:r w:rsidR="003B3371" w:rsidRPr="00986221">
        <w:rPr>
          <w:sz w:val="24"/>
          <w:szCs w:val="24"/>
        </w:rPr>
        <w:t>».</w:t>
      </w:r>
    </w:p>
    <w:p w:rsidR="003B3371" w:rsidRPr="00986221" w:rsidRDefault="003B3371" w:rsidP="003B3371">
      <w:pPr>
        <w:pStyle w:val="4"/>
        <w:rPr>
          <w:b w:val="0"/>
          <w:iCs/>
          <w:shd w:val="clear" w:color="auto" w:fill="FFFF99"/>
        </w:rPr>
      </w:pPr>
      <w:bookmarkStart w:id="5" w:name="_Toc227154827"/>
      <w:bookmarkStart w:id="6" w:name="_Hlk48661047"/>
      <w:r w:rsidRPr="00986221">
        <w:rPr>
          <w:b w:val="0"/>
        </w:rPr>
        <w:t>Существующее положение</w:t>
      </w:r>
      <w:bookmarkEnd w:id="5"/>
      <w:r w:rsidRPr="00986221">
        <w:rPr>
          <w:b w:val="0"/>
          <w:lang w:val="ru-RU"/>
        </w:rPr>
        <w:t xml:space="preserve"> </w:t>
      </w:r>
      <w:bookmarkEnd w:id="6"/>
    </w:p>
    <w:p w:rsidR="003B3371" w:rsidRPr="00986221" w:rsidRDefault="008B4FB7" w:rsidP="00E567AC">
      <w:pPr>
        <w:pStyle w:val="a8"/>
        <w:numPr>
          <w:ilvl w:val="0"/>
          <w:numId w:val="9"/>
        </w:numPr>
        <w:ind w:left="0" w:firstLine="0"/>
        <w:jc w:val="both"/>
      </w:pPr>
      <w:r w:rsidRPr="00986221">
        <w:t xml:space="preserve">Лестничные марши </w:t>
      </w:r>
      <w:r w:rsidR="003B3371" w:rsidRPr="00986221">
        <w:t xml:space="preserve">расположены </w:t>
      </w:r>
      <w:r w:rsidRPr="00986221">
        <w:t>в здании Нижегородской ГЭС, находящейся на правом б</w:t>
      </w:r>
      <w:r w:rsidR="008256C9" w:rsidRPr="00986221">
        <w:t>е</w:t>
      </w:r>
      <w:r w:rsidRPr="00986221">
        <w:t>регу реки Волга, являющейся напорным железобетонным соо</w:t>
      </w:r>
      <w:r w:rsidR="0010642F">
        <w:t xml:space="preserve">ружением длиной 264м, шириной </w:t>
      </w:r>
      <w:r w:rsidR="0010642F" w:rsidRPr="0010642F">
        <w:t>38</w:t>
      </w:r>
      <w:r w:rsidRPr="00986221">
        <w:t>м.</w:t>
      </w:r>
    </w:p>
    <w:p w:rsidR="003B3371" w:rsidRPr="00986221" w:rsidRDefault="003B3371" w:rsidP="003B3371">
      <w:pPr>
        <w:pStyle w:val="aa"/>
        <w:jc w:val="left"/>
        <w:outlineLvl w:val="0"/>
        <w:rPr>
          <w:b w:val="0"/>
          <w:bCs/>
          <w:lang w:val="ru-RU"/>
        </w:rPr>
      </w:pPr>
    </w:p>
    <w:p w:rsidR="003B3371" w:rsidRPr="00986221" w:rsidRDefault="003B3371" w:rsidP="003B3371">
      <w:pPr>
        <w:pStyle w:val="aa"/>
        <w:jc w:val="left"/>
        <w:outlineLvl w:val="0"/>
        <w:rPr>
          <w:b w:val="0"/>
          <w:lang w:val="ru-RU"/>
        </w:rPr>
      </w:pPr>
      <w:bookmarkStart w:id="7" w:name="_Toc227152995"/>
      <w:bookmarkStart w:id="8" w:name="_Toc227154828"/>
      <w:r w:rsidRPr="00986221">
        <w:rPr>
          <w:b w:val="0"/>
        </w:rPr>
        <w:t xml:space="preserve">Таблица 1. Перечень объектов </w:t>
      </w:r>
      <w:r w:rsidRPr="00986221">
        <w:rPr>
          <w:b w:val="0"/>
          <w:lang w:val="ru-RU"/>
        </w:rPr>
        <w:t>Генерального подрядчика</w:t>
      </w:r>
      <w:bookmarkEnd w:id="7"/>
      <w:bookmarkEnd w:id="8"/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1730"/>
        <w:gridCol w:w="4111"/>
        <w:gridCol w:w="3402"/>
      </w:tblGrid>
      <w:tr w:rsidR="003B3371" w:rsidRPr="00986221" w:rsidTr="00986221">
        <w:tc>
          <w:tcPr>
            <w:tcW w:w="822" w:type="dxa"/>
          </w:tcPr>
          <w:p w:rsidR="003B3371" w:rsidRPr="00986221" w:rsidRDefault="003B3371" w:rsidP="006F48C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№</w:t>
            </w:r>
          </w:p>
          <w:p w:rsidR="003B3371" w:rsidRPr="00986221" w:rsidRDefault="003B3371" w:rsidP="006F48C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п/п</w:t>
            </w:r>
          </w:p>
        </w:tc>
        <w:tc>
          <w:tcPr>
            <w:tcW w:w="1730" w:type="dxa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Наименование объекта</w:t>
            </w:r>
          </w:p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 xml:space="preserve">Расположение объекта </w:t>
            </w:r>
            <w:r w:rsidRPr="00986221">
              <w:rPr>
                <w:sz w:val="24"/>
                <w:szCs w:val="24"/>
              </w:rPr>
              <w:br/>
              <w:t xml:space="preserve">(место производства работ) </w:t>
            </w:r>
          </w:p>
        </w:tc>
        <w:tc>
          <w:tcPr>
            <w:tcW w:w="3402" w:type="dxa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 xml:space="preserve">Наименование основного средства </w:t>
            </w:r>
            <w:r w:rsidRPr="00986221"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</w:tr>
      <w:tr w:rsidR="003B3371" w:rsidRPr="00986221" w:rsidTr="00986221">
        <w:tc>
          <w:tcPr>
            <w:tcW w:w="822" w:type="dxa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4</w:t>
            </w:r>
          </w:p>
        </w:tc>
      </w:tr>
      <w:tr w:rsidR="003B3371" w:rsidRPr="00986221" w:rsidTr="00986221">
        <w:trPr>
          <w:trHeight w:val="1232"/>
        </w:trPr>
        <w:tc>
          <w:tcPr>
            <w:tcW w:w="822" w:type="dxa"/>
          </w:tcPr>
          <w:p w:rsidR="003B3371" w:rsidRPr="00986221" w:rsidRDefault="00986221" w:rsidP="00986221">
            <w:pPr>
              <w:suppressAutoHyphens/>
              <w:jc w:val="center"/>
              <w:rPr>
                <w:iCs/>
                <w:sz w:val="24"/>
                <w:szCs w:val="24"/>
                <w:lang w:val="en-US"/>
              </w:rPr>
            </w:pPr>
            <w:r w:rsidRPr="00986221">
              <w:rPr>
                <w:iCs/>
                <w:sz w:val="24"/>
                <w:szCs w:val="24"/>
                <w:lang w:val="en-US"/>
              </w:rPr>
              <w:t>1.</w:t>
            </w:r>
          </w:p>
        </w:tc>
        <w:tc>
          <w:tcPr>
            <w:tcW w:w="1730" w:type="dxa"/>
            <w:shd w:val="clear" w:color="auto" w:fill="auto"/>
          </w:tcPr>
          <w:p w:rsidR="003B3371" w:rsidRPr="00986221" w:rsidRDefault="008B4FB7" w:rsidP="004D545F">
            <w:pPr>
              <w:jc w:val="center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Перильное ограждение лестницы №2 здания Нижегородской ГЭС</w:t>
            </w:r>
          </w:p>
        </w:tc>
        <w:tc>
          <w:tcPr>
            <w:tcW w:w="4111" w:type="dxa"/>
            <w:shd w:val="clear" w:color="auto" w:fill="auto"/>
          </w:tcPr>
          <w:p w:rsidR="003B3371" w:rsidRPr="00986221" w:rsidRDefault="003B3371" w:rsidP="006F48CD">
            <w:pPr>
              <w:jc w:val="center"/>
              <w:rPr>
                <w:iCs/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Филиал ПАО «РусГидро»-«Нижегородская ГЭС» Российская Федерация, 606520, Нижегородская обл., г. Заволжье, ул. Привокзальная, д.14.</w:t>
            </w:r>
          </w:p>
        </w:tc>
        <w:tc>
          <w:tcPr>
            <w:tcW w:w="3402" w:type="dxa"/>
          </w:tcPr>
          <w:p w:rsidR="003B3371" w:rsidRPr="00986221" w:rsidRDefault="008B4FB7" w:rsidP="00AE1EE0">
            <w:pPr>
              <w:jc w:val="center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Здание Нижегородской ГЭС</w:t>
            </w:r>
          </w:p>
        </w:tc>
      </w:tr>
    </w:tbl>
    <w:p w:rsidR="003B3371" w:rsidRPr="00986221" w:rsidRDefault="003B3371" w:rsidP="003B3371">
      <w:pPr>
        <w:jc w:val="both"/>
        <w:rPr>
          <w:iCs/>
          <w:sz w:val="24"/>
          <w:szCs w:val="24"/>
        </w:rPr>
      </w:pPr>
    </w:p>
    <w:p w:rsidR="003B3371" w:rsidRPr="00986221" w:rsidRDefault="003B3371" w:rsidP="003B3371">
      <w:pPr>
        <w:pStyle w:val="1"/>
        <w:ind w:left="0" w:firstLine="0"/>
        <w:rPr>
          <w:b w:val="0"/>
          <w:caps/>
          <w:sz w:val="24"/>
          <w:szCs w:val="24"/>
        </w:rPr>
      </w:pPr>
      <w:bookmarkStart w:id="9" w:name="_Toc51921821"/>
      <w:bookmarkStart w:id="10" w:name="_Toc51955684"/>
      <w:bookmarkStart w:id="11" w:name="_Toc51955733"/>
      <w:bookmarkStart w:id="12" w:name="_Toc51955797"/>
      <w:bookmarkStart w:id="13" w:name="_Toc51955846"/>
      <w:bookmarkStart w:id="14" w:name="_Toc51921822"/>
      <w:bookmarkStart w:id="15" w:name="_Toc51955685"/>
      <w:bookmarkStart w:id="16" w:name="_Toc51955734"/>
      <w:bookmarkStart w:id="17" w:name="_Toc51955798"/>
      <w:bookmarkStart w:id="18" w:name="_Toc51955847"/>
      <w:bookmarkStart w:id="19" w:name="_Toc51921823"/>
      <w:bookmarkStart w:id="20" w:name="_Toc51955686"/>
      <w:bookmarkStart w:id="21" w:name="_Toc51955735"/>
      <w:bookmarkStart w:id="22" w:name="_Toc51955799"/>
      <w:bookmarkStart w:id="23" w:name="_Toc51955848"/>
      <w:bookmarkStart w:id="24" w:name="_Toc51921824"/>
      <w:bookmarkStart w:id="25" w:name="_Toc51955687"/>
      <w:bookmarkStart w:id="26" w:name="_Toc51955736"/>
      <w:bookmarkStart w:id="27" w:name="_Toc51955800"/>
      <w:bookmarkStart w:id="28" w:name="_Toc51955849"/>
      <w:bookmarkStart w:id="29" w:name="_Toc51921825"/>
      <w:bookmarkStart w:id="30" w:name="_Toc51955688"/>
      <w:bookmarkStart w:id="31" w:name="_Toc51955737"/>
      <w:bookmarkStart w:id="32" w:name="_Toc51955801"/>
      <w:bookmarkStart w:id="33" w:name="_Toc51955850"/>
      <w:bookmarkStart w:id="34" w:name="_Toc51921826"/>
      <w:bookmarkStart w:id="35" w:name="_Toc51955689"/>
      <w:bookmarkStart w:id="36" w:name="_Toc51955738"/>
      <w:bookmarkStart w:id="37" w:name="_Toc51955802"/>
      <w:bookmarkStart w:id="38" w:name="_Toc51955851"/>
      <w:bookmarkStart w:id="39" w:name="_Toc51921827"/>
      <w:bookmarkStart w:id="40" w:name="_Toc51955690"/>
      <w:bookmarkStart w:id="41" w:name="_Toc51955739"/>
      <w:bookmarkStart w:id="42" w:name="_Toc51955803"/>
      <w:bookmarkStart w:id="43" w:name="_Toc51955852"/>
      <w:bookmarkStart w:id="44" w:name="_Toc51921828"/>
      <w:bookmarkStart w:id="45" w:name="_Toc51955691"/>
      <w:bookmarkStart w:id="46" w:name="_Toc51955740"/>
      <w:bookmarkStart w:id="47" w:name="_Toc51955804"/>
      <w:bookmarkStart w:id="48" w:name="_Toc51955853"/>
      <w:bookmarkStart w:id="49" w:name="_Toc51921829"/>
      <w:bookmarkStart w:id="50" w:name="_Toc51955692"/>
      <w:bookmarkStart w:id="51" w:name="_Toc51955741"/>
      <w:bookmarkStart w:id="52" w:name="_Toc51955805"/>
      <w:bookmarkStart w:id="53" w:name="_Toc51955854"/>
      <w:bookmarkStart w:id="54" w:name="_Toc227154829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986221">
        <w:rPr>
          <w:b w:val="0"/>
          <w:sz w:val="24"/>
          <w:szCs w:val="24"/>
        </w:rPr>
        <w:t xml:space="preserve">Требования к </w:t>
      </w:r>
      <w:r w:rsidRPr="00986221">
        <w:rPr>
          <w:b w:val="0"/>
          <w:sz w:val="24"/>
          <w:szCs w:val="24"/>
          <w:lang w:val="en-US"/>
        </w:rPr>
        <w:t>выполнению работы</w:t>
      </w:r>
      <w:bookmarkEnd w:id="54"/>
    </w:p>
    <w:p w:rsidR="003B3371" w:rsidRPr="00986221" w:rsidRDefault="003B3371" w:rsidP="003B3371">
      <w:pPr>
        <w:pStyle w:val="4"/>
        <w:rPr>
          <w:b w:val="0"/>
        </w:rPr>
      </w:pPr>
      <w:bookmarkStart w:id="55" w:name="_Toc227154830"/>
      <w:r w:rsidRPr="00986221">
        <w:rPr>
          <w:b w:val="0"/>
        </w:rPr>
        <w:t>Требования к объемам и срокам выполнения работ</w:t>
      </w:r>
      <w:bookmarkEnd w:id="55"/>
    </w:p>
    <w:p w:rsidR="003B3371" w:rsidRPr="00986221" w:rsidRDefault="003B3371" w:rsidP="003B3371">
      <w:pPr>
        <w:pStyle w:val="3"/>
        <w:rPr>
          <w:b w:val="0"/>
        </w:rPr>
      </w:pPr>
      <w:bookmarkStart w:id="56" w:name="_Toc227154831"/>
      <w:r w:rsidRPr="00986221">
        <w:rPr>
          <w:b w:val="0"/>
        </w:rPr>
        <w:t>Требования к видам и объемам работ</w:t>
      </w:r>
      <w:bookmarkEnd w:id="56"/>
    </w:p>
    <w:p w:rsidR="003B3371" w:rsidRPr="00986221" w:rsidRDefault="003B3371" w:rsidP="003B3371">
      <w:pPr>
        <w:pStyle w:val="aa"/>
        <w:jc w:val="left"/>
        <w:outlineLvl w:val="0"/>
        <w:rPr>
          <w:b w:val="0"/>
          <w:lang w:val="ru-RU"/>
        </w:rPr>
      </w:pPr>
      <w:bookmarkStart w:id="57" w:name="_Toc227153001"/>
      <w:bookmarkStart w:id="58" w:name="_Toc227154832"/>
      <w:r w:rsidRPr="00986221">
        <w:rPr>
          <w:b w:val="0"/>
        </w:rPr>
        <w:t>Таблица</w:t>
      </w:r>
      <w:r w:rsidRPr="00986221">
        <w:rPr>
          <w:b w:val="0"/>
          <w:lang w:val="ru-RU"/>
        </w:rPr>
        <w:t> 2</w:t>
      </w:r>
      <w:r w:rsidRPr="00986221">
        <w:rPr>
          <w:b w:val="0"/>
        </w:rPr>
        <w:t xml:space="preserve">. </w:t>
      </w:r>
      <w:r w:rsidRPr="00986221">
        <w:rPr>
          <w:b w:val="0"/>
          <w:lang w:val="ru-RU"/>
        </w:rPr>
        <w:t>Перечень и объем выполняемых работ</w:t>
      </w:r>
      <w:bookmarkEnd w:id="57"/>
      <w:bookmarkEnd w:id="58"/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984"/>
        <w:gridCol w:w="2127"/>
      </w:tblGrid>
      <w:tr w:rsidR="003B3371" w:rsidRPr="00986221" w:rsidTr="00986221">
        <w:tc>
          <w:tcPr>
            <w:tcW w:w="851" w:type="dxa"/>
            <w:vAlign w:val="center"/>
          </w:tcPr>
          <w:p w:rsidR="003B3371" w:rsidRPr="00986221" w:rsidRDefault="003B3371" w:rsidP="006F48C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№</w:t>
            </w:r>
          </w:p>
          <w:p w:rsidR="003B3371" w:rsidRPr="00986221" w:rsidRDefault="003B3371" w:rsidP="006F48C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vAlign w:val="center"/>
          </w:tcPr>
          <w:p w:rsidR="003B3371" w:rsidRPr="00986221" w:rsidRDefault="003B3371" w:rsidP="006F48C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84" w:type="dxa"/>
            <w:vAlign w:val="center"/>
          </w:tcPr>
          <w:p w:rsidR="003B3371" w:rsidRPr="00986221" w:rsidRDefault="003B3371" w:rsidP="006F48C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7" w:type="dxa"/>
            <w:vAlign w:val="center"/>
          </w:tcPr>
          <w:p w:rsidR="003B3371" w:rsidRPr="00986221" w:rsidRDefault="003B3371" w:rsidP="006F48C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Количество</w:t>
            </w:r>
          </w:p>
        </w:tc>
      </w:tr>
      <w:tr w:rsidR="003B3371" w:rsidRPr="00986221" w:rsidTr="00986221">
        <w:tc>
          <w:tcPr>
            <w:tcW w:w="851" w:type="dxa"/>
          </w:tcPr>
          <w:p w:rsidR="003B3371" w:rsidRPr="00986221" w:rsidRDefault="003B3371" w:rsidP="006F48CD">
            <w:pPr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B3371" w:rsidRPr="00986221" w:rsidRDefault="003B3371" w:rsidP="006F48CD">
            <w:pPr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B3371" w:rsidRPr="00986221" w:rsidRDefault="003B3371" w:rsidP="006F48CD">
            <w:pPr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3B3371" w:rsidRPr="00986221" w:rsidRDefault="003B3371" w:rsidP="006F48CD">
            <w:pPr>
              <w:suppressAutoHyphens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4</w:t>
            </w:r>
          </w:p>
        </w:tc>
      </w:tr>
      <w:tr w:rsidR="003B3371" w:rsidRPr="00986221" w:rsidTr="00986221">
        <w:trPr>
          <w:trHeight w:val="1596"/>
        </w:trPr>
        <w:tc>
          <w:tcPr>
            <w:tcW w:w="851" w:type="dxa"/>
          </w:tcPr>
          <w:p w:rsidR="003B3371" w:rsidRPr="00986221" w:rsidRDefault="00986221" w:rsidP="00986221">
            <w:pPr>
              <w:suppressAutoHyphens/>
              <w:jc w:val="center"/>
              <w:rPr>
                <w:iCs/>
                <w:sz w:val="24"/>
                <w:szCs w:val="24"/>
                <w:lang w:val="en-US"/>
              </w:rPr>
            </w:pPr>
            <w:r w:rsidRPr="00986221">
              <w:rPr>
                <w:iCs/>
                <w:sz w:val="24"/>
                <w:szCs w:val="24"/>
                <w:lang w:val="en-US"/>
              </w:rPr>
              <w:t>1</w:t>
            </w:r>
            <w:r w:rsidRPr="00986221">
              <w:rPr>
                <w:iCs/>
                <w:lang w:val="en-US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3B3371" w:rsidRPr="00986221" w:rsidRDefault="004D545F" w:rsidP="00675C5B">
            <w:pPr>
              <w:suppressAutoHyphens/>
              <w:rPr>
                <w:iCs/>
                <w:sz w:val="24"/>
                <w:szCs w:val="24"/>
              </w:rPr>
            </w:pPr>
            <w:r w:rsidRPr="004D545F">
              <w:rPr>
                <w:iCs/>
                <w:sz w:val="24"/>
                <w:szCs w:val="24"/>
              </w:rPr>
              <w:t>ОКПД 2: 43.29.12.110 Выполнение работ по замене перильного ограждения лестницы № 2 для нужд Нижегородского ПУ Чебоксарского филиала АО «</w:t>
            </w:r>
            <w:proofErr w:type="spellStart"/>
            <w:r w:rsidRPr="004D545F">
              <w:rPr>
                <w:iCs/>
                <w:sz w:val="24"/>
                <w:szCs w:val="24"/>
              </w:rPr>
              <w:t>Гидроремонт</w:t>
            </w:r>
            <w:proofErr w:type="spellEnd"/>
            <w:r w:rsidRPr="004D545F">
              <w:rPr>
                <w:iCs/>
                <w:sz w:val="24"/>
                <w:szCs w:val="24"/>
              </w:rPr>
              <w:t>-ВКК» в г. Новочебоксарск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3B3371" w:rsidRPr="00986221" w:rsidRDefault="003B3371" w:rsidP="006F48CD">
            <w:pPr>
              <w:suppressAutoHyphens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В соответствии с ведомостью объемов работ (Приложение №1 к настоящим Техническим требованиям)</w:t>
            </w:r>
          </w:p>
        </w:tc>
      </w:tr>
    </w:tbl>
    <w:p w:rsidR="003B3371" w:rsidRPr="00986221" w:rsidRDefault="003B3371" w:rsidP="003B3371">
      <w:pPr>
        <w:pStyle w:val="aa"/>
        <w:jc w:val="left"/>
        <w:outlineLvl w:val="0"/>
        <w:rPr>
          <w:b w:val="0"/>
          <w:lang w:val="ru-RU"/>
        </w:rPr>
      </w:pPr>
    </w:p>
    <w:p w:rsidR="003B3371" w:rsidRPr="00986221" w:rsidRDefault="003B3371" w:rsidP="003B3371">
      <w:pPr>
        <w:pStyle w:val="3"/>
        <w:rPr>
          <w:b w:val="0"/>
        </w:rPr>
      </w:pPr>
      <w:bookmarkStart w:id="59" w:name="_Toc227154833"/>
      <w:r w:rsidRPr="00986221">
        <w:rPr>
          <w:b w:val="0"/>
        </w:rPr>
        <w:t>Требования к срокам выполнения работ</w:t>
      </w:r>
      <w:bookmarkEnd w:id="59"/>
    </w:p>
    <w:p w:rsidR="003B3371" w:rsidRPr="00986221" w:rsidRDefault="003B3371" w:rsidP="003B3371">
      <w:pPr>
        <w:pStyle w:val="aa"/>
        <w:jc w:val="left"/>
        <w:outlineLvl w:val="0"/>
        <w:rPr>
          <w:b w:val="0"/>
        </w:rPr>
      </w:pPr>
      <w:bookmarkStart w:id="60" w:name="_Toc227153003"/>
      <w:bookmarkStart w:id="61" w:name="_Toc227154834"/>
      <w:r w:rsidRPr="00986221">
        <w:rPr>
          <w:b w:val="0"/>
        </w:rPr>
        <w:t>Таблица 3. Требования по срокам выполнения работ</w:t>
      </w:r>
      <w:bookmarkEnd w:id="60"/>
      <w:bookmarkEnd w:id="61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2126"/>
        <w:gridCol w:w="2239"/>
      </w:tblGrid>
      <w:tr w:rsidR="003B3371" w:rsidRPr="00986221" w:rsidTr="00E7516E">
        <w:tc>
          <w:tcPr>
            <w:tcW w:w="1271" w:type="dxa"/>
            <w:shd w:val="clear" w:color="auto" w:fill="auto"/>
            <w:vAlign w:val="center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B3371" w:rsidRPr="00986221" w:rsidRDefault="003B3371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126" w:type="dxa"/>
            <w:vAlign w:val="center"/>
          </w:tcPr>
          <w:p w:rsidR="003B3371" w:rsidRPr="00986221" w:rsidRDefault="003B3371" w:rsidP="006F48CD">
            <w:pPr>
              <w:pStyle w:val="ab"/>
              <w:keepNext w:val="0"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B3371" w:rsidRPr="00986221" w:rsidRDefault="003B3371" w:rsidP="006F48CD">
            <w:pPr>
              <w:pStyle w:val="ab"/>
              <w:keepNext w:val="0"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3B3371" w:rsidRPr="00986221" w:rsidTr="00E7516E">
        <w:tc>
          <w:tcPr>
            <w:tcW w:w="1271" w:type="dxa"/>
            <w:shd w:val="clear" w:color="auto" w:fill="auto"/>
          </w:tcPr>
          <w:p w:rsidR="003B3371" w:rsidRPr="00986221" w:rsidRDefault="003B3371" w:rsidP="006F48CD">
            <w:pPr>
              <w:jc w:val="center"/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3B3371" w:rsidRPr="00986221" w:rsidRDefault="003B3371" w:rsidP="006F48CD">
            <w:pPr>
              <w:jc w:val="center"/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3B3371" w:rsidRPr="00986221" w:rsidRDefault="003B3371" w:rsidP="006F48CD">
            <w:pPr>
              <w:jc w:val="center"/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39" w:type="dxa"/>
            <w:shd w:val="clear" w:color="auto" w:fill="auto"/>
          </w:tcPr>
          <w:p w:rsidR="003B3371" w:rsidRPr="00986221" w:rsidRDefault="003B3371" w:rsidP="006F48CD">
            <w:pPr>
              <w:jc w:val="center"/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4</w:t>
            </w:r>
          </w:p>
        </w:tc>
      </w:tr>
      <w:tr w:rsidR="003B3371" w:rsidRPr="00986221" w:rsidTr="00E7516E">
        <w:trPr>
          <w:trHeight w:val="1463"/>
        </w:trPr>
        <w:tc>
          <w:tcPr>
            <w:tcW w:w="1271" w:type="dxa"/>
            <w:shd w:val="clear" w:color="auto" w:fill="auto"/>
          </w:tcPr>
          <w:p w:rsidR="003B3371" w:rsidRPr="00526C73" w:rsidRDefault="00526C73" w:rsidP="00526C73">
            <w:pPr>
              <w:suppressAutoHyphens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3B3371" w:rsidRPr="00986221" w:rsidRDefault="004D545F" w:rsidP="00526C7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4D545F">
              <w:rPr>
                <w:iCs/>
                <w:sz w:val="24"/>
                <w:szCs w:val="24"/>
              </w:rPr>
              <w:t>ОКПД 2: 43.29.12.110 Выполнение работ по замене перильного ограждения лестницы № 2 для нужд Нижегородского ПУ Чебоксарского филиала АО «</w:t>
            </w:r>
            <w:proofErr w:type="spellStart"/>
            <w:r w:rsidRPr="004D545F">
              <w:rPr>
                <w:iCs/>
                <w:sz w:val="24"/>
                <w:szCs w:val="24"/>
              </w:rPr>
              <w:t>Гидроремонт</w:t>
            </w:r>
            <w:proofErr w:type="spellEnd"/>
            <w:r w:rsidRPr="004D545F">
              <w:rPr>
                <w:iCs/>
                <w:sz w:val="24"/>
                <w:szCs w:val="24"/>
              </w:rPr>
              <w:t>-ВКК» в г. Новочебоксарск</w:t>
            </w:r>
          </w:p>
        </w:tc>
        <w:tc>
          <w:tcPr>
            <w:tcW w:w="2126" w:type="dxa"/>
            <w:vAlign w:val="center"/>
          </w:tcPr>
          <w:p w:rsidR="003B3371" w:rsidRPr="00986221" w:rsidRDefault="003B3371" w:rsidP="006F48CD">
            <w:pPr>
              <w:jc w:val="center"/>
              <w:rPr>
                <w:iCs/>
                <w:sz w:val="24"/>
                <w:szCs w:val="24"/>
                <w:lang w:val="en-US"/>
              </w:rPr>
            </w:pPr>
            <w:r w:rsidRPr="00986221"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B3371" w:rsidRPr="00986221" w:rsidRDefault="003B3371" w:rsidP="00202333">
            <w:pPr>
              <w:jc w:val="center"/>
              <w:rPr>
                <w:iCs/>
                <w:sz w:val="24"/>
                <w:szCs w:val="24"/>
                <w:lang w:val="en-US"/>
              </w:rPr>
            </w:pPr>
            <w:r w:rsidRPr="00986221">
              <w:rPr>
                <w:iCs/>
                <w:sz w:val="24"/>
                <w:szCs w:val="24"/>
              </w:rPr>
              <w:t xml:space="preserve">Не позднее </w:t>
            </w:r>
            <w:r w:rsidR="002B65E0" w:rsidRPr="00986221">
              <w:rPr>
                <w:iCs/>
                <w:sz w:val="24"/>
                <w:szCs w:val="24"/>
              </w:rPr>
              <w:t>20.</w:t>
            </w:r>
            <w:r w:rsidR="00202333" w:rsidRPr="00986221">
              <w:rPr>
                <w:iCs/>
                <w:sz w:val="24"/>
                <w:szCs w:val="24"/>
              </w:rPr>
              <w:t>10</w:t>
            </w:r>
            <w:r w:rsidR="002B65E0" w:rsidRPr="00986221">
              <w:rPr>
                <w:iCs/>
                <w:sz w:val="24"/>
                <w:szCs w:val="24"/>
              </w:rPr>
              <w:t>.2026</w:t>
            </w:r>
            <w:r w:rsidRPr="00986221">
              <w:rPr>
                <w:iCs/>
                <w:sz w:val="24"/>
                <w:szCs w:val="24"/>
              </w:rPr>
              <w:t>г.</w:t>
            </w:r>
            <w:r w:rsidRPr="00986221">
              <w:rPr>
                <w:iCs/>
                <w:sz w:val="24"/>
                <w:szCs w:val="24"/>
                <w:lang w:val="en-US"/>
              </w:rPr>
              <w:t>*</w:t>
            </w:r>
          </w:p>
        </w:tc>
      </w:tr>
    </w:tbl>
    <w:p w:rsidR="003B3371" w:rsidRPr="00986221" w:rsidRDefault="00FC0EE6" w:rsidP="00FC0EE6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Cs/>
          <w:sz w:val="24"/>
          <w:szCs w:val="24"/>
          <w:lang w:eastAsia="x-none"/>
        </w:rPr>
        <w:sectPr w:rsidR="003B3371" w:rsidRPr="00986221" w:rsidSect="00B84BF3">
          <w:headerReference w:type="even" r:id="rId7"/>
          <w:headerReference w:type="default" r:id="rId8"/>
          <w:headerReference w:type="first" r:id="rId9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r w:rsidRPr="00986221">
        <w:rPr>
          <w:rFonts w:eastAsia="Calibri"/>
          <w:bCs/>
          <w:sz w:val="24"/>
          <w:szCs w:val="24"/>
          <w:lang w:eastAsia="x-none"/>
        </w:rPr>
        <w:t xml:space="preserve">* Данный срок указан в соответствии с требованиями договора указанного в п 1.3. </w:t>
      </w:r>
      <w:r w:rsidR="00526C73">
        <w:rPr>
          <w:rFonts w:eastAsia="Calibri"/>
          <w:bCs/>
          <w:sz w:val="24"/>
          <w:szCs w:val="24"/>
          <w:lang w:val="en-US" w:eastAsia="x-none"/>
        </w:rPr>
        <w:t>ТТ</w:t>
      </w:r>
      <w:r w:rsidRPr="00986221">
        <w:rPr>
          <w:rFonts w:eastAsia="Calibri"/>
          <w:bCs/>
          <w:sz w:val="24"/>
          <w:szCs w:val="24"/>
          <w:lang w:eastAsia="x-none"/>
        </w:rPr>
        <w:t>.</w:t>
      </w:r>
    </w:p>
    <w:p w:rsidR="003B3371" w:rsidRPr="00986221" w:rsidRDefault="003B3371" w:rsidP="003B3371">
      <w:pPr>
        <w:pStyle w:val="4"/>
        <w:spacing w:before="240"/>
        <w:ind w:left="431" w:hanging="431"/>
        <w:rPr>
          <w:b w:val="0"/>
        </w:rPr>
      </w:pPr>
      <w:bookmarkStart w:id="62" w:name="_Toc227154835"/>
      <w:bookmarkStart w:id="63" w:name="_Toc51921661"/>
      <w:r w:rsidRPr="00986221">
        <w:rPr>
          <w:b w:val="0"/>
        </w:rPr>
        <w:t>Требования к качеству работ</w:t>
      </w:r>
      <w:bookmarkEnd w:id="62"/>
    </w:p>
    <w:p w:rsidR="00526C73" w:rsidRPr="00526C73" w:rsidRDefault="003B3371" w:rsidP="00526C73">
      <w:pPr>
        <w:pStyle w:val="aa"/>
        <w:spacing w:after="120"/>
        <w:jc w:val="both"/>
        <w:outlineLvl w:val="0"/>
        <w:rPr>
          <w:b w:val="0"/>
          <w:lang w:val="ru-RU"/>
        </w:rPr>
      </w:pPr>
      <w:bookmarkStart w:id="64" w:name="_Toc227153005"/>
      <w:bookmarkStart w:id="65" w:name="_Toc227154836"/>
      <w:r w:rsidRPr="00526C73">
        <w:rPr>
          <w:b w:val="0"/>
        </w:rPr>
        <w:t>Таблица 4. Требования к качеству работ</w:t>
      </w:r>
      <w:bookmarkEnd w:id="63"/>
      <w:bookmarkEnd w:id="64"/>
      <w:r w:rsidR="00526C73" w:rsidRPr="00526C73">
        <w:rPr>
          <w:b w:val="0"/>
        </w:rPr>
        <w:t>.</w:t>
      </w:r>
      <w:r w:rsidR="00526C73" w:rsidRPr="00526C73">
        <w:rPr>
          <w:b w:val="0"/>
          <w:lang w:val="ru-RU"/>
        </w:rPr>
        <w:t xml:space="preserve"> </w:t>
      </w:r>
      <w:bookmarkEnd w:id="65"/>
      <w:r w:rsidR="004D545F" w:rsidRPr="004D545F">
        <w:rPr>
          <w:b w:val="0"/>
          <w:iCs/>
          <w:lang w:val="ru-RU"/>
        </w:rPr>
        <w:t>ОКПД 2: 43.29.12.110 Выполнение работ по замене перильного ограждения лестницы № 2 для нужд Нижегородского ПУ Чебоксарского филиала АО «</w:t>
      </w:r>
      <w:proofErr w:type="spellStart"/>
      <w:r w:rsidR="004D545F" w:rsidRPr="004D545F">
        <w:rPr>
          <w:b w:val="0"/>
          <w:iCs/>
          <w:lang w:val="ru-RU"/>
        </w:rPr>
        <w:t>Гидроремонт</w:t>
      </w:r>
      <w:proofErr w:type="spellEnd"/>
      <w:r w:rsidR="004D545F" w:rsidRPr="004D545F">
        <w:rPr>
          <w:b w:val="0"/>
          <w:iCs/>
          <w:lang w:val="ru-RU"/>
        </w:rPr>
        <w:t>-ВКК» в г. Новочебоксарск</w:t>
      </w:r>
    </w:p>
    <w:tbl>
      <w:tblPr>
        <w:tblStyle w:val="a5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1842"/>
        <w:gridCol w:w="7371"/>
      </w:tblGrid>
      <w:tr w:rsidR="004D545F" w:rsidRPr="00986221" w:rsidTr="004D545F">
        <w:trPr>
          <w:trHeight w:val="276"/>
        </w:trPr>
        <w:tc>
          <w:tcPr>
            <w:tcW w:w="880" w:type="dxa"/>
            <w:vMerge w:val="restart"/>
            <w:vAlign w:val="center"/>
          </w:tcPr>
          <w:p w:rsidR="004D545F" w:rsidRPr="00986221" w:rsidRDefault="004D545F" w:rsidP="006F48CD">
            <w:pPr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vAlign w:val="center"/>
          </w:tcPr>
          <w:p w:rsidR="004D545F" w:rsidRPr="00986221" w:rsidRDefault="004D545F" w:rsidP="006F48CD">
            <w:pPr>
              <w:jc w:val="center"/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371" w:type="dxa"/>
            <w:vMerge w:val="restart"/>
            <w:vAlign w:val="center"/>
          </w:tcPr>
          <w:p w:rsidR="004D545F" w:rsidRPr="00986221" w:rsidRDefault="004D545F" w:rsidP="006F48CD">
            <w:pPr>
              <w:jc w:val="center"/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Требование Генерального подрядчика</w:t>
            </w:r>
          </w:p>
        </w:tc>
      </w:tr>
      <w:tr w:rsidR="004D545F" w:rsidRPr="00986221" w:rsidTr="004D545F">
        <w:trPr>
          <w:trHeight w:val="1117"/>
        </w:trPr>
        <w:tc>
          <w:tcPr>
            <w:tcW w:w="880" w:type="dxa"/>
            <w:vMerge/>
            <w:vAlign w:val="center"/>
          </w:tcPr>
          <w:p w:rsidR="004D545F" w:rsidRPr="00986221" w:rsidRDefault="004D545F" w:rsidP="006F48C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4D545F" w:rsidRPr="00986221" w:rsidRDefault="004D545F" w:rsidP="006F48CD">
            <w:pPr>
              <w:rPr>
                <w:bCs/>
                <w:sz w:val="24"/>
                <w:szCs w:val="24"/>
              </w:rPr>
            </w:pPr>
          </w:p>
        </w:tc>
        <w:tc>
          <w:tcPr>
            <w:tcW w:w="7371" w:type="dxa"/>
            <w:vMerge/>
            <w:vAlign w:val="center"/>
          </w:tcPr>
          <w:p w:rsidR="004D545F" w:rsidRPr="00986221" w:rsidRDefault="004D545F" w:rsidP="006F48CD">
            <w:pPr>
              <w:rPr>
                <w:bCs/>
                <w:sz w:val="24"/>
                <w:szCs w:val="24"/>
              </w:rPr>
            </w:pPr>
          </w:p>
        </w:tc>
      </w:tr>
      <w:tr w:rsidR="004D545F" w:rsidRPr="00986221" w:rsidTr="004D545F">
        <w:trPr>
          <w:trHeight w:val="234"/>
        </w:trPr>
        <w:tc>
          <w:tcPr>
            <w:tcW w:w="880" w:type="dxa"/>
            <w:vAlign w:val="center"/>
          </w:tcPr>
          <w:p w:rsidR="004D545F" w:rsidRPr="00986221" w:rsidRDefault="004D545F" w:rsidP="006F48C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4D545F" w:rsidRPr="00986221" w:rsidRDefault="004D545F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4D545F" w:rsidRPr="00986221" w:rsidRDefault="004D545F" w:rsidP="006F48C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3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 xml:space="preserve">Требования к выполнению работ 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bCs/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60" w:after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Общие требования к выполнению работ</w:t>
            </w:r>
          </w:p>
        </w:tc>
      </w:tr>
      <w:tr w:rsidR="004D545F" w:rsidRPr="00986221" w:rsidTr="004D545F">
        <w:trPr>
          <w:trHeight w:val="3107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  <w:shd w:val="clear" w:color="auto" w:fill="auto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  <w:p w:rsidR="004D545F" w:rsidRPr="00986221" w:rsidRDefault="004D545F" w:rsidP="006F48CD">
            <w:pPr>
              <w:pStyle w:val="aa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4D545F" w:rsidRPr="00986221" w:rsidRDefault="004D545F" w:rsidP="006F48CD">
            <w:pPr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При выполнении работ Субподрядчик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СНиП 12-03-2001 «Безопасность труда в строительстве. Часть 1»,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 xml:space="preserve">-  СНиП 12-04-2002 «Безопасность труда в строительстве. Часть 2»; 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 ФЗ № 7 от 10.01.2002 г «Об охране окружающей среды»;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РД 153-34.0-03.301-00 «Правил пожарной безопасности для энергетических предприятий»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СО 34.04.181-2003 «Правила организации технического обслуживания и ремонта оборудования, зданий и сооружений электростанций и сетей»;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обслуживания».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Правила по охране труда при эксплуатации электроустановок, приказ Министерства труда и социальной защиты РФ от 15 декабря 2020 г. N 903н;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Правила безопасности при работе с инструментом и приспособлениями» Зарегистрировано в Минюсте России 11 декабря 2020 г. N 61411 Приказ от 27 ноября 2020 г. N 835н;</w:t>
            </w:r>
          </w:p>
          <w:p w:rsidR="004D545F" w:rsidRPr="00986221" w:rsidRDefault="004D545F" w:rsidP="006F48CD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 xml:space="preserve">- </w:t>
            </w:r>
            <w:r w:rsidRPr="00986221">
              <w:rPr>
                <w:iCs/>
                <w:lang w:val="x-none"/>
              </w:rPr>
              <w:t>Правила по охране труда при работе на высоте», Приказ Минтруда России от 16.11.2020 N 782н "Об утверждении Правил по охране труда при работе на высоте" (Зарегистрировано в Минюсте России 15.12.2020 N 61477</w:t>
            </w:r>
            <w:r w:rsidRPr="00986221">
              <w:rPr>
                <w:iCs/>
              </w:rPr>
              <w:t>);</w:t>
            </w:r>
          </w:p>
          <w:p w:rsidR="004D545F" w:rsidRPr="00986221" w:rsidRDefault="004D545F" w:rsidP="00DE11F7">
            <w:pPr>
              <w:pStyle w:val="a8"/>
              <w:ind w:left="310"/>
              <w:jc w:val="both"/>
              <w:rPr>
                <w:iCs/>
              </w:rPr>
            </w:pPr>
            <w:r w:rsidRPr="00986221">
              <w:rPr>
                <w:iCs/>
              </w:rPr>
              <w:t>- «Правила по охране труда при погрузочно-разгрузочных работах и размещении грузов», утвержденные приказом Министерства труда и социальной защиты Российской Федерации от 28.10.2020 № 753н.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организации работ</w:t>
            </w:r>
          </w:p>
        </w:tc>
      </w:tr>
      <w:tr w:rsidR="004D545F" w:rsidRPr="00986221" w:rsidTr="004D545F">
        <w:trPr>
          <w:trHeight w:val="4120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Организационно-технические мероприятия по допуску персонала Субподрядчика</w:t>
            </w:r>
          </w:p>
          <w:p w:rsidR="004D545F" w:rsidRPr="00986221" w:rsidRDefault="004D545F" w:rsidP="006F48CD">
            <w:pPr>
              <w:pStyle w:val="aa"/>
              <w:keepNext w:val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7371" w:type="dxa"/>
          </w:tcPr>
          <w:p w:rsidR="004D545F" w:rsidRPr="00986221" w:rsidRDefault="004D545F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- Допуск персонала Субподрядчика для выполнения работ осуществляться в соответствии с приложением А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 с обязательным оформлением необходимых нарядов-допусков;</w:t>
            </w:r>
          </w:p>
          <w:p w:rsidR="004D545F" w:rsidRPr="00986221" w:rsidRDefault="004D545F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- Работы на высоте выполнять по отдельному наряду-допуску, оформленному в соответствии с приложением 3 приказа Минтруда РФ от 16.11.2020г №782н «Об утверждении правил по охране труда при работах на высоте»;</w:t>
            </w:r>
          </w:p>
          <w:p w:rsidR="004D545F" w:rsidRPr="00986221" w:rsidRDefault="004D545F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- Подготовку рабочих мест и допуск к выполнению работ выполняет персонал Филиала ПАО «РусГидро»- «Нижегородская ГЭС».</w:t>
            </w:r>
          </w:p>
        </w:tc>
      </w:tr>
      <w:tr w:rsidR="004D545F" w:rsidRPr="00986221" w:rsidTr="004D545F">
        <w:trPr>
          <w:trHeight w:val="983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Организация работ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- Разработка Субподрядчиком проектов производства работ (ППР) и технологических карт (ТК), в том числе планов производства работ на высоте или технологических карт на производство работ;</w:t>
            </w:r>
          </w:p>
          <w:p w:rsidR="004D545F" w:rsidRPr="00986221" w:rsidRDefault="004D545F" w:rsidP="006F48C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- Организация работ по согласованию ППР и ТК входит в</w:t>
            </w:r>
          </w:p>
          <w:p w:rsidR="004D545F" w:rsidRPr="00986221" w:rsidRDefault="004D545F" w:rsidP="006F48C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обязанности Субподрядчика.</w:t>
            </w:r>
          </w:p>
          <w:p w:rsidR="004D545F" w:rsidRPr="00986221" w:rsidRDefault="004D545F" w:rsidP="00986221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Производство работ по замене ограждения лестничных маршей осуществляется:</w:t>
            </w:r>
          </w:p>
          <w:p w:rsidR="004D545F" w:rsidRPr="00986221" w:rsidRDefault="004D545F" w:rsidP="00986221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- на территории действующего предприятия без остановки рабочего процесса предприятия, в зоне производства работ имеется действующее технологическое оборудование.</w:t>
            </w:r>
          </w:p>
        </w:tc>
      </w:tr>
      <w:tr w:rsidR="004D545F" w:rsidRPr="00986221" w:rsidTr="004D545F">
        <w:trPr>
          <w:trHeight w:val="728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 w:rsidR="004D545F" w:rsidRPr="00986221" w:rsidTr="004D545F">
        <w:trPr>
          <w:trHeight w:val="3357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Требования к используемым материалам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Материалы, необходимые для выполнения работ приобретаются Субподрядчиком с обязательным проведением входного контроля материалов с оформлением актов входного контроля с представлением сертификатов соответствия, паспорта по ГОСТ на все строительные материалы и готовые конструкции.</w:t>
            </w:r>
          </w:p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Продукция должна быть новой, ранее не использовавшейся и укомплектована документами, удостоверяющими качество продукции, и гарантийными обязательствами производителя, выданными производителем продукции. Каждая поставляемая партия изделий должна сопровождаться документом о качестве на русском языке (сертификаты соответствия, паспорта по ГОСТ на все строительные материалы и готовые конструкции).</w:t>
            </w:r>
          </w:p>
        </w:tc>
      </w:tr>
      <w:tr w:rsidR="004D545F" w:rsidRPr="00986221" w:rsidTr="004D545F">
        <w:trPr>
          <w:trHeight w:val="456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контролю качества работ и материалов</w:t>
            </w:r>
          </w:p>
        </w:tc>
      </w:tr>
      <w:tr w:rsidR="004D545F" w:rsidRPr="00986221" w:rsidTr="004D545F">
        <w:trPr>
          <w:trHeight w:val="4668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Контроль качества используемых запасных частей и материалов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spacing w:after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Субподрядчик совместно с Генеральным подрядчиком проводит входной контроль поступающих материалов и запасных частей с оформлением двухсторонних актов входного контроля, включающий в себя проверку:</w:t>
            </w:r>
          </w:p>
          <w:p w:rsidR="004D545F" w:rsidRPr="00986221" w:rsidRDefault="004D545F" w:rsidP="006F48CD">
            <w:pPr>
              <w:spacing w:after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- наличия соответствующих сертификатов в соответствии с требованиями постановления Правительства Российской Федерации от 01.12.2009 N 982 (ред. от 21.02.2018) «Об утверждении единого перечня продукции, подлежащей обязательной сертификации»;</w:t>
            </w:r>
          </w:p>
          <w:p w:rsidR="004D545F" w:rsidRPr="00986221" w:rsidRDefault="004D545F" w:rsidP="006F48CD">
            <w:pPr>
              <w:spacing w:after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- 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4D545F" w:rsidRPr="00986221" w:rsidRDefault="004D545F" w:rsidP="006F48CD">
            <w:pPr>
              <w:spacing w:after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- наличия маркировки, сохранности упаковки, наличия и сохранности защитных и окрасочных покрытий и т.п.;</w:t>
            </w:r>
          </w:p>
          <w:p w:rsidR="004D545F" w:rsidRPr="00986221" w:rsidRDefault="004D545F" w:rsidP="003B3371">
            <w:pPr>
              <w:pStyle w:val="a8"/>
              <w:numPr>
                <w:ilvl w:val="0"/>
                <w:numId w:val="4"/>
              </w:numPr>
              <w:spacing w:after="60"/>
              <w:ind w:left="170" w:hanging="170"/>
              <w:contextualSpacing w:val="0"/>
              <w:rPr>
                <w:rFonts w:eastAsia="Times New Roman"/>
                <w:bCs/>
                <w:iCs/>
              </w:rPr>
            </w:pPr>
            <w:r w:rsidRPr="00986221">
              <w:rPr>
                <w:iCs/>
              </w:rPr>
              <w:t xml:space="preserve"> комплектности поставляемых материалов.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c"/>
                <w:b w:val="0"/>
                <w:bCs/>
                <w:i w:val="0"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Требования к персоналу Субподрядчика</w:t>
            </w:r>
          </w:p>
        </w:tc>
      </w:tr>
      <w:tr w:rsidR="004D545F" w:rsidRPr="00986221" w:rsidTr="004D545F">
        <w:trPr>
          <w:trHeight w:val="4200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pStyle w:val="aa"/>
              <w:keepNext w:val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  <w:bookmarkStart w:id="66" w:name="_Toc125123779"/>
            <w:bookmarkStart w:id="67" w:name="_Toc227153006"/>
            <w:bookmarkStart w:id="68" w:name="_Toc227154837"/>
            <w:r w:rsidRPr="00986221">
              <w:rPr>
                <w:rFonts w:eastAsia="Times New Roman"/>
                <w:b w:val="0"/>
                <w:iCs/>
                <w:lang w:val="ru-RU" w:eastAsia="ru-RU"/>
              </w:rPr>
              <w:t>Квалификация персонала Субподрядчика, привлекаемого к выполнению работ</w:t>
            </w:r>
            <w:bookmarkEnd w:id="66"/>
            <w:bookmarkEnd w:id="67"/>
            <w:bookmarkEnd w:id="68"/>
          </w:p>
        </w:tc>
        <w:tc>
          <w:tcPr>
            <w:tcW w:w="7371" w:type="dxa"/>
          </w:tcPr>
          <w:p w:rsidR="004D545F" w:rsidRPr="00986221" w:rsidRDefault="004D545F" w:rsidP="006F48CD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Привлекаемые к выполнению работ сотрудники должны:</w:t>
            </w:r>
          </w:p>
          <w:p w:rsidR="004D545F" w:rsidRPr="00986221" w:rsidRDefault="004D545F" w:rsidP="006F48CD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- быть старше 18 лет;</w:t>
            </w:r>
          </w:p>
          <w:p w:rsidR="004D545F" w:rsidRPr="00986221" w:rsidRDefault="004D545F" w:rsidP="006F48CD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 xml:space="preserve"> - иметь соответствующие группы по электробезопасности (не ниже </w:t>
            </w:r>
            <w:r w:rsidRPr="00986221">
              <w:rPr>
                <w:iCs/>
                <w:sz w:val="24"/>
                <w:szCs w:val="24"/>
                <w:lang w:val="en-US"/>
              </w:rPr>
              <w:t>II</w:t>
            </w:r>
            <w:r w:rsidRPr="00986221">
              <w:rPr>
                <w:iCs/>
                <w:sz w:val="24"/>
                <w:szCs w:val="24"/>
              </w:rPr>
              <w:t>) и группы по безопасности работ на высоте в соответствии с «Правилами по охране труда при работе на высоте», утвержденными приказом Министерства труда и социальной защиты РФ от 16 ноября 2020 г. № 782н.</w:t>
            </w:r>
          </w:p>
          <w:p w:rsidR="004D545F" w:rsidRPr="00986221" w:rsidRDefault="004D545F" w:rsidP="006F48CD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До начала проведения работ в рамках исполнения договора после его заключения Субподрядчик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 на производство специальных видов работ (возможно совмещение специальностей).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безопасности работ и охране труда</w:t>
            </w:r>
          </w:p>
        </w:tc>
      </w:tr>
      <w:tr w:rsidR="004D545F" w:rsidRPr="00986221" w:rsidTr="004D545F">
        <w:trPr>
          <w:trHeight w:val="4828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86221">
              <w:rPr>
                <w:iCs/>
                <w:sz w:val="24"/>
                <w:szCs w:val="24"/>
              </w:rPr>
              <w:t>Субподрядчик на стадии заключения договора предоставляет:</w:t>
            </w:r>
          </w:p>
          <w:p w:rsidR="004D545F" w:rsidRPr="00986221" w:rsidRDefault="004D545F" w:rsidP="006F48C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86221">
              <w:rPr>
                <w:rFonts w:eastAsia="Calibri"/>
                <w:sz w:val="24"/>
                <w:szCs w:val="24"/>
                <w:lang w:eastAsia="en-US"/>
              </w:rPr>
              <w:t xml:space="preserve"> - копию Приказа о создании комиссии по проверке знаний ПУЭ, ПТЭ ЭСС, ПТЭ ЭП, ОТ, ПБ;</w:t>
            </w:r>
          </w:p>
          <w:p w:rsidR="004D545F" w:rsidRPr="00986221" w:rsidRDefault="004D545F" w:rsidP="006F48C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86221">
              <w:rPr>
                <w:rFonts w:eastAsia="Calibri"/>
                <w:sz w:val="24"/>
                <w:szCs w:val="24"/>
                <w:lang w:eastAsia="en-US"/>
              </w:rPr>
              <w:t xml:space="preserve">      - копии протоколов проверки знаний на всех членов комиссии и всех работников по Приказу в РТН или вышестоящей организации;</w:t>
            </w:r>
          </w:p>
          <w:p w:rsidR="004D545F" w:rsidRPr="00986221" w:rsidRDefault="004D545F" w:rsidP="006F48C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86221">
              <w:rPr>
                <w:rFonts w:eastAsia="Calibri"/>
                <w:sz w:val="24"/>
                <w:szCs w:val="24"/>
                <w:lang w:eastAsia="en-US"/>
              </w:rPr>
              <w:t xml:space="preserve">       - формы удостоверений при работах в электроустановках должны соответствовать требованиям правил по ОТ при эксплуатации электроустановок;</w:t>
            </w:r>
          </w:p>
          <w:p w:rsidR="004D545F" w:rsidRPr="00986221" w:rsidRDefault="004D545F" w:rsidP="006F48C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86221">
              <w:rPr>
                <w:rFonts w:eastAsia="Calibri"/>
                <w:sz w:val="24"/>
                <w:szCs w:val="24"/>
                <w:lang w:eastAsia="en-US"/>
              </w:rPr>
              <w:t xml:space="preserve">      - при отсутствии в организации ПДЭК предоставить копии протоколов проверки знаний в аттестационной комиссии РТН;</w:t>
            </w:r>
          </w:p>
          <w:p w:rsidR="004D545F" w:rsidRPr="00986221" w:rsidRDefault="004D545F" w:rsidP="006F48C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86221">
              <w:rPr>
                <w:rFonts w:eastAsia="Calibri"/>
                <w:sz w:val="24"/>
                <w:szCs w:val="24"/>
                <w:lang w:eastAsia="en-US"/>
              </w:rPr>
              <w:t xml:space="preserve">      - документ о профессиональном образовании (обучении) и (или) об уровне квалификации выполняемых работ на высоте;</w:t>
            </w:r>
          </w:p>
          <w:p w:rsidR="004D545F" w:rsidRPr="00986221" w:rsidRDefault="004D545F" w:rsidP="006F48C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86221">
              <w:rPr>
                <w:rFonts w:eastAsia="Calibri"/>
                <w:sz w:val="24"/>
                <w:szCs w:val="24"/>
                <w:lang w:eastAsia="en-US"/>
              </w:rPr>
              <w:t xml:space="preserve">      - предоставить список квалифицированного рабочего и административно-технического персонала с указанием разрядов, групп допуска по электробезопасности и групп по безопасности работ на высоте.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4D545F" w:rsidRPr="00986221" w:rsidTr="004D545F">
        <w:trPr>
          <w:trHeight w:val="1445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Результат работ</w:t>
            </w:r>
          </w:p>
        </w:tc>
        <w:tc>
          <w:tcPr>
            <w:tcW w:w="7371" w:type="dxa"/>
          </w:tcPr>
          <w:p w:rsidR="004D545F" w:rsidRPr="00986221" w:rsidRDefault="004D545F" w:rsidP="006A0B9A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По результатам выполненных работ должна быть произведена замена существующего перильного ограждения, не отвечающего действующим нормам в области охраны труда, на перильное ограждение из нержавеющей стали лестницы №2 здания Нижегородской ГЭС</w:t>
            </w:r>
          </w:p>
        </w:tc>
      </w:tr>
      <w:tr w:rsidR="004D545F" w:rsidRPr="00986221" w:rsidTr="004D545F">
        <w:trPr>
          <w:trHeight w:val="522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rPr>
                <w:bCs/>
                <w:sz w:val="24"/>
                <w:szCs w:val="24"/>
              </w:rPr>
            </w:pPr>
            <w:r w:rsidRPr="00986221">
              <w:rPr>
                <w:bCs/>
                <w:sz w:val="24"/>
                <w:szCs w:val="24"/>
              </w:rPr>
              <w:t>Требования к порядку приемки результатов работ</w:t>
            </w:r>
            <w:r w:rsidRPr="00986221">
              <w:rPr>
                <w:rStyle w:val="ac"/>
                <w:b w:val="0"/>
                <w:bCs/>
                <w:i w:val="0"/>
                <w:sz w:val="24"/>
                <w:szCs w:val="24"/>
              </w:rPr>
              <w:t xml:space="preserve"> </w:t>
            </w:r>
          </w:p>
        </w:tc>
      </w:tr>
      <w:tr w:rsidR="004D545F" w:rsidRPr="00986221" w:rsidTr="004D545F">
        <w:trPr>
          <w:trHeight w:val="1015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rFonts w:eastAsia="Calibri"/>
                <w:sz w:val="24"/>
                <w:szCs w:val="24"/>
              </w:rPr>
              <w:t>Предъявление Объекта комиссии Генерального подрядчика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86221">
              <w:rPr>
                <w:rFonts w:eastAsia="Calibri"/>
                <w:sz w:val="24"/>
                <w:szCs w:val="24"/>
              </w:rPr>
              <w:t>Оформление отчетной и исполнительной документации</w:t>
            </w:r>
            <w:r w:rsidRPr="00986221">
              <w:rPr>
                <w:iCs/>
                <w:sz w:val="24"/>
                <w:szCs w:val="24"/>
              </w:rPr>
              <w:t>, указанных в п. 2.4 настоящей таблицы.</w:t>
            </w:r>
          </w:p>
        </w:tc>
      </w:tr>
      <w:tr w:rsidR="004D545F" w:rsidRPr="00986221" w:rsidTr="004D545F">
        <w:trPr>
          <w:trHeight w:val="200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4D545F" w:rsidRPr="00986221" w:rsidTr="004D545F">
        <w:trPr>
          <w:trHeight w:val="3232"/>
        </w:trPr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Документы, передаваемые Генеральному подрядчику по результатам выполненных работ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Субподрядчик обязан одновременно с передачей актов приемки выполненных работ по форме КС-2 передать Генеральному подрядчику отчет о выполненных работах, включая:</w:t>
            </w:r>
          </w:p>
          <w:p w:rsidR="004D545F" w:rsidRPr="00986221" w:rsidRDefault="004D545F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986221">
              <w:rPr>
                <w:rFonts w:eastAsia="Times New Roman"/>
                <w:iCs/>
              </w:rPr>
              <w:t xml:space="preserve">акты на скрытые работы </w:t>
            </w:r>
          </w:p>
          <w:p w:rsidR="004D545F" w:rsidRPr="00986221" w:rsidRDefault="004D545F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986221">
              <w:rPr>
                <w:rFonts w:eastAsia="Times New Roman"/>
                <w:iCs/>
              </w:rPr>
              <w:t xml:space="preserve">исполнительные чертежи, схемы </w:t>
            </w:r>
          </w:p>
          <w:p w:rsidR="004D545F" w:rsidRPr="00986221" w:rsidRDefault="004D545F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986221">
              <w:rPr>
                <w:rFonts w:eastAsia="Times New Roman"/>
                <w:iCs/>
              </w:rPr>
              <w:t>акты входного контроля на используемые материалы</w:t>
            </w:r>
          </w:p>
          <w:p w:rsidR="004D545F" w:rsidRPr="00986221" w:rsidRDefault="004D545F" w:rsidP="003B3371">
            <w:pPr>
              <w:pStyle w:val="a8"/>
              <w:numPr>
                <w:ilvl w:val="0"/>
                <w:numId w:val="3"/>
              </w:numPr>
              <w:ind w:left="322" w:hanging="322"/>
              <w:rPr>
                <w:rFonts w:eastAsia="Times New Roman"/>
                <w:iCs/>
              </w:rPr>
            </w:pPr>
            <w:r w:rsidRPr="00986221">
              <w:rPr>
                <w:rFonts w:eastAsia="Times New Roman"/>
                <w:iCs/>
              </w:rPr>
              <w:t>сертификаты соответствия, паспорта по ГОСТ на все строительные материалы</w:t>
            </w:r>
          </w:p>
          <w:p w:rsidR="004D545F" w:rsidRPr="00986221" w:rsidRDefault="004D545F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986221">
              <w:rPr>
                <w:rFonts w:eastAsia="Times New Roman"/>
                <w:iCs/>
              </w:rPr>
              <w:t>общий и специальный журналы учета выполнения работ</w:t>
            </w:r>
          </w:p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 xml:space="preserve"> -   отчет об использовании давальческих материалов (при необходимости)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20"/>
              <w:jc w:val="both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ответственности и гарантиям Субподрядчика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Гарантийный срок на результат работ должен составлять 36 месяцев с даты подписания Акта о приемке выполненных работ КС-2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keepNext/>
              <w:spacing w:before="60" w:after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Требования к обязательствам Субподрядчика, влияющим на исполнение договора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Требования в отношении режима прохода на территорию Генерального подрядчика</w:t>
            </w:r>
          </w:p>
        </w:tc>
        <w:tc>
          <w:tcPr>
            <w:tcW w:w="7371" w:type="dxa"/>
          </w:tcPr>
          <w:p w:rsidR="004D545F" w:rsidRPr="00986221" w:rsidRDefault="004D545F" w:rsidP="006F48CD">
            <w:pPr>
              <w:rPr>
                <w:iCs/>
                <w:sz w:val="24"/>
                <w:szCs w:val="24"/>
              </w:rPr>
            </w:pPr>
            <w:r w:rsidRPr="00986221">
              <w:rPr>
                <w:iCs/>
                <w:sz w:val="24"/>
                <w:szCs w:val="24"/>
              </w:rPr>
              <w:t>Субподрядчик до начала производства работ предоставляет справки «О наличии (отсутствии) судимости и (или) факта уголовного преследования либо о прекращении уголовного преследования» на всех сотрудников принимающих участие в производстве работ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9213" w:type="dxa"/>
            <w:gridSpan w:val="2"/>
            <w:vAlign w:val="center"/>
          </w:tcPr>
          <w:p w:rsidR="004D545F" w:rsidRPr="00986221" w:rsidRDefault="004D545F" w:rsidP="006F48CD">
            <w:pPr>
              <w:spacing w:before="60" w:after="60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Прочие требования к выполняемым работам</w:t>
            </w:r>
          </w:p>
        </w:tc>
      </w:tr>
      <w:tr w:rsidR="004D545F" w:rsidRPr="00986221" w:rsidTr="004D545F">
        <w:tc>
          <w:tcPr>
            <w:tcW w:w="880" w:type="dxa"/>
            <w:vAlign w:val="center"/>
          </w:tcPr>
          <w:p w:rsidR="004D545F" w:rsidRPr="00986221" w:rsidRDefault="004D545F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1842" w:type="dxa"/>
            <w:vAlign w:val="center"/>
          </w:tcPr>
          <w:p w:rsidR="004D545F" w:rsidRPr="00986221" w:rsidRDefault="004D545F" w:rsidP="006F48CD">
            <w:pPr>
              <w:pStyle w:val="aa"/>
              <w:keepNext w:val="0"/>
              <w:outlineLvl w:val="2"/>
              <w:rPr>
                <w:b w:val="0"/>
                <w:iCs/>
                <w:lang w:val="ru-RU"/>
              </w:rPr>
            </w:pPr>
            <w:bookmarkStart w:id="69" w:name="_Toc227153007"/>
            <w:bookmarkStart w:id="70" w:name="_Toc227154838"/>
            <w:r w:rsidRPr="00986221">
              <w:rPr>
                <w:b w:val="0"/>
                <w:iCs/>
                <w:lang w:val="ru-RU"/>
              </w:rPr>
              <w:t>Наличие и применение СИЗ</w:t>
            </w:r>
            <w:bookmarkEnd w:id="69"/>
            <w:bookmarkEnd w:id="70"/>
            <w:r w:rsidRPr="00986221">
              <w:rPr>
                <w:b w:val="0"/>
                <w:iCs/>
                <w:lang w:val="ru-RU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:rsidR="004D545F" w:rsidRPr="00986221" w:rsidRDefault="004D545F" w:rsidP="006F48CD">
            <w:pPr>
              <w:pStyle w:val="aa"/>
              <w:keepNext w:val="0"/>
              <w:jc w:val="left"/>
              <w:outlineLvl w:val="2"/>
              <w:rPr>
                <w:b w:val="0"/>
                <w:iCs/>
                <w:lang w:val="ru-RU"/>
              </w:rPr>
            </w:pPr>
            <w:bookmarkStart w:id="71" w:name="_Toc227153008"/>
            <w:bookmarkStart w:id="72" w:name="_Toc227154839"/>
            <w:r w:rsidRPr="00986221">
              <w:rPr>
                <w:b w:val="0"/>
                <w:iCs/>
                <w:lang w:val="ru-RU"/>
              </w:rPr>
              <w:t>Субподрядчик обязан иметь в наличии и работать в исправной спецодежде и использовать исправные средства индивидуальной защиты в соответствии с характером выполняемых работ и обязан правильно пользоваться ими во время работы</w:t>
            </w:r>
            <w:bookmarkEnd w:id="71"/>
            <w:bookmarkEnd w:id="72"/>
          </w:p>
        </w:tc>
      </w:tr>
    </w:tbl>
    <w:p w:rsidR="003B3371" w:rsidRPr="00986221" w:rsidRDefault="003B3371" w:rsidP="003B3371">
      <w:pPr>
        <w:widowControl w:val="0"/>
        <w:tabs>
          <w:tab w:val="left" w:pos="426"/>
        </w:tabs>
        <w:spacing w:before="120" w:after="120"/>
        <w:rPr>
          <w:rStyle w:val="ac"/>
          <w:b w:val="0"/>
          <w:bCs/>
          <w:i w:val="0"/>
          <w:sz w:val="24"/>
          <w:szCs w:val="24"/>
        </w:rPr>
        <w:sectPr w:rsidR="003B3371" w:rsidRPr="00986221" w:rsidSect="004D545F">
          <w:pgSz w:w="11906" w:h="16838" w:code="9"/>
          <w:pgMar w:top="567" w:right="567" w:bottom="992" w:left="1135" w:header="680" w:footer="737" w:gutter="0"/>
          <w:cols w:space="708"/>
          <w:titlePg/>
          <w:docGrid w:linePitch="381"/>
        </w:sectPr>
      </w:pPr>
    </w:p>
    <w:p w:rsidR="003B3371" w:rsidRPr="00986221" w:rsidRDefault="003B3371" w:rsidP="00526C73">
      <w:pPr>
        <w:tabs>
          <w:tab w:val="left" w:pos="567"/>
        </w:tabs>
        <w:jc w:val="both"/>
        <w:rPr>
          <w:sz w:val="24"/>
          <w:szCs w:val="24"/>
        </w:rPr>
      </w:pPr>
    </w:p>
    <w:p w:rsidR="003B3371" w:rsidRPr="001F0F73" w:rsidRDefault="001F0F73" w:rsidP="00526C73">
      <w:pPr>
        <w:tabs>
          <w:tab w:val="left" w:pos="567"/>
        </w:tabs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5. Приложен</w:t>
      </w:r>
      <w:proofErr w:type="spellStart"/>
      <w:r>
        <w:rPr>
          <w:sz w:val="24"/>
          <w:szCs w:val="24"/>
          <w:lang w:val="en-US"/>
        </w:rPr>
        <w:t>ие</w:t>
      </w:r>
      <w:proofErr w:type="spellEnd"/>
    </w:p>
    <w:p w:rsidR="003B3371" w:rsidRPr="00986221" w:rsidRDefault="003B3371" w:rsidP="00526C73">
      <w:pPr>
        <w:tabs>
          <w:tab w:val="left" w:pos="567"/>
        </w:tabs>
        <w:jc w:val="both"/>
        <w:rPr>
          <w:sz w:val="24"/>
          <w:szCs w:val="24"/>
        </w:rPr>
      </w:pPr>
      <w:r w:rsidRPr="00986221">
        <w:rPr>
          <w:sz w:val="24"/>
          <w:szCs w:val="24"/>
        </w:rPr>
        <w:t>Приложение 1. Ведомость объемов работ.</w:t>
      </w: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</w:p>
    <w:p w:rsidR="003B3371" w:rsidRDefault="003B3371" w:rsidP="003B3371">
      <w:pPr>
        <w:jc w:val="right"/>
        <w:rPr>
          <w:bCs/>
          <w:sz w:val="24"/>
          <w:szCs w:val="24"/>
        </w:rPr>
      </w:pPr>
    </w:p>
    <w:p w:rsidR="00074CC2" w:rsidRDefault="00074CC2" w:rsidP="003B3371">
      <w:pPr>
        <w:jc w:val="right"/>
        <w:rPr>
          <w:bCs/>
          <w:sz w:val="24"/>
          <w:szCs w:val="24"/>
        </w:rPr>
      </w:pPr>
    </w:p>
    <w:p w:rsidR="00074CC2" w:rsidRDefault="00074CC2" w:rsidP="003B3371">
      <w:pPr>
        <w:jc w:val="right"/>
        <w:rPr>
          <w:bCs/>
          <w:sz w:val="24"/>
          <w:szCs w:val="24"/>
        </w:rPr>
      </w:pPr>
    </w:p>
    <w:p w:rsidR="00074CC2" w:rsidRDefault="00074CC2" w:rsidP="003B3371">
      <w:pPr>
        <w:jc w:val="right"/>
        <w:rPr>
          <w:bCs/>
          <w:sz w:val="24"/>
          <w:szCs w:val="24"/>
        </w:rPr>
      </w:pPr>
    </w:p>
    <w:p w:rsidR="00074CC2" w:rsidRDefault="00074CC2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</w:p>
    <w:p w:rsidR="001F0F73" w:rsidRDefault="001F0F73" w:rsidP="003B3371">
      <w:pPr>
        <w:jc w:val="right"/>
        <w:rPr>
          <w:bCs/>
          <w:sz w:val="24"/>
          <w:szCs w:val="24"/>
        </w:rPr>
      </w:pPr>
      <w:bookmarkStart w:id="73" w:name="_GoBack"/>
      <w:bookmarkEnd w:id="73"/>
    </w:p>
    <w:p w:rsidR="00074CC2" w:rsidRDefault="00074CC2" w:rsidP="003B3371">
      <w:pPr>
        <w:jc w:val="right"/>
        <w:rPr>
          <w:bCs/>
          <w:sz w:val="24"/>
          <w:szCs w:val="24"/>
        </w:rPr>
      </w:pPr>
    </w:p>
    <w:p w:rsidR="00074CC2" w:rsidRDefault="00074CC2" w:rsidP="003B3371">
      <w:pPr>
        <w:jc w:val="right"/>
        <w:rPr>
          <w:bCs/>
          <w:sz w:val="24"/>
          <w:szCs w:val="24"/>
        </w:rPr>
      </w:pPr>
    </w:p>
    <w:p w:rsidR="00074CC2" w:rsidRPr="00986221" w:rsidRDefault="00074CC2" w:rsidP="003B3371">
      <w:pPr>
        <w:jc w:val="right"/>
        <w:rPr>
          <w:bCs/>
          <w:sz w:val="24"/>
          <w:szCs w:val="24"/>
        </w:rPr>
      </w:pPr>
    </w:p>
    <w:p w:rsidR="003B3371" w:rsidRPr="00986221" w:rsidRDefault="003B3371" w:rsidP="003B3371">
      <w:pPr>
        <w:jc w:val="right"/>
        <w:rPr>
          <w:bCs/>
          <w:sz w:val="24"/>
          <w:szCs w:val="24"/>
        </w:rPr>
      </w:pPr>
      <w:r w:rsidRPr="00986221">
        <w:rPr>
          <w:bCs/>
          <w:sz w:val="24"/>
          <w:szCs w:val="24"/>
        </w:rPr>
        <w:t xml:space="preserve">Приложение № 1 </w:t>
      </w:r>
    </w:p>
    <w:p w:rsidR="003B3371" w:rsidRPr="00986221" w:rsidRDefault="003B3371" w:rsidP="003B3371">
      <w:pPr>
        <w:jc w:val="center"/>
        <w:rPr>
          <w:bCs/>
          <w:sz w:val="24"/>
          <w:szCs w:val="24"/>
        </w:rPr>
      </w:pPr>
      <w:r w:rsidRPr="00986221">
        <w:rPr>
          <w:bCs/>
          <w:sz w:val="24"/>
          <w:szCs w:val="24"/>
        </w:rPr>
        <w:t>Ведомость объёмов работ</w:t>
      </w:r>
    </w:p>
    <w:p w:rsidR="003B3371" w:rsidRPr="00986221" w:rsidRDefault="003B3371" w:rsidP="003B3371">
      <w:pPr>
        <w:rPr>
          <w:bCs/>
          <w:sz w:val="24"/>
          <w:szCs w:val="24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1417"/>
        <w:gridCol w:w="1134"/>
      </w:tblGrid>
      <w:tr w:rsidR="00F53949" w:rsidRPr="00986221" w:rsidTr="002768DD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Количество</w:t>
            </w:r>
          </w:p>
        </w:tc>
      </w:tr>
      <w:tr w:rsidR="00F53949" w:rsidRPr="00986221" w:rsidTr="002768D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4</w:t>
            </w:r>
          </w:p>
        </w:tc>
      </w:tr>
      <w:tr w:rsidR="00F53949" w:rsidRPr="00986221" w:rsidTr="002768DD">
        <w:trPr>
          <w:trHeight w:val="391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949" w:rsidRPr="00986221" w:rsidRDefault="00F53949" w:rsidP="00F53949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Ремонт перильного ограждения лестницы №2</w:t>
            </w:r>
          </w:p>
        </w:tc>
      </w:tr>
      <w:tr w:rsidR="00F53949" w:rsidRPr="00986221" w:rsidTr="002768DD">
        <w:trPr>
          <w:trHeight w:val="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49" w:rsidRPr="00986221" w:rsidRDefault="00F53949" w:rsidP="002768D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Демонтаж старого металлического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proofErr w:type="spellStart"/>
            <w:r w:rsidRPr="00986221">
              <w:rPr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49" w:rsidRPr="00986221" w:rsidRDefault="00BA6298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0,74</w:t>
            </w:r>
          </w:p>
        </w:tc>
      </w:tr>
      <w:tr w:rsidR="00AB2F15" w:rsidRPr="00986221" w:rsidTr="002768DD">
        <w:trPr>
          <w:trHeight w:val="71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F15" w:rsidRPr="00986221" w:rsidRDefault="00AB2F15" w:rsidP="00AB2F15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F15" w:rsidRPr="00986221" w:rsidRDefault="00AB2F15" w:rsidP="00AB2F15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Установка перильного лестничного ограждения из нержавеющей стали (высота 1200, стойки и поручни диаметром 38мм, три ригеля)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F15" w:rsidRPr="00986221" w:rsidRDefault="00AB2F15" w:rsidP="00AB2F15">
            <w:pPr>
              <w:jc w:val="center"/>
              <w:rPr>
                <w:sz w:val="24"/>
                <w:szCs w:val="24"/>
              </w:rPr>
            </w:pPr>
            <w:proofErr w:type="spellStart"/>
            <w:r w:rsidRPr="00986221">
              <w:rPr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F15" w:rsidRPr="00986221" w:rsidRDefault="00AB2F15" w:rsidP="00AB2F15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38</w:t>
            </w:r>
          </w:p>
        </w:tc>
      </w:tr>
      <w:tr w:rsidR="00F53949" w:rsidRPr="00986221" w:rsidTr="002768DD">
        <w:trPr>
          <w:trHeight w:val="34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949" w:rsidRPr="00986221" w:rsidRDefault="00F53949" w:rsidP="00074CC2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 xml:space="preserve">Материалы </w:t>
            </w:r>
            <w:r w:rsidR="00DE11F7" w:rsidRPr="00986221">
              <w:rPr>
                <w:sz w:val="24"/>
                <w:szCs w:val="24"/>
              </w:rPr>
              <w:t>Суб</w:t>
            </w:r>
            <w:r w:rsidRPr="00986221">
              <w:rPr>
                <w:sz w:val="24"/>
                <w:szCs w:val="24"/>
              </w:rPr>
              <w:t xml:space="preserve">подрядчика </w:t>
            </w:r>
          </w:p>
        </w:tc>
      </w:tr>
      <w:tr w:rsidR="00F53949" w:rsidRPr="00986221" w:rsidTr="002768DD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949" w:rsidRPr="00986221" w:rsidRDefault="00BA6298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49" w:rsidRPr="00986221" w:rsidRDefault="00BA6298" w:rsidP="002768DD">
            <w:pPr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Ограждение лестничное сталь нержавеющая 1200мм (стойка D38мм, поручень D50.8мм, ригель D16мм-3шт)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49" w:rsidRPr="00986221" w:rsidRDefault="00F53949" w:rsidP="002768DD">
            <w:pPr>
              <w:jc w:val="center"/>
              <w:rPr>
                <w:sz w:val="24"/>
                <w:szCs w:val="24"/>
              </w:rPr>
            </w:pPr>
            <w:proofErr w:type="spellStart"/>
            <w:r w:rsidRPr="00986221">
              <w:rPr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49" w:rsidRPr="00986221" w:rsidRDefault="005942ED" w:rsidP="002768DD">
            <w:pPr>
              <w:jc w:val="center"/>
              <w:rPr>
                <w:sz w:val="24"/>
                <w:szCs w:val="24"/>
              </w:rPr>
            </w:pPr>
            <w:r w:rsidRPr="00986221">
              <w:rPr>
                <w:sz w:val="24"/>
                <w:szCs w:val="24"/>
              </w:rPr>
              <w:t>38</w:t>
            </w:r>
          </w:p>
        </w:tc>
      </w:tr>
    </w:tbl>
    <w:p w:rsidR="00D00C10" w:rsidRPr="00986221" w:rsidRDefault="00D00C10">
      <w:pPr>
        <w:rPr>
          <w:sz w:val="24"/>
          <w:szCs w:val="24"/>
        </w:rPr>
      </w:pPr>
    </w:p>
    <w:sectPr w:rsidR="00D00C10" w:rsidRPr="0098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530" w:rsidRDefault="00A73530">
      <w:r>
        <w:separator/>
      </w:r>
    </w:p>
  </w:endnote>
  <w:endnote w:type="continuationSeparator" w:id="0">
    <w:p w:rsidR="00A73530" w:rsidRDefault="00A7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530" w:rsidRDefault="00A73530">
      <w:r>
        <w:separator/>
      </w:r>
    </w:p>
  </w:footnote>
  <w:footnote w:type="continuationSeparator" w:id="0">
    <w:p w:rsidR="00A73530" w:rsidRDefault="00A73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094" w:rsidRDefault="003B3371" w:rsidP="00CA1165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96094" w:rsidRDefault="001F0F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094" w:rsidRDefault="003B3371" w:rsidP="00CA11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F0F73"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094" w:rsidRDefault="001F0F73">
    <w:pPr>
      <w:pStyle w:val="a3"/>
      <w:jc w:val="center"/>
    </w:pPr>
  </w:p>
  <w:p w:rsidR="00796094" w:rsidRDefault="001F0F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30A9"/>
    <w:multiLevelType w:val="multilevel"/>
    <w:tmpl w:val="D08ACD64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7199"/>
    <w:multiLevelType w:val="multilevel"/>
    <w:tmpl w:val="4A6801D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849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8A0E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322B4"/>
    <w:multiLevelType w:val="multilevel"/>
    <w:tmpl w:val="70E8E49A"/>
    <w:lvl w:ilvl="0">
      <w:start w:val="1"/>
      <w:numFmt w:val="decimal"/>
      <w:pStyle w:val="1"/>
      <w:lvlText w:val="%1."/>
      <w:lvlJc w:val="left"/>
      <w:pPr>
        <w:ind w:left="41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iCs w:val="0"/>
        <w:sz w:val="24"/>
        <w:szCs w:val="22"/>
        <w:lang w:val="ru-RU"/>
      </w:rPr>
    </w:lvl>
    <w:lvl w:ilvl="2">
      <w:start w:val="1"/>
      <w:numFmt w:val="decimal"/>
      <w:pStyle w:val="3"/>
      <w:lvlText w:val="%1.%2.%3."/>
      <w:lvlJc w:val="left"/>
      <w:pPr>
        <w:ind w:left="930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4EB09D1"/>
    <w:multiLevelType w:val="multilevel"/>
    <w:tmpl w:val="4ACA82FA"/>
    <w:lvl w:ilvl="0">
      <w:start w:val="1"/>
      <w:numFmt w:val="decimal"/>
      <w:lvlText w:val="%1."/>
      <w:lvlJc w:val="left"/>
      <w:pPr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58026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6EF2866"/>
    <w:multiLevelType w:val="hybridMultilevel"/>
    <w:tmpl w:val="7DACB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FAE"/>
    <w:rsid w:val="00057EC8"/>
    <w:rsid w:val="000735FC"/>
    <w:rsid w:val="00074CC2"/>
    <w:rsid w:val="0010642F"/>
    <w:rsid w:val="001F0F73"/>
    <w:rsid w:val="00202333"/>
    <w:rsid w:val="0022485C"/>
    <w:rsid w:val="002B65E0"/>
    <w:rsid w:val="00326C03"/>
    <w:rsid w:val="0038621F"/>
    <w:rsid w:val="00391116"/>
    <w:rsid w:val="003B3371"/>
    <w:rsid w:val="003B7B92"/>
    <w:rsid w:val="00403FAE"/>
    <w:rsid w:val="004D545F"/>
    <w:rsid w:val="004E4C89"/>
    <w:rsid w:val="00526C73"/>
    <w:rsid w:val="00586856"/>
    <w:rsid w:val="005942ED"/>
    <w:rsid w:val="005A6279"/>
    <w:rsid w:val="005D62B9"/>
    <w:rsid w:val="005F2E7F"/>
    <w:rsid w:val="00675C5B"/>
    <w:rsid w:val="006A0B9A"/>
    <w:rsid w:val="008256C9"/>
    <w:rsid w:val="00830AC1"/>
    <w:rsid w:val="008B4FB7"/>
    <w:rsid w:val="009266D6"/>
    <w:rsid w:val="00957E21"/>
    <w:rsid w:val="00986221"/>
    <w:rsid w:val="00A30BE9"/>
    <w:rsid w:val="00A523CD"/>
    <w:rsid w:val="00A73530"/>
    <w:rsid w:val="00AB2F15"/>
    <w:rsid w:val="00AE1EE0"/>
    <w:rsid w:val="00B261B4"/>
    <w:rsid w:val="00B4175B"/>
    <w:rsid w:val="00B91EE2"/>
    <w:rsid w:val="00BA6298"/>
    <w:rsid w:val="00C559A5"/>
    <w:rsid w:val="00CD597B"/>
    <w:rsid w:val="00D00AD6"/>
    <w:rsid w:val="00D00C10"/>
    <w:rsid w:val="00D07DC1"/>
    <w:rsid w:val="00D20D6D"/>
    <w:rsid w:val="00D46B96"/>
    <w:rsid w:val="00D948C1"/>
    <w:rsid w:val="00DA0CA0"/>
    <w:rsid w:val="00DE11F7"/>
    <w:rsid w:val="00E567AC"/>
    <w:rsid w:val="00E7516E"/>
    <w:rsid w:val="00E77365"/>
    <w:rsid w:val="00ED0E5B"/>
    <w:rsid w:val="00F53949"/>
    <w:rsid w:val="00FC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6A4B1"/>
  <w15:chartTrackingRefBased/>
  <w15:docId w15:val="{AD440724-E074-4953-B05F-9FDCAB7E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C7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3B3371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3">
    <w:name w:val="heading 3"/>
    <w:aliases w:val="H3"/>
    <w:basedOn w:val="a"/>
    <w:next w:val="a"/>
    <w:link w:val="30"/>
    <w:autoRedefine/>
    <w:qFormat/>
    <w:rsid w:val="003B3371"/>
    <w:pPr>
      <w:keepNext/>
      <w:numPr>
        <w:ilvl w:val="2"/>
        <w:numId w:val="1"/>
      </w:numPr>
      <w:spacing w:before="120" w:after="60"/>
      <w:ind w:left="709" w:hanging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"/>
    <w:next w:val="a"/>
    <w:link w:val="40"/>
    <w:qFormat/>
    <w:rsid w:val="003B3371"/>
    <w:pPr>
      <w:numPr>
        <w:ilvl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3B3371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aliases w:val="H3 Знак"/>
    <w:basedOn w:val="a0"/>
    <w:link w:val="3"/>
    <w:rsid w:val="003B3371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3B3371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paragraph" w:styleId="a3">
    <w:name w:val="header"/>
    <w:basedOn w:val="a"/>
    <w:link w:val="a4"/>
    <w:rsid w:val="003B337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B337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3B3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3B3371"/>
  </w:style>
  <w:style w:type="paragraph" w:styleId="11">
    <w:name w:val="toc 1"/>
    <w:aliases w:val="содержание"/>
    <w:basedOn w:val="a"/>
    <w:next w:val="a"/>
    <w:autoRedefine/>
    <w:uiPriority w:val="39"/>
    <w:rsid w:val="003B3371"/>
    <w:pPr>
      <w:spacing w:before="120"/>
    </w:pPr>
    <w:rPr>
      <w:rFonts w:cstheme="minorHAnsi"/>
      <w:b/>
      <w:bCs/>
      <w:iCs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3B3371"/>
    <w:pPr>
      <w:tabs>
        <w:tab w:val="left" w:pos="1400"/>
        <w:tab w:val="right" w:leader="dot" w:pos="9911"/>
      </w:tabs>
      <w:ind w:left="560"/>
    </w:pPr>
    <w:rPr>
      <w:rFonts w:cstheme="minorHAnsi"/>
      <w:sz w:val="20"/>
      <w:szCs w:val="20"/>
    </w:rPr>
  </w:style>
  <w:style w:type="character" w:styleId="a7">
    <w:name w:val="Hyperlink"/>
    <w:uiPriority w:val="99"/>
    <w:rsid w:val="003B3371"/>
    <w:rPr>
      <w:color w:val="0000FF"/>
      <w:u w:val="single"/>
    </w:rPr>
  </w:style>
  <w:style w:type="paragraph" w:styleId="41">
    <w:name w:val="toc 4"/>
    <w:basedOn w:val="a"/>
    <w:next w:val="a"/>
    <w:autoRedefine/>
    <w:uiPriority w:val="39"/>
    <w:rsid w:val="003B3371"/>
    <w:pPr>
      <w:ind w:left="840"/>
    </w:pPr>
    <w:rPr>
      <w:rFonts w:cstheme="minorHAnsi"/>
      <w:sz w:val="20"/>
      <w:szCs w:val="20"/>
    </w:rPr>
  </w:style>
  <w:style w:type="paragraph" w:styleId="a8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9"/>
    <w:uiPriority w:val="34"/>
    <w:qFormat/>
    <w:rsid w:val="003B3371"/>
    <w:pPr>
      <w:ind w:left="720"/>
      <w:contextualSpacing/>
    </w:pPr>
    <w:rPr>
      <w:rFonts w:eastAsia="Calibri"/>
      <w:sz w:val="24"/>
      <w:szCs w:val="24"/>
    </w:rPr>
  </w:style>
  <w:style w:type="paragraph" w:customStyle="1" w:styleId="aa">
    <w:name w:val="Таблица"/>
    <w:basedOn w:val="a"/>
    <w:qFormat/>
    <w:rsid w:val="003B3371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b">
    <w:name w:val="Таблица шапка"/>
    <w:basedOn w:val="a"/>
    <w:rsid w:val="003B3371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9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8"/>
    <w:uiPriority w:val="34"/>
    <w:locked/>
    <w:rsid w:val="003B337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комментарий"/>
    <w:rsid w:val="003B3371"/>
    <w:rPr>
      <w:b/>
      <w:i/>
      <w:shd w:val="clear" w:color="auto" w:fill="FFFF99"/>
    </w:rPr>
  </w:style>
  <w:style w:type="character" w:styleId="ad">
    <w:name w:val="Placeholder Text"/>
    <w:basedOn w:val="a0"/>
    <w:uiPriority w:val="99"/>
    <w:semiHidden/>
    <w:rsid w:val="009862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13203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Баданова Анастасия Андреевна</dc:creator>
  <cp:keywords/>
  <dc:description/>
  <cp:lastModifiedBy>Баданова Анастасия Андреевна</cp:lastModifiedBy>
  <cp:revision>11</cp:revision>
  <dcterms:created xsi:type="dcterms:W3CDTF">2026-02-19T05:15:00Z</dcterms:created>
  <dcterms:modified xsi:type="dcterms:W3CDTF">2026-09-23T08:11:00Z</dcterms:modified>
</cp:coreProperties>
</file>