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707" w:rsidRDefault="002B1699">
      <w:pPr>
        <w:pStyle w:val="a5"/>
        <w:spacing w:after="120"/>
        <w:outlineLvl w:val="0"/>
        <w:rPr>
          <w:sz w:val="24"/>
        </w:rPr>
      </w:pPr>
      <w:r>
        <w:rPr>
          <w:sz w:val="24"/>
        </w:rPr>
        <w:t xml:space="preserve"> Договор поставки №____-Вот/пос</w:t>
      </w:r>
    </w:p>
    <w:p w:rsidR="00071707" w:rsidRDefault="002B1699">
      <w:pPr>
        <w:shd w:val="clear" w:color="auto" w:fill="FFFFFF"/>
        <w:spacing w:after="120"/>
        <w:jc w:val="both"/>
        <w:rPr>
          <w:sz w:val="24"/>
          <w:szCs w:val="24"/>
          <w:highlight w:val="yellow"/>
        </w:rPr>
      </w:pPr>
      <w:r>
        <w:rPr>
          <w:sz w:val="24"/>
          <w:szCs w:val="24"/>
        </w:rPr>
        <w:t>г. Пермь</w:t>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Pr>
          <w:sz w:val="24"/>
          <w:szCs w:val="24"/>
        </w:rPr>
        <w:tab/>
        <w:t xml:space="preserve">                                 « ___»                 202</w:t>
      </w:r>
      <w:r>
        <w:rPr>
          <w:sz w:val="24"/>
          <w:szCs w:val="24"/>
          <w:u w:val="single"/>
        </w:rPr>
        <w:t xml:space="preserve">  </w:t>
      </w:r>
      <w:r>
        <w:rPr>
          <w:sz w:val="24"/>
          <w:szCs w:val="24"/>
        </w:rPr>
        <w:t>г.</w:t>
      </w:r>
    </w:p>
    <w:p w:rsidR="00071707" w:rsidRDefault="00071707">
      <w:pPr>
        <w:shd w:val="clear" w:color="auto" w:fill="FFFFFF"/>
        <w:spacing w:after="120"/>
        <w:ind w:firstLine="567"/>
        <w:jc w:val="both"/>
        <w:rPr>
          <w:sz w:val="24"/>
          <w:szCs w:val="24"/>
        </w:rPr>
      </w:pPr>
    </w:p>
    <w:p w:rsidR="00071707" w:rsidRDefault="002B1699">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rsidR="00071707" w:rsidRDefault="002B1699">
      <w:pPr>
        <w:spacing w:after="120"/>
        <w:ind w:firstLine="567"/>
        <w:jc w:val="both"/>
        <w:rPr>
          <w:b/>
          <w:sz w:val="24"/>
          <w:szCs w:val="24"/>
        </w:rPr>
      </w:pPr>
      <w:r>
        <w:rPr>
          <w:sz w:val="24"/>
          <w:szCs w:val="24"/>
          <w:u w:val="single"/>
        </w:rPr>
        <w:t xml:space="preserve">                              </w:t>
      </w:r>
      <w:r>
        <w:rPr>
          <w:b/>
          <w:sz w:val="24"/>
          <w:szCs w:val="24"/>
        </w:rPr>
        <w:t xml:space="preserve">  «»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rsidR="00071707" w:rsidRDefault="002B1699">
      <w:pPr>
        <w:spacing w:after="120"/>
        <w:ind w:firstLine="567"/>
        <w:jc w:val="both"/>
        <w:rPr>
          <w:sz w:val="24"/>
          <w:szCs w:val="24"/>
        </w:rPr>
      </w:pPr>
      <w:r>
        <w:rPr>
          <w:sz w:val="24"/>
          <w:szCs w:val="24"/>
        </w:rPr>
        <w:t xml:space="preserve">по результатам проведенного запроса котировок в электронной форме, лот №, что подтверждается Протоколом №____ от </w:t>
      </w:r>
      <w:r>
        <w:rPr>
          <w:bCs/>
          <w:sz w:val="24"/>
          <w:szCs w:val="24"/>
        </w:rPr>
        <w:t>«_____» _________ 20 __ г.,</w:t>
      </w:r>
      <w:r>
        <w:rPr>
          <w:sz w:val="24"/>
          <w:szCs w:val="24"/>
        </w:rPr>
        <w:t xml:space="preserve">       </w:t>
      </w:r>
    </w:p>
    <w:p w:rsidR="00071707" w:rsidRDefault="002B1699">
      <w:pPr>
        <w:spacing w:after="120"/>
        <w:ind w:firstLine="567"/>
        <w:jc w:val="both"/>
        <w:rPr>
          <w:sz w:val="24"/>
          <w:szCs w:val="24"/>
        </w:rPr>
      </w:pPr>
      <w:r>
        <w:rPr>
          <w:sz w:val="24"/>
          <w:szCs w:val="24"/>
        </w:rPr>
        <w:t xml:space="preserve"> заключили настоящий Договор (далее – «Договор») о нижеследующем:</w:t>
      </w:r>
    </w:p>
    <w:p w:rsidR="00071707" w:rsidRDefault="002B1699">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071707" w:rsidRDefault="002B1699" w:rsidP="00AD6622">
      <w:pPr>
        <w:pStyle w:val="a5"/>
        <w:numPr>
          <w:ilvl w:val="1"/>
          <w:numId w:val="6"/>
        </w:numPr>
        <w:shd w:val="clear" w:color="auto" w:fill="FFFFFF"/>
        <w:tabs>
          <w:tab w:val="left" w:pos="142"/>
          <w:tab w:val="left" w:pos="540"/>
        </w:tabs>
        <w:spacing w:before="120" w:after="120"/>
        <w:jc w:val="both"/>
        <w:rPr>
          <w:b w:val="0"/>
          <w:sz w:val="24"/>
        </w:rPr>
      </w:pPr>
      <w:r>
        <w:rPr>
          <w:b w:val="0"/>
          <w:sz w:val="24"/>
        </w:rPr>
        <w:t xml:space="preserve">Поставщик обязуется передать Покупателю </w:t>
      </w:r>
      <w:r w:rsidR="00AD6622">
        <w:rPr>
          <w:sz w:val="24"/>
        </w:rPr>
        <w:t>лотк</w:t>
      </w:r>
      <w:r w:rsidR="00896B54">
        <w:rPr>
          <w:sz w:val="24"/>
        </w:rPr>
        <w:t>и водоотводны</w:t>
      </w:r>
      <w:r w:rsidR="00896B54" w:rsidRPr="00896B54">
        <w:rPr>
          <w:sz w:val="24"/>
        </w:rPr>
        <w:t>е</w:t>
      </w:r>
      <w:r w:rsidR="00AD6622" w:rsidRPr="00AD6622">
        <w:rPr>
          <w:sz w:val="24"/>
        </w:rPr>
        <w:t xml:space="preserve"> пластиковы</w:t>
      </w:r>
      <w:r w:rsidR="00896B54" w:rsidRPr="00896B54">
        <w:rPr>
          <w:sz w:val="24"/>
        </w:rPr>
        <w:t>е</w:t>
      </w:r>
      <w:r w:rsidR="00AD6622" w:rsidRPr="00AD6622">
        <w:rPr>
          <w:sz w:val="24"/>
        </w:rPr>
        <w:t xml:space="preserve"> с пластиковой решеткой</w:t>
      </w:r>
      <w:r>
        <w:rPr>
          <w:sz w:val="24"/>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071707" w:rsidRDefault="002B1699">
      <w:pPr>
        <w:pStyle w:val="a5"/>
        <w:numPr>
          <w:ilvl w:val="1"/>
          <w:numId w:val="6"/>
        </w:numPr>
        <w:shd w:val="clear" w:color="auto" w:fill="FFFFFF"/>
        <w:tabs>
          <w:tab w:val="left" w:pos="142"/>
          <w:tab w:val="left" w:pos="540"/>
          <w:tab w:val="left" w:pos="574"/>
        </w:tabs>
        <w:spacing w:after="120"/>
        <w:ind w:left="0" w:firstLine="567"/>
        <w:jc w:val="both"/>
        <w:rPr>
          <w:b w:val="0"/>
          <w:sz w:val="24"/>
        </w:rPr>
      </w:pPr>
      <w:r>
        <w:rPr>
          <w:b w:val="0"/>
          <w:sz w:val="24"/>
        </w:rPr>
        <w:t>Поставка осуществляется одной партией.</w:t>
      </w:r>
    </w:p>
    <w:p w:rsidR="00071707" w:rsidRDefault="002B1699">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Поставка по Договору выполняется для нужд Воткинского филиала АО «Гидроремонт-ВКК» г. Чайковский.</w:t>
      </w:r>
    </w:p>
    <w:p w:rsidR="00071707" w:rsidRDefault="002B1699">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Место поставки: Воткинский филиал АО «Гидроремонт-ВКК» ПУ в г. Пермь 614030, Пермский край, г. Пермь, территория филиала ПАО «РусГидро» - «Камская ГЭС».</w:t>
      </w:r>
    </w:p>
    <w:p w:rsidR="00071707" w:rsidRDefault="002B1699" w:rsidP="005C1E0A">
      <w:pPr>
        <w:pStyle w:val="afc"/>
        <w:numPr>
          <w:ilvl w:val="1"/>
          <w:numId w:val="6"/>
        </w:numPr>
        <w:shd w:val="clear" w:color="auto" w:fill="FFFFFF"/>
        <w:tabs>
          <w:tab w:val="left" w:pos="142"/>
          <w:tab w:val="left" w:pos="540"/>
          <w:tab w:val="left" w:pos="574"/>
        </w:tabs>
        <w:spacing w:after="120"/>
        <w:contextualSpacing w:val="0"/>
        <w:jc w:val="both"/>
        <w:rPr>
          <w:sz w:val="24"/>
          <w:szCs w:val="24"/>
        </w:rPr>
      </w:pPr>
      <w:r>
        <w:rPr>
          <w:sz w:val="24"/>
          <w:szCs w:val="24"/>
        </w:rPr>
        <w:t xml:space="preserve">Срок поставки Продукции по договору: </w:t>
      </w:r>
      <w:r w:rsidR="005C1E0A" w:rsidRPr="005C1E0A">
        <w:rPr>
          <w:sz w:val="24"/>
          <w:szCs w:val="24"/>
        </w:rPr>
        <w:t xml:space="preserve">в течение </w:t>
      </w:r>
      <w:r w:rsidR="00AD6622" w:rsidRPr="00AD6622">
        <w:rPr>
          <w:sz w:val="24"/>
          <w:szCs w:val="24"/>
        </w:rPr>
        <w:t>25</w:t>
      </w:r>
      <w:r w:rsidR="005C1E0A" w:rsidRPr="005C1E0A">
        <w:rPr>
          <w:sz w:val="24"/>
          <w:szCs w:val="24"/>
        </w:rPr>
        <w:t xml:space="preserve"> календарных дней с даты подписания договора</w:t>
      </w:r>
      <w:r>
        <w:rPr>
          <w:sz w:val="24"/>
          <w:szCs w:val="24"/>
        </w:rPr>
        <w:t>.</w:t>
      </w: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7E097C" w:rsidRPr="007E097C" w:rsidRDefault="007E097C" w:rsidP="007E097C">
      <w:pPr>
        <w:pStyle w:val="afc"/>
        <w:numPr>
          <w:ilvl w:val="1"/>
          <w:numId w:val="6"/>
        </w:numPr>
        <w:tabs>
          <w:tab w:val="clear" w:pos="432"/>
          <w:tab w:val="num" w:pos="709"/>
        </w:tabs>
        <w:ind w:left="0" w:firstLine="709"/>
        <w:rPr>
          <w:sz w:val="24"/>
          <w:szCs w:val="24"/>
        </w:rPr>
      </w:pPr>
      <w:r w:rsidRPr="007E097C">
        <w:rPr>
          <w:sz w:val="24"/>
          <w:szCs w:val="24"/>
        </w:rPr>
        <w:t>Общая стоимость Продукции (далее – «Цена Договора») по Договору составляет ________ рублей 00 копеек, без учета НДС, при этом НДС исчисляется дополнительно по ставке, установленной статьей 164 Налогового кодекса Российской Федерации</w:t>
      </w:r>
      <w:r>
        <w:rPr>
          <w:rStyle w:val="af5"/>
          <w:bCs/>
          <w:szCs w:val="28"/>
        </w:rPr>
        <w:footnoteReference w:id="1"/>
      </w:r>
      <w:r>
        <w:rPr>
          <w:sz w:val="24"/>
          <w:szCs w:val="24"/>
        </w:rPr>
        <w:t xml:space="preserve"> </w:t>
      </w:r>
      <w:r w:rsidRPr="007E097C">
        <w:rPr>
          <w:sz w:val="24"/>
          <w:szCs w:val="24"/>
        </w:rPr>
        <w:t xml:space="preserve">    </w:t>
      </w:r>
    </w:p>
    <w:p w:rsidR="00071707" w:rsidRDefault="002B1699">
      <w:pPr>
        <w:pStyle w:val="afc"/>
        <w:numPr>
          <w:ilvl w:val="1"/>
          <w:numId w:val="6"/>
        </w:numPr>
        <w:shd w:val="clear" w:color="auto" w:fill="FFFFFF"/>
        <w:tabs>
          <w:tab w:val="left" w:pos="142"/>
          <w:tab w:val="left" w:pos="540"/>
        </w:tabs>
        <w:spacing w:line="288" w:lineRule="auto"/>
        <w:ind w:left="0" w:firstLine="567"/>
        <w:contextualSpacing w:val="0"/>
        <w:jc w:val="both"/>
        <w:rPr>
          <w:sz w:val="24"/>
          <w:szCs w:val="24"/>
        </w:rPr>
      </w:pPr>
      <w:r>
        <w:rPr>
          <w:sz w:val="24"/>
          <w:szCs w:val="24"/>
        </w:rPr>
        <w:t xml:space="preserve">Цена Договора включает в себя: </w:t>
      </w:r>
    </w:p>
    <w:p w:rsidR="00071707" w:rsidRDefault="002B1699" w:rsidP="007E097C">
      <w:pPr>
        <w:pStyle w:val="afc"/>
        <w:numPr>
          <w:ilvl w:val="2"/>
          <w:numId w:val="6"/>
        </w:numPr>
        <w:shd w:val="clear" w:color="auto" w:fill="FFFFFF"/>
        <w:tabs>
          <w:tab w:val="left" w:pos="540"/>
        </w:tabs>
        <w:spacing w:line="288" w:lineRule="auto"/>
        <w:ind w:hanging="657"/>
        <w:contextualSpacing w:val="0"/>
        <w:jc w:val="both"/>
        <w:rPr>
          <w:sz w:val="24"/>
          <w:szCs w:val="24"/>
        </w:rPr>
      </w:pPr>
      <w:r>
        <w:rPr>
          <w:sz w:val="24"/>
          <w:szCs w:val="24"/>
        </w:rPr>
        <w:t>Стоимость Продукции;</w:t>
      </w:r>
    </w:p>
    <w:p w:rsidR="00071707" w:rsidRDefault="002B1699" w:rsidP="007E097C">
      <w:pPr>
        <w:pStyle w:val="afc"/>
        <w:numPr>
          <w:ilvl w:val="2"/>
          <w:numId w:val="6"/>
        </w:numPr>
        <w:shd w:val="clear" w:color="auto" w:fill="FFFFFF"/>
        <w:tabs>
          <w:tab w:val="left" w:pos="540"/>
        </w:tabs>
        <w:spacing w:line="288" w:lineRule="auto"/>
        <w:ind w:hanging="657"/>
        <w:contextualSpacing w:val="0"/>
        <w:jc w:val="both"/>
        <w:rPr>
          <w:sz w:val="24"/>
          <w:szCs w:val="24"/>
        </w:rPr>
      </w:pPr>
      <w:r>
        <w:rPr>
          <w:sz w:val="24"/>
          <w:szCs w:val="24"/>
        </w:rPr>
        <w:t>Транспортные расходы по доставке Продукции в Место поставки.</w:t>
      </w:r>
    </w:p>
    <w:p w:rsidR="00071707" w:rsidRDefault="002B1699">
      <w:pPr>
        <w:tabs>
          <w:tab w:val="left" w:pos="0"/>
          <w:tab w:val="left" w:pos="851"/>
        </w:tabs>
        <w:spacing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071707" w:rsidRDefault="002B1699">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071707" w:rsidRDefault="002B1699">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lastRenderedPageBreak/>
        <w:t xml:space="preserve">Стоимость единицы Продукции определяется Спецификацией (Приложение № 1). </w:t>
      </w:r>
    </w:p>
    <w:p w:rsidR="00071707" w:rsidRDefault="002B1699">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Стоимость единицы Продукции, а также общая стоимость продукции определяется Спецификацией (Приложение № 1)</w:t>
      </w:r>
    </w:p>
    <w:p w:rsidR="00071707" w:rsidRDefault="002B1699">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071707" w:rsidRDefault="002B1699" w:rsidP="00AD6622">
      <w:pPr>
        <w:shd w:val="clear" w:color="auto" w:fill="FFFFFF"/>
        <w:tabs>
          <w:tab w:val="left" w:pos="567"/>
          <w:tab w:val="left" w:pos="1440"/>
        </w:tabs>
        <w:spacing w:after="120"/>
        <w:jc w:val="both"/>
        <w:rPr>
          <w:sz w:val="24"/>
          <w:szCs w:val="24"/>
        </w:rPr>
      </w:pPr>
      <w:r>
        <w:rPr>
          <w:sz w:val="24"/>
          <w:szCs w:val="24"/>
        </w:rPr>
        <w:tab/>
      </w:r>
      <w:r w:rsidR="00AD6622">
        <w:rPr>
          <w:sz w:val="24"/>
          <w:szCs w:val="24"/>
        </w:rPr>
        <w:t>2.5.1. Платеж в размере 100 (Сто) % от стоимости поставленной Продукции, согласно Спецификации, производится Покупателем в течение 30 (тридцати) календарных дней / 7 (семи) рабочих дней</w:t>
      </w:r>
      <w:r w:rsidR="00AD6622">
        <w:rPr>
          <w:rStyle w:val="af5"/>
          <w:sz w:val="24"/>
          <w:szCs w:val="24"/>
        </w:rPr>
        <w:footnoteReference w:id="2"/>
      </w:r>
      <w:r w:rsidR="00AD6622">
        <w:rPr>
          <w:sz w:val="24"/>
          <w:szCs w:val="24"/>
        </w:rPr>
        <w:t xml:space="preserve">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r>
        <w:rPr>
          <w:sz w:val="24"/>
          <w:szCs w:val="24"/>
        </w:rPr>
        <w:t xml:space="preserve">. </w:t>
      </w:r>
    </w:p>
    <w:p w:rsidR="00071707" w:rsidRDefault="002B1699">
      <w:pPr>
        <w:shd w:val="clear" w:color="auto" w:fill="FFFFFF"/>
        <w:tabs>
          <w:tab w:val="left" w:pos="567"/>
          <w:tab w:val="left" w:pos="1440"/>
        </w:tabs>
        <w:spacing w:after="120"/>
        <w:jc w:val="both"/>
        <w:rPr>
          <w:sz w:val="24"/>
          <w:szCs w:val="24"/>
        </w:rPr>
      </w:pPr>
      <w:r>
        <w:rPr>
          <w:sz w:val="24"/>
          <w:szCs w:val="24"/>
        </w:rPr>
        <w:tab/>
        <w:t>2.6.</w:t>
      </w:r>
      <w:r>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071707" w:rsidRDefault="002B1699">
      <w:pPr>
        <w:shd w:val="clear" w:color="auto" w:fill="FFFFFF"/>
        <w:tabs>
          <w:tab w:val="left" w:pos="567"/>
          <w:tab w:val="left" w:pos="1440"/>
        </w:tabs>
        <w:spacing w:after="120"/>
        <w:jc w:val="both"/>
        <w:rPr>
          <w:sz w:val="24"/>
          <w:szCs w:val="24"/>
        </w:rPr>
      </w:pPr>
      <w:r>
        <w:rPr>
          <w:sz w:val="24"/>
          <w:szCs w:val="24"/>
        </w:rPr>
        <w:tab/>
        <w:t>2.7.</w:t>
      </w:r>
      <w:r>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071707" w:rsidRDefault="002B1699">
      <w:pPr>
        <w:shd w:val="clear" w:color="auto" w:fill="FFFFFF"/>
        <w:tabs>
          <w:tab w:val="left" w:pos="567"/>
          <w:tab w:val="left" w:pos="1440"/>
        </w:tabs>
        <w:spacing w:after="120"/>
        <w:jc w:val="both"/>
        <w:rPr>
          <w:sz w:val="24"/>
          <w:szCs w:val="24"/>
        </w:rPr>
      </w:pPr>
      <w:r>
        <w:rPr>
          <w:sz w:val="24"/>
          <w:szCs w:val="24"/>
        </w:rPr>
        <w:tab/>
        <w:t>2.8.</w:t>
      </w:r>
      <w:r>
        <w:rPr>
          <w:sz w:val="24"/>
          <w:szCs w:val="24"/>
        </w:rPr>
        <w:tab/>
        <w:t>По соглашению сторон возможны иные формы расчетов, не противоречащие законодательству Российской Федерации.</w:t>
      </w:r>
    </w:p>
    <w:p w:rsidR="00071707" w:rsidRDefault="002B1699">
      <w:pPr>
        <w:shd w:val="clear" w:color="auto" w:fill="FFFFFF"/>
        <w:tabs>
          <w:tab w:val="left" w:pos="567"/>
          <w:tab w:val="left" w:pos="1440"/>
        </w:tabs>
        <w:spacing w:after="120"/>
        <w:jc w:val="both"/>
        <w:rPr>
          <w:sz w:val="24"/>
          <w:szCs w:val="24"/>
        </w:rPr>
      </w:pPr>
      <w:r>
        <w:rPr>
          <w:sz w:val="24"/>
          <w:szCs w:val="24"/>
        </w:rPr>
        <w:tab/>
        <w:t>2.9.</w:t>
      </w:r>
      <w:r>
        <w:rPr>
          <w:sz w:val="24"/>
          <w:szCs w:val="24"/>
        </w:rPr>
        <w:tab/>
      </w:r>
      <w:r w:rsidR="00866F9B">
        <w:rPr>
          <w:sz w:val="24"/>
          <w:szCs w:val="24"/>
        </w:rPr>
        <w:t xml:space="preserve">Поставщик </w:t>
      </w:r>
      <w:r w:rsidR="00866F9B" w:rsidRPr="007139B7">
        <w:rPr>
          <w:sz w:val="24"/>
          <w:szCs w:val="24"/>
        </w:rPr>
        <w:t>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sidR="00866F9B">
        <w:rPr>
          <w:sz w:val="24"/>
          <w:szCs w:val="24"/>
        </w:rPr>
        <w:t xml:space="preserve">. </w:t>
      </w:r>
      <w:r w:rsidR="00866F9B" w:rsidRPr="007139B7">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r w:rsidR="00866F9B">
        <w:rPr>
          <w:sz w:val="24"/>
          <w:szCs w:val="24"/>
        </w:rPr>
        <w:t xml:space="preserve">. </w:t>
      </w:r>
      <w:r w:rsidR="00866F9B" w:rsidRPr="007139B7">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w:t>
      </w:r>
      <w:r w:rsidR="00866F9B">
        <w:rPr>
          <w:sz w:val="24"/>
          <w:szCs w:val="24"/>
        </w:rPr>
        <w:t xml:space="preserve">ически перечисленной Обществом, </w:t>
      </w:r>
      <w:r w:rsidR="00866F9B" w:rsidRPr="007139B7">
        <w:rPr>
          <w:sz w:val="24"/>
          <w:szCs w:val="24"/>
        </w:rPr>
        <w:t>и суммой соответствующего авансового платежа, взятого без учета НДС</w:t>
      </w:r>
      <w:r>
        <w:rPr>
          <w:sz w:val="24"/>
          <w:szCs w:val="24"/>
        </w:rPr>
        <w:t>.</w:t>
      </w:r>
    </w:p>
    <w:p w:rsidR="00071707" w:rsidRDefault="002B1699">
      <w:pPr>
        <w:shd w:val="clear" w:color="auto" w:fill="FFFFFF"/>
        <w:tabs>
          <w:tab w:val="left" w:pos="567"/>
          <w:tab w:val="left" w:pos="1440"/>
        </w:tabs>
        <w:spacing w:after="120"/>
        <w:jc w:val="both"/>
        <w:rPr>
          <w:sz w:val="24"/>
          <w:szCs w:val="24"/>
        </w:rPr>
      </w:pPr>
      <w:r>
        <w:rPr>
          <w:sz w:val="24"/>
          <w:szCs w:val="24"/>
        </w:rPr>
        <w:tab/>
        <w:t>2.10.</w:t>
      </w:r>
      <w:r>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071707" w:rsidRDefault="002B1699">
      <w:pPr>
        <w:shd w:val="clear" w:color="auto" w:fill="FFFFFF"/>
        <w:tabs>
          <w:tab w:val="left" w:pos="567"/>
          <w:tab w:val="left" w:pos="1440"/>
        </w:tabs>
        <w:spacing w:after="120"/>
        <w:jc w:val="both"/>
        <w:rPr>
          <w:sz w:val="24"/>
          <w:szCs w:val="24"/>
        </w:rPr>
      </w:pPr>
      <w:r>
        <w:rPr>
          <w:sz w:val="24"/>
          <w:szCs w:val="24"/>
        </w:rPr>
        <w:tab/>
        <w:t>2.11.</w:t>
      </w:r>
      <w:r>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w:t>
      </w:r>
      <w:r>
        <w:rPr>
          <w:sz w:val="24"/>
          <w:szCs w:val="24"/>
        </w:rPr>
        <w:lastRenderedPageBreak/>
        <w:t xml:space="preserve">(Девяноста) дней не предоставляет Поставщику право на соразмерное продление срока исполнения своих обязательств по настоящему Договору. </w:t>
      </w:r>
    </w:p>
    <w:p w:rsidR="00071707" w:rsidRDefault="002B1699">
      <w:pPr>
        <w:shd w:val="clear" w:color="auto" w:fill="FFFFFF"/>
        <w:tabs>
          <w:tab w:val="left" w:pos="567"/>
          <w:tab w:val="left" w:pos="1440"/>
        </w:tabs>
        <w:spacing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071707" w:rsidRDefault="002B1699">
      <w:pPr>
        <w:shd w:val="clear" w:color="auto" w:fill="FFFFFF"/>
        <w:tabs>
          <w:tab w:val="left" w:pos="567"/>
          <w:tab w:val="left" w:pos="1440"/>
        </w:tabs>
        <w:spacing w:after="120"/>
        <w:jc w:val="both"/>
        <w:rPr>
          <w:sz w:val="24"/>
          <w:szCs w:val="24"/>
        </w:rPr>
      </w:pPr>
      <w:r>
        <w:rPr>
          <w:sz w:val="24"/>
          <w:szCs w:val="24"/>
        </w:rPr>
        <w:tab/>
        <w:t>•</w:t>
      </w:r>
      <w:r>
        <w:rPr>
          <w:sz w:val="24"/>
          <w:szCs w:val="24"/>
        </w:rPr>
        <w:tab/>
        <w:t>срок задержки составляет единовременно 31 (Тридцать один) день или в совокупности 91 (Девяносто один) день и более;</w:t>
      </w:r>
    </w:p>
    <w:p w:rsidR="00071707" w:rsidRDefault="002B1699">
      <w:pPr>
        <w:shd w:val="clear" w:color="auto" w:fill="FFFFFF"/>
        <w:tabs>
          <w:tab w:val="left" w:pos="567"/>
          <w:tab w:val="left" w:pos="1440"/>
        </w:tabs>
        <w:spacing w:after="120"/>
        <w:jc w:val="both"/>
        <w:rPr>
          <w:sz w:val="24"/>
          <w:szCs w:val="24"/>
        </w:rPr>
      </w:pPr>
      <w:r>
        <w:rPr>
          <w:sz w:val="24"/>
          <w:szCs w:val="24"/>
        </w:rPr>
        <w:tab/>
        <w:t>•</w:t>
      </w:r>
      <w:r>
        <w:rPr>
          <w:sz w:val="24"/>
          <w:szCs w:val="24"/>
        </w:rPr>
        <w:tab/>
        <w:t>такие задержки происходят по вине Покупателя;</w:t>
      </w:r>
    </w:p>
    <w:p w:rsidR="00071707" w:rsidRDefault="002B1699">
      <w:pPr>
        <w:shd w:val="clear" w:color="auto" w:fill="FFFFFF"/>
        <w:tabs>
          <w:tab w:val="left" w:pos="567"/>
          <w:tab w:val="left" w:pos="1440"/>
        </w:tabs>
        <w:spacing w:after="120"/>
        <w:jc w:val="both"/>
        <w:rPr>
          <w:sz w:val="24"/>
          <w:szCs w:val="24"/>
        </w:rPr>
      </w:pPr>
      <w:r>
        <w:rPr>
          <w:sz w:val="24"/>
          <w:szCs w:val="24"/>
        </w:rPr>
        <w:tab/>
        <w:t>•</w:t>
      </w:r>
      <w:r>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071707" w:rsidRDefault="002B1699">
      <w:pPr>
        <w:shd w:val="clear" w:color="auto" w:fill="FFFFFF"/>
        <w:tabs>
          <w:tab w:val="left" w:pos="567"/>
          <w:tab w:val="left" w:pos="1440"/>
        </w:tabs>
        <w:spacing w:after="120"/>
        <w:jc w:val="both"/>
        <w:rPr>
          <w:sz w:val="24"/>
          <w:szCs w:val="24"/>
        </w:rPr>
      </w:pPr>
      <w:r>
        <w:rPr>
          <w:sz w:val="24"/>
          <w:szCs w:val="24"/>
        </w:rPr>
        <w:tab/>
        <w:t>•</w:t>
      </w:r>
      <w:r>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071707" w:rsidRDefault="002B1699">
      <w:pPr>
        <w:shd w:val="clear" w:color="auto" w:fill="FFFFFF"/>
        <w:tabs>
          <w:tab w:val="left" w:pos="567"/>
          <w:tab w:val="left" w:pos="1440"/>
        </w:tabs>
        <w:spacing w:after="120"/>
        <w:jc w:val="both"/>
        <w:rPr>
          <w:sz w:val="24"/>
          <w:szCs w:val="24"/>
        </w:rPr>
      </w:pPr>
      <w:r>
        <w:rPr>
          <w:sz w:val="24"/>
          <w:szCs w:val="24"/>
        </w:rPr>
        <w:tab/>
        <w:t>•</w:t>
      </w:r>
      <w:r>
        <w:rPr>
          <w:sz w:val="24"/>
          <w:szCs w:val="24"/>
        </w:rPr>
        <w:tab/>
        <w:t>обязательство Покупателя, по которому произошла задержка, не является денежным.</w:t>
      </w:r>
    </w:p>
    <w:p w:rsidR="00071707" w:rsidRDefault="002B1699">
      <w:pPr>
        <w:shd w:val="clear" w:color="auto" w:fill="FFFFFF"/>
        <w:tabs>
          <w:tab w:val="left" w:pos="567"/>
          <w:tab w:val="left" w:pos="1440"/>
        </w:tabs>
        <w:spacing w:after="120"/>
        <w:jc w:val="both"/>
        <w:rPr>
          <w:sz w:val="24"/>
          <w:szCs w:val="24"/>
        </w:rPr>
      </w:pPr>
      <w:r>
        <w:rPr>
          <w:sz w:val="24"/>
          <w:szCs w:val="24"/>
        </w:rPr>
        <w:tab/>
        <w:t>2.12.</w:t>
      </w:r>
      <w:r>
        <w:rPr>
          <w:sz w:val="24"/>
          <w:szCs w:val="24"/>
        </w:rPr>
        <w:tab/>
        <w:t>Индексация Цены Договора не допускается.</w:t>
      </w:r>
    </w:p>
    <w:p w:rsidR="007E097C" w:rsidRPr="007E097C" w:rsidRDefault="002B1699" w:rsidP="007E097C">
      <w:pPr>
        <w:shd w:val="clear" w:color="auto" w:fill="FFFFFF"/>
        <w:tabs>
          <w:tab w:val="left" w:pos="567"/>
          <w:tab w:val="left" w:pos="1440"/>
        </w:tabs>
        <w:spacing w:after="120"/>
        <w:jc w:val="both"/>
        <w:rPr>
          <w:sz w:val="24"/>
          <w:szCs w:val="24"/>
        </w:rPr>
      </w:pPr>
      <w:r>
        <w:rPr>
          <w:sz w:val="24"/>
          <w:szCs w:val="24"/>
        </w:rPr>
        <w:tab/>
        <w:t>2.13.</w:t>
      </w:r>
      <w:r>
        <w:rPr>
          <w:sz w:val="24"/>
          <w:szCs w:val="24"/>
        </w:rPr>
        <w:tab/>
      </w:r>
      <w:r w:rsidR="007E097C" w:rsidRPr="007E097C">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w:t>
      </w:r>
      <w:r w:rsidR="007E097C">
        <w:rPr>
          <w:sz w:val="24"/>
          <w:szCs w:val="24"/>
        </w:rPr>
        <w:t>омплекса хозяйственных взаимоот</w:t>
      </w:r>
      <w:r w:rsidR="007E097C" w:rsidRPr="007E097C">
        <w:rPr>
          <w:sz w:val="24"/>
          <w:szCs w:val="24"/>
        </w:rPr>
        <w:t>ношений Сторон, направленных на исполнение Договора, на суммы задолженности Поставщика перед Покупателем, в том числе (включая, н</w:t>
      </w:r>
      <w:r w:rsidR="007E097C">
        <w:rPr>
          <w:sz w:val="24"/>
          <w:szCs w:val="24"/>
        </w:rPr>
        <w:t>о не ограничиваясь), суммы неот</w:t>
      </w:r>
      <w:r w:rsidR="007E097C" w:rsidRPr="007E097C">
        <w:rPr>
          <w:sz w:val="24"/>
          <w:szCs w:val="24"/>
        </w:rPr>
        <w:t>работанного аванса по Договору, суммы неустоек (пени, штрафы) за неисполнение и / или ненадлежащее исполнение обязательств по Догов</w:t>
      </w:r>
      <w:r w:rsidR="007E097C">
        <w:rPr>
          <w:sz w:val="24"/>
          <w:szCs w:val="24"/>
        </w:rPr>
        <w:t>ору, стоимость работ по устране</w:t>
      </w:r>
      <w:r w:rsidR="007E097C" w:rsidRPr="007E097C">
        <w:rPr>
          <w:sz w:val="24"/>
          <w:szCs w:val="24"/>
        </w:rPr>
        <w:t>нию недостатков Товара, поставленного Поставщиком.</w:t>
      </w:r>
    </w:p>
    <w:p w:rsidR="00071707" w:rsidRDefault="007E097C" w:rsidP="007E097C">
      <w:pPr>
        <w:shd w:val="clear" w:color="auto" w:fill="FFFFFF"/>
        <w:tabs>
          <w:tab w:val="left" w:pos="567"/>
          <w:tab w:val="left" w:pos="1440"/>
        </w:tabs>
        <w:spacing w:after="120"/>
        <w:jc w:val="both"/>
        <w:rPr>
          <w:sz w:val="24"/>
          <w:szCs w:val="24"/>
        </w:rPr>
      </w:pPr>
      <w:r w:rsidRPr="007E097C">
        <w:rPr>
          <w:sz w:val="24"/>
          <w:szCs w:val="24"/>
        </w:rPr>
        <w:t xml:space="preserve">                           Покупатель направляет Поставщику уведомление о проведении сальдо взаимных обязательств Сторон по Договору</w:t>
      </w:r>
      <w:r w:rsidR="002B1699">
        <w:rPr>
          <w:sz w:val="24"/>
          <w:szCs w:val="24"/>
        </w:rPr>
        <w:t>.</w:t>
      </w: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C1E0A" w:rsidRP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Pr>
          <w:sz w:val="24"/>
          <w:szCs w:val="24"/>
        </w:rPr>
        <w:tab/>
      </w:r>
      <w:r w:rsidRPr="005C1E0A">
        <w:rPr>
          <w:sz w:val="24"/>
          <w:szCs w:val="24"/>
        </w:rPr>
        <w:t xml:space="preserve"> • сертификаты соответствия;</w:t>
      </w:r>
    </w:p>
    <w:p w:rsidR="005C1E0A" w:rsidRP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t xml:space="preserve"> </w:t>
      </w:r>
      <w:r>
        <w:rPr>
          <w:sz w:val="24"/>
          <w:szCs w:val="24"/>
        </w:rPr>
        <w:tab/>
      </w:r>
      <w:r w:rsidRPr="005C1E0A">
        <w:rPr>
          <w:sz w:val="24"/>
          <w:szCs w:val="24"/>
        </w:rPr>
        <w:t xml:space="preserve"> • паспорта качества;</w:t>
      </w:r>
    </w:p>
    <w:p w:rsidR="005C1E0A" w:rsidRP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t xml:space="preserve"> </w:t>
      </w:r>
      <w:r>
        <w:rPr>
          <w:sz w:val="24"/>
          <w:szCs w:val="24"/>
        </w:rPr>
        <w:tab/>
      </w:r>
      <w:r w:rsidRPr="005C1E0A">
        <w:rPr>
          <w:sz w:val="24"/>
          <w:szCs w:val="24"/>
        </w:rPr>
        <w:t>• заводские протоколы испытаний с указанием:</w:t>
      </w:r>
    </w:p>
    <w:p w:rsid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t xml:space="preserve">     </w:t>
      </w:r>
      <w:r>
        <w:rPr>
          <w:sz w:val="24"/>
          <w:szCs w:val="24"/>
        </w:rPr>
        <w:t>• марка кабеля;</w:t>
      </w:r>
    </w:p>
    <w:p w:rsidR="005C1E0A" w:rsidRP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t xml:space="preserve">     • завод-изготовитель;</w:t>
      </w:r>
    </w:p>
    <w:p w:rsid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t xml:space="preserve">     </w:t>
      </w:r>
      <w:r>
        <w:rPr>
          <w:sz w:val="24"/>
          <w:szCs w:val="24"/>
        </w:rPr>
        <w:t>• длина кабеля на барабане;</w:t>
      </w:r>
    </w:p>
    <w:p w:rsidR="005C1E0A" w:rsidRP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lastRenderedPageBreak/>
        <w:t xml:space="preserve">      • № барабана;</w:t>
      </w:r>
    </w:p>
    <w:p w:rsidR="005C1E0A" w:rsidRP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t xml:space="preserve">      • масса кабеля;</w:t>
      </w:r>
    </w:p>
    <w:p w:rsid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t xml:space="preserve">      • измере</w:t>
      </w:r>
      <w:r>
        <w:rPr>
          <w:sz w:val="24"/>
          <w:szCs w:val="24"/>
        </w:rPr>
        <w:t>ние сопротивления изоляции жил;</w:t>
      </w:r>
    </w:p>
    <w:p w:rsid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t xml:space="preserve">      • измерение сопротивлени</w:t>
      </w:r>
      <w:r>
        <w:rPr>
          <w:sz w:val="24"/>
          <w:szCs w:val="24"/>
        </w:rPr>
        <w:t>я медной жилы постоянному току;</w:t>
      </w:r>
    </w:p>
    <w:p w:rsidR="005C1E0A" w:rsidRP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5C1E0A">
        <w:rPr>
          <w:sz w:val="24"/>
          <w:szCs w:val="24"/>
        </w:rPr>
        <w:t xml:space="preserve">    </w:t>
      </w:r>
      <w:r>
        <w:rPr>
          <w:sz w:val="24"/>
          <w:szCs w:val="24"/>
        </w:rPr>
        <w:t xml:space="preserve"> </w:t>
      </w:r>
      <w:r w:rsidRPr="005C1E0A">
        <w:rPr>
          <w:sz w:val="24"/>
          <w:szCs w:val="24"/>
        </w:rPr>
        <w:t xml:space="preserve"> • испытания переменным напряжением 2500В в течении 5 минут;</w:t>
      </w:r>
    </w:p>
    <w:p w:rsidR="005C1E0A" w:rsidRPr="005C1E0A" w:rsidRDefault="005C1E0A" w:rsidP="005C1E0A">
      <w:pPr>
        <w:widowControl w:val="0"/>
        <w:shd w:val="clear" w:color="auto" w:fill="FFFFFF"/>
        <w:tabs>
          <w:tab w:val="left" w:pos="0"/>
          <w:tab w:val="left" w:pos="284"/>
          <w:tab w:val="left" w:pos="1134"/>
          <w:tab w:val="left" w:pos="1276"/>
        </w:tabs>
        <w:spacing w:after="120"/>
        <w:jc w:val="both"/>
        <w:rPr>
          <w:sz w:val="24"/>
          <w:szCs w:val="24"/>
        </w:rPr>
      </w:pPr>
      <w:r w:rsidRPr="00B70799">
        <w:rPr>
          <w:sz w:val="24"/>
          <w:szCs w:val="24"/>
        </w:rPr>
        <w:t xml:space="preserve">     </w:t>
      </w:r>
      <w:r w:rsidRPr="005C1E0A">
        <w:rPr>
          <w:sz w:val="24"/>
          <w:szCs w:val="24"/>
        </w:rPr>
        <w:t xml:space="preserve"> • печать ОТК завода</w:t>
      </w:r>
    </w:p>
    <w:p w:rsidR="00071707" w:rsidRDefault="005C1E0A" w:rsidP="005C1E0A">
      <w:pPr>
        <w:widowControl w:val="0"/>
        <w:shd w:val="clear" w:color="auto" w:fill="FFFFFF"/>
        <w:tabs>
          <w:tab w:val="left" w:pos="0"/>
          <w:tab w:val="left" w:pos="900"/>
          <w:tab w:val="left" w:pos="1134"/>
        </w:tabs>
        <w:spacing w:after="120"/>
        <w:jc w:val="both"/>
        <w:rPr>
          <w:sz w:val="24"/>
          <w:szCs w:val="24"/>
        </w:rPr>
      </w:pPr>
      <w:r w:rsidRPr="005C1E0A">
        <w:rPr>
          <w:sz w:val="24"/>
          <w:szCs w:val="24"/>
        </w:rPr>
        <w:t xml:space="preserve">  • сертификаты соответствия пожарной </w:t>
      </w:r>
      <w:proofErr w:type="spellStart"/>
      <w:r w:rsidRPr="005C1E0A">
        <w:rPr>
          <w:sz w:val="24"/>
          <w:szCs w:val="24"/>
        </w:rPr>
        <w:t>безопасности;</w:t>
      </w:r>
      <w:r w:rsidR="002B1699">
        <w:rPr>
          <w:sz w:val="24"/>
          <w:szCs w:val="24"/>
        </w:rPr>
        <w:t>иные</w:t>
      </w:r>
      <w:proofErr w:type="spellEnd"/>
      <w:r w:rsidR="002B1699">
        <w:rPr>
          <w:sz w:val="24"/>
          <w:szCs w:val="24"/>
        </w:rPr>
        <w:t xml:space="preserve">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071707" w:rsidRDefault="002B1699">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071707" w:rsidRDefault="002B1699">
      <w:pPr>
        <w:shd w:val="clear" w:color="auto" w:fill="FFFFFF"/>
        <w:spacing w:after="120"/>
        <w:ind w:firstLine="567"/>
        <w:jc w:val="both"/>
        <w:rPr>
          <w:sz w:val="24"/>
          <w:szCs w:val="24"/>
        </w:rPr>
      </w:pPr>
      <w:r>
        <w:rPr>
          <w:rFonts w:ascii="Symbol" w:hAnsi="Symbol"/>
          <w:sz w:val="24"/>
          <w:szCs w:val="24"/>
        </w:rPr>
        <w:t></w:t>
      </w:r>
      <w:r>
        <w:rPr>
          <w:sz w:val="14"/>
          <w:szCs w:val="1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071707" w:rsidRDefault="002B1699">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14"/>
          <w:szCs w:val="14"/>
        </w:rPr>
        <w:t xml:space="preserve"> </w:t>
      </w:r>
      <w:r>
        <w:rPr>
          <w:sz w:val="24"/>
          <w:szCs w:val="24"/>
        </w:rPr>
        <w:t>Товарную накладную по форме ТОРГ-12 или Универсальный передаточный документ (УПД).</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w:t>
      </w:r>
      <w:r>
        <w:rPr>
          <w:sz w:val="24"/>
          <w:szCs w:val="24"/>
        </w:rPr>
        <w:lastRenderedPageBreak/>
        <w:t>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071707" w:rsidRDefault="002B1699" w:rsidP="005C1E0A">
      <w:pPr>
        <w:widowControl w:val="0"/>
        <w:numPr>
          <w:ilvl w:val="1"/>
          <w:numId w:val="4"/>
        </w:numPr>
        <w:shd w:val="clear" w:color="auto" w:fill="FFFFFF"/>
        <w:tabs>
          <w:tab w:val="clear" w:pos="1636"/>
          <w:tab w:val="left" w:pos="1134"/>
          <w:tab w:val="left" w:pos="1276"/>
        </w:tabs>
        <w:spacing w:after="120"/>
        <w:ind w:left="0" w:firstLine="567"/>
        <w:jc w:val="both"/>
        <w:rPr>
          <w:sz w:val="24"/>
          <w:szCs w:val="24"/>
        </w:rPr>
      </w:pPr>
      <w:r>
        <w:rPr>
          <w:sz w:val="24"/>
          <w:szCs w:val="24"/>
        </w:rPr>
        <w:t xml:space="preserve">На Продукцию устанавливается гарантийный срок, не менее </w:t>
      </w:r>
      <w:r w:rsidR="005C1E0A" w:rsidRPr="005C1E0A">
        <w:rPr>
          <w:sz w:val="24"/>
          <w:szCs w:val="24"/>
        </w:rPr>
        <w:t>36 (тридцати шести) месяцам, исчисляемый с даты ввода Продукции в эксплуатацию, но не более 48 (сорока восьми) месяцев с даты подписания</w:t>
      </w:r>
      <w:r>
        <w:rPr>
          <w:sz w:val="24"/>
          <w:szCs w:val="24"/>
        </w:rPr>
        <w:t xml:space="preserve">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w:t>
      </w:r>
      <w:r>
        <w:rPr>
          <w:sz w:val="24"/>
          <w:szCs w:val="24"/>
        </w:rPr>
        <w:lastRenderedPageBreak/>
        <w:t>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071707" w:rsidRDefault="002B1699">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071707" w:rsidRDefault="002B1699">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071707" w:rsidRDefault="002B1699">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071707" w:rsidRDefault="002B1699">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071707" w:rsidRDefault="002B1699">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071707" w:rsidRDefault="002B1699">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071707" w:rsidRDefault="002B1699">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071707" w:rsidRDefault="002B1699">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071707" w:rsidRDefault="002B1699">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071707" w:rsidRDefault="002B1699">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071707" w:rsidRDefault="002B1699">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071707" w:rsidRDefault="002B1699">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071707" w:rsidRDefault="002B1699">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071707" w:rsidRDefault="002B1699">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071707" w:rsidRDefault="002B1699">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w:t>
      </w:r>
      <w:r>
        <w:rPr>
          <w:sz w:val="24"/>
          <w:szCs w:val="24"/>
        </w:rPr>
        <w:lastRenderedPageBreak/>
        <w:t xml:space="preserve">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071707" w:rsidRDefault="002B1699">
      <w:pPr>
        <w:widowControl w:val="0"/>
        <w:numPr>
          <w:ilvl w:val="1"/>
          <w:numId w:val="6"/>
        </w:numPr>
        <w:shd w:val="clear" w:color="auto" w:fill="FFFFFF"/>
        <w:tabs>
          <w:tab w:val="left" w:pos="114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071707" w:rsidRDefault="00866F9B">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r w:rsidR="002B1699">
        <w:rPr>
          <w:sz w:val="24"/>
          <w:szCs w:val="24"/>
        </w:rPr>
        <w:t xml:space="preserve">.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071707" w:rsidRDefault="002B1699">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071707" w:rsidRDefault="002B1699">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071707" w:rsidRDefault="002B1699">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071707" w:rsidRDefault="002B1699">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071707" w:rsidRDefault="00866F9B">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составления и выставления Поставщиком счетов-фактур</w:t>
      </w:r>
      <w:r w:rsidRPr="007139B7">
        <w:rPr>
          <w:sz w:val="24"/>
          <w:szCs w:val="24"/>
        </w:rPr>
        <w:t xml:space="preserve"> (УПД)</w:t>
      </w:r>
      <w:r>
        <w:rPr>
          <w:sz w:val="24"/>
          <w:szCs w:val="24"/>
        </w:rPr>
        <w:t xml:space="preserve"> с нарушением порядка и требований, установленных законодательством </w:t>
      </w:r>
      <w:r>
        <w:rPr>
          <w:sz w:val="24"/>
          <w:szCs w:val="24"/>
        </w:rPr>
        <w:lastRenderedPageBreak/>
        <w:t xml:space="preserve">Российской Федерации, Покупатель понес расходы, связанные с уплатой начисленных налоговыми органами по такому основанию сумм </w:t>
      </w:r>
      <w:r w:rsidRPr="00DA6195">
        <w:rPr>
          <w:sz w:val="24"/>
          <w:szCs w:val="24"/>
        </w:rPr>
        <w:t>НДС</w:t>
      </w:r>
      <w:r>
        <w:rPr>
          <w:sz w:val="24"/>
          <w:szCs w:val="24"/>
        </w:rPr>
        <w:t>,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sidR="002B1699">
        <w:rPr>
          <w:sz w:val="24"/>
          <w:szCs w:val="24"/>
        </w:rPr>
        <w:t>.</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071707" w:rsidRDefault="002B1699">
      <w:pPr>
        <w:numPr>
          <w:ilvl w:val="0"/>
          <w:numId w:val="9"/>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563ADA" w:rsidRPr="00563ADA">
        <w:rPr>
          <w:sz w:val="24"/>
          <w:szCs w:val="24"/>
        </w:rPr>
        <w:t>6</w:t>
      </w:r>
      <w:r>
        <w:rPr>
          <w:sz w:val="24"/>
          <w:szCs w:val="24"/>
        </w:rPr>
        <w:t>.10 Договора, а также:</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071707" w:rsidRDefault="002B1699">
      <w:pPr>
        <w:numPr>
          <w:ilvl w:val="0"/>
          <w:numId w:val="9"/>
        </w:numPr>
        <w:tabs>
          <w:tab w:val="left" w:pos="567"/>
        </w:tabs>
        <w:spacing w:after="120"/>
        <w:ind w:left="0" w:firstLine="567"/>
        <w:outlineLvl w:val="0"/>
        <w:rPr>
          <w:sz w:val="24"/>
          <w:szCs w:val="24"/>
        </w:rPr>
      </w:pPr>
      <w:r>
        <w:rPr>
          <w:sz w:val="24"/>
          <w:szCs w:val="24"/>
        </w:rPr>
        <w:t>список владельцев ценных бумаг;</w:t>
      </w:r>
    </w:p>
    <w:p w:rsidR="00071707" w:rsidRDefault="002B1699">
      <w:pPr>
        <w:numPr>
          <w:ilvl w:val="0"/>
          <w:numId w:val="9"/>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071707" w:rsidRDefault="002B1699">
      <w:pPr>
        <w:numPr>
          <w:ilvl w:val="0"/>
          <w:numId w:val="9"/>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071707" w:rsidRDefault="002B1699">
      <w:pPr>
        <w:numPr>
          <w:ilvl w:val="0"/>
          <w:numId w:val="9"/>
        </w:numPr>
        <w:tabs>
          <w:tab w:val="left" w:pos="567"/>
        </w:tabs>
        <w:spacing w:after="120"/>
        <w:ind w:left="0" w:firstLine="567"/>
        <w:jc w:val="both"/>
        <w:outlineLvl w:val="0"/>
        <w:rPr>
          <w:sz w:val="24"/>
          <w:szCs w:val="24"/>
        </w:rPr>
      </w:pPr>
      <w:r>
        <w:rPr>
          <w:sz w:val="24"/>
          <w:szCs w:val="24"/>
        </w:rPr>
        <w:lastRenderedPageBreak/>
        <w:t xml:space="preserve">учредительный договор/договор об учреждении (создании)/решение единственного учредителя о создании; </w:t>
      </w:r>
    </w:p>
    <w:p w:rsidR="00071707" w:rsidRDefault="002B1699">
      <w:pPr>
        <w:numPr>
          <w:ilvl w:val="0"/>
          <w:numId w:val="9"/>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071707" w:rsidRDefault="002B1699">
      <w:pPr>
        <w:numPr>
          <w:ilvl w:val="0"/>
          <w:numId w:val="9"/>
        </w:numPr>
        <w:tabs>
          <w:tab w:val="left" w:pos="567"/>
        </w:tabs>
        <w:spacing w:after="120"/>
        <w:ind w:left="0" w:firstLine="567"/>
        <w:jc w:val="both"/>
        <w:outlineLvl w:val="0"/>
        <w:rPr>
          <w:sz w:val="24"/>
          <w:szCs w:val="24"/>
        </w:rPr>
      </w:pPr>
      <w:r>
        <w:rPr>
          <w:sz w:val="24"/>
          <w:szCs w:val="24"/>
        </w:rPr>
        <w:t>устав.</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071707" w:rsidRDefault="002B1699">
      <w:pPr>
        <w:numPr>
          <w:ilvl w:val="0"/>
          <w:numId w:val="9"/>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071707" w:rsidRDefault="002B1699">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071707" w:rsidRDefault="002B1699">
      <w:pPr>
        <w:numPr>
          <w:ilvl w:val="0"/>
          <w:numId w:val="9"/>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071707" w:rsidRDefault="002B1699">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071707" w:rsidRDefault="002B1699">
      <w:pPr>
        <w:numPr>
          <w:ilvl w:val="0"/>
          <w:numId w:val="9"/>
        </w:numPr>
        <w:tabs>
          <w:tab w:val="left" w:pos="567"/>
        </w:tabs>
        <w:spacing w:after="120"/>
        <w:ind w:left="0" w:firstLine="567"/>
        <w:outlineLvl w:val="0"/>
        <w:rPr>
          <w:sz w:val="24"/>
          <w:szCs w:val="24"/>
        </w:rPr>
      </w:pPr>
      <w:r>
        <w:rPr>
          <w:sz w:val="24"/>
          <w:szCs w:val="24"/>
        </w:rPr>
        <w:t xml:space="preserve">решение и договор о создании. </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071707" w:rsidRDefault="002B1699">
      <w:pPr>
        <w:numPr>
          <w:ilvl w:val="0"/>
          <w:numId w:val="9"/>
        </w:numPr>
        <w:spacing w:after="120"/>
        <w:ind w:left="709" w:hanging="283"/>
        <w:outlineLvl w:val="0"/>
        <w:rPr>
          <w:sz w:val="24"/>
          <w:szCs w:val="24"/>
        </w:rPr>
      </w:pPr>
      <w:r>
        <w:rPr>
          <w:sz w:val="24"/>
          <w:szCs w:val="24"/>
        </w:rPr>
        <w:t>выписка из торгового реестра страны инкорпорации;</w:t>
      </w:r>
    </w:p>
    <w:p w:rsidR="00071707" w:rsidRDefault="002B1699">
      <w:pPr>
        <w:numPr>
          <w:ilvl w:val="0"/>
          <w:numId w:val="9"/>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071707" w:rsidRDefault="002B1699">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071707" w:rsidRDefault="002B1699">
      <w:pPr>
        <w:shd w:val="clear" w:color="auto" w:fill="FFFFFF"/>
        <w:jc w:val="both"/>
        <w:rPr>
          <w:bCs/>
          <w:color w:val="000000"/>
          <w:sz w:val="24"/>
          <w:szCs w:val="24"/>
        </w:rPr>
      </w:pPr>
      <w:r>
        <w:rPr>
          <w:sz w:val="24"/>
          <w:szCs w:val="24"/>
        </w:rPr>
        <w:t xml:space="preserve">           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071707" w:rsidRDefault="002B1699">
      <w:pPr>
        <w:shd w:val="clear" w:color="auto" w:fill="FFFFFF"/>
        <w:jc w:val="both"/>
        <w:rPr>
          <w:bCs/>
          <w:color w:val="000000"/>
          <w:sz w:val="24"/>
          <w:szCs w:val="24"/>
        </w:rPr>
      </w:pPr>
      <w:r>
        <w:rPr>
          <w:bCs/>
          <w:color w:val="000000"/>
          <w:sz w:val="24"/>
          <w:szCs w:val="24"/>
        </w:rPr>
        <w:tab/>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w:t>
      </w:r>
      <w:r>
        <w:rPr>
          <w:bCs/>
          <w:color w:val="000000"/>
          <w:sz w:val="24"/>
          <w:szCs w:val="24"/>
        </w:rPr>
        <w:lastRenderedPageBreak/>
        <w:t>Применимого права и международных актов о противодействии коррупции, легализации (отмыванию) доходов, полученных преступным путем.</w:t>
      </w:r>
    </w:p>
    <w:p w:rsidR="00071707" w:rsidRDefault="002B1699">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071707" w:rsidRDefault="002B1699">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071707" w:rsidRDefault="002B1699">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071707" w:rsidRDefault="002B1699">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071707" w:rsidRDefault="002B1699">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071707" w:rsidRDefault="002B1699">
      <w:pPr>
        <w:shd w:val="clear" w:color="auto" w:fill="FFFFFF"/>
        <w:tabs>
          <w:tab w:val="left" w:pos="567"/>
        </w:tabs>
        <w:jc w:val="both"/>
        <w:rPr>
          <w:sz w:val="24"/>
          <w:szCs w:val="24"/>
        </w:rPr>
      </w:pPr>
      <w:r>
        <w:rPr>
          <w:sz w:val="24"/>
          <w:szCs w:val="24"/>
        </w:rPr>
        <w:tab/>
        <w:t>Электронная почта: ld@rushydro.ru.</w:t>
      </w:r>
    </w:p>
    <w:p w:rsidR="00071707" w:rsidRDefault="002B1699">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071707" w:rsidRDefault="002B1699">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071707" w:rsidRDefault="002B1699">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п. 7.1, 7.2 </w:t>
      </w:r>
      <w:r>
        <w:rPr>
          <w:sz w:val="24"/>
          <w:szCs w:val="24"/>
        </w:rPr>
        <w:lastRenderedPageBreak/>
        <w:t xml:space="preserve">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071707" w:rsidRDefault="002B1699">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071707" w:rsidRDefault="002B1699">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071707" w:rsidRDefault="002B1699">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w:t>
      </w:r>
      <w:r>
        <w:rPr>
          <w:sz w:val="24"/>
          <w:szCs w:val="24"/>
        </w:rPr>
        <w:lastRenderedPageBreak/>
        <w:t>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071707" w:rsidRDefault="002B1699">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071707" w:rsidRDefault="002B1699">
      <w:pPr>
        <w:numPr>
          <w:ilvl w:val="0"/>
          <w:numId w:val="8"/>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071707" w:rsidRDefault="002B1699">
      <w:pPr>
        <w:numPr>
          <w:ilvl w:val="0"/>
          <w:numId w:val="8"/>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071707" w:rsidRDefault="002B1699">
      <w:pPr>
        <w:numPr>
          <w:ilvl w:val="0"/>
          <w:numId w:val="8"/>
        </w:numPr>
        <w:tabs>
          <w:tab w:val="left" w:pos="0"/>
        </w:tabs>
        <w:spacing w:after="120"/>
        <w:ind w:left="851" w:hanging="284"/>
        <w:jc w:val="both"/>
        <w:rPr>
          <w:bCs/>
          <w:sz w:val="24"/>
          <w:szCs w:val="24"/>
        </w:rPr>
      </w:pPr>
      <w:r>
        <w:rPr>
          <w:bCs/>
          <w:sz w:val="24"/>
          <w:szCs w:val="24"/>
        </w:rPr>
        <w:t>финансовую отчетность;</w:t>
      </w:r>
    </w:p>
    <w:p w:rsidR="00071707" w:rsidRDefault="002B1699">
      <w:pPr>
        <w:numPr>
          <w:ilvl w:val="0"/>
          <w:numId w:val="8"/>
        </w:numPr>
        <w:tabs>
          <w:tab w:val="left" w:pos="0"/>
        </w:tabs>
        <w:spacing w:after="120"/>
        <w:ind w:left="851" w:hanging="284"/>
        <w:jc w:val="both"/>
        <w:rPr>
          <w:bCs/>
          <w:sz w:val="24"/>
          <w:szCs w:val="24"/>
        </w:rPr>
      </w:pPr>
      <w:r>
        <w:rPr>
          <w:bCs/>
          <w:sz w:val="24"/>
          <w:szCs w:val="24"/>
        </w:rPr>
        <w:t>учетные регистры бухгалтерского учета;</w:t>
      </w:r>
    </w:p>
    <w:p w:rsidR="00071707" w:rsidRDefault="002B1699">
      <w:pPr>
        <w:numPr>
          <w:ilvl w:val="0"/>
          <w:numId w:val="8"/>
        </w:numPr>
        <w:tabs>
          <w:tab w:val="left" w:pos="0"/>
        </w:tabs>
        <w:spacing w:after="120"/>
        <w:ind w:left="851" w:hanging="284"/>
        <w:jc w:val="both"/>
        <w:rPr>
          <w:bCs/>
          <w:sz w:val="24"/>
          <w:szCs w:val="24"/>
        </w:rPr>
      </w:pPr>
      <w:r>
        <w:rPr>
          <w:bCs/>
          <w:sz w:val="24"/>
          <w:szCs w:val="24"/>
        </w:rPr>
        <w:t>бизнес-планы;</w:t>
      </w:r>
    </w:p>
    <w:p w:rsidR="00071707" w:rsidRDefault="002B1699">
      <w:pPr>
        <w:numPr>
          <w:ilvl w:val="0"/>
          <w:numId w:val="8"/>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071707" w:rsidRDefault="002B1699">
      <w:pPr>
        <w:numPr>
          <w:ilvl w:val="0"/>
          <w:numId w:val="8"/>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071707" w:rsidRDefault="002B1699">
      <w:pPr>
        <w:numPr>
          <w:ilvl w:val="0"/>
          <w:numId w:val="8"/>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071707" w:rsidRDefault="002B1699">
      <w:pPr>
        <w:numPr>
          <w:ilvl w:val="0"/>
          <w:numId w:val="8"/>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071707" w:rsidRDefault="002B1699">
      <w:pPr>
        <w:numPr>
          <w:ilvl w:val="0"/>
          <w:numId w:val="8"/>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071707" w:rsidRDefault="002B1699">
      <w:pPr>
        <w:numPr>
          <w:ilvl w:val="0"/>
          <w:numId w:val="8"/>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071707" w:rsidRDefault="002B1699">
      <w:pPr>
        <w:widowControl w:val="0"/>
        <w:numPr>
          <w:ilvl w:val="2"/>
          <w:numId w:val="6"/>
        </w:numPr>
        <w:shd w:val="clear" w:color="auto" w:fill="FFFFFF"/>
        <w:tabs>
          <w:tab w:val="left" w:pos="1276"/>
        </w:tabs>
        <w:spacing w:after="120"/>
        <w:ind w:left="0" w:firstLine="567"/>
        <w:jc w:val="both"/>
        <w:rPr>
          <w:sz w:val="24"/>
          <w:szCs w:val="24"/>
        </w:rPr>
      </w:pPr>
      <w:r>
        <w:rPr>
          <w:sz w:val="24"/>
          <w:szCs w:val="24"/>
        </w:rPr>
        <w:lastRenderedPageBreak/>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071707" w:rsidRDefault="002B1699">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071707" w:rsidRDefault="002B1699">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071707" w:rsidRDefault="002B1699">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071707" w:rsidRDefault="002B1699">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071707" w:rsidRDefault="002B1699">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071707" w:rsidRDefault="002B1699">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071707" w:rsidRDefault="002B1699">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071707" w:rsidRDefault="002B1699">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071707" w:rsidRDefault="002B1699">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071707" w:rsidRDefault="002B1699">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 xml:space="preserve">ознакомиться с действующей редакцией Положения об инсайдерской информации ПАО «РусГидро», размещенной на официальном сайте ПАО «РусГидро» в </w:t>
      </w:r>
      <w:r>
        <w:rPr>
          <w:sz w:val="24"/>
          <w:szCs w:val="24"/>
        </w:rPr>
        <w:lastRenderedPageBreak/>
        <w:t>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071707" w:rsidRDefault="00071707">
      <w:pPr>
        <w:pStyle w:val="afc"/>
        <w:shd w:val="clear" w:color="auto" w:fill="FFFFFF"/>
        <w:tabs>
          <w:tab w:val="left" w:pos="5321"/>
        </w:tabs>
        <w:spacing w:after="120"/>
        <w:ind w:left="567"/>
        <w:contextualSpacing w:val="0"/>
        <w:jc w:val="both"/>
        <w:rPr>
          <w:sz w:val="24"/>
          <w:szCs w:val="24"/>
        </w:rPr>
      </w:pP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071707" w:rsidRDefault="002B1699">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071707" w:rsidRDefault="002B1699">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071707" w:rsidRDefault="002B1699">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071707" w:rsidRDefault="002B1699">
      <w:pPr>
        <w:widowControl w:val="0"/>
        <w:numPr>
          <w:ilvl w:val="2"/>
          <w:numId w:val="6"/>
        </w:numPr>
        <w:shd w:val="clear" w:color="auto" w:fill="FFFFFF"/>
        <w:spacing w:after="120"/>
        <w:ind w:left="0" w:firstLine="567"/>
        <w:jc w:val="both"/>
        <w:rPr>
          <w:sz w:val="24"/>
          <w:szCs w:val="24"/>
        </w:rPr>
      </w:pPr>
      <w:r>
        <w:rPr>
          <w:sz w:val="24"/>
          <w:szCs w:val="24"/>
        </w:rPr>
        <w:lastRenderedPageBreak/>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071707" w:rsidRDefault="002B1699">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071707" w:rsidRDefault="002B1699">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071707" w:rsidRDefault="002B1699">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071707" w:rsidRDefault="002B1699">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071707" w:rsidRDefault="002B1699">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071707" w:rsidRDefault="002B1699">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071707" w:rsidRDefault="002B1699">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071707" w:rsidRDefault="002B1699">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071707" w:rsidRDefault="002B1699">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071707" w:rsidRDefault="002B1699">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071707" w:rsidRDefault="002B1699">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071707" w:rsidRDefault="002B1699">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071707" w:rsidRDefault="002B1699">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071707" w:rsidRDefault="002B1699">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071707" w:rsidRDefault="002B1699">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lastRenderedPageBreak/>
        <w:t>руководителем Поставщика является лицо, не являющееся массовым руководителем;</w:t>
      </w:r>
    </w:p>
    <w:p w:rsidR="00071707" w:rsidRDefault="002B1699">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071707" w:rsidRDefault="002B1699">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071707" w:rsidRDefault="002B1699">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071707" w:rsidRDefault="002B1699">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071707" w:rsidRDefault="002B1699">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071707" w:rsidRDefault="002B1699">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071707" w:rsidRDefault="002B1699">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071707" w:rsidRDefault="002B1699">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071707" w:rsidRDefault="002B1699">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071707" w:rsidRDefault="002B1699">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Обмен сведениями между Сторонами по любым вопросам, связанным с </w:t>
      </w:r>
      <w:r>
        <w:rPr>
          <w:sz w:val="24"/>
          <w:szCs w:val="24"/>
        </w:rPr>
        <w:lastRenderedPageBreak/>
        <w:t>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071707" w:rsidRDefault="002B1699">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071707" w:rsidRDefault="002B1699">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071707" w:rsidRDefault="002B1699">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071707" w:rsidRDefault="002B1699">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071707" w:rsidRDefault="002B1699">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7E097C" w:rsidRPr="007E097C" w:rsidRDefault="007E097C" w:rsidP="007E097C">
      <w:pPr>
        <w:widowControl w:val="0"/>
        <w:numPr>
          <w:ilvl w:val="1"/>
          <w:numId w:val="6"/>
        </w:numPr>
        <w:shd w:val="clear" w:color="auto" w:fill="FFFFFF"/>
        <w:tabs>
          <w:tab w:val="clear" w:pos="432"/>
          <w:tab w:val="left" w:pos="720"/>
        </w:tabs>
        <w:spacing w:after="120"/>
        <w:ind w:left="0" w:firstLine="567"/>
        <w:jc w:val="both"/>
        <w:rPr>
          <w:bCs/>
          <w:sz w:val="24"/>
          <w:szCs w:val="24"/>
        </w:rPr>
      </w:pPr>
      <w:r w:rsidRPr="007E097C">
        <w:rPr>
          <w:bCs/>
          <w:sz w:val="24"/>
          <w:szCs w:val="24"/>
        </w:rPr>
        <w:t>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071707" w:rsidRDefault="002B1699">
      <w:pPr>
        <w:pStyle w:val="30"/>
        <w:keepNext w:val="0"/>
        <w:tabs>
          <w:tab w:val="clear" w:pos="0"/>
        </w:tabs>
        <w:overflowPunct w:val="0"/>
        <w:spacing w:after="120"/>
        <w:ind w:left="567"/>
        <w:jc w:val="both"/>
        <w:textAlignment w:val="baseline"/>
        <w:rPr>
          <w:b w:val="0"/>
          <w:sz w:val="24"/>
          <w:szCs w:val="24"/>
        </w:rPr>
      </w:pPr>
      <w:r>
        <w:rPr>
          <w:b w:val="0"/>
          <w:sz w:val="24"/>
          <w:szCs w:val="24"/>
        </w:rPr>
        <w:t>- Приложение № 1 – Спецификация.</w:t>
      </w:r>
    </w:p>
    <w:p w:rsidR="00071707" w:rsidRDefault="002B1699">
      <w:pPr>
        <w:spacing w:after="120"/>
        <w:ind w:left="567" w:hanging="567"/>
        <w:rPr>
          <w:sz w:val="24"/>
          <w:szCs w:val="24"/>
        </w:rPr>
      </w:pPr>
      <w:bookmarkStart w:id="3" w:name="sub_1"/>
      <w:r>
        <w:rPr>
          <w:sz w:val="24"/>
          <w:szCs w:val="24"/>
        </w:rPr>
        <w:tab/>
        <w:t>- Приложение № 2 – Технические требования на поставку продукции.</w:t>
      </w:r>
      <w:bookmarkEnd w:id="3"/>
    </w:p>
    <w:p w:rsidR="00071707" w:rsidRDefault="002B1699">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tbl>
      <w:tblPr>
        <w:tblW w:w="9464" w:type="dxa"/>
        <w:tblLayout w:type="fixed"/>
        <w:tblLook w:val="01E0" w:firstRow="1" w:lastRow="1" w:firstColumn="1" w:lastColumn="1" w:noHBand="0" w:noVBand="0"/>
      </w:tblPr>
      <w:tblGrid>
        <w:gridCol w:w="4786"/>
        <w:gridCol w:w="4678"/>
      </w:tblGrid>
      <w:tr w:rsidR="00071707">
        <w:tc>
          <w:tcPr>
            <w:tcW w:w="4785" w:type="dxa"/>
          </w:tcPr>
          <w:p w:rsidR="00071707" w:rsidRDefault="002B1699">
            <w:pPr>
              <w:widowControl w:val="0"/>
              <w:rPr>
                <w:b/>
                <w:sz w:val="24"/>
                <w:szCs w:val="24"/>
                <w:u w:val="single"/>
              </w:rPr>
            </w:pPr>
            <w:r>
              <w:rPr>
                <w:b/>
                <w:sz w:val="24"/>
                <w:szCs w:val="24"/>
                <w:u w:val="single"/>
              </w:rPr>
              <w:t>Покупатель:</w:t>
            </w:r>
          </w:p>
        </w:tc>
        <w:tc>
          <w:tcPr>
            <w:tcW w:w="4678" w:type="dxa"/>
          </w:tcPr>
          <w:p w:rsidR="00071707" w:rsidRDefault="002B1699">
            <w:pPr>
              <w:widowControl w:val="0"/>
              <w:rPr>
                <w:b/>
                <w:sz w:val="24"/>
                <w:szCs w:val="24"/>
                <w:u w:val="single"/>
              </w:rPr>
            </w:pPr>
            <w:r>
              <w:rPr>
                <w:b/>
                <w:sz w:val="24"/>
                <w:szCs w:val="24"/>
                <w:u w:val="single"/>
              </w:rPr>
              <w:t>Поставщик:</w:t>
            </w:r>
          </w:p>
        </w:tc>
      </w:tr>
      <w:tr w:rsidR="00071707">
        <w:tc>
          <w:tcPr>
            <w:tcW w:w="4785" w:type="dxa"/>
          </w:tcPr>
          <w:p w:rsidR="00071707" w:rsidRDefault="002B1699">
            <w:pPr>
              <w:widowControl w:val="0"/>
              <w:spacing w:line="276" w:lineRule="auto"/>
              <w:rPr>
                <w:b/>
                <w:sz w:val="24"/>
                <w:szCs w:val="24"/>
              </w:rPr>
            </w:pPr>
            <w:r>
              <w:rPr>
                <w:b/>
                <w:sz w:val="24"/>
                <w:szCs w:val="24"/>
              </w:rPr>
              <w:t>Акционерное общество</w:t>
            </w:r>
          </w:p>
          <w:p w:rsidR="00071707" w:rsidRDefault="002B1699">
            <w:pPr>
              <w:widowControl w:val="0"/>
              <w:pBdr>
                <w:bottom w:val="single" w:sz="12" w:space="1" w:color="000000"/>
              </w:pBdr>
              <w:spacing w:line="276" w:lineRule="auto"/>
              <w:rPr>
                <w:b/>
                <w:sz w:val="24"/>
                <w:szCs w:val="24"/>
              </w:rPr>
            </w:pPr>
            <w:r>
              <w:rPr>
                <w:b/>
                <w:sz w:val="24"/>
                <w:szCs w:val="24"/>
              </w:rPr>
              <w:t>«Гидроремонт-ВКК» (АО «Гидроремонт-ВКК»)</w:t>
            </w:r>
          </w:p>
          <w:p w:rsidR="00071707" w:rsidRDefault="002B1699">
            <w:pPr>
              <w:widowControl w:val="0"/>
              <w:pBdr>
                <w:bottom w:val="single" w:sz="12" w:space="1" w:color="000000"/>
              </w:pBdr>
              <w:spacing w:line="288" w:lineRule="auto"/>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город Нижний</w:t>
            </w:r>
          </w:p>
          <w:p w:rsidR="00071707" w:rsidRDefault="002B1699">
            <w:pPr>
              <w:widowControl w:val="0"/>
              <w:pBdr>
                <w:bottom w:val="single" w:sz="12" w:space="1" w:color="000000"/>
              </w:pBdr>
              <w:spacing w:line="288" w:lineRule="auto"/>
              <w:rPr>
                <w:sz w:val="24"/>
                <w:szCs w:val="24"/>
              </w:rPr>
            </w:pPr>
            <w:r>
              <w:rPr>
                <w:sz w:val="24"/>
                <w:szCs w:val="24"/>
              </w:rPr>
              <w:t>Новгород, г. Нижний Новгород, пер. Мотальный, д.8 помещ. ВП31, офис С1А, Воткинский филиал АО «Гидроремонт-</w:t>
            </w:r>
            <w:r>
              <w:rPr>
                <w:sz w:val="24"/>
                <w:szCs w:val="24"/>
              </w:rPr>
              <w:lastRenderedPageBreak/>
              <w:t>ВКК» в г. Чайковский</w:t>
            </w:r>
          </w:p>
          <w:p w:rsidR="00071707" w:rsidRDefault="002B1699">
            <w:pPr>
              <w:widowControl w:val="0"/>
              <w:pBdr>
                <w:bottom w:val="single" w:sz="12" w:space="1" w:color="000000"/>
              </w:pBdr>
              <w:spacing w:line="288" w:lineRule="auto"/>
              <w:rPr>
                <w:sz w:val="24"/>
                <w:szCs w:val="24"/>
              </w:rPr>
            </w:pPr>
            <w:r>
              <w:rPr>
                <w:sz w:val="24"/>
                <w:szCs w:val="24"/>
              </w:rPr>
              <w:t>Грузополучатель: Производственный участок АО «Гидроремонт-ВКК» в г. Пермь</w:t>
            </w:r>
          </w:p>
          <w:p w:rsidR="00071707" w:rsidRDefault="002B1699">
            <w:pPr>
              <w:widowControl w:val="0"/>
              <w:pBdr>
                <w:bottom w:val="single" w:sz="12" w:space="1" w:color="000000"/>
              </w:pBdr>
              <w:spacing w:line="288" w:lineRule="auto"/>
              <w:rPr>
                <w:sz w:val="24"/>
                <w:szCs w:val="24"/>
              </w:rPr>
            </w:pPr>
            <w:r>
              <w:rPr>
                <w:sz w:val="24"/>
                <w:szCs w:val="24"/>
              </w:rPr>
              <w:t>Почтовый адрес: Производственный участок АО «Гидроремонт-ВКК» в г. Пермь: 614030, г. Пермь, а/я 5067</w:t>
            </w:r>
          </w:p>
          <w:p w:rsidR="00071707" w:rsidRDefault="002B1699">
            <w:pPr>
              <w:widowControl w:val="0"/>
              <w:pBdr>
                <w:bottom w:val="single" w:sz="12" w:space="1" w:color="000000"/>
              </w:pBdr>
              <w:spacing w:line="288" w:lineRule="auto"/>
              <w:rPr>
                <w:sz w:val="24"/>
                <w:szCs w:val="24"/>
              </w:rPr>
            </w:pPr>
            <w:r>
              <w:rPr>
                <w:sz w:val="24"/>
                <w:szCs w:val="24"/>
              </w:rPr>
              <w:t>ИНН/КПП: 6345012488/590745002</w:t>
            </w:r>
          </w:p>
          <w:p w:rsidR="00071707" w:rsidRDefault="002B1699">
            <w:pPr>
              <w:widowControl w:val="0"/>
              <w:pBdr>
                <w:bottom w:val="single" w:sz="12" w:space="1" w:color="000000"/>
              </w:pBdr>
              <w:spacing w:line="288" w:lineRule="auto"/>
              <w:rPr>
                <w:sz w:val="24"/>
                <w:szCs w:val="24"/>
              </w:rPr>
            </w:pPr>
            <w:r>
              <w:rPr>
                <w:sz w:val="24"/>
                <w:szCs w:val="24"/>
              </w:rPr>
              <w:t>ОГРН: 1036301733005</w:t>
            </w:r>
          </w:p>
          <w:p w:rsidR="00071707" w:rsidRDefault="002B1699">
            <w:pPr>
              <w:widowControl w:val="0"/>
              <w:pBdr>
                <w:bottom w:val="single" w:sz="12" w:space="1" w:color="000000"/>
              </w:pBdr>
              <w:spacing w:line="288" w:lineRule="auto"/>
              <w:rPr>
                <w:sz w:val="24"/>
                <w:szCs w:val="24"/>
              </w:rPr>
            </w:pPr>
            <w:r>
              <w:rPr>
                <w:sz w:val="24"/>
                <w:szCs w:val="24"/>
              </w:rPr>
              <w:t>Расчетный счет: 40702810800000060241</w:t>
            </w:r>
          </w:p>
          <w:p w:rsidR="00071707" w:rsidRDefault="002B1699">
            <w:pPr>
              <w:widowControl w:val="0"/>
              <w:pBdr>
                <w:bottom w:val="single" w:sz="12" w:space="1" w:color="000000"/>
              </w:pBdr>
              <w:spacing w:line="288" w:lineRule="auto"/>
              <w:rPr>
                <w:sz w:val="24"/>
                <w:szCs w:val="24"/>
              </w:rPr>
            </w:pPr>
            <w:r>
              <w:rPr>
                <w:sz w:val="24"/>
                <w:szCs w:val="24"/>
              </w:rPr>
              <w:t>Наименование банка: Банк ГПБ (АО), г. Москва</w:t>
            </w:r>
          </w:p>
          <w:p w:rsidR="00071707" w:rsidRDefault="002B1699">
            <w:pPr>
              <w:widowControl w:val="0"/>
              <w:pBdr>
                <w:bottom w:val="single" w:sz="12" w:space="1" w:color="000000"/>
              </w:pBdr>
              <w:spacing w:line="288" w:lineRule="auto"/>
              <w:rPr>
                <w:sz w:val="24"/>
                <w:szCs w:val="24"/>
              </w:rPr>
            </w:pPr>
            <w:r>
              <w:rPr>
                <w:sz w:val="24"/>
                <w:szCs w:val="24"/>
              </w:rPr>
              <w:t>Кор. Счет: 30101810200000000823 в ГУ Банка России по ЦФО</w:t>
            </w:r>
          </w:p>
          <w:p w:rsidR="00071707" w:rsidRDefault="002B1699">
            <w:pPr>
              <w:widowControl w:val="0"/>
              <w:pBdr>
                <w:bottom w:val="single" w:sz="12" w:space="1" w:color="000000"/>
              </w:pBdr>
              <w:spacing w:line="276" w:lineRule="auto"/>
              <w:rPr>
                <w:sz w:val="24"/>
                <w:szCs w:val="24"/>
              </w:rPr>
            </w:pPr>
            <w:r>
              <w:rPr>
                <w:sz w:val="24"/>
                <w:szCs w:val="24"/>
              </w:rPr>
              <w:t>БИК: 044525823</w:t>
            </w:r>
          </w:p>
          <w:p w:rsidR="00071707" w:rsidRDefault="002B1699">
            <w:pPr>
              <w:widowControl w:val="0"/>
              <w:spacing w:line="276" w:lineRule="auto"/>
              <w:rPr>
                <w:sz w:val="24"/>
                <w:szCs w:val="24"/>
              </w:rPr>
            </w:pPr>
            <w:r>
              <w:rPr>
                <w:sz w:val="24"/>
                <w:szCs w:val="24"/>
              </w:rPr>
              <w:t>SlivnitsinaTM@rushydro.ru</w:t>
            </w:r>
          </w:p>
        </w:tc>
        <w:tc>
          <w:tcPr>
            <w:tcW w:w="4678" w:type="dxa"/>
          </w:tcPr>
          <w:p w:rsidR="00071707" w:rsidRDefault="002B1699">
            <w:pPr>
              <w:widowControl w:val="0"/>
              <w:pBdr>
                <w:bottom w:val="single" w:sz="12" w:space="1" w:color="000000"/>
              </w:pBdr>
              <w:spacing w:line="276" w:lineRule="auto"/>
              <w:rPr>
                <w:b/>
                <w:sz w:val="24"/>
                <w:szCs w:val="24"/>
              </w:rPr>
            </w:pPr>
            <w:r>
              <w:rPr>
                <w:b/>
                <w:sz w:val="24"/>
                <w:szCs w:val="24"/>
              </w:rPr>
              <w:lastRenderedPageBreak/>
              <w:t xml:space="preserve"> </w:t>
            </w:r>
            <w:r>
              <w:rPr>
                <w:sz w:val="24"/>
                <w:szCs w:val="24"/>
                <w:u w:val="single"/>
              </w:rPr>
              <w:t xml:space="preserve">                                                  </w:t>
            </w:r>
            <w:r>
              <w:rPr>
                <w:b/>
                <w:sz w:val="24"/>
                <w:szCs w:val="24"/>
              </w:rPr>
              <w:t xml:space="preserve"> «» («»)</w:t>
            </w:r>
          </w:p>
          <w:p w:rsidR="00071707" w:rsidRDefault="002B1699">
            <w:pPr>
              <w:widowControl w:val="0"/>
              <w:pBdr>
                <w:bottom w:val="single" w:sz="12" w:space="1" w:color="000000"/>
              </w:pBdr>
              <w:spacing w:line="276" w:lineRule="auto"/>
              <w:rPr>
                <w:sz w:val="24"/>
                <w:szCs w:val="24"/>
              </w:rPr>
            </w:pPr>
            <w:r>
              <w:rPr>
                <w:sz w:val="24"/>
                <w:szCs w:val="24"/>
              </w:rPr>
              <w:t xml:space="preserve">Юридический адрес: </w:t>
            </w:r>
          </w:p>
          <w:p w:rsidR="00071707" w:rsidRDefault="002B1699">
            <w:pPr>
              <w:widowControl w:val="0"/>
              <w:pBdr>
                <w:bottom w:val="single" w:sz="12" w:space="1" w:color="000000"/>
              </w:pBdr>
              <w:spacing w:line="276" w:lineRule="auto"/>
              <w:rPr>
                <w:sz w:val="24"/>
                <w:szCs w:val="24"/>
              </w:rPr>
            </w:pPr>
            <w:r>
              <w:rPr>
                <w:sz w:val="24"/>
                <w:szCs w:val="24"/>
              </w:rPr>
              <w:t xml:space="preserve">Почтовый адрес: </w:t>
            </w:r>
          </w:p>
          <w:p w:rsidR="00071707" w:rsidRDefault="00071707">
            <w:pPr>
              <w:widowControl w:val="0"/>
              <w:pBdr>
                <w:bottom w:val="single" w:sz="12" w:space="1" w:color="000000"/>
              </w:pBdr>
              <w:spacing w:line="276" w:lineRule="auto"/>
              <w:rPr>
                <w:sz w:val="24"/>
                <w:szCs w:val="24"/>
              </w:rPr>
            </w:pPr>
          </w:p>
          <w:p w:rsidR="00071707" w:rsidRDefault="002B1699">
            <w:pPr>
              <w:widowControl w:val="0"/>
              <w:pBdr>
                <w:bottom w:val="single" w:sz="12" w:space="1" w:color="000000"/>
              </w:pBdr>
              <w:spacing w:line="276" w:lineRule="auto"/>
              <w:rPr>
                <w:sz w:val="24"/>
                <w:szCs w:val="24"/>
              </w:rPr>
            </w:pPr>
            <w:r>
              <w:rPr>
                <w:sz w:val="24"/>
                <w:szCs w:val="24"/>
              </w:rPr>
              <w:t xml:space="preserve">ИНН/КПП: </w:t>
            </w:r>
          </w:p>
          <w:p w:rsidR="00071707" w:rsidRDefault="002B1699">
            <w:pPr>
              <w:widowControl w:val="0"/>
              <w:pBdr>
                <w:bottom w:val="single" w:sz="12" w:space="1" w:color="000000"/>
              </w:pBdr>
              <w:spacing w:line="276" w:lineRule="auto"/>
              <w:rPr>
                <w:sz w:val="24"/>
                <w:szCs w:val="24"/>
              </w:rPr>
            </w:pPr>
            <w:r>
              <w:rPr>
                <w:sz w:val="24"/>
                <w:szCs w:val="24"/>
              </w:rPr>
              <w:t xml:space="preserve">ОГРН: </w:t>
            </w:r>
          </w:p>
          <w:p w:rsidR="00071707" w:rsidRDefault="002B1699">
            <w:pPr>
              <w:widowControl w:val="0"/>
              <w:pBdr>
                <w:bottom w:val="single" w:sz="12" w:space="1" w:color="000000"/>
              </w:pBdr>
              <w:spacing w:line="276" w:lineRule="auto"/>
              <w:rPr>
                <w:sz w:val="24"/>
                <w:szCs w:val="24"/>
              </w:rPr>
            </w:pPr>
            <w:r>
              <w:rPr>
                <w:sz w:val="24"/>
                <w:szCs w:val="24"/>
              </w:rPr>
              <w:t xml:space="preserve">Расчетный счет: </w:t>
            </w:r>
          </w:p>
          <w:p w:rsidR="00071707" w:rsidRDefault="002B1699">
            <w:pPr>
              <w:widowControl w:val="0"/>
              <w:pBdr>
                <w:bottom w:val="single" w:sz="12" w:space="1" w:color="000000"/>
              </w:pBdr>
              <w:spacing w:line="276" w:lineRule="auto"/>
              <w:rPr>
                <w:sz w:val="24"/>
                <w:szCs w:val="24"/>
              </w:rPr>
            </w:pPr>
            <w:r>
              <w:rPr>
                <w:sz w:val="24"/>
                <w:szCs w:val="24"/>
              </w:rPr>
              <w:t xml:space="preserve">Наименование банка: </w:t>
            </w:r>
          </w:p>
          <w:p w:rsidR="00071707" w:rsidRDefault="002B1699">
            <w:pPr>
              <w:widowControl w:val="0"/>
              <w:pBdr>
                <w:bottom w:val="single" w:sz="12" w:space="1" w:color="000000"/>
              </w:pBdr>
              <w:spacing w:line="276" w:lineRule="auto"/>
              <w:rPr>
                <w:sz w:val="24"/>
                <w:szCs w:val="24"/>
              </w:rPr>
            </w:pPr>
            <w:r>
              <w:rPr>
                <w:sz w:val="24"/>
                <w:szCs w:val="24"/>
              </w:rPr>
              <w:lastRenderedPageBreak/>
              <w:t xml:space="preserve">Кор. Счет: </w:t>
            </w:r>
          </w:p>
          <w:p w:rsidR="00071707" w:rsidRDefault="002B1699">
            <w:pPr>
              <w:widowControl w:val="0"/>
              <w:pBdr>
                <w:bottom w:val="single" w:sz="12" w:space="1" w:color="000000"/>
              </w:pBdr>
              <w:spacing w:line="276" w:lineRule="auto"/>
              <w:rPr>
                <w:sz w:val="24"/>
                <w:szCs w:val="24"/>
              </w:rPr>
            </w:pPr>
            <w:r>
              <w:rPr>
                <w:sz w:val="24"/>
                <w:szCs w:val="24"/>
              </w:rPr>
              <w:t xml:space="preserve">БИК: </w:t>
            </w:r>
          </w:p>
          <w:p w:rsidR="00071707" w:rsidRDefault="00071707">
            <w:pPr>
              <w:widowControl w:val="0"/>
              <w:pBdr>
                <w:bottom w:val="single" w:sz="12" w:space="1" w:color="000000"/>
              </w:pBdr>
              <w:spacing w:line="276" w:lineRule="auto"/>
              <w:rPr>
                <w:sz w:val="24"/>
                <w:szCs w:val="24"/>
              </w:rPr>
            </w:pPr>
          </w:p>
          <w:p w:rsidR="00071707" w:rsidRDefault="00071707">
            <w:pPr>
              <w:widowControl w:val="0"/>
              <w:rPr>
                <w:sz w:val="24"/>
                <w:szCs w:val="24"/>
              </w:rPr>
            </w:pPr>
          </w:p>
        </w:tc>
      </w:tr>
      <w:tr w:rsidR="00071707">
        <w:trPr>
          <w:trHeight w:val="80"/>
        </w:trPr>
        <w:tc>
          <w:tcPr>
            <w:tcW w:w="4785" w:type="dxa"/>
          </w:tcPr>
          <w:p w:rsidR="00071707" w:rsidRDefault="00071707">
            <w:pPr>
              <w:widowControl w:val="0"/>
              <w:spacing w:line="276" w:lineRule="auto"/>
              <w:rPr>
                <w:sz w:val="24"/>
                <w:szCs w:val="24"/>
              </w:rPr>
            </w:pPr>
          </w:p>
          <w:p w:rsidR="00071707" w:rsidRDefault="00071707">
            <w:pPr>
              <w:widowControl w:val="0"/>
              <w:spacing w:line="276" w:lineRule="auto"/>
              <w:rPr>
                <w:sz w:val="24"/>
                <w:szCs w:val="24"/>
              </w:rPr>
            </w:pPr>
          </w:p>
          <w:p w:rsidR="00071707" w:rsidRDefault="002B1699">
            <w:pPr>
              <w:widowControl w:val="0"/>
              <w:spacing w:line="276" w:lineRule="auto"/>
              <w:rPr>
                <w:sz w:val="24"/>
                <w:szCs w:val="24"/>
              </w:rPr>
            </w:pPr>
            <w:r>
              <w:rPr>
                <w:sz w:val="24"/>
                <w:szCs w:val="24"/>
              </w:rPr>
              <w:t>_______________ /Н.В. Глазырин /</w:t>
            </w:r>
          </w:p>
          <w:p w:rsidR="00071707" w:rsidRDefault="002B1699">
            <w:pPr>
              <w:widowControl w:val="0"/>
              <w:spacing w:line="276" w:lineRule="auto"/>
              <w:rPr>
                <w:sz w:val="24"/>
                <w:szCs w:val="24"/>
              </w:rPr>
            </w:pPr>
            <w:proofErr w:type="spellStart"/>
            <w:r>
              <w:rPr>
                <w:sz w:val="24"/>
                <w:szCs w:val="24"/>
              </w:rPr>
              <w:t>м.п</w:t>
            </w:r>
            <w:proofErr w:type="spellEnd"/>
            <w:r>
              <w:rPr>
                <w:sz w:val="24"/>
                <w:szCs w:val="24"/>
              </w:rPr>
              <w:t>.</w:t>
            </w:r>
          </w:p>
        </w:tc>
        <w:tc>
          <w:tcPr>
            <w:tcW w:w="4678" w:type="dxa"/>
          </w:tcPr>
          <w:p w:rsidR="00071707" w:rsidRDefault="00071707">
            <w:pPr>
              <w:widowControl w:val="0"/>
              <w:spacing w:line="276" w:lineRule="auto"/>
              <w:rPr>
                <w:sz w:val="24"/>
                <w:szCs w:val="24"/>
              </w:rPr>
            </w:pPr>
          </w:p>
          <w:p w:rsidR="00071707" w:rsidRDefault="00071707">
            <w:pPr>
              <w:widowControl w:val="0"/>
              <w:spacing w:line="276" w:lineRule="auto"/>
              <w:rPr>
                <w:sz w:val="24"/>
                <w:szCs w:val="24"/>
              </w:rPr>
            </w:pPr>
          </w:p>
          <w:p w:rsidR="00071707" w:rsidRDefault="002B1699">
            <w:pPr>
              <w:widowControl w:val="0"/>
              <w:spacing w:line="276" w:lineRule="auto"/>
              <w:rPr>
                <w:sz w:val="24"/>
                <w:szCs w:val="24"/>
              </w:rPr>
            </w:pPr>
            <w:r>
              <w:rPr>
                <w:sz w:val="24"/>
                <w:szCs w:val="24"/>
              </w:rPr>
              <w:t>________________ /</w:t>
            </w:r>
            <w:r>
              <w:t xml:space="preserve"> </w:t>
            </w:r>
            <w:r>
              <w:rPr>
                <w:sz w:val="24"/>
                <w:szCs w:val="24"/>
              </w:rPr>
              <w:t>________ /</w:t>
            </w:r>
          </w:p>
          <w:p w:rsidR="00071707" w:rsidRDefault="002B1699">
            <w:pPr>
              <w:widowControl w:val="0"/>
              <w:spacing w:line="276" w:lineRule="auto"/>
              <w:rPr>
                <w:sz w:val="24"/>
                <w:szCs w:val="24"/>
              </w:rPr>
            </w:pPr>
            <w:r>
              <w:rPr>
                <w:sz w:val="24"/>
                <w:szCs w:val="24"/>
              </w:rPr>
              <w:t>м. п.</w:t>
            </w:r>
          </w:p>
        </w:tc>
      </w:tr>
    </w:tbl>
    <w:p w:rsidR="00071707" w:rsidRDefault="00071707">
      <w:pPr>
        <w:sectPr w:rsidR="00071707">
          <w:footerReference w:type="even" r:id="rId11"/>
          <w:footerReference w:type="default" r:id="rId12"/>
          <w:footerReference w:type="first" r:id="rId13"/>
          <w:pgSz w:w="11906" w:h="16838"/>
          <w:pgMar w:top="993" w:right="851" w:bottom="993" w:left="1701" w:header="0" w:footer="720" w:gutter="0"/>
          <w:cols w:space="720"/>
          <w:formProt w:val="0"/>
          <w:docGrid w:linePitch="272" w:charSpace="8192"/>
        </w:sectPr>
      </w:pPr>
    </w:p>
    <w:p w:rsidR="00071707" w:rsidRDefault="002B1699">
      <w:pPr>
        <w:pStyle w:val="a9"/>
        <w:jc w:val="right"/>
        <w:outlineLvl w:val="0"/>
        <w:rPr>
          <w:b/>
          <w:bCs/>
          <w:sz w:val="24"/>
          <w:szCs w:val="24"/>
        </w:rPr>
      </w:pPr>
      <w:r>
        <w:rPr>
          <w:b/>
          <w:bCs/>
          <w:sz w:val="24"/>
          <w:szCs w:val="24"/>
        </w:rPr>
        <w:lastRenderedPageBreak/>
        <w:t>Приложение № 1</w:t>
      </w:r>
    </w:p>
    <w:p w:rsidR="00071707" w:rsidRDefault="002B1699">
      <w:pPr>
        <w:pStyle w:val="a9"/>
        <w:ind w:firstLine="567"/>
        <w:jc w:val="right"/>
        <w:rPr>
          <w:bCs/>
          <w:sz w:val="24"/>
          <w:szCs w:val="24"/>
        </w:rPr>
      </w:pPr>
      <w:r>
        <w:rPr>
          <w:bCs/>
          <w:sz w:val="24"/>
          <w:szCs w:val="24"/>
        </w:rPr>
        <w:t>к договору поставки №__-Вот/пос</w:t>
      </w:r>
    </w:p>
    <w:p w:rsidR="00071707" w:rsidRDefault="002B1699">
      <w:pPr>
        <w:pStyle w:val="a9"/>
        <w:ind w:firstLine="567"/>
        <w:jc w:val="right"/>
        <w:rPr>
          <w:bCs/>
          <w:sz w:val="24"/>
          <w:szCs w:val="24"/>
        </w:rPr>
      </w:pPr>
      <w:r>
        <w:rPr>
          <w:bCs/>
          <w:sz w:val="24"/>
          <w:szCs w:val="24"/>
        </w:rPr>
        <w:t xml:space="preserve">от « __ » </w:t>
      </w:r>
      <w:r>
        <w:rPr>
          <w:bCs/>
          <w:sz w:val="24"/>
          <w:szCs w:val="24"/>
          <w:lang w:val="en-US"/>
        </w:rPr>
        <w:t xml:space="preserve">  </w:t>
      </w:r>
      <w:r>
        <w:rPr>
          <w:bCs/>
          <w:sz w:val="24"/>
          <w:szCs w:val="24"/>
          <w:u w:val="single"/>
          <w:lang w:val="en-US"/>
        </w:rPr>
        <w:t xml:space="preserve">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rsidR="00071707" w:rsidRDefault="00071707">
      <w:pPr>
        <w:pStyle w:val="a9"/>
        <w:ind w:firstLine="567"/>
        <w:jc w:val="right"/>
        <w:rPr>
          <w:bCs/>
          <w:sz w:val="24"/>
          <w:szCs w:val="24"/>
        </w:rPr>
      </w:pPr>
    </w:p>
    <w:p w:rsidR="00071707" w:rsidRDefault="002B1699">
      <w:pPr>
        <w:ind w:firstLine="567"/>
        <w:jc w:val="center"/>
        <w:outlineLvl w:val="0"/>
        <w:rPr>
          <w:b/>
          <w:sz w:val="24"/>
          <w:szCs w:val="24"/>
        </w:rPr>
      </w:pPr>
      <w:r>
        <w:rPr>
          <w:b/>
          <w:sz w:val="24"/>
          <w:szCs w:val="24"/>
        </w:rPr>
        <w:t>Спецификация №1</w:t>
      </w:r>
    </w:p>
    <w:p w:rsidR="00071707" w:rsidRDefault="00071707">
      <w:pPr>
        <w:ind w:firstLine="567"/>
        <w:jc w:val="center"/>
        <w:outlineLvl w:val="0"/>
        <w:rPr>
          <w:b/>
          <w:sz w:val="24"/>
          <w:szCs w:val="24"/>
        </w:rPr>
      </w:pPr>
    </w:p>
    <w:tbl>
      <w:tblPr>
        <w:tblW w:w="5000" w:type="pct"/>
        <w:tblLayout w:type="fixed"/>
        <w:tblLook w:val="04A0" w:firstRow="1" w:lastRow="0" w:firstColumn="1" w:lastColumn="0" w:noHBand="0" w:noVBand="1"/>
      </w:tblPr>
      <w:tblGrid>
        <w:gridCol w:w="665"/>
        <w:gridCol w:w="3968"/>
        <w:gridCol w:w="1821"/>
        <w:gridCol w:w="653"/>
        <w:gridCol w:w="1418"/>
        <w:gridCol w:w="1138"/>
        <w:gridCol w:w="1382"/>
      </w:tblGrid>
      <w:tr w:rsidR="00071707">
        <w:trPr>
          <w:cantSplit/>
          <w:trHeight w:val="939"/>
        </w:trPr>
        <w:tc>
          <w:tcPr>
            <w:tcW w:w="665" w:type="dxa"/>
            <w:tcBorders>
              <w:top w:val="single" w:sz="4" w:space="0" w:color="000000"/>
              <w:left w:val="single" w:sz="4" w:space="0" w:color="000000"/>
              <w:bottom w:val="single" w:sz="4" w:space="0" w:color="000000"/>
              <w:right w:val="single" w:sz="4" w:space="0" w:color="000000"/>
            </w:tcBorders>
            <w:vAlign w:val="center"/>
          </w:tcPr>
          <w:p w:rsidR="00071707" w:rsidRDefault="002B1699">
            <w:pPr>
              <w:widowControl w:val="0"/>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rsidR="00071707" w:rsidRDefault="002B1699">
            <w:pPr>
              <w:widowControl w:val="0"/>
              <w:jc w:val="center"/>
              <w:rPr>
                <w:bCs/>
                <w:sz w:val="24"/>
                <w:szCs w:val="24"/>
              </w:rPr>
            </w:pPr>
            <w:r>
              <w:rPr>
                <w:bCs/>
                <w:sz w:val="24"/>
                <w:szCs w:val="24"/>
              </w:rPr>
              <w:t>Наименование</w:t>
            </w:r>
          </w:p>
        </w:tc>
        <w:tc>
          <w:tcPr>
            <w:tcW w:w="1823" w:type="dxa"/>
            <w:tcBorders>
              <w:top w:val="single" w:sz="4" w:space="0" w:color="000000"/>
              <w:left w:val="single" w:sz="4" w:space="0" w:color="000000"/>
              <w:bottom w:val="single" w:sz="4" w:space="0" w:color="000000"/>
              <w:right w:val="single" w:sz="4" w:space="0" w:color="000000"/>
            </w:tcBorders>
          </w:tcPr>
          <w:p w:rsidR="00071707" w:rsidRDefault="002B1699">
            <w:pPr>
              <w:widowControl w:val="0"/>
              <w:jc w:val="center"/>
              <w:rPr>
                <w:bCs/>
                <w:sz w:val="24"/>
                <w:szCs w:val="24"/>
              </w:rPr>
            </w:pPr>
            <w:r>
              <w:rPr>
                <w:bCs/>
                <w:sz w:val="24"/>
                <w:szCs w:val="24"/>
              </w:rPr>
              <w:t>Страна происхождения товара</w:t>
            </w:r>
          </w:p>
        </w:tc>
        <w:tc>
          <w:tcPr>
            <w:tcW w:w="653" w:type="dxa"/>
            <w:tcBorders>
              <w:top w:val="single" w:sz="4" w:space="0" w:color="000000"/>
              <w:left w:val="single" w:sz="4" w:space="0" w:color="000000"/>
              <w:bottom w:val="single" w:sz="4" w:space="0" w:color="000000"/>
              <w:right w:val="single" w:sz="4" w:space="0" w:color="000000"/>
            </w:tcBorders>
            <w:vAlign w:val="center"/>
          </w:tcPr>
          <w:p w:rsidR="00071707" w:rsidRDefault="002B1699">
            <w:pPr>
              <w:widowControl w:val="0"/>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rsidR="00071707" w:rsidRDefault="002B1699">
            <w:pPr>
              <w:widowControl w:val="0"/>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rsidR="00071707" w:rsidRDefault="002B1699">
            <w:pPr>
              <w:widowControl w:val="0"/>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rsidR="00071707" w:rsidRDefault="002B1699">
            <w:pPr>
              <w:widowControl w:val="0"/>
              <w:jc w:val="center"/>
              <w:rPr>
                <w:bCs/>
                <w:sz w:val="24"/>
                <w:szCs w:val="24"/>
              </w:rPr>
            </w:pPr>
            <w:r>
              <w:rPr>
                <w:bCs/>
                <w:sz w:val="24"/>
                <w:szCs w:val="24"/>
              </w:rPr>
              <w:t xml:space="preserve">Сумма (руб., </w:t>
            </w:r>
            <w:proofErr w:type="spellStart"/>
            <w:r>
              <w:rPr>
                <w:bCs/>
                <w:sz w:val="24"/>
                <w:szCs w:val="24"/>
                <w:lang w:val="en-US"/>
              </w:rPr>
              <w:t>без</w:t>
            </w:r>
            <w:proofErr w:type="spellEnd"/>
            <w:r>
              <w:rPr>
                <w:bCs/>
                <w:sz w:val="24"/>
                <w:szCs w:val="24"/>
              </w:rPr>
              <w:t xml:space="preserve"> НДС)</w:t>
            </w:r>
          </w:p>
        </w:tc>
      </w:tr>
      <w:tr w:rsidR="00071707">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2B1699">
            <w:pPr>
              <w:widowControl w:val="0"/>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071707">
            <w:pPr>
              <w:widowControl w:val="0"/>
              <w:rPr>
                <w:sz w:val="24"/>
                <w:szCs w:val="24"/>
              </w:rPr>
            </w:pPr>
          </w:p>
        </w:tc>
        <w:tc>
          <w:tcPr>
            <w:tcW w:w="18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2B1699">
            <w:pPr>
              <w:widowControl w:val="0"/>
              <w:jc w:val="center"/>
              <w:rPr>
                <w:sz w:val="24"/>
                <w:szCs w:val="24"/>
              </w:rPr>
            </w:pPr>
            <w:r>
              <w:rPr>
                <w:sz w:val="24"/>
                <w:szCs w:val="24"/>
              </w:rPr>
              <w:t>Россия</w:t>
            </w:r>
          </w:p>
        </w:tc>
        <w:tc>
          <w:tcPr>
            <w:tcW w:w="6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2B1699">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071707">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071707">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071707" w:rsidRDefault="00071707">
            <w:pPr>
              <w:widowControl w:val="0"/>
              <w:jc w:val="center"/>
              <w:rPr>
                <w:sz w:val="24"/>
                <w:szCs w:val="24"/>
              </w:rPr>
            </w:pPr>
          </w:p>
        </w:tc>
      </w:tr>
      <w:tr w:rsidR="00071707">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2B1699">
            <w:pPr>
              <w:widowControl w:val="0"/>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071707">
            <w:pPr>
              <w:widowControl w:val="0"/>
              <w:rPr>
                <w:sz w:val="24"/>
                <w:szCs w:val="24"/>
              </w:rPr>
            </w:pPr>
          </w:p>
        </w:tc>
        <w:tc>
          <w:tcPr>
            <w:tcW w:w="182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2B1699">
            <w:pPr>
              <w:widowControl w:val="0"/>
              <w:jc w:val="center"/>
              <w:rPr>
                <w:sz w:val="24"/>
                <w:szCs w:val="24"/>
              </w:rPr>
            </w:pPr>
            <w:r>
              <w:rPr>
                <w:sz w:val="24"/>
                <w:szCs w:val="24"/>
              </w:rPr>
              <w:t>Россия</w:t>
            </w:r>
          </w:p>
        </w:tc>
        <w:tc>
          <w:tcPr>
            <w:tcW w:w="65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2B1699">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071707">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071707">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071707" w:rsidRDefault="00071707">
            <w:pPr>
              <w:widowControl w:val="0"/>
              <w:jc w:val="center"/>
              <w:rPr>
                <w:sz w:val="24"/>
                <w:szCs w:val="24"/>
              </w:rPr>
            </w:pPr>
          </w:p>
        </w:tc>
      </w:tr>
      <w:tr w:rsidR="00071707">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071707">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2B1699">
            <w:pPr>
              <w:widowControl w:val="0"/>
              <w:jc w:val="right"/>
              <w:rPr>
                <w:b/>
                <w:sz w:val="24"/>
                <w:szCs w:val="24"/>
              </w:rPr>
            </w:pPr>
            <w:r>
              <w:rPr>
                <w:b/>
                <w:sz w:val="24"/>
                <w:szCs w:val="24"/>
              </w:rPr>
              <w:t>Итого, руб.</w:t>
            </w:r>
          </w:p>
        </w:tc>
        <w:tc>
          <w:tcPr>
            <w:tcW w:w="1383" w:type="dxa"/>
            <w:tcBorders>
              <w:top w:val="single" w:sz="8" w:space="0" w:color="000000"/>
              <w:bottom w:val="single" w:sz="8" w:space="0" w:color="000000"/>
              <w:right w:val="single" w:sz="8" w:space="0" w:color="000000"/>
            </w:tcBorders>
            <w:shd w:val="clear" w:color="000000" w:fill="FFFFFF"/>
            <w:vAlign w:val="center"/>
          </w:tcPr>
          <w:p w:rsidR="00071707" w:rsidRDefault="00071707">
            <w:pPr>
              <w:widowControl w:val="0"/>
              <w:jc w:val="right"/>
              <w:rPr>
                <w:b/>
                <w:sz w:val="24"/>
                <w:szCs w:val="24"/>
                <w:lang w:val="en-US"/>
              </w:rPr>
            </w:pPr>
          </w:p>
        </w:tc>
      </w:tr>
      <w:tr w:rsidR="00071707">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071707">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2B1699">
            <w:pPr>
              <w:widowControl w:val="0"/>
              <w:jc w:val="right"/>
              <w:rPr>
                <w:b/>
                <w:sz w:val="24"/>
                <w:szCs w:val="24"/>
                <w:lang w:val="en-US"/>
              </w:rPr>
            </w:pPr>
            <w:r>
              <w:rPr>
                <w:b/>
                <w:sz w:val="24"/>
                <w:szCs w:val="24"/>
                <w:lang w:val="en-US"/>
              </w:rPr>
              <w:t xml:space="preserve">НДС </w:t>
            </w:r>
            <w:r>
              <w:rPr>
                <w:b/>
                <w:sz w:val="24"/>
                <w:szCs w:val="24"/>
              </w:rPr>
              <w:t>2</w:t>
            </w:r>
            <w:r w:rsidR="004A5BD9">
              <w:rPr>
                <w:b/>
                <w:sz w:val="24"/>
                <w:szCs w:val="24"/>
                <w:lang w:val="en-US"/>
              </w:rPr>
              <w:t>2</w:t>
            </w:r>
            <w:r>
              <w:rPr>
                <w:b/>
                <w:sz w:val="24"/>
                <w:szCs w:val="24"/>
                <w:lang w:val="en-US"/>
              </w:rPr>
              <w:t xml:space="preserve">%, </w:t>
            </w:r>
            <w:proofErr w:type="spellStart"/>
            <w:r>
              <w:rPr>
                <w:b/>
                <w:sz w:val="24"/>
                <w:szCs w:val="24"/>
                <w:lang w:val="en-US"/>
              </w:rPr>
              <w:t>руб</w:t>
            </w:r>
            <w:proofErr w:type="spellEnd"/>
            <w:r>
              <w:rPr>
                <w:b/>
                <w:sz w:val="24"/>
                <w:szCs w:val="24"/>
                <w:lang w:val="en-US"/>
              </w:rPr>
              <w:t>.</w:t>
            </w:r>
          </w:p>
        </w:tc>
        <w:tc>
          <w:tcPr>
            <w:tcW w:w="1383" w:type="dxa"/>
            <w:tcBorders>
              <w:top w:val="single" w:sz="8" w:space="0" w:color="000000"/>
              <w:bottom w:val="single" w:sz="8" w:space="0" w:color="000000"/>
              <w:right w:val="single" w:sz="8" w:space="0" w:color="000000"/>
            </w:tcBorders>
            <w:shd w:val="clear" w:color="000000" w:fill="FFFFFF"/>
            <w:vAlign w:val="center"/>
          </w:tcPr>
          <w:p w:rsidR="00071707" w:rsidRDefault="00071707">
            <w:pPr>
              <w:widowControl w:val="0"/>
              <w:jc w:val="right"/>
              <w:rPr>
                <w:b/>
                <w:sz w:val="24"/>
                <w:szCs w:val="24"/>
                <w:lang w:val="en-US"/>
              </w:rPr>
            </w:pPr>
          </w:p>
        </w:tc>
      </w:tr>
      <w:tr w:rsidR="00071707">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071707">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71707" w:rsidRDefault="002B1699" w:rsidP="004A5BD9">
            <w:pPr>
              <w:widowControl w:val="0"/>
              <w:jc w:val="right"/>
              <w:rPr>
                <w:b/>
                <w:sz w:val="24"/>
                <w:szCs w:val="24"/>
              </w:rPr>
            </w:pPr>
            <w:r>
              <w:rPr>
                <w:b/>
                <w:sz w:val="24"/>
                <w:szCs w:val="24"/>
                <w:lang w:val="en-US"/>
              </w:rPr>
              <w:t xml:space="preserve">Итого с </w:t>
            </w:r>
            <w:r>
              <w:rPr>
                <w:b/>
                <w:sz w:val="24"/>
                <w:szCs w:val="24"/>
              </w:rPr>
              <w:t xml:space="preserve"> НДС 2</w:t>
            </w:r>
            <w:r w:rsidR="004A5BD9">
              <w:rPr>
                <w:b/>
                <w:sz w:val="24"/>
                <w:szCs w:val="24"/>
                <w:lang w:val="en-US"/>
              </w:rPr>
              <w:t>2</w:t>
            </w:r>
            <w:r>
              <w:rPr>
                <w:b/>
                <w:sz w:val="24"/>
                <w:szCs w:val="24"/>
              </w:rPr>
              <w:t>%</w:t>
            </w:r>
          </w:p>
        </w:tc>
        <w:tc>
          <w:tcPr>
            <w:tcW w:w="1383" w:type="dxa"/>
            <w:tcBorders>
              <w:top w:val="single" w:sz="8" w:space="0" w:color="000000"/>
              <w:bottom w:val="single" w:sz="8" w:space="0" w:color="000000"/>
              <w:right w:val="single" w:sz="8" w:space="0" w:color="000000"/>
            </w:tcBorders>
            <w:shd w:val="clear" w:color="000000" w:fill="FFFFFF"/>
            <w:vAlign w:val="center"/>
          </w:tcPr>
          <w:p w:rsidR="00071707" w:rsidRDefault="00071707">
            <w:pPr>
              <w:widowControl w:val="0"/>
              <w:jc w:val="right"/>
              <w:rPr>
                <w:b/>
                <w:sz w:val="24"/>
                <w:szCs w:val="24"/>
                <w:lang w:val="en-US"/>
              </w:rPr>
            </w:pPr>
          </w:p>
        </w:tc>
      </w:tr>
    </w:tbl>
    <w:p w:rsidR="002B1699" w:rsidRDefault="002B1699" w:rsidP="002B1699">
      <w:pPr>
        <w:pStyle w:val="a9"/>
        <w:ind w:firstLine="284"/>
        <w:rPr>
          <w:b/>
          <w:bCs/>
          <w:sz w:val="24"/>
          <w:szCs w:val="24"/>
        </w:rPr>
      </w:pPr>
      <w:r>
        <w:rPr>
          <w:b/>
          <w:bCs/>
          <w:sz w:val="24"/>
          <w:szCs w:val="24"/>
        </w:rPr>
        <w:t>Условия поставки:</w:t>
      </w:r>
    </w:p>
    <w:p w:rsidR="002B1699" w:rsidRDefault="002B1699" w:rsidP="002B1699">
      <w:pPr>
        <w:pStyle w:val="a9"/>
        <w:ind w:firstLine="284"/>
        <w:rPr>
          <w:b/>
          <w:bCs/>
          <w:sz w:val="24"/>
          <w:szCs w:val="24"/>
        </w:rPr>
      </w:pPr>
    </w:p>
    <w:p w:rsidR="002B1699" w:rsidRDefault="002B1699" w:rsidP="002B1699">
      <w:pPr>
        <w:widowControl w:val="0"/>
        <w:numPr>
          <w:ilvl w:val="0"/>
          <w:numId w:val="25"/>
        </w:numPr>
        <w:tabs>
          <w:tab w:val="left" w:pos="720"/>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rsidR="002B1699" w:rsidRDefault="002B1699" w:rsidP="00AD6622">
      <w:pPr>
        <w:widowControl w:val="0"/>
        <w:numPr>
          <w:ilvl w:val="0"/>
          <w:numId w:val="26"/>
        </w:numPr>
        <w:tabs>
          <w:tab w:val="left" w:pos="720"/>
        </w:tabs>
        <w:ind w:hanging="1156"/>
        <w:jc w:val="both"/>
        <w:rPr>
          <w:sz w:val="24"/>
          <w:szCs w:val="24"/>
        </w:rPr>
      </w:pPr>
      <w:r>
        <w:rPr>
          <w:sz w:val="24"/>
          <w:szCs w:val="24"/>
        </w:rPr>
        <w:t xml:space="preserve">Срок поставки Продукции: </w:t>
      </w:r>
      <w:r w:rsidR="00896B54" w:rsidRPr="00896B54">
        <w:rPr>
          <w:sz w:val="24"/>
          <w:szCs w:val="24"/>
        </w:rPr>
        <w:t>в течение</w:t>
      </w:r>
      <w:r w:rsidR="00AD6622" w:rsidRPr="00AD6622">
        <w:rPr>
          <w:sz w:val="24"/>
          <w:szCs w:val="24"/>
        </w:rPr>
        <w:t xml:space="preserve"> 25 календарных дней с даты подписания договора</w:t>
      </w:r>
      <w:r>
        <w:rPr>
          <w:sz w:val="24"/>
          <w:szCs w:val="24"/>
        </w:rPr>
        <w:t>.</w:t>
      </w:r>
      <w:bookmarkStart w:id="4" w:name="_GoBack"/>
      <w:bookmarkEnd w:id="4"/>
    </w:p>
    <w:p w:rsidR="002B1699" w:rsidRDefault="002B1699" w:rsidP="002B1699">
      <w:pPr>
        <w:widowControl w:val="0"/>
        <w:numPr>
          <w:ilvl w:val="0"/>
          <w:numId w:val="26"/>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2B1699" w:rsidRDefault="002B1699" w:rsidP="002B1699">
      <w:pPr>
        <w:widowControl w:val="0"/>
        <w:numPr>
          <w:ilvl w:val="0"/>
          <w:numId w:val="26"/>
        </w:numPr>
        <w:tabs>
          <w:tab w:val="left" w:pos="720"/>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2B1699" w:rsidRDefault="002B1699" w:rsidP="002B1699">
      <w:pPr>
        <w:widowControl w:val="0"/>
        <w:ind w:firstLine="284"/>
        <w:jc w:val="both"/>
        <w:rPr>
          <w:b/>
          <w:sz w:val="24"/>
          <w:szCs w:val="24"/>
        </w:rPr>
      </w:pPr>
      <w:r>
        <w:rPr>
          <w:b/>
          <w:sz w:val="24"/>
          <w:szCs w:val="24"/>
        </w:rPr>
        <w:t>Покупатель:</w:t>
      </w:r>
    </w:p>
    <w:p w:rsidR="002B1699" w:rsidRDefault="002B1699" w:rsidP="002B1699">
      <w:pPr>
        <w:widowControl w:val="0"/>
        <w:ind w:firstLine="284"/>
        <w:jc w:val="both"/>
        <w:rPr>
          <w:sz w:val="24"/>
          <w:szCs w:val="24"/>
        </w:rPr>
      </w:pPr>
      <w:r>
        <w:rPr>
          <w:sz w:val="24"/>
          <w:szCs w:val="24"/>
        </w:rPr>
        <w:t xml:space="preserve">АО «Гидроремонт-ВКК», адрес покупателя: 603140, Нижегородская обл., </w:t>
      </w:r>
      <w:proofErr w:type="spellStart"/>
      <w:r>
        <w:rPr>
          <w:sz w:val="24"/>
          <w:szCs w:val="24"/>
        </w:rPr>
        <w:t>г.о</w:t>
      </w:r>
      <w:proofErr w:type="spellEnd"/>
      <w:r>
        <w:rPr>
          <w:sz w:val="24"/>
          <w:szCs w:val="24"/>
        </w:rPr>
        <w:t>. город Нижний</w:t>
      </w:r>
    </w:p>
    <w:p w:rsidR="002B1699" w:rsidRDefault="002B1699" w:rsidP="002B1699">
      <w:pPr>
        <w:widowControl w:val="0"/>
        <w:ind w:firstLine="284"/>
        <w:jc w:val="both"/>
        <w:rPr>
          <w:sz w:val="24"/>
          <w:szCs w:val="24"/>
        </w:rPr>
      </w:pPr>
      <w:r>
        <w:rPr>
          <w:sz w:val="24"/>
          <w:szCs w:val="24"/>
        </w:rPr>
        <w:t>Новгород, г. Нижний Новгород, пер. Мотальный, д.8 помещ. ВП31, офис С1А., ИНН 6345012488,</w:t>
      </w:r>
    </w:p>
    <w:p w:rsidR="002B1699" w:rsidRDefault="002B1699" w:rsidP="002B1699">
      <w:pPr>
        <w:widowControl w:val="0"/>
        <w:ind w:firstLine="284"/>
        <w:jc w:val="both"/>
        <w:rPr>
          <w:sz w:val="24"/>
          <w:szCs w:val="24"/>
        </w:rPr>
      </w:pPr>
      <w:r>
        <w:rPr>
          <w:sz w:val="24"/>
          <w:szCs w:val="24"/>
        </w:rPr>
        <w:t>КПП 590745002., ИНН 6345012488.</w:t>
      </w:r>
    </w:p>
    <w:p w:rsidR="002B1699" w:rsidRDefault="002B1699" w:rsidP="002B1699">
      <w:pPr>
        <w:widowControl w:val="0"/>
        <w:ind w:firstLine="284"/>
        <w:jc w:val="both"/>
        <w:rPr>
          <w:b/>
          <w:sz w:val="24"/>
          <w:szCs w:val="24"/>
        </w:rPr>
      </w:pPr>
      <w:r>
        <w:rPr>
          <w:b/>
          <w:sz w:val="24"/>
          <w:szCs w:val="24"/>
        </w:rPr>
        <w:t>Грузополучатель:</w:t>
      </w:r>
    </w:p>
    <w:p w:rsidR="002B1699" w:rsidRDefault="002B1699" w:rsidP="002B1699">
      <w:pPr>
        <w:widowControl w:val="0"/>
        <w:ind w:firstLine="284"/>
        <w:jc w:val="both"/>
        <w:rPr>
          <w:sz w:val="24"/>
          <w:szCs w:val="24"/>
        </w:rPr>
      </w:pPr>
      <w:r>
        <w:rPr>
          <w:sz w:val="24"/>
          <w:szCs w:val="24"/>
        </w:rPr>
        <w:t>Производственный участок АО «Гидроремонт-ВКК» г. Пермь, 614030, Российская Федерация, Пермский край, г. Пермь, Камская ГЭС.</w:t>
      </w:r>
    </w:p>
    <w:p w:rsidR="002B1699" w:rsidRDefault="002B1699" w:rsidP="002B1699">
      <w:pPr>
        <w:widowControl w:val="0"/>
        <w:numPr>
          <w:ilvl w:val="0"/>
          <w:numId w:val="26"/>
        </w:numPr>
        <w:tabs>
          <w:tab w:val="left" w:pos="720"/>
        </w:tabs>
        <w:ind w:left="0" w:firstLine="284"/>
        <w:jc w:val="both"/>
        <w:rPr>
          <w:sz w:val="24"/>
          <w:szCs w:val="24"/>
        </w:rPr>
      </w:pPr>
      <w:r>
        <w:rPr>
          <w:sz w:val="24"/>
          <w:szCs w:val="24"/>
        </w:rPr>
        <w:t>При оформлении товарной накладной Поставщик указывает следующие реквизиты:</w:t>
      </w:r>
    </w:p>
    <w:p w:rsidR="002B1699" w:rsidRDefault="002B1699" w:rsidP="002B1699">
      <w:pPr>
        <w:widowControl w:val="0"/>
        <w:ind w:firstLine="284"/>
        <w:jc w:val="both"/>
        <w:rPr>
          <w:b/>
          <w:sz w:val="24"/>
          <w:szCs w:val="24"/>
        </w:rPr>
      </w:pPr>
      <w:r>
        <w:rPr>
          <w:b/>
          <w:sz w:val="24"/>
          <w:szCs w:val="24"/>
        </w:rPr>
        <w:t>Плательщик:</w:t>
      </w:r>
    </w:p>
    <w:p w:rsidR="002B1699" w:rsidRDefault="002B1699" w:rsidP="002B1699">
      <w:pPr>
        <w:widowControl w:val="0"/>
        <w:ind w:left="284"/>
        <w:jc w:val="both"/>
        <w:rPr>
          <w:sz w:val="24"/>
          <w:szCs w:val="24"/>
        </w:rPr>
      </w:pPr>
      <w:r>
        <w:rPr>
          <w:sz w:val="24"/>
          <w:szCs w:val="24"/>
        </w:rPr>
        <w:t xml:space="preserve">АО "Гидроремонт-ВКК", ИНН 6345012488, Россия, 603140, Нижегородская обл., </w:t>
      </w:r>
      <w:proofErr w:type="spellStart"/>
      <w:r>
        <w:rPr>
          <w:sz w:val="24"/>
          <w:szCs w:val="24"/>
        </w:rPr>
        <w:t>г.о</w:t>
      </w:r>
      <w:proofErr w:type="spellEnd"/>
      <w:r>
        <w:rPr>
          <w:sz w:val="24"/>
          <w:szCs w:val="24"/>
        </w:rPr>
        <w:t>. город</w:t>
      </w:r>
    </w:p>
    <w:p w:rsidR="002B1699" w:rsidRDefault="002B1699" w:rsidP="002B1699">
      <w:pPr>
        <w:widowControl w:val="0"/>
        <w:ind w:left="284"/>
        <w:jc w:val="both"/>
        <w:rPr>
          <w:sz w:val="24"/>
          <w:szCs w:val="24"/>
        </w:rPr>
      </w:pPr>
      <w:r>
        <w:rPr>
          <w:sz w:val="24"/>
          <w:szCs w:val="24"/>
        </w:rPr>
        <w:t>Нижний Новгород, г. Нижний Новгород, пер. Мотальный, д.8 помещ. ВП31, офис С1А,</w:t>
      </w:r>
    </w:p>
    <w:p w:rsidR="002B1699" w:rsidRDefault="002B1699" w:rsidP="002B1699">
      <w:pPr>
        <w:widowControl w:val="0"/>
        <w:ind w:left="284"/>
        <w:jc w:val="both"/>
        <w:rPr>
          <w:sz w:val="24"/>
          <w:szCs w:val="24"/>
        </w:rPr>
      </w:pPr>
      <w:r>
        <w:rPr>
          <w:sz w:val="24"/>
          <w:szCs w:val="24"/>
        </w:rPr>
        <w:t>тел./факс: +7(34241)46341, р/с 40702810800000060241, в банке Банк ГПБ (АО), г. Москва, БИК</w:t>
      </w:r>
    </w:p>
    <w:p w:rsidR="002B1699" w:rsidRDefault="002B1699" w:rsidP="002B1699">
      <w:pPr>
        <w:widowControl w:val="0"/>
        <w:ind w:left="284"/>
        <w:jc w:val="both"/>
        <w:rPr>
          <w:sz w:val="24"/>
          <w:szCs w:val="24"/>
        </w:rPr>
      </w:pPr>
      <w:r>
        <w:rPr>
          <w:sz w:val="24"/>
          <w:szCs w:val="24"/>
        </w:rPr>
        <w:t>044525823, к/с 30101810200000000823.</w:t>
      </w:r>
    </w:p>
    <w:p w:rsidR="002B1699" w:rsidRDefault="002B1699" w:rsidP="002B1699">
      <w:pPr>
        <w:widowControl w:val="0"/>
        <w:ind w:left="284"/>
        <w:jc w:val="both"/>
        <w:rPr>
          <w:b/>
          <w:sz w:val="24"/>
          <w:szCs w:val="24"/>
        </w:rPr>
      </w:pPr>
      <w:r>
        <w:rPr>
          <w:b/>
          <w:sz w:val="24"/>
          <w:szCs w:val="24"/>
        </w:rPr>
        <w:t>Грузополучатель:</w:t>
      </w:r>
    </w:p>
    <w:p w:rsidR="002B1699" w:rsidRDefault="002B1699" w:rsidP="002B1699">
      <w:pPr>
        <w:widowControl w:val="0"/>
        <w:ind w:left="284"/>
        <w:jc w:val="both"/>
        <w:rPr>
          <w:sz w:val="24"/>
          <w:szCs w:val="24"/>
        </w:rPr>
      </w:pPr>
      <w:r>
        <w:rPr>
          <w:sz w:val="24"/>
          <w:szCs w:val="24"/>
        </w:rPr>
        <w:t>Производственный участок АО «Гидроремонт-ВКК» г. Пермь, 614030, Пермский край, г.    Пермь, Камская ГЭС.</w:t>
      </w:r>
    </w:p>
    <w:tbl>
      <w:tblPr>
        <w:tblpPr w:leftFromText="180" w:rightFromText="180" w:vertAnchor="text" w:horzAnchor="margin" w:tblpXSpec="center" w:tblpY="225"/>
        <w:tblW w:w="10153" w:type="dxa"/>
        <w:jc w:val="center"/>
        <w:tblLayout w:type="fixed"/>
        <w:tblLook w:val="01E0" w:firstRow="1" w:lastRow="1" w:firstColumn="1" w:lastColumn="1" w:noHBand="0" w:noVBand="0"/>
      </w:tblPr>
      <w:tblGrid>
        <w:gridCol w:w="5381"/>
        <w:gridCol w:w="4772"/>
      </w:tblGrid>
      <w:tr w:rsidR="002B1699" w:rsidTr="00957105">
        <w:trPr>
          <w:trHeight w:val="1574"/>
          <w:jc w:val="center"/>
        </w:trPr>
        <w:tc>
          <w:tcPr>
            <w:tcW w:w="5380" w:type="dxa"/>
            <w:shd w:val="clear" w:color="auto" w:fill="FFFFFF" w:themeFill="background1"/>
          </w:tcPr>
          <w:p w:rsidR="002B1699" w:rsidRDefault="002B1699" w:rsidP="00957105">
            <w:pPr>
              <w:pStyle w:val="aff7"/>
              <w:pageBreakBefore/>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lastRenderedPageBreak/>
              <w:t>Покупатель:</w:t>
            </w:r>
          </w:p>
          <w:p w:rsidR="002B1699" w:rsidRDefault="002B1699" w:rsidP="00957105">
            <w:pPr>
              <w:pStyle w:val="aff7"/>
              <w:widowControl w:val="0"/>
              <w:spacing w:after="120" w:line="240" w:lineRule="auto"/>
              <w:ind w:left="567"/>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2" w:type="dxa"/>
            <w:shd w:val="clear" w:color="auto" w:fill="FFFFFF" w:themeFill="background1"/>
          </w:tcPr>
          <w:p w:rsidR="002B1699" w:rsidRDefault="002B1699" w:rsidP="00957105">
            <w:pPr>
              <w:pStyle w:val="aff7"/>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2B1699" w:rsidRDefault="002B1699" w:rsidP="00957105">
            <w:pPr>
              <w:pStyle w:val="aff7"/>
              <w:widowControl w:val="0"/>
              <w:spacing w:after="120" w:line="240" w:lineRule="auto"/>
              <w:ind w:left="567"/>
              <w:jc w:val="left"/>
              <w:rPr>
                <w:rFonts w:ascii="Times New Roman" w:hAnsi="Times New Roman"/>
                <w:sz w:val="24"/>
                <w:lang w:val="ru-RU"/>
              </w:rPr>
            </w:pP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lang w:val="ru-RU"/>
              </w:rPr>
              <w:t>«»</w:t>
            </w:r>
          </w:p>
        </w:tc>
      </w:tr>
      <w:tr w:rsidR="002B1699" w:rsidTr="00957105">
        <w:trPr>
          <w:trHeight w:val="640"/>
          <w:jc w:val="center"/>
        </w:trPr>
        <w:tc>
          <w:tcPr>
            <w:tcW w:w="5380" w:type="dxa"/>
            <w:shd w:val="clear" w:color="auto" w:fill="FFFFFF" w:themeFill="background1"/>
          </w:tcPr>
          <w:p w:rsidR="002B1699" w:rsidRDefault="002B1699" w:rsidP="00957105">
            <w:pPr>
              <w:pStyle w:val="aff7"/>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rsidR="002B1699" w:rsidRDefault="002B1699" w:rsidP="00957105">
            <w:pPr>
              <w:pStyle w:val="aff7"/>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72" w:type="dxa"/>
            <w:shd w:val="clear" w:color="auto" w:fill="FFFFFF" w:themeFill="background1"/>
          </w:tcPr>
          <w:p w:rsidR="002B1699" w:rsidRDefault="002B1699" w:rsidP="00957105">
            <w:pPr>
              <w:pStyle w:val="aff7"/>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 /</w:t>
            </w:r>
          </w:p>
          <w:p w:rsidR="002B1699" w:rsidRDefault="002B1699" w:rsidP="00957105">
            <w:pPr>
              <w:pStyle w:val="aff7"/>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2B1699" w:rsidRDefault="002B1699" w:rsidP="002B1699">
      <w:pPr>
        <w:widowControl w:val="0"/>
        <w:ind w:left="284"/>
        <w:jc w:val="both"/>
        <w:rPr>
          <w:b/>
          <w:sz w:val="24"/>
          <w:szCs w:val="24"/>
        </w:rPr>
      </w:pPr>
    </w:p>
    <w:p w:rsidR="00071707" w:rsidRDefault="00071707">
      <w:pPr>
        <w:widowControl w:val="0"/>
        <w:ind w:left="284"/>
        <w:jc w:val="both"/>
        <w:rPr>
          <w:b/>
          <w:sz w:val="24"/>
          <w:szCs w:val="24"/>
        </w:rPr>
      </w:pPr>
    </w:p>
    <w:p w:rsidR="002B1699" w:rsidRDefault="002B1699">
      <w:pPr>
        <w:spacing w:after="120"/>
        <w:jc w:val="right"/>
        <w:rPr>
          <w:b/>
          <w:bCs/>
          <w:sz w:val="24"/>
          <w:szCs w:val="24"/>
        </w:rPr>
      </w:pPr>
    </w:p>
    <w:p w:rsidR="002B1699" w:rsidRDefault="002B1699">
      <w:pPr>
        <w:spacing w:after="120"/>
        <w:jc w:val="right"/>
        <w:rPr>
          <w:b/>
          <w:bCs/>
          <w:sz w:val="24"/>
          <w:szCs w:val="24"/>
        </w:rPr>
      </w:pPr>
    </w:p>
    <w:p w:rsidR="002B1699" w:rsidRDefault="002B1699">
      <w:pPr>
        <w:spacing w:after="120"/>
        <w:jc w:val="right"/>
        <w:rPr>
          <w:b/>
          <w:bCs/>
          <w:sz w:val="24"/>
          <w:szCs w:val="24"/>
        </w:rPr>
      </w:pPr>
    </w:p>
    <w:p w:rsidR="002B1699" w:rsidRDefault="002B1699">
      <w:pPr>
        <w:spacing w:after="120"/>
        <w:jc w:val="right"/>
        <w:rPr>
          <w:b/>
          <w:bCs/>
          <w:sz w:val="24"/>
          <w:szCs w:val="24"/>
        </w:rPr>
      </w:pPr>
    </w:p>
    <w:p w:rsidR="002B1699" w:rsidRDefault="002B1699">
      <w:pPr>
        <w:spacing w:after="120"/>
        <w:jc w:val="right"/>
        <w:rPr>
          <w:b/>
          <w:bCs/>
          <w:sz w:val="24"/>
          <w:szCs w:val="24"/>
        </w:rPr>
      </w:pPr>
    </w:p>
    <w:p w:rsidR="002B1699" w:rsidRDefault="002B1699">
      <w:pPr>
        <w:spacing w:after="120"/>
        <w:jc w:val="right"/>
        <w:rPr>
          <w:b/>
          <w:bCs/>
          <w:sz w:val="24"/>
          <w:szCs w:val="24"/>
        </w:rPr>
      </w:pPr>
    </w:p>
    <w:p w:rsidR="00071707" w:rsidRDefault="002B1699">
      <w:pPr>
        <w:spacing w:after="120"/>
        <w:jc w:val="right"/>
        <w:rPr>
          <w:b/>
          <w:bCs/>
          <w:sz w:val="24"/>
          <w:szCs w:val="24"/>
        </w:rPr>
      </w:pPr>
      <w:r>
        <w:rPr>
          <w:b/>
          <w:bCs/>
          <w:sz w:val="24"/>
          <w:szCs w:val="24"/>
        </w:rPr>
        <w:t>Приложение № 2</w:t>
      </w:r>
    </w:p>
    <w:p w:rsidR="00071707" w:rsidRDefault="002B1699">
      <w:pPr>
        <w:pStyle w:val="a9"/>
        <w:ind w:firstLine="567"/>
        <w:jc w:val="right"/>
        <w:rPr>
          <w:bCs/>
          <w:sz w:val="24"/>
          <w:szCs w:val="24"/>
        </w:rPr>
      </w:pPr>
      <w:r>
        <w:rPr>
          <w:bCs/>
          <w:sz w:val="24"/>
          <w:szCs w:val="24"/>
        </w:rPr>
        <w:t xml:space="preserve">к договору поставки №___-Вот/пос </w:t>
      </w:r>
    </w:p>
    <w:p w:rsidR="00071707" w:rsidRDefault="002B1699">
      <w:pPr>
        <w:pStyle w:val="a9"/>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rsidR="00071707" w:rsidRDefault="00071707">
      <w:pPr>
        <w:jc w:val="center"/>
        <w:rPr>
          <w:b/>
        </w:rPr>
      </w:pPr>
    </w:p>
    <w:p w:rsidR="00071707" w:rsidRDefault="002B1699">
      <w:pPr>
        <w:spacing w:after="120"/>
        <w:jc w:val="center"/>
        <w:rPr>
          <w:sz w:val="24"/>
          <w:szCs w:val="24"/>
        </w:rPr>
      </w:pPr>
      <w:r>
        <w:rPr>
          <w:sz w:val="24"/>
          <w:szCs w:val="24"/>
        </w:rPr>
        <w:t xml:space="preserve">           ТЕХНИЧЕСКИЕ ТРЕБОВАНИЯ</w:t>
      </w:r>
    </w:p>
    <w:p w:rsidR="00071707" w:rsidRDefault="002B1699">
      <w:pPr>
        <w:tabs>
          <w:tab w:val="left" w:pos="1134"/>
        </w:tabs>
        <w:ind w:firstLine="709"/>
        <w:jc w:val="center"/>
        <w:rPr>
          <w:b/>
          <w:sz w:val="24"/>
          <w:szCs w:val="24"/>
        </w:rPr>
      </w:pPr>
      <w:r>
        <w:rPr>
          <w:b/>
          <w:sz w:val="24"/>
          <w:szCs w:val="24"/>
        </w:rPr>
        <w:t xml:space="preserve">ОКПД 2: </w:t>
      </w:r>
    </w:p>
    <w:p w:rsidR="00071707" w:rsidRDefault="002B1699">
      <w:pPr>
        <w:tabs>
          <w:tab w:val="left" w:pos="1134"/>
        </w:tabs>
        <w:ind w:firstLine="709"/>
        <w:jc w:val="center"/>
        <w:rPr>
          <w:b/>
          <w:sz w:val="24"/>
          <w:szCs w:val="24"/>
        </w:rPr>
      </w:pPr>
      <w:r>
        <w:rPr>
          <w:b/>
          <w:sz w:val="24"/>
          <w:szCs w:val="24"/>
        </w:rPr>
        <w:t>ЛОТ ГР-ВКК-</w:t>
      </w:r>
    </w:p>
    <w:p w:rsidR="00071707" w:rsidRDefault="00071707">
      <w:pPr>
        <w:tabs>
          <w:tab w:val="left" w:pos="1134"/>
        </w:tabs>
        <w:ind w:firstLine="709"/>
        <w:jc w:val="center"/>
        <w:rPr>
          <w:b/>
          <w:sz w:val="24"/>
          <w:szCs w:val="24"/>
        </w:rPr>
      </w:pPr>
    </w:p>
    <w:p w:rsidR="00071707" w:rsidRDefault="00071707">
      <w:pPr>
        <w:tabs>
          <w:tab w:val="left" w:pos="1340"/>
        </w:tabs>
        <w:jc w:val="center"/>
        <w:rPr>
          <w:rFonts w:eastAsia="Calibri"/>
          <w:b/>
          <w:sz w:val="24"/>
          <w:szCs w:val="24"/>
        </w:rPr>
      </w:pPr>
    </w:p>
    <w:p w:rsidR="00071707" w:rsidRDefault="002B1699">
      <w:pPr>
        <w:tabs>
          <w:tab w:val="left" w:pos="1340"/>
        </w:tabs>
        <w:jc w:val="center"/>
        <w:rPr>
          <w:rFonts w:eastAsia="Calibri"/>
          <w:b/>
          <w:sz w:val="24"/>
          <w:szCs w:val="24"/>
        </w:rPr>
      </w:pPr>
      <w:r>
        <w:rPr>
          <w:rFonts w:eastAsia="Calibri"/>
          <w:b/>
          <w:sz w:val="24"/>
          <w:szCs w:val="24"/>
        </w:rPr>
        <w:t>Подписи сторон:</w:t>
      </w:r>
    </w:p>
    <w:tbl>
      <w:tblPr>
        <w:tblpPr w:leftFromText="180" w:rightFromText="180" w:vertAnchor="text" w:horzAnchor="margin" w:tblpXSpec="center" w:tblpY="186"/>
        <w:tblW w:w="10456" w:type="dxa"/>
        <w:jc w:val="center"/>
        <w:tblLayout w:type="fixed"/>
        <w:tblLook w:val="01E0" w:firstRow="1" w:lastRow="1" w:firstColumn="1" w:lastColumn="1" w:noHBand="0" w:noVBand="0"/>
      </w:tblPr>
      <w:tblGrid>
        <w:gridCol w:w="5495"/>
        <w:gridCol w:w="4961"/>
      </w:tblGrid>
      <w:tr w:rsidR="00071707">
        <w:trPr>
          <w:jc w:val="center"/>
        </w:trPr>
        <w:tc>
          <w:tcPr>
            <w:tcW w:w="5494" w:type="dxa"/>
            <w:shd w:val="clear" w:color="auto" w:fill="FFFFFF" w:themeFill="background1"/>
          </w:tcPr>
          <w:p w:rsidR="00071707" w:rsidRDefault="002B1699">
            <w:pPr>
              <w:pStyle w:val="aff7"/>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071707" w:rsidRDefault="002B1699">
            <w:pPr>
              <w:pStyle w:val="aff7"/>
              <w:widowControl w:val="0"/>
              <w:spacing w:before="120" w:after="120" w:line="240" w:lineRule="auto"/>
              <w:ind w:left="567"/>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rsidR="00071707" w:rsidRDefault="00071707">
            <w:pPr>
              <w:pStyle w:val="aff7"/>
              <w:widowControl w:val="0"/>
              <w:spacing w:before="120" w:after="120" w:line="240" w:lineRule="auto"/>
              <w:ind w:left="567"/>
              <w:jc w:val="left"/>
              <w:rPr>
                <w:rFonts w:ascii="Times New Roman" w:hAnsi="Times New Roman"/>
                <w:sz w:val="24"/>
                <w:lang w:val="ru-RU"/>
              </w:rPr>
            </w:pPr>
          </w:p>
        </w:tc>
        <w:tc>
          <w:tcPr>
            <w:tcW w:w="4961" w:type="dxa"/>
            <w:shd w:val="clear" w:color="auto" w:fill="FFFFFF" w:themeFill="background1"/>
          </w:tcPr>
          <w:p w:rsidR="00071707" w:rsidRDefault="002B1699">
            <w:pPr>
              <w:pStyle w:val="aff7"/>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071707" w:rsidRDefault="00071707">
            <w:pPr>
              <w:pStyle w:val="aff7"/>
              <w:widowControl w:val="0"/>
              <w:spacing w:before="120" w:after="120" w:line="240" w:lineRule="auto"/>
              <w:ind w:left="567"/>
              <w:jc w:val="left"/>
              <w:rPr>
                <w:rFonts w:ascii="Times New Roman" w:hAnsi="Times New Roman"/>
                <w:sz w:val="24"/>
                <w:lang w:val="ru-RU"/>
              </w:rPr>
            </w:pPr>
          </w:p>
        </w:tc>
      </w:tr>
      <w:tr w:rsidR="00071707">
        <w:trPr>
          <w:jc w:val="center"/>
        </w:trPr>
        <w:tc>
          <w:tcPr>
            <w:tcW w:w="5494" w:type="dxa"/>
            <w:shd w:val="clear" w:color="auto" w:fill="FFFFFF" w:themeFill="background1"/>
          </w:tcPr>
          <w:p w:rsidR="00071707" w:rsidRDefault="002B1699">
            <w:pPr>
              <w:pStyle w:val="aff7"/>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w:t>
            </w:r>
            <w:proofErr w:type="spellStart"/>
            <w:r>
              <w:rPr>
                <w:rFonts w:ascii="Times New Roman" w:hAnsi="Times New Roman"/>
                <w:sz w:val="24"/>
                <w:szCs w:val="24"/>
                <w:lang w:val="ru-RU"/>
              </w:rPr>
              <w:t>Н.В.Глазырин</w:t>
            </w:r>
            <w:proofErr w:type="spellEnd"/>
            <w:r>
              <w:rPr>
                <w:rFonts w:ascii="Times New Roman" w:hAnsi="Times New Roman"/>
                <w:sz w:val="24"/>
                <w:szCs w:val="24"/>
                <w:lang w:val="ru-RU"/>
              </w:rPr>
              <w:t xml:space="preserve"> /</w:t>
            </w:r>
          </w:p>
          <w:p w:rsidR="00071707" w:rsidRDefault="002B1699">
            <w:pPr>
              <w:pStyle w:val="aff7"/>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961" w:type="dxa"/>
            <w:shd w:val="clear" w:color="auto" w:fill="FFFFFF" w:themeFill="background1"/>
          </w:tcPr>
          <w:p w:rsidR="00071707" w:rsidRDefault="002B1699">
            <w:pPr>
              <w:pStyle w:val="aff7"/>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rsidR="00071707" w:rsidRDefault="002B1699">
            <w:pPr>
              <w:pStyle w:val="aff7"/>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071707" w:rsidRDefault="00071707">
      <w:pPr>
        <w:tabs>
          <w:tab w:val="left" w:pos="1340"/>
        </w:tabs>
        <w:rPr>
          <w:rFonts w:eastAsia="Calibri"/>
          <w:sz w:val="24"/>
          <w:szCs w:val="24"/>
        </w:rPr>
      </w:pPr>
    </w:p>
    <w:p w:rsidR="00071707" w:rsidRDefault="00071707">
      <w:pPr>
        <w:tabs>
          <w:tab w:val="left" w:pos="1340"/>
        </w:tabs>
        <w:rPr>
          <w:rFonts w:eastAsia="Calibri"/>
          <w:sz w:val="24"/>
          <w:szCs w:val="24"/>
        </w:rPr>
      </w:pPr>
    </w:p>
    <w:sectPr w:rsidR="00071707">
      <w:headerReference w:type="default" r:id="rId14"/>
      <w:footerReference w:type="even" r:id="rId15"/>
      <w:footerReference w:type="default" r:id="rId16"/>
      <w:footerReference w:type="first" r:id="rId17"/>
      <w:pgSz w:w="11906" w:h="16838"/>
      <w:pgMar w:top="1134" w:right="567" w:bottom="1134" w:left="284" w:header="284" w:footer="454"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2CB" w:rsidRDefault="005972CB">
      <w:r>
        <w:separator/>
      </w:r>
    </w:p>
  </w:endnote>
  <w:endnote w:type="continuationSeparator" w:id="0">
    <w:p w:rsidR="005972CB" w:rsidRDefault="0059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OST Type BU">
    <w:panose1 w:val="02010603020201000205"/>
    <w:charset w:val="CC"/>
    <w:family w:val="auto"/>
    <w:pitch w:val="variable"/>
    <w:sig w:usb0="800002AF" w:usb1="1000004A" w:usb2="00000000" w:usb3="00000000" w:csb0="8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707" w:rsidRDefault="002B1699">
    <w:pPr>
      <w:pStyle w:val="aff5"/>
      <w:ind w:right="360"/>
    </w:pPr>
    <w:r>
      <w:rPr>
        <w:noProof/>
      </w:rPr>
      <mc:AlternateContent>
        <mc:Choice Requires="wps">
          <w:drawing>
            <wp:anchor distT="0" distB="0" distL="0" distR="0" simplePos="0" relativeHeight="251656192"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707" w:rsidRDefault="002B1699">
    <w:pPr>
      <w:pStyle w:val="aff5"/>
      <w:ind w:right="360"/>
    </w:pPr>
    <w:r>
      <w:rPr>
        <w:noProof/>
      </w:rPr>
      <mc:AlternateContent>
        <mc:Choice Requires="wps">
          <w:drawing>
            <wp:anchor distT="0" distB="0" distL="0" distR="0" simplePos="0" relativeHeight="251659264"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sidR="00896B54">
                            <w:rPr>
                              <w:rStyle w:val="a3"/>
                              <w:noProof/>
                            </w:rPr>
                            <w:t>18</w:t>
                          </w:r>
                          <w:r>
                            <w:rPr>
                              <w:rStyle w:val="a3"/>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sidR="00896B54">
                      <w:rPr>
                        <w:rStyle w:val="a3"/>
                        <w:noProof/>
                      </w:rPr>
                      <w:t>18</w:t>
                    </w:r>
                    <w:r>
                      <w:rPr>
                        <w:rStyle w:val="a3"/>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707" w:rsidRDefault="002B1699">
    <w:pPr>
      <w:pStyle w:val="aff5"/>
      <w:ind w:right="360"/>
    </w:pPr>
    <w:r>
      <w:rPr>
        <w:noProof/>
      </w:rPr>
      <mc:AlternateContent>
        <mc:Choice Requires="wps">
          <w:drawing>
            <wp:anchor distT="0" distB="0" distL="0" distR="0" simplePos="0" relativeHeight="251660288"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Pr>
                              <w:rStyle w:val="a3"/>
                            </w:rPr>
                            <w:t>17</w:t>
                          </w:r>
                          <w:r>
                            <w:rPr>
                              <w:rStyle w:val="a3"/>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Pr>
                        <w:rStyle w:val="a3"/>
                      </w:rPr>
                      <w:t>17</w:t>
                    </w:r>
                    <w:r>
                      <w:rPr>
                        <w:rStyle w:val="a3"/>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707" w:rsidRDefault="002B1699">
    <w:pPr>
      <w:pStyle w:val="aff5"/>
      <w:ind w:right="360"/>
    </w:pPr>
    <w:r>
      <w:rPr>
        <w:noProof/>
      </w:rPr>
      <mc:AlternateContent>
        <mc:Choice Requires="wps">
          <w:drawing>
            <wp:anchor distT="0" distB="0" distL="0" distR="0" simplePos="0" relativeHeight="251655168"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Pr>
                        <w:rStyle w:val="a3"/>
                      </w:rPr>
                      <w:t>0</w:t>
                    </w:r>
                    <w:r>
                      <w:rPr>
                        <w:rStyle w:val="a3"/>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707" w:rsidRDefault="002B1699">
    <w:pPr>
      <w:pStyle w:val="aff5"/>
      <w:ind w:right="575"/>
    </w:pPr>
    <w:r>
      <w:rPr>
        <w:noProof/>
      </w:rPr>
      <mc:AlternateContent>
        <mc:Choice Requires="wps">
          <w:drawing>
            <wp:anchor distT="0" distB="0" distL="0" distR="0" simplePos="0" relativeHeight="251657216" behindDoc="1"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sidR="00896B54">
                            <w:rPr>
                              <w:rStyle w:val="a3"/>
                              <w:noProof/>
                            </w:rPr>
                            <w:t>19</w:t>
                          </w:r>
                          <w:r>
                            <w:rPr>
                              <w:rStyle w:val="a3"/>
                            </w:rPr>
                            <w:fldChar w:fldCharType="end"/>
                          </w:r>
                        </w:p>
                      </w:txbxContent>
                    </wps:txbx>
                    <wps:bodyPr lIns="0" tIns="0" rIns="0" bIns="0" anchor="t">
                      <a:spAutoFit/>
                    </wps:bodyPr>
                  </wps:wsp>
                </a:graphicData>
              </a:graphic>
            </wp:anchor>
          </w:drawing>
        </mc:Choice>
        <mc:Fallback>
          <w:pict>
            <v:rect id="Врезка4" o:spid="_x0000_s1030" style="position:absolute;margin-left:775.75pt;margin-top:13.6pt;width:10.05pt;height:11.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" o:allowincell="f" filled="f" stroked="f" strokeweight="0">
              <v:textbox style="mso-fit-shape-to-text:t" inset="0,0,0,0">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sidR="00896B54">
                      <w:rPr>
                        <w:rStyle w:val="a3"/>
                        <w:noProof/>
                      </w:rPr>
                      <w:t>19</w:t>
                    </w:r>
                    <w:r>
                      <w:rPr>
                        <w:rStyle w:val="a3"/>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707" w:rsidRDefault="002B1699">
    <w:pPr>
      <w:pStyle w:val="aff5"/>
      <w:ind w:right="575"/>
    </w:pPr>
    <w:r>
      <w:rPr>
        <w:noProof/>
      </w:rPr>
      <mc:AlternateContent>
        <mc:Choice Requires="wps">
          <w:drawing>
            <wp:anchor distT="0" distB="0" distL="0" distR="0" simplePos="0" relativeHeight="251658240" behindDoc="1"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Pr>
                              <w:rStyle w:val="a3"/>
                            </w:rPr>
                            <w:t>19</w:t>
                          </w:r>
                          <w:r>
                            <w:rPr>
                              <w:rStyle w:val="a3"/>
                            </w:rPr>
                            <w:fldChar w:fldCharType="end"/>
                          </w:r>
                        </w:p>
                      </w:txbxContent>
                    </wps:txbx>
                    <wps:bodyPr lIns="0" tIns="0" rIns="0" bIns="0" anchor="t">
                      <a:spAutoFit/>
                    </wps:bodyPr>
                  </wps:wsp>
                </a:graphicData>
              </a:graphic>
            </wp:anchor>
          </w:drawing>
        </mc:Choice>
        <mc:Fallback>
          <w:pict>
            <v:rect id="_x0000_s1031" style="position:absolute;margin-left:775.75pt;margin-top:13.6pt;width:10.05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" o:allowincell="f" filled="f" stroked="f" strokeweight="0">
              <v:textbox style="mso-fit-shape-to-text:t" inset="0,0,0,0">
                <w:txbxContent>
                  <w:p w:rsidR="00071707" w:rsidRDefault="002B1699">
                    <w:pPr>
                      <w:pStyle w:val="aff5"/>
                      <w:rPr>
                        <w:rStyle w:val="a3"/>
                      </w:rPr>
                    </w:pPr>
                    <w:r>
                      <w:rPr>
                        <w:rStyle w:val="a3"/>
                      </w:rPr>
                      <w:fldChar w:fldCharType="begin"/>
                    </w:r>
                    <w:r>
                      <w:rPr>
                        <w:rStyle w:val="a3"/>
                      </w:rPr>
                      <w:instrText xml:space="preserve"> PAGE </w:instrText>
                    </w:r>
                    <w:r>
                      <w:rPr>
                        <w:rStyle w:val="a3"/>
                      </w:rPr>
                      <w:fldChar w:fldCharType="separate"/>
                    </w:r>
                    <w:r>
                      <w:rPr>
                        <w:rStyle w:val="a3"/>
                      </w:rPr>
                      <w:t>19</w:t>
                    </w:r>
                    <w:r>
                      <w:rPr>
                        <w:rStyle w:val="a3"/>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2CB" w:rsidRDefault="005972CB">
      <w:pPr>
        <w:rPr>
          <w:sz w:val="12"/>
        </w:rPr>
      </w:pPr>
      <w:r>
        <w:separator/>
      </w:r>
    </w:p>
  </w:footnote>
  <w:footnote w:type="continuationSeparator" w:id="0">
    <w:p w:rsidR="005972CB" w:rsidRDefault="005972CB">
      <w:pPr>
        <w:rPr>
          <w:sz w:val="12"/>
        </w:rPr>
      </w:pPr>
      <w:r>
        <w:continuationSeparator/>
      </w:r>
    </w:p>
  </w:footnote>
  <w:footnote w:id="1">
    <w:p w:rsidR="007E097C" w:rsidRDefault="007E097C" w:rsidP="007E097C">
      <w:pPr>
        <w:pStyle w:val="af3"/>
        <w:jc w:val="both"/>
      </w:pPr>
      <w:r>
        <w:rPr>
          <w:rStyle w:val="af4"/>
        </w:rPr>
        <w:footnoteRef/>
      </w:r>
      <w:r>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2">
    <w:p w:rsidR="00AD6622" w:rsidRDefault="00AD6622" w:rsidP="00AD6622">
      <w:pPr>
        <w:pStyle w:val="af3"/>
      </w:pPr>
      <w:r>
        <w:rPr>
          <w:rStyle w:val="af4"/>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707" w:rsidRDefault="00071707">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04A5B"/>
    <w:multiLevelType w:val="multilevel"/>
    <w:tmpl w:val="834C59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521A51"/>
    <w:multiLevelType w:val="multilevel"/>
    <w:tmpl w:val="7F4A9ECA"/>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1313064E"/>
    <w:multiLevelType w:val="multilevel"/>
    <w:tmpl w:val="409AD7FC"/>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3" w15:restartNumberingAfterBreak="0">
    <w:nsid w:val="14CD1E2C"/>
    <w:multiLevelType w:val="multilevel"/>
    <w:tmpl w:val="6D2A7B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177B10FE"/>
    <w:multiLevelType w:val="multilevel"/>
    <w:tmpl w:val="27203F8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15:restartNumberingAfterBreak="0">
    <w:nsid w:val="26E566E6"/>
    <w:multiLevelType w:val="multilevel"/>
    <w:tmpl w:val="9768DE2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387E7BBA"/>
    <w:multiLevelType w:val="multilevel"/>
    <w:tmpl w:val="D33C2B28"/>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7" w15:restartNumberingAfterBreak="0">
    <w:nsid w:val="3A9C3CF4"/>
    <w:multiLevelType w:val="multilevel"/>
    <w:tmpl w:val="1958CA6E"/>
    <w:lvl w:ilvl="0">
      <w:start w:val="1"/>
      <w:numFmt w:val="decimal"/>
      <w:lvlText w:val="%1."/>
      <w:lvlJc w:val="left"/>
      <w:pPr>
        <w:tabs>
          <w:tab w:val="num" w:pos="1920"/>
        </w:tabs>
        <w:ind w:left="192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8" w15:restartNumberingAfterBreak="0">
    <w:nsid w:val="3BF4517D"/>
    <w:multiLevelType w:val="multilevel"/>
    <w:tmpl w:val="EC5AC0CA"/>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9" w15:restartNumberingAfterBreak="0">
    <w:nsid w:val="3C484AD7"/>
    <w:multiLevelType w:val="multilevel"/>
    <w:tmpl w:val="ADAE6E5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3ED81B29"/>
    <w:multiLevelType w:val="multilevel"/>
    <w:tmpl w:val="69AA35EE"/>
    <w:lvl w:ilvl="0">
      <w:start w:val="1"/>
      <w:numFmt w:val="decimal"/>
      <w:lvlText w:val="%1."/>
      <w:lvlJc w:val="left"/>
      <w:pPr>
        <w:tabs>
          <w:tab w:val="num" w:pos="5321"/>
        </w:tabs>
        <w:ind w:left="5321" w:hanging="360"/>
      </w:p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43ED0F53"/>
    <w:multiLevelType w:val="multilevel"/>
    <w:tmpl w:val="2736C44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2" w15:restartNumberingAfterBreak="0">
    <w:nsid w:val="46C52AF2"/>
    <w:multiLevelType w:val="multilevel"/>
    <w:tmpl w:val="953CB0A2"/>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4C3313B5"/>
    <w:multiLevelType w:val="multilevel"/>
    <w:tmpl w:val="95766B3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4F220A09"/>
    <w:multiLevelType w:val="multilevel"/>
    <w:tmpl w:val="41CC93D2"/>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30E7B1D"/>
    <w:multiLevelType w:val="multilevel"/>
    <w:tmpl w:val="D79C0D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3AC26BC"/>
    <w:multiLevelType w:val="multilevel"/>
    <w:tmpl w:val="4A8A1AC0"/>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7" w15:restartNumberingAfterBreak="0">
    <w:nsid w:val="5ABF12F2"/>
    <w:multiLevelType w:val="multilevel"/>
    <w:tmpl w:val="08D89A8A"/>
    <w:lvl w:ilvl="0">
      <w:start w:val="1"/>
      <w:numFmt w:val="decimal"/>
      <w:lvlText w:val="%1."/>
      <w:lvlJc w:val="left"/>
      <w:pPr>
        <w:tabs>
          <w:tab w:val="num" w:pos="1440"/>
        </w:tabs>
        <w:ind w:left="1440" w:hanging="360"/>
      </w:pPr>
      <w:rPr>
        <w:rFonts w:cs="GOST Type BU"/>
        <w:b/>
        <w:bCs w:val="0"/>
        <w:i w:val="0"/>
        <w:iCs w:val="0"/>
        <w:caps w:val="0"/>
        <w:smallCaps w:val="0"/>
        <w:strike w:val="0"/>
        <w:dstrike w:val="0"/>
        <w:vanish w:val="0"/>
        <w:color w:val="000000"/>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2160" w:hanging="360"/>
      </w:pPr>
      <w:rPr>
        <w:rFonts w:cs="Courier New"/>
      </w:rPr>
    </w:lvl>
    <w:lvl w:ilvl="2">
      <w:start w:val="1"/>
      <w:numFmt w:val="lowerRoman"/>
      <w:lvlText w:val="%3."/>
      <w:lvlJc w:val="right"/>
      <w:pPr>
        <w:tabs>
          <w:tab w:val="num" w:pos="2880"/>
        </w:tabs>
        <w:ind w:left="2880" w:hanging="180"/>
      </w:pPr>
      <w:rPr>
        <w:rFonts w:cs="Wingdings"/>
      </w:rPr>
    </w:lvl>
    <w:lvl w:ilvl="3">
      <w:start w:val="1"/>
      <w:numFmt w:val="decimal"/>
      <w:lvlText w:val="%4."/>
      <w:lvlJc w:val="left"/>
      <w:pPr>
        <w:tabs>
          <w:tab w:val="num" w:pos="3600"/>
        </w:tabs>
        <w:ind w:left="3600" w:hanging="360"/>
      </w:pPr>
      <w:rPr>
        <w:rFonts w:cs="Symbol"/>
      </w:rPr>
    </w:lvl>
    <w:lvl w:ilvl="4">
      <w:start w:val="1"/>
      <w:numFmt w:val="lowerLetter"/>
      <w:lvlText w:val="%5."/>
      <w:lvlJc w:val="left"/>
      <w:pPr>
        <w:tabs>
          <w:tab w:val="num" w:pos="4320"/>
        </w:tabs>
        <w:ind w:left="4320" w:hanging="360"/>
      </w:pPr>
      <w:rPr>
        <w:rFonts w:cs="Courier New"/>
      </w:rPr>
    </w:lvl>
    <w:lvl w:ilvl="5">
      <w:start w:val="1"/>
      <w:numFmt w:val="lowerRoman"/>
      <w:lvlText w:val="%6."/>
      <w:lvlJc w:val="right"/>
      <w:pPr>
        <w:tabs>
          <w:tab w:val="num" w:pos="5040"/>
        </w:tabs>
        <w:ind w:left="5040" w:hanging="180"/>
      </w:pPr>
      <w:rPr>
        <w:rFonts w:cs="Wingdings"/>
      </w:rPr>
    </w:lvl>
    <w:lvl w:ilvl="6">
      <w:start w:val="1"/>
      <w:numFmt w:val="decimal"/>
      <w:lvlText w:val="%7."/>
      <w:lvlJc w:val="left"/>
      <w:pPr>
        <w:tabs>
          <w:tab w:val="num" w:pos="5760"/>
        </w:tabs>
        <w:ind w:left="5760" w:hanging="360"/>
      </w:pPr>
      <w:rPr>
        <w:rFonts w:cs="Symbol"/>
      </w:rPr>
    </w:lvl>
    <w:lvl w:ilvl="7">
      <w:start w:val="1"/>
      <w:numFmt w:val="lowerLetter"/>
      <w:lvlText w:val="%8."/>
      <w:lvlJc w:val="left"/>
      <w:pPr>
        <w:tabs>
          <w:tab w:val="num" w:pos="6480"/>
        </w:tabs>
        <w:ind w:left="6480" w:hanging="360"/>
      </w:pPr>
      <w:rPr>
        <w:rFonts w:cs="Courier New"/>
      </w:rPr>
    </w:lvl>
    <w:lvl w:ilvl="8">
      <w:start w:val="1"/>
      <w:numFmt w:val="lowerRoman"/>
      <w:lvlText w:val="%9."/>
      <w:lvlJc w:val="right"/>
      <w:pPr>
        <w:tabs>
          <w:tab w:val="num" w:pos="7200"/>
        </w:tabs>
        <w:ind w:left="7200" w:hanging="180"/>
      </w:pPr>
      <w:rPr>
        <w:rFonts w:cs="Wingdings"/>
      </w:rPr>
    </w:lvl>
  </w:abstractNum>
  <w:abstractNum w:abstractNumId="18" w15:restartNumberingAfterBreak="0">
    <w:nsid w:val="741C33A9"/>
    <w:multiLevelType w:val="multilevel"/>
    <w:tmpl w:val="1CA0A098"/>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5"/>
  </w:num>
  <w:num w:numId="2">
    <w:abstractNumId w:val="14"/>
  </w:num>
  <w:num w:numId="3">
    <w:abstractNumId w:val="6"/>
  </w:num>
  <w:num w:numId="4">
    <w:abstractNumId w:val="1"/>
  </w:num>
  <w:num w:numId="5">
    <w:abstractNumId w:val="2"/>
  </w:num>
  <w:num w:numId="6">
    <w:abstractNumId w:val="10"/>
  </w:num>
  <w:num w:numId="7">
    <w:abstractNumId w:val="8"/>
  </w:num>
  <w:num w:numId="8">
    <w:abstractNumId w:val="9"/>
  </w:num>
  <w:num w:numId="9">
    <w:abstractNumId w:val="12"/>
  </w:num>
  <w:num w:numId="10">
    <w:abstractNumId w:val="16"/>
  </w:num>
  <w:num w:numId="11">
    <w:abstractNumId w:val="13"/>
  </w:num>
  <w:num w:numId="12">
    <w:abstractNumId w:val="15"/>
  </w:num>
  <w:num w:numId="13">
    <w:abstractNumId w:val="3"/>
  </w:num>
  <w:num w:numId="14">
    <w:abstractNumId w:val="18"/>
  </w:num>
  <w:num w:numId="15">
    <w:abstractNumId w:val="11"/>
  </w:num>
  <w:num w:numId="16">
    <w:abstractNumId w:val="17"/>
  </w:num>
  <w:num w:numId="17">
    <w:abstractNumId w:val="0"/>
  </w:num>
  <w:num w:numId="18">
    <w:abstractNumId w:val="11"/>
    <w:lvlOverride w:ilvl="0">
      <w:startOverride w:val="1"/>
    </w:lvlOverride>
  </w:num>
  <w:num w:numId="19">
    <w:abstractNumId w:val="11"/>
  </w:num>
  <w:num w:numId="20">
    <w:abstractNumId w:val="11"/>
  </w:num>
  <w:num w:numId="21">
    <w:abstractNumId w:val="11"/>
  </w:num>
  <w:num w:numId="22">
    <w:abstractNumId w:val="17"/>
    <w:lvlOverride w:ilvl="0">
      <w:startOverride w:val="1"/>
    </w:lvlOverride>
  </w:num>
  <w:num w:numId="23">
    <w:abstractNumId w:val="7"/>
  </w:num>
  <w:num w:numId="24">
    <w:abstractNumId w:val="7"/>
    <w:lvlOverride w:ilvl="0">
      <w:startOverride w:val="1"/>
    </w:lvlOverride>
  </w:num>
  <w:num w:numId="25">
    <w:abstractNumId w:val="4"/>
    <w:lvlOverride w:ilvl="0">
      <w:startOverride w:val="1"/>
    </w:lvlOverride>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707"/>
    <w:rsid w:val="00071707"/>
    <w:rsid w:val="002B1699"/>
    <w:rsid w:val="002F4530"/>
    <w:rsid w:val="004A5BD9"/>
    <w:rsid w:val="00563ADA"/>
    <w:rsid w:val="005972CB"/>
    <w:rsid w:val="005C1E0A"/>
    <w:rsid w:val="007E097C"/>
    <w:rsid w:val="00866F9B"/>
    <w:rsid w:val="00896B54"/>
    <w:rsid w:val="00957CA5"/>
    <w:rsid w:val="009673A3"/>
    <w:rsid w:val="00AD6622"/>
    <w:rsid w:val="00B05E0B"/>
    <w:rsid w:val="00B70799"/>
    <w:rsid w:val="00E62E3F"/>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7AFBE"/>
  <w15:docId w15:val="{5B53CDD9-18FA-47FD-B76A-3976EC98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character" w:customStyle="1" w:styleId="apple-converted-space">
    <w:name w:val="apple-converted-space"/>
    <w:basedOn w:val="a0"/>
    <w:qFormat/>
    <w:rsid w:val="00CE055E"/>
  </w:style>
  <w:style w:type="character" w:customStyle="1" w:styleId="afe">
    <w:name w:val="Символ концевой сноски"/>
    <w:qFormat/>
  </w:style>
  <w:style w:type="character" w:styleId="aff">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0">
    <w:name w:val="List"/>
    <w:basedOn w:val="a9"/>
  </w:style>
  <w:style w:type="paragraph" w:styleId="aff1">
    <w:name w:val="caption"/>
    <w:basedOn w:val="a"/>
    <w:qFormat/>
    <w:pPr>
      <w:suppressLineNumbers/>
      <w:spacing w:before="120" w:after="120"/>
    </w:pPr>
    <w:rPr>
      <w:i/>
      <w:iCs/>
      <w:sz w:val="24"/>
      <w:szCs w:val="24"/>
    </w:rPr>
  </w:style>
  <w:style w:type="paragraph" w:styleId="aff2">
    <w:name w:val="index heading"/>
    <w:basedOn w:val="a"/>
    <w:qFormat/>
    <w:pPr>
      <w:suppressLineNumbers/>
    </w:pPr>
  </w:style>
  <w:style w:type="paragraph" w:styleId="aff3">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4">
    <w:name w:val="Колонтитул"/>
    <w:basedOn w:val="a"/>
    <w:qFormat/>
  </w:style>
  <w:style w:type="paragraph" w:styleId="aff5">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6">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99"/>
    <w:qFormat/>
    <w:rsid w:val="0066561F"/>
    <w:pPr>
      <w:widowControl w:val="0"/>
      <w:ind w:left="720"/>
      <w:contextualSpacing/>
    </w:pPr>
  </w:style>
  <w:style w:type="paragraph" w:customStyle="1" w:styleId="aff7">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8">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9">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a">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10"/>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0"/>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0"/>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b">
    <w:name w:val="Содержимое врезки"/>
    <w:basedOn w:val="a"/>
    <w:qFormat/>
  </w:style>
  <w:style w:type="table" w:styleId="affc">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76431-8DA1-4F3D-881E-E3E7EC461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20</Pages>
  <Words>8154</Words>
  <Characters>46481</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21</cp:revision>
  <cp:lastPrinted>2022-01-20T08:04:00Z</cp:lastPrinted>
  <dcterms:created xsi:type="dcterms:W3CDTF">2025-02-19T10:55:00Z</dcterms:created>
  <dcterms:modified xsi:type="dcterms:W3CDTF">2026-09-23T09:26:00Z</dcterms:modified>
  <dc:language>ru-RU</dc:language>
</cp:coreProperties>
</file>