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1"/>
      <w:bookmarkStart w:id="1" w:name="_Toc1398562871"/>
      <w:bookmarkStart w:id="2" w:name="_Toc1416967041"/>
      <w:bookmarkStart w:id="3" w:name="_Toc1375545841"/>
      <w:bookmarkStart w:id="4" w:name="_Toc1398562871"/>
      <w:bookmarkStart w:id="5" w:name="_Toc1416967041"/>
      <w:bookmarkEnd w:id="3"/>
      <w:bookmarkEnd w:id="4"/>
      <w:bookmarkEnd w:id="5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caps w:val="false"/>
          <w:smallCaps w:val="false"/>
          <w:color w:val="1A1A1A"/>
          <w:spacing w:val="0"/>
          <w:sz w:val="24"/>
          <w:szCs w:val="24"/>
          <w:shd w:fill="auto" w:val="clear"/>
        </w:rPr>
        <w:t>ОКПД 2: 28.13.32.120 Поставка расходных материалов к компрессорам</w:t>
      </w:r>
      <w:r>
        <w:rPr>
          <w:b w:val="false"/>
          <w:bCs w:val="false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sz w:val="24"/>
          <w:szCs w:val="24"/>
        </w:rPr>
        <w:t xml:space="preserve">для нужд </w:t>
      </w:r>
      <w:r>
        <w:rPr>
          <w:b w:val="false"/>
          <w:b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АО «Гидроремонт ВКК» г. Новочебоксарск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6" w:name="_Toc75446568"/>
      <w:bookmarkStart w:id="7" w:name="_Toc46743506"/>
      <w:r>
        <w:rPr>
          <w:i w:val="false"/>
          <w:iCs w:val="false"/>
          <w:sz w:val="24"/>
          <w:szCs w:val="24"/>
        </w:rPr>
        <w:t>Наименование закупаемой продукции</w:t>
      </w:r>
      <w:bookmarkEnd w:id="6"/>
      <w:bookmarkEnd w:id="7"/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caps w:val="false"/>
          <w:smallCaps w:val="false"/>
          <w:color w:val="1A1A1A"/>
          <w:spacing w:val="0"/>
          <w:sz w:val="24"/>
          <w:szCs w:val="24"/>
          <w:shd w:fill="auto" w:val="clear"/>
        </w:rPr>
        <w:t xml:space="preserve">ОКПД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2: 28.13.32.120 Поставка расходных материалов к компрессорам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sz w:val="24"/>
          <w:szCs w:val="24"/>
        </w:rPr>
        <w:t xml:space="preserve">для нужд </w:t>
      </w:r>
      <w:r>
        <w:rPr>
          <w:b w:val="false"/>
          <w:b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lang w:eastAsia="x-none"/>
        </w:rPr>
        <w:t>АО «Гидроремонт ВКК» г. Новочебоксарск.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8" w:name="_Toc75446569"/>
      <w:bookmarkStart w:id="9" w:name="_Toc46743507"/>
      <w:r>
        <w:rPr>
          <w:i w:val="false"/>
          <w:iCs w:val="false"/>
          <w:sz w:val="24"/>
          <w:szCs w:val="24"/>
        </w:rPr>
        <w:t xml:space="preserve">Цель </w:t>
      </w:r>
      <w:bookmarkEnd w:id="9"/>
      <w:r>
        <w:rPr>
          <w:i w:val="false"/>
          <w:iCs w:val="false"/>
          <w:sz w:val="24"/>
          <w:szCs w:val="24"/>
          <w:lang w:val="ru-RU"/>
        </w:rPr>
        <w:t xml:space="preserve">использования закупаемой продукции </w:t>
      </w:r>
      <w:bookmarkEnd w:id="8"/>
    </w:p>
    <w:p>
      <w:pPr>
        <w:pStyle w:val="Normal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  <w:lang w:eastAsia="x-none"/>
        </w:rPr>
        <w:t xml:space="preserve">Исполнение договора № 1240-315-2023 г. от 03.11.2023 г. "Капитальный и текущий ремонт оборудования, зданий, сооружений филиала ПАО “РусГидро”-“Нижегородская ГЭС" для нужд Нижегородского ПУ Чебоксарского филиала АО «Гидроремонт-ВКК» в г. Новочебоксарск.  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10" w:name="_Toc51339693"/>
      <w:bookmarkStart w:id="11" w:name="_Toc75446573"/>
      <w:bookmarkStart w:id="12" w:name="_Toc46743510"/>
      <w:bookmarkStart w:id="13" w:name="_Toc50125126"/>
      <w:bookmarkEnd w:id="12"/>
      <w:bookmarkEnd w:id="13"/>
      <w:r>
        <w:rPr>
          <w:i w:val="false"/>
          <w:iCs w:val="false"/>
          <w:sz w:val="24"/>
          <w:szCs w:val="24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14" w:name="_Toc75446574"/>
      <w:r>
        <w:rPr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i w:val="false"/>
          <w:iCs w:val="false"/>
          <w:sz w:val="24"/>
          <w:szCs w:val="24"/>
          <w:lang w:val="ru-RU"/>
        </w:rPr>
        <w:t>поставки</w:t>
      </w:r>
      <w:bookmarkEnd w:id="14"/>
    </w:p>
    <w:p>
      <w:pPr>
        <w:pStyle w:val="Heading3"/>
        <w:numPr>
          <w:ilvl w:val="2"/>
          <w:numId w:val="3"/>
        </w:numPr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15" w:name="_Toc75446575"/>
      <w:r>
        <w:rPr>
          <w:i w:val="false"/>
          <w:iCs w:val="false"/>
          <w:sz w:val="24"/>
          <w:szCs w:val="24"/>
          <w:lang w:val="ru-RU"/>
        </w:rPr>
        <w:t>Перечень и объем закупаемой продукции</w:t>
      </w:r>
      <w:bookmarkEnd w:id="15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16" w:name="_Toc75446576"/>
      <w:bookmarkStart w:id="17" w:name="_Toc51339695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1.1</w:t>
      </w:r>
      <w:r>
        <w:rPr>
          <w:i w:val="false"/>
          <w:iCs w:val="false"/>
          <w:sz w:val="24"/>
          <w:szCs w:val="24"/>
        </w:rPr>
        <w:t xml:space="preserve"> </w:t>
      </w:r>
      <w:r>
        <w:rPr>
          <w:i w:val="false"/>
          <w:iCs w:val="false"/>
          <w:sz w:val="24"/>
          <w:szCs w:val="24"/>
          <w:lang w:val="ru-RU"/>
        </w:rPr>
        <w:t xml:space="preserve">Перечень </w:t>
      </w:r>
      <w:bookmarkEnd w:id="17"/>
      <w:r>
        <w:rPr>
          <w:i w:val="false"/>
          <w:iCs w:val="false"/>
          <w:sz w:val="24"/>
          <w:szCs w:val="24"/>
          <w:lang w:val="ru-RU"/>
        </w:rPr>
        <w:t>и объем закупаемой продукции</w:t>
      </w:r>
      <w:bookmarkEnd w:id="1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5"/>
        <w:gridCol w:w="6140"/>
        <w:gridCol w:w="1427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00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00" w:val="clear"/>
              </w:rPr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8"/>
                <w:highlight w:val="none"/>
                <w:shd w:fill="FFFFFF" w:val="clear"/>
              </w:rPr>
            </w:pPr>
            <w:r>
              <w:rPr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FFFFFF" w:val="clear"/>
                <w:em w:val="none"/>
                <w:lang w:eastAsia="ru-RU"/>
              </w:rPr>
              <w:t>Масло компрессорное RIF Ndurance канистра 5л Atlas Copco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FFFFFF" w:val="clear"/>
              </w:rPr>
            </w:pPr>
            <w:r>
              <w:rPr>
                <w:i/>
                <w:iCs/>
                <w:sz w:val="24"/>
                <w:szCs w:val="24"/>
                <w:shd w:fill="FFFFFF" w:val="clear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i/>
                <w:iCs/>
                <w:sz w:val="24"/>
                <w:szCs w:val="24"/>
                <w:shd w:fill="FFFFFF" w:val="clear"/>
              </w:rPr>
              <w:t>6,00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00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00" w:val="clear"/>
              </w:rPr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highlight w:val="none"/>
                <w:u w:val="none"/>
                <w:shd w:fill="FFFFFF" w:val="clear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Масло компрессорное RIF Ndurance Atlas Copco 55мм2/с при 40t канистра 20л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highlight w:val="none"/>
                <w:shd w:fill="FFFFFF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rPr>
                <w:highlight w:val="none"/>
                <w:shd w:fill="FFFFFF" w:val="clear"/>
              </w:rPr>
            </w:pPr>
            <w:r>
              <w:rPr>
                <w:rFonts w:eastAsia="Calibri"/>
                <w:i/>
                <w:iCs/>
                <w:sz w:val="24"/>
                <w:szCs w:val="24"/>
                <w:shd w:fill="FFFFFF" w:val="clear"/>
                <w:lang w:eastAsia="x-none"/>
              </w:rPr>
              <w:t>Набор фильтров для компрессора Atlas Copco GA75 (1 воздушный, 1 масляный). Заводской номер компрессора: API610843 Год изготовления: 2010.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компл.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i/>
                <w:iCs/>
                <w:sz w:val="24"/>
                <w:szCs w:val="24"/>
              </w:rPr>
              <w:t>1,00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fill="FFFFFF"/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00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00" w:val="clear"/>
              </w:rPr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rPr/>
            </w:pPr>
            <w:r>
              <w:rPr>
                <w:rFonts w:eastAsia="Calibri"/>
                <w:i/>
                <w:sz w:val="24"/>
                <w:szCs w:val="24"/>
                <w:shd w:fill="FFFFFF" w:val="clear"/>
                <w:lang w:eastAsia="x-none"/>
              </w:rPr>
              <w:t>Фильтр воздушный 1622.8557.00 для  спецтехники Atlas Copco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center"/>
              <w:rPr/>
            </w:pPr>
            <w:r>
              <w:rPr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center"/>
              <w:rPr/>
            </w:pPr>
            <w:r>
              <w:rPr>
                <w:i/>
                <w:iCs/>
                <w:sz w:val="24"/>
                <w:szCs w:val="24"/>
              </w:rPr>
              <w:t>3,00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fill="FFFFFF"/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left"/>
              <w:rPr/>
            </w:pPr>
            <w:r>
              <w:rPr>
                <w:rFonts w:eastAsia="Calibri"/>
                <w:i/>
                <w:iCs w:val="false"/>
                <w:sz w:val="24"/>
                <w:szCs w:val="24"/>
                <w:lang w:eastAsia="x-none"/>
              </w:rPr>
              <w:t>Набор сервисный Atlas Copco 2901145381 для компрессора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center"/>
              <w:rPr/>
            </w:pPr>
            <w:r>
              <w:rPr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center"/>
              <w:rPr/>
            </w:pPr>
            <w:r>
              <w:rPr>
                <w:i/>
                <w:iCs/>
                <w:sz w:val="24"/>
                <w:szCs w:val="24"/>
              </w:rPr>
              <w:t>2,00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fill="FFFFFF"/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left"/>
              <w:rPr/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Фильтр масляный Atlas Copco 1622365280 для компрессора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center"/>
              <w:rPr/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center"/>
              <w:rPr/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2,00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fill="FFFFFF"/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left"/>
              <w:rPr/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Фильтр воздушный Atlas Copco 1613950300 для компрессора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center"/>
              <w:rPr/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jc w:val="center"/>
              <w:rPr/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3,00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left"/>
              <w:rPr>
                <w:rFonts w:cs="Times New Roman"/>
                <w:i/>
                <w:i/>
                <w:color w:val="auto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Набор сервисный Atlas Copco 2901056400 для компрессора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center"/>
              <w:rPr>
                <w:rFonts w:cs="Times New Roman"/>
                <w:i/>
                <w:i/>
                <w:color w:val="auto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center"/>
              <w:rPr>
                <w:rFonts w:cs="Times New Roman"/>
                <w:i/>
                <w:i/>
                <w:color w:val="auto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1,00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left"/>
              <w:rPr>
                <w:rFonts w:cs="Times New Roman"/>
                <w:i/>
                <w:i/>
                <w:color w:val="auto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Фильтр масляный Atlas Copco 1613610500 для компрессора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center"/>
              <w:rPr>
                <w:rFonts w:cs="Times New Roman"/>
                <w:i/>
                <w:i/>
                <w:color w:val="auto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5"/>
              <w:widowControl w:val="false"/>
              <w:jc w:val="center"/>
              <w:rPr>
                <w:rFonts w:cs="Times New Roman"/>
                <w:i/>
                <w:i/>
                <w:color w:val="auto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Times New Roman"/>
                <w:i/>
                <w:color w:val="auto"/>
                <w:kern w:val="0"/>
                <w:sz w:val="24"/>
                <w:szCs w:val="24"/>
                <w:lang w:val="ru-RU" w:bidi="ar-SA"/>
              </w:rPr>
              <w:t>2,00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18" w:name="_Toc75446578"/>
      <w:bookmarkStart w:id="19" w:name="_Toc51339696"/>
      <w:r>
        <w:rPr>
          <w:i w:val="false"/>
          <w:iCs w:val="false"/>
          <w:sz w:val="24"/>
          <w:szCs w:val="24"/>
          <w:lang w:val="ru-RU"/>
        </w:rPr>
        <w:t xml:space="preserve">Требования </w:t>
      </w:r>
      <w:bookmarkEnd w:id="19"/>
      <w:r>
        <w:rPr>
          <w:i w:val="false"/>
          <w:iCs w:val="false"/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20" w:name="_Toc75446579"/>
      <w:bookmarkStart w:id="21" w:name="_Toc51339697"/>
      <w:bookmarkStart w:id="22" w:name="_Toc50125127"/>
      <w:bookmarkStart w:id="23" w:name="_Toc501251261"/>
      <w:bookmarkEnd w:id="23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2</w:t>
      </w:r>
      <w:r>
        <w:rPr>
          <w:i w:val="false"/>
          <w:iCs w:val="false"/>
          <w:sz w:val="24"/>
          <w:szCs w:val="24"/>
        </w:rPr>
        <w:t>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</w:t>
      </w:r>
      <w:bookmarkStart w:id="24" w:name="_Hlk50465284"/>
      <w:r>
        <w:rPr>
          <w:i w:val="false"/>
          <w:iCs w:val="false"/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i w:val="false"/>
          <w:iCs w:val="false"/>
          <w:sz w:val="24"/>
          <w:szCs w:val="24"/>
          <w:lang w:val="ru-RU"/>
        </w:rPr>
        <w:t>поставки продукции</w:t>
      </w:r>
      <w:bookmarkEnd w:id="20"/>
      <w:r>
        <w:rPr>
          <w:i w:val="false"/>
          <w:iCs w:val="false"/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Times New Roman" w:hAnsi="Times New Roman"/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Продукция в соответствии с Таблицей 1. Технических требований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10.04.202</w:t>
            </w:r>
            <w:r>
              <w:rPr>
                <w:i w:val="false"/>
                <w:iCs w:val="false"/>
                <w:sz w:val="24"/>
                <w:szCs w:val="24"/>
              </w:rPr>
              <w:t>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shd w:val="clear" w:fill="FFFFFF"/>
        <w:rPr/>
      </w:pPr>
      <w:bookmarkStart w:id="25" w:name="_Toc51339698"/>
      <w:bookmarkStart w:id="26" w:name="_Toc75446581"/>
      <w:bookmarkStart w:id="27" w:name="_Toc46743511"/>
      <w:bookmarkStart w:id="28" w:name="_Toc467435101"/>
      <w:bookmarkEnd w:id="28"/>
      <w:r>
        <w:rPr>
          <w:i w:val="false"/>
          <w:iCs w:val="false"/>
          <w:sz w:val="24"/>
          <w:szCs w:val="24"/>
        </w:rPr>
        <w:t xml:space="preserve">Требования к </w:t>
      </w:r>
      <w:bookmarkEnd w:id="27"/>
      <w:r>
        <w:rPr>
          <w:i w:val="false"/>
          <w:iCs w:val="false"/>
          <w:sz w:val="24"/>
          <w:szCs w:val="24"/>
          <w:lang w:val="ru-RU"/>
        </w:rPr>
        <w:t>качеству продукции</w:t>
      </w:r>
      <w:bookmarkEnd w:id="26"/>
    </w:p>
    <w:p>
      <w:pPr>
        <w:pStyle w:val="Heading1"/>
        <w:keepLines/>
        <w:numPr>
          <w:ilvl w:val="0"/>
          <w:numId w:val="0"/>
        </w:numPr>
        <w:shd w:val="clear" w:fill="FFFFFF"/>
        <w:spacing w:before="240" w:after="60"/>
        <w:ind w:hanging="0" w:left="0"/>
        <w:rPr/>
      </w:pPr>
      <w:r>
        <w:rPr>
          <w:i w:val="false"/>
          <w:iCs w:val="false"/>
          <w:sz w:val="24"/>
          <w:szCs w:val="24"/>
        </w:rPr>
        <w:t xml:space="preserve"> </w:t>
      </w:r>
      <w:bookmarkStart w:id="29" w:name="_Toc75446582"/>
      <w:r>
        <w:rPr>
          <w:i w:val="false"/>
          <w:iCs w:val="false"/>
          <w:sz w:val="24"/>
          <w:szCs w:val="24"/>
        </w:rPr>
        <w:t>Таблица </w:t>
      </w:r>
      <w:r>
        <w:rPr>
          <w:i w:val="false"/>
          <w:iCs w:val="false"/>
          <w:sz w:val="24"/>
          <w:szCs w:val="24"/>
          <w:lang w:val="ru-RU"/>
        </w:rPr>
        <w:t>3</w:t>
      </w:r>
      <w:r>
        <w:rPr>
          <w:i w:val="false"/>
          <w:iCs w:val="false"/>
          <w:sz w:val="24"/>
          <w:szCs w:val="24"/>
        </w:rPr>
        <w:t xml:space="preserve">. Требования к </w:t>
      </w:r>
      <w:r>
        <w:rPr>
          <w:i w:val="false"/>
          <w:iCs w:val="false"/>
          <w:sz w:val="24"/>
          <w:szCs w:val="24"/>
          <w:lang w:val="ru-RU"/>
        </w:rPr>
        <w:t>продукции</w:t>
      </w:r>
      <w:bookmarkEnd w:id="29"/>
      <w:r>
        <w:rPr>
          <w:i w:val="false"/>
          <w:iCs w:val="false"/>
          <w:sz w:val="24"/>
          <w:szCs w:val="24"/>
        </w:rPr>
        <w:t xml:space="preserve"> </w:t>
      </w:r>
      <w:bookmarkEnd w:id="25"/>
    </w:p>
    <w:p>
      <w:pPr>
        <w:pStyle w:val="Normal"/>
        <w:numPr>
          <w:ilvl w:val="1"/>
        </w:numPr>
        <w:shd w:val="clear" w:fill="FFFFFF"/>
        <w:jc w:val="both"/>
        <w:rPr/>
      </w:pPr>
      <w:r>
        <w:rPr>
          <w:b/>
          <w:bCs/>
          <w:i w:val="false"/>
          <w:iCs w:val="false"/>
          <w:sz w:val="24"/>
          <w:szCs w:val="24"/>
        </w:rPr>
        <w:t>Наименование продукции: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 xml:space="preserve"> 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1A1A1A"/>
          <w:spacing w:val="0"/>
          <w:sz w:val="24"/>
          <w:szCs w:val="24"/>
          <w:shd w:fill="auto" w:val="clear"/>
          <w:lang w:eastAsia="x-none"/>
        </w:rPr>
        <w:t xml:space="preserve">ОКПД 2: 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x-none"/>
        </w:rPr>
        <w:t>28.13.32.120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1A1A1A"/>
          <w:spacing w:val="0"/>
          <w:sz w:val="24"/>
          <w:szCs w:val="24"/>
          <w:shd w:fill="auto" w:val="clear"/>
          <w:lang w:eastAsia="x-none"/>
        </w:rPr>
        <w:t xml:space="preserve"> на поставку 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x-none"/>
        </w:rPr>
        <w:t>расходных материалов к компрессорам</w:t>
      </w:r>
      <w:r>
        <w:rPr>
          <w:rFonts w:eastAsia="Calibri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eastAsia="x-none"/>
        </w:rPr>
        <w:t xml:space="preserve"> для нужд Нижегородского производственного участка Чебоксарского филиала АО «Гидроремонт ВКК» г. Новочебоксарск.</w:t>
      </w:r>
    </w:p>
    <w:tbl>
      <w:tblPr>
        <w:tblStyle w:val="af"/>
        <w:tblW w:w="152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7"/>
        <w:gridCol w:w="1848"/>
        <w:gridCol w:w="4667"/>
        <w:gridCol w:w="3762"/>
        <w:gridCol w:w="2042"/>
        <w:gridCol w:w="2358"/>
      </w:tblGrid>
      <w:tr>
        <w:trPr>
          <w:trHeight w:val="735" w:hRule="atLeast"/>
        </w:trPr>
        <w:tc>
          <w:tcPr>
            <w:tcW w:w="597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46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7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735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466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376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04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3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center"/>
              <w:rPr/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48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67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76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358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hd w:val="clear" w:fill="FFFFFF"/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eastAsia="Calibri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14677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center"/>
              <w:rPr/>
            </w:pPr>
            <w:r>
              <w:rPr/>
              <w:t>1.1</w:t>
            </w:r>
          </w:p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bidi w:val="0"/>
              <w:jc w:val="center"/>
              <w:rPr/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 xml:space="preserve">Масло компрессорное Atlas Copco Roto-inject fluid (RIF </w:t>
            </w:r>
            <w:r>
              <w:rPr>
                <w:rFonts w:eastAsia="Calibri" w:cs="Times New Roman"/>
                <w:b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NDURANCE)</w:t>
            </w:r>
          </w:p>
          <w:p>
            <w:pPr>
              <w:pStyle w:val="Normal"/>
              <w:widowControl w:val="false"/>
              <w:shd w:val="clear" w:fill="FFFFFF"/>
              <w:bidi w:val="0"/>
              <w:jc w:val="center"/>
              <w:rPr/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 xml:space="preserve"> </w:t>
            </w: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(код завода 2901052200)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Внешний вид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Жидкость при комнатной температуре</w:t>
            </w:r>
          </w:p>
        </w:tc>
        <w:tc>
          <w:tcPr>
            <w:tcW w:w="2042" w:type="dxa"/>
            <w:vMerge w:val="restart"/>
            <w:tcBorders>
              <w:top w:val="nil"/>
              <w:bottom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Участник должен представить в заявке согласие поставить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Цвет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светло-коричневый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317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Запах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Слабый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Температура текучести, °С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- 30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Начальная точка кипения и интервал кипения, °С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&gt; 280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Температура вспышки, °С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sz w:val="24"/>
                <w:szCs w:val="24"/>
              </w:rPr>
              <w:t>Плотность, кг/м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before="0" w:after="0"/>
              <w:jc w:val="center"/>
              <w:rPr/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/>
            </w:pPr>
            <w:r>
              <w:rPr/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left"/>
              <w:rPr/>
            </w:pPr>
            <w:r>
              <w:rPr>
                <w:sz w:val="24"/>
                <w:szCs w:val="24"/>
              </w:rPr>
              <w:t xml:space="preserve">Температура самовозгорания,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°С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sz w:val="24"/>
                <w:szCs w:val="24"/>
              </w:rPr>
              <w:t>&gt; 320 °C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/>
              <w:t>-//-</w:t>
            </w:r>
          </w:p>
        </w:tc>
      </w:tr>
      <w:tr>
        <w:trPr>
          <w:trHeight w:val="477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1.2</w:t>
            </w:r>
          </w:p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 xml:space="preserve">Набор фильтров для компрессора </w:t>
            </w:r>
            <w:r>
              <w:rPr>
                <w:rFonts w:eastAsia="Calibri" w:cs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(</w:t>
            </w: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1 воздушный, 1 масляный)</w:t>
            </w:r>
            <w:r>
              <w:rPr>
                <w:rFonts w:eastAsia="Times New Roman" w:cs="Times New Roman"/>
                <w:b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 xml:space="preserve"> Atlas Copco GA75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Бренд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-//-</w:t>
            </w:r>
          </w:p>
        </w:tc>
      </w:tr>
      <w:tr>
        <w:trPr>
          <w:trHeight w:val="510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Заводской номер компрессорной установки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shd w:fill="FFFFFF" w:val="clear"/>
                <w:lang w:eastAsia="x-none"/>
              </w:rPr>
              <w:t>API610843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Год изготовления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x-none" w:bidi="ar-SA"/>
              </w:rPr>
              <w:t xml:space="preserve"> </w:t>
            </w: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x-none" w:bidi="ar-SA"/>
              </w:rPr>
              <w:t>2010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-//-</w:t>
            </w:r>
          </w:p>
        </w:tc>
      </w:tr>
      <w:tr>
        <w:trPr>
          <w:trHeight w:val="656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1.3</w:t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left"/>
              <w:rPr>
                <w:i w:val="false"/>
                <w:i w:val="false"/>
                <w:i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Фильтр воздушный для спецтехники Atlas Copco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Бренд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-//-</w:t>
            </w:r>
          </w:p>
        </w:tc>
      </w:tr>
      <w:tr>
        <w:trPr>
          <w:trHeight w:val="510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Артикул производителя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1622.8557.00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-//-</w:t>
            </w:r>
          </w:p>
        </w:tc>
      </w:tr>
      <w:tr>
        <w:trPr>
          <w:trHeight w:val="735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1.4</w:t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  <w:vAlign w:val="cente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Набор сервисный Atlas Copco для компрессора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Бренд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-//-</w:t>
            </w:r>
          </w:p>
        </w:tc>
      </w:tr>
      <w:tr>
        <w:trPr>
          <w:trHeight w:val="840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Артикул производителя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2901145381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-//-</w:t>
            </w:r>
          </w:p>
        </w:tc>
      </w:tr>
      <w:tr>
        <w:trPr>
          <w:trHeight w:val="467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1.5</w:t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  <w:vAlign w:val="cente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Фильтр масляный Atlas Copco для компрессора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Бренд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>
          <w:trHeight w:val="373" w:hRule="atLeast"/>
        </w:trPr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Артикул производителя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1622365280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>
          <w:trHeight w:val="510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1.6</w:t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Фильтр воздушный Atlas Copco для компрессора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Бренд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Артикул производителя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Style35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1613950300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>
          <w:trHeight w:val="416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1.7</w:t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Набор сервисный Atlas Copco для компрессора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Бренд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Артикул производителя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2901056400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>
          <w:trHeight w:val="433" w:hRule="atLeast"/>
        </w:trPr>
        <w:tc>
          <w:tcPr>
            <w:tcW w:w="597" w:type="dxa"/>
            <w:vMerge w:val="restart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1.8</w:t>
            </w:r>
          </w:p>
        </w:tc>
        <w:tc>
          <w:tcPr>
            <w:tcW w:w="1848" w:type="dxa"/>
            <w:vMerge w:val="restart"/>
            <w:tcBorders>
              <w:top w:val="nil"/>
            </w:tcBorders>
            <w:shd w:fill="FFFFFF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Фильтр масляный Atlas Copco для компрессора</w:t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Бренд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Atlas Copco</w:t>
            </w:r>
          </w:p>
        </w:tc>
        <w:tc>
          <w:tcPr>
            <w:tcW w:w="2042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vMerge w:val="continue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center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48" w:type="dxa"/>
            <w:vMerge w:val="continue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highlight w:val="none"/>
                <w:shd w:fill="FFFFFF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FF" w:val="clear"/>
              </w:rPr>
            </w:r>
          </w:p>
        </w:tc>
        <w:tc>
          <w:tcPr>
            <w:tcW w:w="466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Артикул производителя</w:t>
            </w:r>
          </w:p>
        </w:tc>
        <w:tc>
          <w:tcPr>
            <w:tcW w:w="3762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1613610500</w:t>
            </w:r>
          </w:p>
        </w:tc>
        <w:tc>
          <w:tcPr>
            <w:tcW w:w="2042" w:type="dxa"/>
            <w:vMerge w:val="continue"/>
            <w:tcBorders>
              <w:top w:val="nil"/>
              <w:bottom w:val="nil"/>
              <w:right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8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0"/>
              <w:jc w:val="center"/>
              <w:rPr/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2.</w:t>
            </w:r>
          </w:p>
        </w:tc>
        <w:tc>
          <w:tcPr>
            <w:tcW w:w="10277" w:type="dxa"/>
            <w:gridSpan w:val="3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042" w:type="dxa"/>
            <w:vMerge w:val="restart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0"/>
              <w:jc w:val="left"/>
              <w:rPr/>
            </w:pPr>
            <w:r>
              <w:rPr/>
            </w:r>
          </w:p>
        </w:tc>
        <w:tc>
          <w:tcPr>
            <w:tcW w:w="2358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2.1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8429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Нижегородский ПУ Чебоксарского филиала АО «Гидроремонт - ВКК» в г. Заволжье, 606520, РФ, Нижегородская область, г. Заволжье, ул. Привокзальная, д.14</w:t>
            </w:r>
          </w:p>
        </w:tc>
        <w:tc>
          <w:tcPr>
            <w:tcW w:w="2042" w:type="dxa"/>
            <w:vMerge w:val="continue"/>
            <w:tcBorders>
              <w:bottom w:val="nil"/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358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2.2</w:t>
            </w:r>
          </w:p>
        </w:tc>
        <w:tc>
          <w:tcPr>
            <w:tcW w:w="184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Приемка продукции</w:t>
            </w:r>
          </w:p>
        </w:tc>
        <w:tc>
          <w:tcPr>
            <w:tcW w:w="8429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2.3</w:t>
            </w:r>
          </w:p>
        </w:tc>
        <w:tc>
          <w:tcPr>
            <w:tcW w:w="184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</w:t>
            </w:r>
          </w:p>
        </w:tc>
        <w:tc>
          <w:tcPr>
            <w:tcW w:w="8429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3.</w:t>
            </w:r>
          </w:p>
        </w:tc>
        <w:tc>
          <w:tcPr>
            <w:tcW w:w="10277" w:type="dxa"/>
            <w:gridSpan w:val="3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3.1</w:t>
            </w:r>
          </w:p>
        </w:tc>
        <w:tc>
          <w:tcPr>
            <w:tcW w:w="184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Срок гарантии</w:t>
            </w:r>
          </w:p>
        </w:tc>
        <w:tc>
          <w:tcPr>
            <w:tcW w:w="8429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center"/>
              <w:rPr/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4.</w:t>
            </w:r>
          </w:p>
        </w:tc>
        <w:tc>
          <w:tcPr>
            <w:tcW w:w="10277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/>
            </w:pPr>
            <w:r>
              <w:rPr/>
            </w:r>
          </w:p>
        </w:tc>
        <w:tc>
          <w:tcPr>
            <w:tcW w:w="2358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>
          <w:trHeight w:val="1826" w:hRule="atLeast"/>
        </w:trPr>
        <w:tc>
          <w:tcPr>
            <w:tcW w:w="59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4.1</w:t>
            </w:r>
          </w:p>
        </w:tc>
        <w:tc>
          <w:tcPr>
            <w:tcW w:w="1848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8429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</w:t>
            </w:r>
            <w:bookmarkStart w:id="30" w:name="_GoBack"/>
            <w:bookmarkEnd w:id="30"/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товарно - транспортные накладные, товарную накладную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ТОРГ-12 или УПД в 2-х экземплярах.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2358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5.</w:t>
            </w:r>
          </w:p>
        </w:tc>
        <w:tc>
          <w:tcPr>
            <w:tcW w:w="10277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5.1</w:t>
            </w:r>
          </w:p>
        </w:tc>
        <w:tc>
          <w:tcPr>
            <w:tcW w:w="10277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  <w:tr>
        <w:trPr/>
        <w:tc>
          <w:tcPr>
            <w:tcW w:w="59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5.2</w:t>
            </w:r>
          </w:p>
        </w:tc>
        <w:tc>
          <w:tcPr>
            <w:tcW w:w="10277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042" w:type="dxa"/>
            <w:vMerge w:val="continue"/>
            <w:tcBorders>
              <w:right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fill="FFFFFF"/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3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-//-</w:t>
            </w:r>
          </w:p>
        </w:tc>
      </w:tr>
    </w:tbl>
    <w:p>
      <w:pPr>
        <w:pStyle w:val="Normal"/>
        <w:shd w:val="clear" w:fill="FFFFFF"/>
        <w:tabs>
          <w:tab w:val="clear" w:pos="708"/>
          <w:tab w:val="left" w:pos="2320" w:leader="none"/>
        </w:tabs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hanging="0" w:left="0" w:right="114"/>
        <w:jc w:val="left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>3. Требования к документации по ценообразованию на этапе закупки.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ind w:firstLine="567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ind w:firstLine="567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>3.2. Дополнительные документы по ценообразованию в состав заявки не включаются.</w:t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15ab6"/>
    <w:rPr>
      <w:color w:val="605E5C"/>
      <w:shd w:fill="E1DFDD" w:val="clear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numbering" w:styleId="12565345991">
    <w:name w:val="125653459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3C3C5-6943-45C4-BFF8-16AE08C9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7931</TotalTime>
  <Application>AlterOffice/2026.2.0.0$Linux_X86_64 LibreOffice_project/bc4ef1adf80b36c7a6365f8ed6cbf29021361edd</Application>
  <AppVersion>15.0000</AppVersion>
  <Pages>6</Pages>
  <Words>881</Words>
  <Characters>5906</Characters>
  <CharactersWithSpaces>6569</CharactersWithSpaces>
  <Paragraphs>221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2023-01-13T08:52:00Z</dcterms:created>
  <dc:creator>Быстров Олег Геннадьевич</dc:creator>
  <dc:description/>
  <dc:language>ru-RU</dc:language>
  <cp:lastModifiedBy/>
  <dcterms:modified xsi:type="dcterms:W3CDTF">2026-09-23T16:53:00Z</dcterms:modified>
  <cp:revision>88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