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Приложение 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Перечень силовых распределительных шкафов, закупаемых в рамках реализации проекта «Поставка распределительных шкафов 0,4 кВ для техперевооружения собственных нужд».</w:t>
      </w:r>
    </w:p>
    <w:tbl>
      <w:tblPr>
        <w:tblStyle w:val="a3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66"/>
        <w:gridCol w:w="1067"/>
        <w:gridCol w:w="5995"/>
        <w:gridCol w:w="1316"/>
      </w:tblGrid>
      <w:tr>
        <w:trPr/>
        <w:tc>
          <w:tcPr>
            <w:tcW w:w="9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Номер типа</w:t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Марка</w:t>
            </w:r>
          </w:p>
        </w:tc>
        <w:tc>
          <w:tcPr>
            <w:tcW w:w="5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и техническая характеристика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</w:tr>
      <w:tr>
        <w:trPr/>
        <w:tc>
          <w:tcPr>
            <w:tcW w:w="9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 1</w:t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ПР8503</w:t>
            </w:r>
          </w:p>
        </w:tc>
        <w:tc>
          <w:tcPr>
            <w:tcW w:w="5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Пункт распределительный переменного тока, навесного исполнения, с 3-х полюсным автоматическим выключателем на вводе ВА57-35 (или аналог) на  400А;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 автоматами распределения: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ВА57-31-34 (или аналог)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А х2 шт,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ВА57-31-34 (или аналог) 100 А х4шт.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Степень защиты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54, ввод кабелем сверху кабелем с пластмассовой изоляцией, напряжение сети 380 В, исполнение УХЛ2. С шинами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 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PE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 Размером  1200х750х200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28</w:t>
            </w:r>
          </w:p>
        </w:tc>
      </w:tr>
      <w:tr>
        <w:trPr/>
        <w:tc>
          <w:tcPr>
            <w:tcW w:w="9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 2</w:t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ПР8503</w:t>
            </w:r>
          </w:p>
        </w:tc>
        <w:tc>
          <w:tcPr>
            <w:tcW w:w="5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Пункт распределительный переменного тока, навесного исполнения, с 3-х полюсным автоматическим выключателем на вводе ВА57-35 (или аналог) на  400А;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 автоматами распределения: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ВА57-31-34 (или аналог)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А х2 шт,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ВА57-31-34 (или аналог) 100 А х4шт.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Степень защиты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54, ввод кабелем сверху кабелем с пластмассовой изоляцией, напряжение сети 380 В, исполнение УХЛ2. С шинами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 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PE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 Размером  1000х750х200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9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Тип 3 </w:t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ПР8503</w:t>
            </w:r>
          </w:p>
        </w:tc>
        <w:tc>
          <w:tcPr>
            <w:tcW w:w="5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Пункт распределительный переменного тока, навесного исполнения, с 3-х полюсным автоматическим выключателем на вводе ВА57-35 (или аналог) на  400А;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 автоматами распределения: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ВА57-31-34 (или аналог) 100 А х6шт.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Степень защиты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54, ввод кабелем сверху кабелем с пластмассовой изоляцией, напряжение сети 380 В, исполнение УХЛ2. С шинами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 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PE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 Размером  1000х750х200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75</w:t>
            </w:r>
          </w:p>
        </w:tc>
      </w:tr>
      <w:tr>
        <w:trPr/>
        <w:tc>
          <w:tcPr>
            <w:tcW w:w="9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 4</w:t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ПР8503</w:t>
            </w:r>
          </w:p>
        </w:tc>
        <w:tc>
          <w:tcPr>
            <w:tcW w:w="5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Пункт распределительный переменного тока, навесного исполнения, с 3-х полюсным автоматическим выключателем на вводе ВА57-35 (или аналог) на  400А;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 автоматами распределения: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ВА57-31-34 (или аналог) 100 А х6шт.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Степень защиты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54, ввод кабелем сверху кабелем с пластмассовой изоляцией, напряжение сети 380 В, исполнение УХЛ2. С шинами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 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PE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 Размером  1200х750х200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</w:tr>
      <w:tr>
        <w:trPr/>
        <w:tc>
          <w:tcPr>
            <w:tcW w:w="9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 5</w:t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ПР8503</w:t>
            </w:r>
          </w:p>
        </w:tc>
        <w:tc>
          <w:tcPr>
            <w:tcW w:w="5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Пункт распределительный переменного тока, навесного исполнения, с 3-х полюсным автоматическим выключателем на вводе ВА57-35 (или аналог) на  400А;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 автоматами распределения: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ВА57-31-34 (или аналог) 100 А х8шт.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Степень защиты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54, ввод кабелем сверху кабелем с пластмассовой изоляцией, напряжение сети 380 В, исполнение УХЛ2. С шинами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 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PE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 Размером  1000х750х200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</w:tr>
      <w:tr>
        <w:trPr/>
        <w:tc>
          <w:tcPr>
            <w:tcW w:w="9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 6</w:t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ПР8503</w:t>
            </w:r>
          </w:p>
        </w:tc>
        <w:tc>
          <w:tcPr>
            <w:tcW w:w="5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Пункт распределительный переменного тока, навесного исполнения, с 3-х полюсным автоматическим выключателем на вводе ВА57-35 (или аналог) на  400А;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 автоматами распределения: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ВА57-31-34 (или аналог) 100 А х8шт.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Степень защиты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54, ввод кабелем сверху кабелем с пластмассовой изоляцией, напряжение сети 380 В, исполнение УХЛ2. С шинами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 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PE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 Размером  1200х750х200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</w:tr>
      <w:tr>
        <w:trPr/>
        <w:tc>
          <w:tcPr>
            <w:tcW w:w="9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 7</w:t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ПР8503</w:t>
            </w:r>
          </w:p>
        </w:tc>
        <w:tc>
          <w:tcPr>
            <w:tcW w:w="5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Пункт распределительный переменного тока, навесного исполнения, с 3-х полюсным автоматическим выключателем на вводе ВА57-35 (или аналог) на  400А;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 автоматами распределения: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ВА57-31-34 (или аналог) 100 А х10шт.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Степень защиты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54, ввод кабелем сверху кабелем с пластмассовой изоляцией, напряжение сети 380 В, исполнение УХЛ2. С шинами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 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PE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 Размером  1000х750х200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</w:tr>
      <w:tr>
        <w:trPr/>
        <w:tc>
          <w:tcPr>
            <w:tcW w:w="9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Тип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ПР8503</w:t>
            </w:r>
          </w:p>
        </w:tc>
        <w:tc>
          <w:tcPr>
            <w:tcW w:w="5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Пункт распределительный переменного тока, навесного исполнения, с 3-х полюсным автоматическим выключателем на вводе ВА57-35 (или аналог) на  400А;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 автоматами распределения: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ВА57-31-34 (или аналог) 100 А х10шт.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Степень защиты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54, ввод кабелем сверху кабелем с пластмассовой изоляцией, напряжение сети 380 В, исполнение УХЛ2. С шинами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 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PE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 Размером  1200х750х200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</w:tr>
      <w:tr>
        <w:trPr/>
        <w:tc>
          <w:tcPr>
            <w:tcW w:w="9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Тип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ПР8503</w:t>
            </w:r>
          </w:p>
        </w:tc>
        <w:tc>
          <w:tcPr>
            <w:tcW w:w="5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Пункт распределительный переменного тока, навесного исполнения, с 3-х полюсным автоматическим выключателем на вводе ВА57-35 (или аналог) на  400А;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 автоматами распределения: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ВА57-31-34 (или аналог)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 х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шт,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ВА57-31-34 (или аналог) 100 А х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Степень защиты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54, ввод кабелем сверху кабелем с пластмассовой изоляцией, напряжение сети 380 В, исполнение УХЛ2. С шинами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 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PE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 Размером  1200х750х200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</w:tr>
      <w:tr>
        <w:trPr/>
        <w:tc>
          <w:tcPr>
            <w:tcW w:w="966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 10</w:t>
            </w:r>
          </w:p>
        </w:tc>
        <w:tc>
          <w:tcPr>
            <w:tcW w:w="1067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ПР8503</w:t>
            </w:r>
          </w:p>
        </w:tc>
        <w:tc>
          <w:tcPr>
            <w:tcW w:w="5995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Пункт распределительный переменного тока, навесного исполнения, с 3-х полюсным автоматическим выключателем на вводе ВА57-35 (или аналог) на  400А;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 автоматами распределения: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ВА57-31-34 (или аналог) 100 А х1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2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eastAsia="en-US" w:bidi="ar-SA"/>
              </w:rPr>
              <w:t xml:space="preserve">Степень защиты 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eastAsia="en-US" w:bidi="ar-SA"/>
              </w:rPr>
              <w:t>54, ввод кабелем сверху кабелем с пластмассовой изоляцией, напряжение сети 380 В, исполнение УХЛ2. С шинами «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eastAsia="en-US" w:bidi="ar-SA"/>
              </w:rPr>
              <w:t>» и «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PE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eastAsia="en-US" w:bidi="ar-SA"/>
              </w:rPr>
              <w:t>»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 Размером  1200х750х200</w:t>
            </w:r>
          </w:p>
        </w:tc>
        <w:tc>
          <w:tcPr>
            <w:tcW w:w="1316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</w:tr>
      <w:tr>
        <w:trPr/>
        <w:tc>
          <w:tcPr>
            <w:tcW w:w="966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 11</w:t>
            </w:r>
          </w:p>
        </w:tc>
        <w:tc>
          <w:tcPr>
            <w:tcW w:w="1067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ПР8503</w:t>
            </w:r>
          </w:p>
        </w:tc>
        <w:tc>
          <w:tcPr>
            <w:tcW w:w="5995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Пункт распределительный переменного тока, навесного исполнения, с 3-х полюсным автоматическим выключателем на вводе ВА57-35 (или аналог) на  400А;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 автоматами распределения: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ВА57-31-34 (или аналог)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 х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шт,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ВА57-31-34 (или аналог) 100 А х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6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 xml:space="preserve">Степень защиты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54, ввод кабелем сверху кабелем с пластмассовой изоляцией, напряжение сети 380 В, исполнение УХЛ2. С шинами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» 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PE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 Размером  1200х750х200</w:t>
            </w:r>
          </w:p>
        </w:tc>
        <w:tc>
          <w:tcPr>
            <w:tcW w:w="1316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</w:tr>
      <w:tr>
        <w:trPr/>
        <w:tc>
          <w:tcPr>
            <w:tcW w:w="9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Тип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ПР8503</w:t>
            </w:r>
          </w:p>
        </w:tc>
        <w:tc>
          <w:tcPr>
            <w:tcW w:w="5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Пункт распределительный переменного тока, навесного исполнения, с 3-х полюсным автоматическим выключателем на вводе ВА57-35 (или аналог) на  400А;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 автоматами распределения: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ВА57-31-34 (или аналог)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 х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шт,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ВА57-31-34 (или аналог) 100 А х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8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Степень защиты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54, ввод кабелем сверху кабелем с пластмассовой изоляцией, напряжение сети 380 В, исполнение УХЛ2. С шинами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 и «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PE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Размером 1200х750х200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otnoteReference"/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footnoteReference w:id="2"/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9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 6</w:t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ЯВЗ</w:t>
            </w:r>
          </w:p>
        </w:tc>
        <w:tc>
          <w:tcPr>
            <w:tcW w:w="5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Ящик силовой с рубильником на 250 А и тремя предохранителями на 250 А,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пл.вставки=200 А, 380 В.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21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</w:tc>
      </w:tr>
      <w:tr>
        <w:trPr/>
        <w:tc>
          <w:tcPr>
            <w:tcW w:w="9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 7</w:t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ЯВЗ</w:t>
            </w:r>
          </w:p>
        </w:tc>
        <w:tc>
          <w:tcPr>
            <w:tcW w:w="5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Ящик силовой с рубильником на 250 А и тремя предохранителями на 250 А,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пл.вставки=200 А, 380 В.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IP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54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51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footnotePr>
        <w:numFmt w:val="decimal"/>
      </w:footnote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spacing w:before="0" w:after="160"/>
        <w:rPr>
          <w:rFonts w:ascii="Times New Roman" w:hAnsi="Times New Roman"/>
        </w:rPr>
      </w:pPr>
      <w:r>
        <w:rPr>
          <w:rStyle w:val="Style10"/>
        </w:rPr>
        <w:footnoteRef/>
      </w:r>
      <w:r>
        <w:rPr>
          <w:rFonts w:ascii="Times New Roman" w:hAnsi="Times New Roman"/>
        </w:rPr>
        <w:tab/>
        <w:t>Допускается отклонение от заданных габаритных размеров.</w:t>
      </w:r>
    </w:p>
  </w:footnote>
</w:footnotes>
</file>

<file path=word/settings.xml><?xml version="1.0" encoding="utf-8"?>
<w:settings xmlns:w="http://schemas.openxmlformats.org/wordprocessingml/2006/main">
  <w:zoom w:percent="65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>
    <w:name w:val="Символ концевой сноски"/>
    <w:qFormat/>
    <w:rPr/>
  </w:style>
  <w:style w:type="character" w:styleId="EndnoteReference">
    <w:name w:val="Endnote Reference"/>
    <w:rPr>
      <w:vertAlign w:val="superscript"/>
    </w:rPr>
  </w:style>
  <w:style w:type="character" w:styleId="Style10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paragraph" w:styleId="EndnoteText">
    <w:name w:val="Endnote Text"/>
    <w:basedOn w:val="Normal"/>
    <w:pPr>
      <w:suppressLineNumbers/>
      <w:ind w:left="340" w:hanging="340"/>
    </w:pPr>
    <w:rPr>
      <w:sz w:val="20"/>
      <w:szCs w:val="20"/>
    </w:rPr>
  </w:style>
  <w:style w:type="paragraph" w:styleId="FootnoteText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10f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Application>AlterOffice/3.3.0.4$Linux_X86_64 LibreOffice_project/fa736b558560ebea8f92088bfd7720f4b3918f3f</Application>
  <AppVersion>15.0000</AppVersion>
  <DocSecurity>4</DocSecurity>
  <Pages>3</Pages>
  <Words>759</Words>
  <Characters>4575</Characters>
  <CharactersWithSpaces>5261</CharactersWithSpaces>
  <Paragraphs>104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2024-03-28T07:07:00Z</dcterms:created>
  <dc:creator>Кургунов Денис Николаевич</dc:creator>
  <dc:description/>
  <dc:language>ru-RU</dc:language>
  <cp:lastModifiedBy>davydenkoann@corp.gidroogk.com</cp:lastModifiedBy>
  <dcterms:modified xsi:type="dcterms:W3CDTF">2024-03-29T11:46:37Z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