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8B5" w:rsidRPr="00DC20C6" w:rsidRDefault="00B82ABA">
      <w:pPr>
        <w:pStyle w:val="a5"/>
        <w:spacing w:after="120"/>
        <w:outlineLvl w:val="0"/>
        <w:rPr>
          <w:sz w:val="24"/>
        </w:rPr>
      </w:pPr>
      <w:r>
        <w:rPr>
          <w:sz w:val="24"/>
        </w:rPr>
        <w:t xml:space="preserve"> Договор поставки №</w:t>
      </w:r>
      <w:r w:rsidR="008F1E9D" w:rsidRPr="00DC20C6">
        <w:rPr>
          <w:sz w:val="24"/>
        </w:rPr>
        <w:t>__</w:t>
      </w:r>
      <w:r>
        <w:rPr>
          <w:sz w:val="24"/>
        </w:rPr>
        <w:t>-Вот</w:t>
      </w:r>
      <w:r w:rsidR="006E4F82" w:rsidRPr="006E4F82">
        <w:rPr>
          <w:sz w:val="24"/>
        </w:rPr>
        <w:t>/</w:t>
      </w:r>
      <w:r>
        <w:rPr>
          <w:sz w:val="24"/>
        </w:rPr>
        <w:t>пос</w:t>
      </w:r>
      <w:r w:rsidR="008F1E9D" w:rsidRPr="00DC20C6">
        <w:rPr>
          <w:sz w:val="24"/>
        </w:rPr>
        <w:t>-25</w:t>
      </w:r>
    </w:p>
    <w:p w:rsidR="001858B5" w:rsidRDefault="002B2A05">
      <w:pPr>
        <w:shd w:val="clear" w:color="auto" w:fill="FFFFFF"/>
        <w:spacing w:after="120"/>
        <w:jc w:val="both"/>
        <w:rPr>
          <w:sz w:val="24"/>
          <w:szCs w:val="24"/>
          <w:highlight w:val="yellow"/>
        </w:rPr>
      </w:pPr>
      <w:r>
        <w:rPr>
          <w:sz w:val="24"/>
          <w:szCs w:val="24"/>
        </w:rPr>
        <w:t xml:space="preserve">г. </w:t>
      </w:r>
      <w:r w:rsidR="006E4F82" w:rsidRPr="00255A36">
        <w:rPr>
          <w:sz w:val="24"/>
          <w:szCs w:val="24"/>
        </w:rPr>
        <w:t>Чайковский</w:t>
      </w:r>
      <w:r>
        <w:rPr>
          <w:sz w:val="24"/>
          <w:szCs w:val="24"/>
        </w:rPr>
        <w:tab/>
      </w:r>
      <w:r>
        <w:rPr>
          <w:sz w:val="24"/>
          <w:szCs w:val="24"/>
        </w:rPr>
        <w:tab/>
      </w:r>
      <w:r>
        <w:rPr>
          <w:sz w:val="24"/>
          <w:szCs w:val="24"/>
        </w:rPr>
        <w:tab/>
      </w:r>
      <w:r>
        <w:rPr>
          <w:sz w:val="24"/>
          <w:szCs w:val="24"/>
        </w:rPr>
        <w:tab/>
      </w:r>
      <w:r>
        <w:rPr>
          <w:sz w:val="24"/>
          <w:szCs w:val="24"/>
        </w:rPr>
        <w:tab/>
        <w:t xml:space="preserve">                                  </w:t>
      </w:r>
      <w:r w:rsidR="006E4F82" w:rsidRPr="001F5C8B">
        <w:rPr>
          <w:sz w:val="24"/>
          <w:szCs w:val="24"/>
        </w:rPr>
        <w:t xml:space="preserve">         </w:t>
      </w:r>
      <w:r>
        <w:rPr>
          <w:sz w:val="24"/>
          <w:szCs w:val="24"/>
        </w:rPr>
        <w:t xml:space="preserve"> «  »               20</w:t>
      </w:r>
      <w:r w:rsidR="00B82ABA" w:rsidRPr="00761126">
        <w:rPr>
          <w:sz w:val="24"/>
          <w:szCs w:val="24"/>
          <w:u w:val="single"/>
        </w:rPr>
        <w:t xml:space="preserve">       </w:t>
      </w:r>
      <w:r>
        <w:rPr>
          <w:sz w:val="24"/>
          <w:szCs w:val="24"/>
        </w:rPr>
        <w:t>г.</w:t>
      </w:r>
    </w:p>
    <w:p w:rsidR="001858B5" w:rsidRDefault="001858B5">
      <w:pPr>
        <w:shd w:val="clear" w:color="auto" w:fill="FFFFFF"/>
        <w:spacing w:after="120"/>
        <w:ind w:firstLine="567"/>
        <w:jc w:val="both"/>
        <w:rPr>
          <w:sz w:val="24"/>
          <w:szCs w:val="24"/>
        </w:rPr>
      </w:pPr>
    </w:p>
    <w:p w:rsidR="00B82ABA" w:rsidRPr="00B82ABA" w:rsidRDefault="00B82ABA" w:rsidP="00B82ABA">
      <w:pPr>
        <w:suppressAutoHyphens w:val="0"/>
        <w:spacing w:after="120"/>
        <w:ind w:firstLine="567"/>
        <w:jc w:val="both"/>
        <w:rPr>
          <w:sz w:val="24"/>
          <w:szCs w:val="24"/>
        </w:rPr>
      </w:pPr>
      <w:r w:rsidRPr="00B82ABA">
        <w:rPr>
          <w:b/>
          <w:sz w:val="24"/>
          <w:szCs w:val="24"/>
        </w:rPr>
        <w:t>Акционерное общество «</w:t>
      </w:r>
      <w:proofErr w:type="spellStart"/>
      <w:r w:rsidRPr="00B82ABA">
        <w:rPr>
          <w:b/>
          <w:sz w:val="24"/>
          <w:szCs w:val="24"/>
        </w:rPr>
        <w:t>Гидроремонт</w:t>
      </w:r>
      <w:proofErr w:type="spellEnd"/>
      <w:r w:rsidRPr="00B82ABA">
        <w:rPr>
          <w:b/>
          <w:sz w:val="24"/>
          <w:szCs w:val="24"/>
        </w:rPr>
        <w:t>-ВКК» (АО «</w:t>
      </w:r>
      <w:proofErr w:type="spellStart"/>
      <w:r w:rsidRPr="00B82ABA">
        <w:rPr>
          <w:b/>
          <w:sz w:val="24"/>
          <w:szCs w:val="24"/>
        </w:rPr>
        <w:t>Гидроремонт</w:t>
      </w:r>
      <w:proofErr w:type="spellEnd"/>
      <w:r w:rsidRPr="00B82ABA">
        <w:rPr>
          <w:b/>
          <w:sz w:val="24"/>
          <w:szCs w:val="24"/>
        </w:rPr>
        <w:t xml:space="preserve">-ВКК»), </w:t>
      </w:r>
      <w:r w:rsidRPr="00B82ABA">
        <w:rPr>
          <w:sz w:val="24"/>
          <w:szCs w:val="24"/>
        </w:rPr>
        <w:t>именуемое в дальнейшем «</w:t>
      </w:r>
      <w:r w:rsidRPr="00B82ABA">
        <w:rPr>
          <w:b/>
          <w:sz w:val="24"/>
          <w:szCs w:val="24"/>
        </w:rPr>
        <w:t>Покупатель</w:t>
      </w:r>
      <w:r w:rsidRPr="00B82ABA">
        <w:rPr>
          <w:sz w:val="24"/>
          <w:szCs w:val="24"/>
        </w:rPr>
        <w:t xml:space="preserve">», в </w:t>
      </w:r>
      <w:r w:rsidR="006B687A">
        <w:rPr>
          <w:sz w:val="24"/>
          <w:szCs w:val="24"/>
        </w:rPr>
        <w:t xml:space="preserve">Директора </w:t>
      </w:r>
      <w:proofErr w:type="spellStart"/>
      <w:r w:rsidR="006B687A">
        <w:rPr>
          <w:sz w:val="24"/>
          <w:szCs w:val="24"/>
        </w:rPr>
        <w:t>Воткинского</w:t>
      </w:r>
      <w:proofErr w:type="spellEnd"/>
      <w:r w:rsidR="006B687A">
        <w:rPr>
          <w:sz w:val="24"/>
          <w:szCs w:val="24"/>
        </w:rPr>
        <w:t xml:space="preserve"> филиала АО «</w:t>
      </w:r>
      <w:proofErr w:type="spellStart"/>
      <w:r w:rsidR="006B687A">
        <w:rPr>
          <w:sz w:val="24"/>
          <w:szCs w:val="24"/>
        </w:rPr>
        <w:t>Гидроремонт</w:t>
      </w:r>
      <w:proofErr w:type="spellEnd"/>
      <w:r w:rsidR="006B687A">
        <w:rPr>
          <w:sz w:val="24"/>
          <w:szCs w:val="24"/>
        </w:rPr>
        <w:t>-ВКК» в г. Чайковский Глазырина Николая Васильевича, действующего на основании Доверенности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от </w:t>
      </w:r>
      <w:r w:rsidR="006B687A" w:rsidRPr="006B687A">
        <w:rPr>
          <w:sz w:val="24"/>
          <w:szCs w:val="24"/>
        </w:rPr>
        <w:t xml:space="preserve">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 года, с одной стороны</w:t>
      </w:r>
      <w:r w:rsidRPr="00B82ABA">
        <w:rPr>
          <w:sz w:val="24"/>
          <w:szCs w:val="24"/>
        </w:rPr>
        <w:t>, и</w:t>
      </w:r>
    </w:p>
    <w:p w:rsidR="00B82ABA" w:rsidRPr="00B82ABA" w:rsidRDefault="00B82ABA" w:rsidP="00B82ABA">
      <w:pPr>
        <w:suppressAutoHyphens w:val="0"/>
        <w:spacing w:after="120"/>
        <w:ind w:firstLine="567"/>
        <w:jc w:val="both"/>
        <w:rPr>
          <w:sz w:val="24"/>
          <w:szCs w:val="24"/>
        </w:rPr>
      </w:pPr>
      <w:r w:rsidRPr="00B82ABA">
        <w:rPr>
          <w:b/>
          <w:sz w:val="24"/>
          <w:szCs w:val="24"/>
        </w:rPr>
        <w:t>________________(___________),</w:t>
      </w:r>
      <w:r w:rsidRPr="00B82ABA">
        <w:rPr>
          <w:sz w:val="24"/>
          <w:szCs w:val="24"/>
        </w:rPr>
        <w:t xml:space="preserve"> именуемое в дальнейшем «</w:t>
      </w:r>
      <w:r w:rsidRPr="00B82ABA">
        <w:rPr>
          <w:b/>
          <w:sz w:val="24"/>
          <w:szCs w:val="24"/>
        </w:rPr>
        <w:t>Поставщик</w:t>
      </w:r>
      <w:r w:rsidRPr="00B82ABA">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rsidR="00B82ABA" w:rsidRPr="00B82ABA" w:rsidRDefault="00B82ABA" w:rsidP="00B82ABA">
      <w:pPr>
        <w:tabs>
          <w:tab w:val="left" w:pos="567"/>
        </w:tabs>
        <w:suppressAutoHyphens w:val="0"/>
        <w:spacing w:after="120"/>
        <w:ind w:firstLine="556"/>
        <w:jc w:val="both"/>
        <w:rPr>
          <w:sz w:val="24"/>
          <w:szCs w:val="24"/>
        </w:rPr>
      </w:pPr>
      <w:r w:rsidRPr="00B82ABA">
        <w:rPr>
          <w:sz w:val="24"/>
          <w:szCs w:val="24"/>
        </w:rPr>
        <w:t xml:space="preserve">по результатам проведенного </w:t>
      </w:r>
      <w:r w:rsidR="00777D57" w:rsidRPr="00777D57">
        <w:rPr>
          <w:sz w:val="24"/>
          <w:szCs w:val="24"/>
        </w:rPr>
        <w:t>_____________________</w:t>
      </w:r>
      <w:r w:rsidRPr="00B82ABA">
        <w:rPr>
          <w:sz w:val="24"/>
          <w:szCs w:val="24"/>
        </w:rPr>
        <w:t xml:space="preserve">, лот </w:t>
      </w:r>
      <w:r w:rsidRPr="00535B8B">
        <w:rPr>
          <w:sz w:val="24"/>
          <w:szCs w:val="24"/>
        </w:rPr>
        <w:t>№</w:t>
      </w:r>
      <w:r w:rsidR="00340908">
        <w:rPr>
          <w:sz w:val="24"/>
          <w:szCs w:val="24"/>
        </w:rPr>
        <w:t>_____________</w:t>
      </w:r>
      <w:r w:rsidRPr="00B82ABA">
        <w:rPr>
          <w:sz w:val="24"/>
          <w:szCs w:val="24"/>
        </w:rPr>
        <w:t xml:space="preserve">, что подтверждается Протоколом №____ от </w:t>
      </w:r>
      <w:r w:rsidRPr="00B82ABA">
        <w:rPr>
          <w:bCs/>
          <w:sz w:val="24"/>
          <w:szCs w:val="24"/>
        </w:rPr>
        <w:t>«_____» _________ 20 __ г.,</w:t>
      </w:r>
      <w:r w:rsidRPr="00B82ABA">
        <w:rPr>
          <w:sz w:val="24"/>
          <w:szCs w:val="24"/>
        </w:rPr>
        <w:t xml:space="preserve"> </w:t>
      </w:r>
    </w:p>
    <w:p w:rsidR="001858B5" w:rsidRDefault="00B82ABA" w:rsidP="00B82ABA">
      <w:pPr>
        <w:spacing w:after="120"/>
        <w:ind w:firstLine="567"/>
        <w:jc w:val="both"/>
        <w:rPr>
          <w:sz w:val="24"/>
          <w:szCs w:val="24"/>
        </w:rPr>
      </w:pPr>
      <w:r w:rsidRPr="00B82ABA">
        <w:rPr>
          <w:sz w:val="24"/>
          <w:szCs w:val="24"/>
        </w:rPr>
        <w:t>заключили настоящий Договор (далее – «Договор») о нижеследующем</w:t>
      </w:r>
      <w:r w:rsidR="002B2A05">
        <w:rPr>
          <w:sz w:val="24"/>
          <w:szCs w:val="24"/>
        </w:rPr>
        <w:t>:</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bookmarkStart w:id="0" w:name="_GoBack"/>
      <w:bookmarkEnd w:id="0"/>
      <w:r>
        <w:rPr>
          <w:b/>
          <w:bCs/>
          <w:sz w:val="24"/>
          <w:szCs w:val="24"/>
        </w:rPr>
        <w:t>Предмет Договора</w:t>
      </w:r>
    </w:p>
    <w:p w:rsidR="001858B5" w:rsidRPr="006477EB" w:rsidRDefault="002B2A05" w:rsidP="006477EB">
      <w:pPr>
        <w:pStyle w:val="a5"/>
        <w:numPr>
          <w:ilvl w:val="1"/>
          <w:numId w:val="6"/>
        </w:numPr>
        <w:tabs>
          <w:tab w:val="clear" w:pos="1708"/>
          <w:tab w:val="left" w:pos="142"/>
          <w:tab w:val="left" w:pos="993"/>
        </w:tabs>
        <w:spacing w:after="120"/>
        <w:ind w:left="0" w:firstLine="142"/>
        <w:jc w:val="both"/>
        <w:rPr>
          <w:b w:val="0"/>
          <w:sz w:val="24"/>
        </w:rPr>
      </w:pPr>
      <w:r w:rsidRPr="006477EB">
        <w:rPr>
          <w:b w:val="0"/>
          <w:sz w:val="24"/>
        </w:rPr>
        <w:t>Поставщик обязуется передать Покупателю</w:t>
      </w:r>
      <w:r w:rsidR="003228E1">
        <w:rPr>
          <w:sz w:val="24"/>
        </w:rPr>
        <w:t xml:space="preserve"> </w:t>
      </w:r>
      <w:r w:rsidR="007518F7" w:rsidRPr="007518F7">
        <w:rPr>
          <w:sz w:val="24"/>
        </w:rPr>
        <w:t xml:space="preserve">железобетонные плиты </w:t>
      </w:r>
      <w:r w:rsidR="00BB3DEC" w:rsidRPr="00D41C1B">
        <w:rPr>
          <w:rStyle w:val="aff3"/>
          <w:rFonts w:eastAsiaTheme="minorHAnsi"/>
          <w:b w:val="0"/>
        </w:rPr>
        <w:t>(</w:t>
      </w:r>
      <w:r w:rsidRPr="006477EB">
        <w:rPr>
          <w:b w:val="0"/>
          <w:sz w:val="24"/>
        </w:rPr>
        <w:t xml:space="preserve">далее – «Продукция») на условиях, согласованных Сторонами в Договоре, в соответствии со Спецификацией (Приложение № 1) и техническими требованиями (Приложение № </w:t>
      </w:r>
      <w:r w:rsidR="006B687A" w:rsidRPr="006477EB">
        <w:rPr>
          <w:b w:val="0"/>
          <w:sz w:val="24"/>
        </w:rPr>
        <w:t>2</w:t>
      </w:r>
      <w:r w:rsidRPr="006477EB">
        <w:rPr>
          <w:b w:val="0"/>
          <w:sz w:val="24"/>
        </w:rPr>
        <w:t>), а Покупатель обязуется принять и оплатить Продукцию в установленном Договором порядке.</w:t>
      </w:r>
    </w:p>
    <w:p w:rsidR="001858B5" w:rsidRDefault="006B687A" w:rsidP="006477EB">
      <w:pPr>
        <w:pStyle w:val="a5"/>
        <w:numPr>
          <w:ilvl w:val="1"/>
          <w:numId w:val="6"/>
        </w:numPr>
        <w:tabs>
          <w:tab w:val="left" w:pos="142"/>
          <w:tab w:val="left" w:pos="1425"/>
        </w:tabs>
        <w:spacing w:after="120"/>
        <w:ind w:left="993" w:hanging="851"/>
        <w:jc w:val="both"/>
        <w:rPr>
          <w:b w:val="0"/>
          <w:sz w:val="24"/>
        </w:rPr>
      </w:pPr>
      <w:r>
        <w:rPr>
          <w:b w:val="0"/>
          <w:sz w:val="24"/>
        </w:rPr>
        <w:t>Поставка осуществляется одной партией</w:t>
      </w:r>
      <w:r w:rsidR="002B2A05">
        <w:rPr>
          <w:b w:val="0"/>
          <w:sz w:val="24"/>
        </w:rPr>
        <w:t>.</w:t>
      </w:r>
      <w:r w:rsidR="002B2A05">
        <w:rPr>
          <w:sz w:val="24"/>
        </w:rPr>
        <w:t xml:space="preserve"> </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1.3. </w:t>
      </w:r>
      <w:r w:rsidR="006E4F82">
        <w:rPr>
          <w:sz w:val="24"/>
          <w:szCs w:val="24"/>
        </w:rPr>
        <w:tab/>
      </w:r>
      <w:r w:rsidR="006E4F82" w:rsidRPr="006E4F82">
        <w:rPr>
          <w:sz w:val="24"/>
          <w:szCs w:val="24"/>
        </w:rPr>
        <w:t xml:space="preserve">    </w:t>
      </w:r>
      <w:r>
        <w:rPr>
          <w:sz w:val="24"/>
          <w:szCs w:val="24"/>
        </w:rPr>
        <w:t xml:space="preserve">Поставка по Договору выполняется для нужд </w:t>
      </w:r>
      <w:proofErr w:type="spellStart"/>
      <w:r>
        <w:rPr>
          <w:sz w:val="24"/>
          <w:szCs w:val="24"/>
        </w:rPr>
        <w:t>Воткинского</w:t>
      </w:r>
      <w:proofErr w:type="spellEnd"/>
      <w:r>
        <w:rPr>
          <w:sz w:val="24"/>
          <w:szCs w:val="24"/>
        </w:rPr>
        <w:t xml:space="preserve"> филиала АО «</w:t>
      </w:r>
      <w:proofErr w:type="spellStart"/>
      <w:r>
        <w:rPr>
          <w:sz w:val="24"/>
          <w:szCs w:val="24"/>
        </w:rPr>
        <w:t>Гидроремонт</w:t>
      </w:r>
      <w:proofErr w:type="spellEnd"/>
      <w:r>
        <w:rPr>
          <w:sz w:val="24"/>
          <w:szCs w:val="24"/>
        </w:rPr>
        <w:t>-ВКК» г. Чайковский.</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1.4. Место поставки: </w:t>
      </w:r>
      <w:proofErr w:type="spellStart"/>
      <w:r w:rsidR="006E4F82" w:rsidRPr="00255A36">
        <w:rPr>
          <w:sz w:val="24"/>
          <w:szCs w:val="24"/>
        </w:rPr>
        <w:t>Воткинский</w:t>
      </w:r>
      <w:proofErr w:type="spellEnd"/>
      <w:r w:rsidR="006E4F82" w:rsidRPr="00255A36">
        <w:rPr>
          <w:sz w:val="24"/>
          <w:szCs w:val="24"/>
        </w:rPr>
        <w:t xml:space="preserve"> филиал АО «</w:t>
      </w:r>
      <w:proofErr w:type="spellStart"/>
      <w:r w:rsidR="006E4F82" w:rsidRPr="00255A36">
        <w:rPr>
          <w:sz w:val="24"/>
          <w:szCs w:val="24"/>
        </w:rPr>
        <w:t>Гидроремонт</w:t>
      </w:r>
      <w:proofErr w:type="spellEnd"/>
      <w:r w:rsidR="006E4F82" w:rsidRPr="00255A36">
        <w:rPr>
          <w:sz w:val="24"/>
          <w:szCs w:val="24"/>
        </w:rPr>
        <w:t xml:space="preserve">-ВКК» в г.Чайковский, 617761, Российская Федерация, Пермский край, г. Чайковский, </w:t>
      </w:r>
      <w:proofErr w:type="spellStart"/>
      <w:r w:rsidR="006E4F82" w:rsidRPr="00255A36">
        <w:rPr>
          <w:sz w:val="24"/>
          <w:szCs w:val="24"/>
        </w:rPr>
        <w:t>Воткинская</w:t>
      </w:r>
      <w:proofErr w:type="spellEnd"/>
      <w:r w:rsidR="006E4F82" w:rsidRPr="00255A36">
        <w:rPr>
          <w:sz w:val="24"/>
          <w:szCs w:val="24"/>
        </w:rPr>
        <w:t xml:space="preserve"> ГЭС (далее – «Место поставки»</w:t>
      </w:r>
      <w:r w:rsidR="006E4F82">
        <w:rPr>
          <w:sz w:val="24"/>
          <w:szCs w:val="24"/>
        </w:rPr>
        <w:t>»</w:t>
      </w:r>
      <w:r>
        <w:rPr>
          <w:sz w:val="24"/>
          <w:szCs w:val="24"/>
        </w:rPr>
        <w:t>).</w:t>
      </w:r>
    </w:p>
    <w:p w:rsidR="001858B5" w:rsidRPr="00B82ABA"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1.5.  Срок поставки Продукции по договору: </w:t>
      </w:r>
      <w:r w:rsidR="00DC20C6" w:rsidRPr="00DC20C6">
        <w:rPr>
          <w:sz w:val="24"/>
          <w:szCs w:val="24"/>
        </w:rPr>
        <w:t xml:space="preserve">Не позднее </w:t>
      </w:r>
      <w:r w:rsidR="00340908">
        <w:rPr>
          <w:sz w:val="24"/>
          <w:szCs w:val="24"/>
        </w:rPr>
        <w:t>20</w:t>
      </w:r>
      <w:r w:rsidR="00F02F29" w:rsidRPr="00F02F29">
        <w:rPr>
          <w:sz w:val="24"/>
          <w:szCs w:val="24"/>
        </w:rPr>
        <w:t>(</w:t>
      </w:r>
      <w:r w:rsidR="00340908">
        <w:rPr>
          <w:sz w:val="24"/>
          <w:szCs w:val="24"/>
        </w:rPr>
        <w:t>двадцати</w:t>
      </w:r>
      <w:r w:rsidR="00F02F29" w:rsidRPr="00F02F29">
        <w:rPr>
          <w:sz w:val="24"/>
          <w:szCs w:val="24"/>
        </w:rPr>
        <w:t>)</w:t>
      </w:r>
      <w:r w:rsidR="00DC20C6" w:rsidRPr="00DC20C6">
        <w:rPr>
          <w:sz w:val="24"/>
          <w:szCs w:val="24"/>
        </w:rPr>
        <w:t xml:space="preserve"> календарных дней c даты подписания договора</w:t>
      </w:r>
      <w:r w:rsidR="00B82ABA" w:rsidRPr="00B82ABA">
        <w:rPr>
          <w:sz w:val="24"/>
          <w:szCs w:val="24"/>
        </w:rPr>
        <w:t>.</w:t>
      </w:r>
    </w:p>
    <w:p w:rsidR="001858B5" w:rsidRDefault="001858B5">
      <w:pPr>
        <w:pStyle w:val="afc"/>
        <w:shd w:val="clear" w:color="auto" w:fill="FFFFFF"/>
        <w:tabs>
          <w:tab w:val="left" w:pos="-142"/>
        </w:tabs>
        <w:spacing w:line="288" w:lineRule="auto"/>
        <w:ind w:left="567"/>
        <w:contextualSpacing w:val="0"/>
        <w:jc w:val="both"/>
        <w:rPr>
          <w:sz w:val="24"/>
          <w:szCs w:val="24"/>
        </w:rPr>
      </w:pP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1858B5" w:rsidRDefault="002B2A05">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СУММА</w:t>
      </w:r>
      <w:r>
        <w:rPr>
          <w:sz w:val="24"/>
          <w:szCs w:val="24"/>
        </w:rPr>
        <w:t xml:space="preserve"> (сумма прописью)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Pr>
          <w:sz w:val="24"/>
          <w:szCs w:val="24"/>
        </w:rPr>
        <w:t xml:space="preserve">(сумма прописью) рублей </w:t>
      </w:r>
      <w:r>
        <w:rPr>
          <w:b/>
          <w:sz w:val="24"/>
          <w:szCs w:val="24"/>
        </w:rPr>
        <w:t>00</w:t>
      </w:r>
      <w:r w:rsidR="00B82ABA">
        <w:rPr>
          <w:sz w:val="24"/>
          <w:szCs w:val="24"/>
        </w:rPr>
        <w:t xml:space="preserve"> копеек</w:t>
      </w:r>
      <w:r w:rsidR="00B82ABA" w:rsidRPr="00B82ABA">
        <w:rPr>
          <w:bCs/>
          <w:szCs w:val="28"/>
          <w:vertAlign w:val="superscript"/>
        </w:rPr>
        <w:footnoteReference w:id="1"/>
      </w:r>
      <w:r w:rsidR="00B82ABA" w:rsidRPr="00B82ABA">
        <w:rPr>
          <w:sz w:val="24"/>
          <w:szCs w:val="24"/>
        </w:rPr>
        <w:t xml:space="preserve"> </w:t>
      </w:r>
      <w:r>
        <w:rPr>
          <w:sz w:val="24"/>
          <w:szCs w:val="24"/>
        </w:rPr>
        <w:t xml:space="preserve">  </w:t>
      </w:r>
    </w:p>
    <w:p w:rsidR="001858B5" w:rsidRDefault="00B82ABA">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sidRPr="007C236F">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7C236F">
        <w:rPr>
          <w:sz w:val="24"/>
          <w:szCs w:val="24"/>
        </w:rPr>
        <w:t xml:space="preserve">подлежащие уплате налоги, сборы и пошлины (в </w:t>
      </w:r>
      <w:proofErr w:type="spellStart"/>
      <w:r w:rsidRPr="007C236F">
        <w:rPr>
          <w:sz w:val="24"/>
          <w:szCs w:val="24"/>
        </w:rPr>
        <w:t>т.ч</w:t>
      </w:r>
      <w:proofErr w:type="spellEnd"/>
      <w:r w:rsidRPr="007C236F">
        <w:rPr>
          <w:sz w:val="24"/>
          <w:szCs w:val="24"/>
        </w:rPr>
        <w:t xml:space="preserve">. по таможенному оформлению, если применимо), </w:t>
      </w:r>
      <w:r w:rsidRPr="007C236F">
        <w:rPr>
          <w:bCs/>
          <w:sz w:val="24"/>
          <w:szCs w:val="24"/>
        </w:rPr>
        <w:t xml:space="preserve">а также </w:t>
      </w:r>
      <w:r w:rsidRPr="007C236F">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r w:rsidR="002B2A05">
        <w:rPr>
          <w:sz w:val="24"/>
          <w:szCs w:val="24"/>
        </w:rPr>
        <w:t>.</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lastRenderedPageBreak/>
        <w:t>Стоимость единицы Продукции</w:t>
      </w:r>
      <w:r w:rsidR="002D3E89" w:rsidRPr="002D3E89">
        <w:rPr>
          <w:sz w:val="24"/>
          <w:szCs w:val="24"/>
        </w:rPr>
        <w:t xml:space="preserve">, </w:t>
      </w:r>
      <w:r w:rsidR="002D3E89">
        <w:rPr>
          <w:sz w:val="24"/>
          <w:szCs w:val="24"/>
        </w:rPr>
        <w:t>а так</w:t>
      </w:r>
      <w:r w:rsidR="002D3E89" w:rsidRPr="002D3E89">
        <w:rPr>
          <w:sz w:val="24"/>
          <w:szCs w:val="24"/>
        </w:rPr>
        <w:t xml:space="preserve">же </w:t>
      </w:r>
      <w:r w:rsidR="00364690" w:rsidRPr="00364690">
        <w:rPr>
          <w:sz w:val="24"/>
          <w:szCs w:val="24"/>
        </w:rPr>
        <w:t xml:space="preserve">общая </w:t>
      </w:r>
      <w:r w:rsidR="002D3E89" w:rsidRPr="002D3E89">
        <w:rPr>
          <w:sz w:val="24"/>
          <w:szCs w:val="24"/>
        </w:rPr>
        <w:t>стоимость продукции</w:t>
      </w:r>
      <w:r>
        <w:rPr>
          <w:sz w:val="24"/>
          <w:szCs w:val="24"/>
        </w:rPr>
        <w:t xml:space="preserve"> определяется Спецификацией (Приложение № 1). </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1858B5" w:rsidRDefault="002B2A05">
      <w:pPr>
        <w:shd w:val="clear" w:color="auto" w:fill="FFFFFF"/>
        <w:tabs>
          <w:tab w:val="left" w:pos="567"/>
          <w:tab w:val="left" w:pos="1440"/>
        </w:tabs>
        <w:spacing w:after="120"/>
        <w:jc w:val="both"/>
        <w:rPr>
          <w:sz w:val="24"/>
          <w:szCs w:val="24"/>
        </w:rPr>
      </w:pPr>
      <w:r>
        <w:rPr>
          <w:sz w:val="24"/>
          <w:szCs w:val="24"/>
        </w:rPr>
        <w:tab/>
        <w:t xml:space="preserve">2.5.1. </w:t>
      </w:r>
      <w:r w:rsidR="002405A3" w:rsidRPr="00BC1819">
        <w:rPr>
          <w:sz w:val="24"/>
          <w:szCs w:val="24"/>
        </w:rPr>
        <w:t xml:space="preserve">Платеж в размере 100% (Сто процентов) от стоимости Продукции выплачивается в течение </w:t>
      </w:r>
      <w:r w:rsidR="002405A3" w:rsidRPr="007504AD">
        <w:rPr>
          <w:sz w:val="24"/>
          <w:szCs w:val="24"/>
        </w:rPr>
        <w:t>30 (тридцати) календарных дней / 7 (семи) рабочих дней</w:t>
      </w:r>
      <w:r w:rsidR="002405A3" w:rsidRPr="007504AD">
        <w:rPr>
          <w:sz w:val="24"/>
          <w:szCs w:val="24"/>
          <w:vertAlign w:val="superscript"/>
        </w:rPr>
        <w:footnoteReference w:id="2"/>
      </w:r>
      <w:r w:rsidR="002405A3" w:rsidRPr="007504AD">
        <w:rPr>
          <w:sz w:val="24"/>
          <w:szCs w:val="24"/>
        </w:rPr>
        <w:t xml:space="preserve"> </w:t>
      </w:r>
      <w:r w:rsidR="002405A3" w:rsidRPr="00BC1819">
        <w:rPr>
          <w:sz w:val="24"/>
          <w:szCs w:val="24"/>
        </w:rPr>
        <w:t>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r>
        <w:rPr>
          <w:sz w:val="24"/>
          <w:szCs w:val="24"/>
        </w:rPr>
        <w:t>.</w:t>
      </w:r>
      <w:r>
        <w:rPr>
          <w:sz w:val="24"/>
          <w:szCs w:val="24"/>
        </w:rPr>
        <w:tab/>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1858B5" w:rsidRDefault="002B2A05">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1858B5" w:rsidRDefault="002B2A05">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1858B5" w:rsidRDefault="002B2A05">
      <w:pPr>
        <w:tabs>
          <w:tab w:val="left" w:pos="0"/>
          <w:tab w:val="left" w:pos="851"/>
        </w:tabs>
        <w:spacing w:after="120"/>
        <w:ind w:firstLine="567"/>
        <w:jc w:val="both"/>
        <w:rPr>
          <w:sz w:val="24"/>
          <w:szCs w:val="24"/>
        </w:rPr>
      </w:pPr>
      <w:r>
        <w:rPr>
          <w:sz w:val="24"/>
          <w:szCs w:val="24"/>
        </w:rPr>
        <w:t xml:space="preserve">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w:t>
      </w:r>
      <w:r>
        <w:rPr>
          <w:sz w:val="24"/>
          <w:szCs w:val="24"/>
        </w:rPr>
        <w:lastRenderedPageBreak/>
        <w:t>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F02F29" w:rsidRDefault="00F02F29">
      <w:pPr>
        <w:pStyle w:val="afc"/>
        <w:numPr>
          <w:ilvl w:val="1"/>
          <w:numId w:val="6"/>
        </w:numPr>
        <w:tabs>
          <w:tab w:val="left" w:pos="0"/>
          <w:tab w:val="left" w:pos="851"/>
        </w:tabs>
        <w:spacing w:after="120"/>
        <w:ind w:left="0" w:firstLine="567"/>
        <w:contextualSpacing w:val="0"/>
        <w:jc w:val="both"/>
        <w:rPr>
          <w:sz w:val="24"/>
          <w:szCs w:val="24"/>
        </w:rPr>
      </w:pPr>
      <w:r w:rsidRPr="00FD2D4C">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Сертификат качества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Технический паспорт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Инструкция по эксплуатации (монтажу и т.п.)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Упаковочный лист на Продукцию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rsidR="001858B5" w:rsidRDefault="002B2A05">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1858B5" w:rsidRPr="00EF7776" w:rsidRDefault="002B2A05">
      <w:pPr>
        <w:shd w:val="clear" w:color="auto" w:fill="FFFFFF"/>
        <w:spacing w:after="120"/>
        <w:ind w:firstLine="567"/>
        <w:jc w:val="both"/>
        <w:rPr>
          <w:sz w:val="24"/>
          <w:szCs w:val="24"/>
        </w:rPr>
      </w:pPr>
      <w:r>
        <w:rPr>
          <w:sz w:val="24"/>
          <w:szCs w:val="24"/>
        </w:rPr>
        <w:t xml:space="preserve">-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w:t>
      </w:r>
      <w:r>
        <w:rPr>
          <w:sz w:val="24"/>
          <w:szCs w:val="24"/>
        </w:rPr>
        <w:lastRenderedPageBreak/>
        <w:t>экз. или Транспортную накладную ((для учета товарно-материальных ценнос</w:t>
      </w:r>
      <w:r w:rsidR="00EF7776">
        <w:rPr>
          <w:sz w:val="24"/>
          <w:szCs w:val="24"/>
        </w:rPr>
        <w:t>тей и расчетов за их перевозки)</w:t>
      </w:r>
      <w:r w:rsidR="00EF7776" w:rsidRPr="00EF7776">
        <w:rPr>
          <w:sz w:val="24"/>
          <w:szCs w:val="24"/>
        </w:rPr>
        <w:t>.</w:t>
      </w:r>
    </w:p>
    <w:p w:rsidR="001858B5" w:rsidRDefault="002B2A05">
      <w:pPr>
        <w:widowControl w:val="0"/>
        <w:numPr>
          <w:ilvl w:val="0"/>
          <w:numId w:val="5"/>
        </w:numPr>
        <w:shd w:val="clear" w:color="auto" w:fill="FFFFFF"/>
        <w:tabs>
          <w:tab w:val="left" w:pos="720"/>
          <w:tab w:val="left" w:pos="1134"/>
          <w:tab w:val="left" w:pos="1276"/>
          <w:tab w:val="left" w:pos="1353"/>
        </w:tabs>
        <w:spacing w:after="120"/>
        <w:ind w:left="0" w:firstLine="567"/>
        <w:jc w:val="both"/>
        <w:rPr>
          <w:sz w:val="24"/>
          <w:szCs w:val="24"/>
        </w:rPr>
      </w:pPr>
      <w:r>
        <w:rPr>
          <w:sz w:val="24"/>
          <w:szCs w:val="24"/>
        </w:rPr>
        <w:t xml:space="preserve"> Товарную накладную по форме ТОРГ-12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w:t>
      </w:r>
      <w:r w:rsidR="00EF7776" w:rsidRPr="00EF7776">
        <w:rPr>
          <w:sz w:val="24"/>
          <w:szCs w:val="24"/>
        </w:rPr>
        <w:t>.</w:t>
      </w:r>
      <w:r>
        <w:rPr>
          <w:sz w:val="24"/>
          <w:szCs w:val="24"/>
        </w:rPr>
        <w:t xml:space="preserve"> В случае отсутствия замечаний Покупатель подписывает товарную накладную унифицированной формы ТОРГ-12</w:t>
      </w:r>
      <w:r w:rsidR="00390831" w:rsidRPr="00390831">
        <w:rPr>
          <w:sz w:val="24"/>
          <w:szCs w:val="24"/>
        </w:rPr>
        <w:t xml:space="preserve">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w:t>
      </w:r>
      <w:r w:rsidR="00EF7776" w:rsidRPr="00EF7776">
        <w:rPr>
          <w:sz w:val="24"/>
          <w:szCs w:val="24"/>
        </w:rPr>
        <w:t>,</w:t>
      </w:r>
      <w:r>
        <w:rPr>
          <w:sz w:val="24"/>
          <w:szCs w:val="24"/>
        </w:rPr>
        <w:t xml:space="preserve">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w:t>
      </w:r>
      <w:r>
        <w:rPr>
          <w:sz w:val="24"/>
          <w:szCs w:val="24"/>
        </w:rPr>
        <w:lastRenderedPageBreak/>
        <w:t>условиям Договора.</w:t>
      </w:r>
    </w:p>
    <w:p w:rsidR="001858B5" w:rsidRDefault="00D81B3C" w:rsidP="00D81B3C">
      <w:pPr>
        <w:widowControl w:val="0"/>
        <w:numPr>
          <w:ilvl w:val="1"/>
          <w:numId w:val="4"/>
        </w:numPr>
        <w:shd w:val="clear" w:color="auto" w:fill="FFFFFF"/>
        <w:tabs>
          <w:tab w:val="clear" w:pos="1636"/>
          <w:tab w:val="num" w:pos="567"/>
          <w:tab w:val="left" w:pos="1134"/>
          <w:tab w:val="left" w:pos="1276"/>
        </w:tabs>
        <w:spacing w:after="120"/>
        <w:ind w:left="0" w:firstLine="567"/>
        <w:jc w:val="both"/>
        <w:rPr>
          <w:sz w:val="24"/>
          <w:szCs w:val="24"/>
        </w:rPr>
      </w:pPr>
      <w:r w:rsidRPr="00D81B3C">
        <w:rPr>
          <w:sz w:val="24"/>
          <w:szCs w:val="24"/>
        </w:rPr>
        <w:t>На Продукцию устанавливается гарантийный срок, равный 36 (тридцати шести) месяцам, исчисляемый с даты ввода Продукции в эксплуатацию, но не более 48 (сорока восьми) месяцев с даты подписания Сторонами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 xml:space="preserve">Продукция, упаковка, тара должны быть надлежащим образом промаркированы. На </w:t>
      </w:r>
      <w:r>
        <w:rPr>
          <w:sz w:val="24"/>
          <w:szCs w:val="24"/>
        </w:rPr>
        <w:lastRenderedPageBreak/>
        <w:t>таре и упаковке должны быть указаны:</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1858B5" w:rsidRDefault="002B2A05">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w:t>
      </w:r>
      <w:r w:rsidR="006B687A">
        <w:rPr>
          <w:sz w:val="24"/>
          <w:szCs w:val="24"/>
        </w:rPr>
        <w:t>одной партией</w:t>
      </w:r>
      <w:r>
        <w:rPr>
          <w:sz w:val="24"/>
          <w:szCs w:val="24"/>
        </w:rPr>
        <w:t xml:space="preserve"> в Место поставки согласно п.1.4. Доставка и разгрузка Продукции осуществляется Поставщиком.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w:t>
      </w:r>
      <w:r>
        <w:rPr>
          <w:sz w:val="24"/>
          <w:szCs w:val="24"/>
        </w:rPr>
        <w:lastRenderedPageBreak/>
        <w:t xml:space="preserve">просрочки, начиная с 31 (тридцать первого) календарного дня просрочки (неустойка с 1 по 30 день просрочки не начисляется).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w:t>
      </w:r>
      <w:r w:rsidR="00390831" w:rsidRPr="00390831">
        <w:rPr>
          <w:sz w:val="24"/>
          <w:szCs w:val="24"/>
        </w:rPr>
        <w:t>продукции</w:t>
      </w:r>
      <w:r>
        <w:rPr>
          <w:sz w:val="24"/>
          <w:szCs w:val="24"/>
        </w:rPr>
        <w:t xml:space="preserve"> за каждый день просрочки</w:t>
      </w:r>
    </w:p>
    <w:p w:rsidR="001858B5" w:rsidRDefault="002B2A05">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xml:space="preserve">-     неустойки в размере 0,1 (ноль целых и одна десятая) процента от стоимости </w:t>
      </w:r>
      <w:r w:rsidR="00364690" w:rsidRPr="00364690">
        <w:rPr>
          <w:sz w:val="24"/>
          <w:szCs w:val="24"/>
        </w:rPr>
        <w:t>некачественного</w:t>
      </w:r>
      <w:r>
        <w:rPr>
          <w:sz w:val="24"/>
          <w:szCs w:val="24"/>
        </w:rPr>
        <w:t xml:space="preserve">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lastRenderedPageBreak/>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w:t>
      </w:r>
      <w:r w:rsidR="002D3E89">
        <w:rPr>
          <w:sz w:val="24"/>
          <w:szCs w:val="24"/>
        </w:rPr>
        <w:t>ля в порядке, установленном п.14</w:t>
      </w:r>
      <w:r>
        <w:rPr>
          <w:sz w:val="24"/>
          <w:szCs w:val="24"/>
        </w:rPr>
        <w:t>.7 Договора, представив заверенные копии документов, подтверждающие такие изменения, а именно:</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1858B5" w:rsidRDefault="002B2A05">
      <w:pPr>
        <w:numPr>
          <w:ilvl w:val="0"/>
          <w:numId w:val="10"/>
        </w:numPr>
        <w:tabs>
          <w:tab w:val="left" w:pos="0"/>
        </w:tabs>
        <w:spacing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7.10 Договора, а также:</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владельцев ценных бумаг;</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1858B5" w:rsidRDefault="002B2A05">
      <w:pPr>
        <w:numPr>
          <w:ilvl w:val="0"/>
          <w:numId w:val="10"/>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устав.</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1858B5" w:rsidRDefault="002B2A05">
      <w:pPr>
        <w:numPr>
          <w:ilvl w:val="0"/>
          <w:numId w:val="10"/>
        </w:numPr>
        <w:tabs>
          <w:tab w:val="left" w:pos="567"/>
        </w:tabs>
        <w:spacing w:after="120"/>
        <w:ind w:left="0" w:firstLine="567"/>
        <w:outlineLvl w:val="0"/>
        <w:rPr>
          <w:sz w:val="24"/>
          <w:szCs w:val="24"/>
        </w:rPr>
      </w:pPr>
      <w:r>
        <w:rPr>
          <w:sz w:val="24"/>
          <w:szCs w:val="24"/>
        </w:rPr>
        <w:t xml:space="preserve">решение и договор о создании.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1858B5" w:rsidRDefault="002B2A05">
      <w:pPr>
        <w:numPr>
          <w:ilvl w:val="0"/>
          <w:numId w:val="10"/>
        </w:numPr>
        <w:spacing w:after="120"/>
        <w:ind w:left="709" w:hanging="283"/>
        <w:outlineLvl w:val="0"/>
        <w:rPr>
          <w:sz w:val="24"/>
          <w:szCs w:val="24"/>
        </w:rPr>
      </w:pPr>
      <w:r>
        <w:rPr>
          <w:sz w:val="24"/>
          <w:szCs w:val="24"/>
        </w:rPr>
        <w:lastRenderedPageBreak/>
        <w:t>выписка из торгового реестра страны инкорпорации;</w:t>
      </w:r>
    </w:p>
    <w:p w:rsidR="001858B5" w:rsidRDefault="002B2A05">
      <w:pPr>
        <w:numPr>
          <w:ilvl w:val="0"/>
          <w:numId w:val="10"/>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1858B5" w:rsidRDefault="002B2A05">
      <w:pPr>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858B5" w:rsidRDefault="002B2A05">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858B5" w:rsidRDefault="002B2A05">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858B5" w:rsidRDefault="002B2A05">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858B5" w:rsidRDefault="002B2A05">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858B5" w:rsidRDefault="002B2A05">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858B5" w:rsidRDefault="002B2A05">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1858B5" w:rsidRDefault="002B2A05">
      <w:pPr>
        <w:shd w:val="clear" w:color="auto" w:fill="FFFFFF"/>
        <w:tabs>
          <w:tab w:val="left" w:pos="567"/>
        </w:tabs>
        <w:jc w:val="both"/>
        <w:rPr>
          <w:sz w:val="24"/>
          <w:szCs w:val="24"/>
        </w:rPr>
      </w:pPr>
      <w:r>
        <w:rPr>
          <w:sz w:val="24"/>
          <w:szCs w:val="24"/>
        </w:rPr>
        <w:tab/>
        <w:t>Электронная почта: ld@rushydro.ru.</w:t>
      </w:r>
    </w:p>
    <w:p w:rsidR="001858B5" w:rsidRDefault="002B2A05">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1858B5" w:rsidRDefault="002B2A05">
      <w:pPr>
        <w:spacing w:after="160" w:line="259" w:lineRule="auto"/>
        <w:ind w:firstLine="720"/>
        <w:jc w:val="both"/>
        <w:rPr>
          <w:sz w:val="24"/>
          <w:szCs w:val="24"/>
        </w:rPr>
      </w:pPr>
      <w:r>
        <w:rPr>
          <w:sz w:val="24"/>
          <w:szCs w:val="24"/>
        </w:rPr>
        <w:lastRenderedPageBreak/>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858B5" w:rsidRDefault="002B2A05">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w:t>
      </w:r>
      <w:r w:rsidR="002D3E89">
        <w:rPr>
          <w:sz w:val="24"/>
          <w:szCs w:val="24"/>
        </w:rPr>
        <w:t xml:space="preserve">ательств, установленных в </w:t>
      </w:r>
      <w:proofErr w:type="spellStart"/>
      <w:r w:rsidR="002D3E89">
        <w:rPr>
          <w:sz w:val="24"/>
          <w:szCs w:val="24"/>
        </w:rPr>
        <w:t>п.п</w:t>
      </w:r>
      <w:proofErr w:type="spellEnd"/>
      <w:r w:rsidR="002D3E89">
        <w:rPr>
          <w:sz w:val="24"/>
          <w:szCs w:val="24"/>
        </w:rPr>
        <w:t>. 7.1, 7</w:t>
      </w:r>
      <w:r>
        <w:rPr>
          <w:sz w:val="24"/>
          <w:szCs w:val="24"/>
        </w:rPr>
        <w:t xml:space="preserve">.2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1858B5" w:rsidRDefault="002B2A05">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w:t>
      </w:r>
      <w:r>
        <w:rPr>
          <w:sz w:val="24"/>
          <w:szCs w:val="24"/>
        </w:rPr>
        <w:lastRenderedPageBreak/>
        <w:t>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858B5" w:rsidRDefault="002B2A05">
      <w:pPr>
        <w:numPr>
          <w:ilvl w:val="0"/>
          <w:numId w:val="9"/>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1858B5" w:rsidRDefault="002B2A05">
      <w:pPr>
        <w:numPr>
          <w:ilvl w:val="0"/>
          <w:numId w:val="9"/>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1858B5" w:rsidRDefault="002B2A05">
      <w:pPr>
        <w:numPr>
          <w:ilvl w:val="0"/>
          <w:numId w:val="9"/>
        </w:numPr>
        <w:tabs>
          <w:tab w:val="left" w:pos="0"/>
        </w:tabs>
        <w:spacing w:after="120"/>
        <w:ind w:left="851" w:hanging="284"/>
        <w:jc w:val="both"/>
        <w:rPr>
          <w:bCs/>
          <w:sz w:val="24"/>
          <w:szCs w:val="24"/>
        </w:rPr>
      </w:pPr>
      <w:r>
        <w:rPr>
          <w:bCs/>
          <w:sz w:val="24"/>
          <w:szCs w:val="24"/>
        </w:rPr>
        <w:t>финансовую отчетность;</w:t>
      </w:r>
    </w:p>
    <w:p w:rsidR="001858B5" w:rsidRDefault="002B2A05">
      <w:pPr>
        <w:numPr>
          <w:ilvl w:val="0"/>
          <w:numId w:val="9"/>
        </w:numPr>
        <w:tabs>
          <w:tab w:val="left" w:pos="0"/>
        </w:tabs>
        <w:spacing w:after="120"/>
        <w:ind w:left="851" w:hanging="284"/>
        <w:jc w:val="both"/>
        <w:rPr>
          <w:bCs/>
          <w:sz w:val="24"/>
          <w:szCs w:val="24"/>
        </w:rPr>
      </w:pPr>
      <w:r>
        <w:rPr>
          <w:bCs/>
          <w:sz w:val="24"/>
          <w:szCs w:val="24"/>
        </w:rPr>
        <w:t>учетные регистры бухгалтерского учета;</w:t>
      </w:r>
    </w:p>
    <w:p w:rsidR="001858B5" w:rsidRDefault="002B2A05">
      <w:pPr>
        <w:numPr>
          <w:ilvl w:val="0"/>
          <w:numId w:val="9"/>
        </w:numPr>
        <w:tabs>
          <w:tab w:val="left" w:pos="0"/>
        </w:tabs>
        <w:spacing w:after="120"/>
        <w:ind w:left="851" w:hanging="284"/>
        <w:jc w:val="both"/>
        <w:rPr>
          <w:bCs/>
          <w:sz w:val="24"/>
          <w:szCs w:val="24"/>
        </w:rPr>
      </w:pPr>
      <w:r>
        <w:rPr>
          <w:bCs/>
          <w:sz w:val="24"/>
          <w:szCs w:val="24"/>
        </w:rPr>
        <w:t>бизнес-планы;</w:t>
      </w:r>
    </w:p>
    <w:p w:rsidR="001858B5" w:rsidRDefault="002B2A05">
      <w:pPr>
        <w:numPr>
          <w:ilvl w:val="0"/>
          <w:numId w:val="9"/>
        </w:numPr>
        <w:tabs>
          <w:tab w:val="left" w:pos="0"/>
        </w:tabs>
        <w:spacing w:after="120"/>
        <w:ind w:left="851" w:hanging="284"/>
        <w:jc w:val="both"/>
        <w:rPr>
          <w:bCs/>
          <w:sz w:val="24"/>
          <w:szCs w:val="24"/>
        </w:rPr>
      </w:pPr>
      <w:r>
        <w:rPr>
          <w:bCs/>
          <w:sz w:val="24"/>
          <w:szCs w:val="24"/>
        </w:rPr>
        <w:lastRenderedPageBreak/>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1858B5" w:rsidRDefault="002B2A05">
      <w:pPr>
        <w:numPr>
          <w:ilvl w:val="0"/>
          <w:numId w:val="9"/>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нарушивший условия настоящего раздела Договора, возмещает </w:t>
      </w:r>
      <w:r>
        <w:rPr>
          <w:sz w:val="24"/>
          <w:szCs w:val="24"/>
        </w:rPr>
        <w:lastRenderedPageBreak/>
        <w:t>Покупателю все понесенные расходы и убытки, вызванные таким нарушением, в течение 10 (десяти) дней с даты получения соответствующего требования.</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lastRenderedPageBreak/>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1858B5" w:rsidRDefault="002B2A05">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1858B5" w:rsidRDefault="002B2A05">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1858B5" w:rsidRDefault="002B2A05">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lastRenderedPageBreak/>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1858B5" w:rsidRDefault="002B2A05">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lastRenderedPageBreak/>
        <w:t xml:space="preserve">Договор вступает в силу с даты его подписания Сторонами и действует до полного исполнения ими принятых на себя обязательств.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1858B5" w:rsidRDefault="002B2A05">
      <w:pPr>
        <w:pStyle w:val="30"/>
        <w:keepNext w:val="0"/>
        <w:tabs>
          <w:tab w:val="clear" w:pos="0"/>
        </w:tabs>
        <w:overflowPunct w:val="0"/>
        <w:spacing w:after="120"/>
        <w:ind w:left="567"/>
        <w:jc w:val="both"/>
        <w:textAlignment w:val="baseline"/>
        <w:rPr>
          <w:b w:val="0"/>
          <w:sz w:val="24"/>
          <w:szCs w:val="24"/>
        </w:rPr>
      </w:pPr>
      <w:bookmarkStart w:id="4" w:name="sub_1"/>
      <w:bookmarkEnd w:id="4"/>
      <w:r>
        <w:rPr>
          <w:b w:val="0"/>
          <w:sz w:val="24"/>
          <w:szCs w:val="24"/>
        </w:rPr>
        <w:t>- Приложение № 1 – Спецификация.</w:t>
      </w:r>
    </w:p>
    <w:p w:rsidR="001858B5" w:rsidRDefault="002B2A05">
      <w:pPr>
        <w:spacing w:after="120"/>
        <w:ind w:left="567" w:hanging="567"/>
        <w:rPr>
          <w:sz w:val="24"/>
          <w:szCs w:val="24"/>
        </w:rPr>
      </w:pPr>
      <w:r>
        <w:rPr>
          <w:sz w:val="24"/>
          <w:szCs w:val="24"/>
        </w:rPr>
        <w:tab/>
        <w:t xml:space="preserve">- Приложение № </w:t>
      </w:r>
      <w:r w:rsidR="002B49B2" w:rsidRPr="002B49B2">
        <w:rPr>
          <w:sz w:val="24"/>
          <w:szCs w:val="24"/>
        </w:rPr>
        <w:t>2</w:t>
      </w:r>
      <w:r>
        <w:rPr>
          <w:sz w:val="24"/>
          <w:szCs w:val="24"/>
        </w:rPr>
        <w:t xml:space="preserve"> – Технические требования на поставку продукции.</w:t>
      </w:r>
    </w:p>
    <w:p w:rsidR="001858B5" w:rsidRDefault="001858B5">
      <w:pPr>
        <w:spacing w:after="120"/>
        <w:ind w:left="567" w:hanging="567"/>
        <w:rPr>
          <w:sz w:val="24"/>
          <w:szCs w:val="24"/>
        </w:rPr>
      </w:pPr>
      <w:bookmarkStart w:id="5" w:name="sub_1_Копия_1"/>
      <w:bookmarkEnd w:id="5"/>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p w:rsidR="001858B5" w:rsidRDefault="001858B5">
      <w:pPr>
        <w:pStyle w:val="a9"/>
        <w:spacing w:before="120"/>
        <w:jc w:val="right"/>
        <w:outlineLvl w:val="0"/>
        <w:rPr>
          <w:b/>
          <w:bCs/>
          <w:color w:val="000000"/>
          <w:sz w:val="24"/>
          <w:szCs w:val="24"/>
        </w:rPr>
      </w:pPr>
    </w:p>
    <w:tbl>
      <w:tblPr>
        <w:tblW w:w="9464" w:type="dxa"/>
        <w:tblLook w:val="01E0" w:firstRow="1" w:lastRow="1" w:firstColumn="1" w:lastColumn="1" w:noHBand="0" w:noVBand="0"/>
      </w:tblPr>
      <w:tblGrid>
        <w:gridCol w:w="4786"/>
        <w:gridCol w:w="4678"/>
      </w:tblGrid>
      <w:tr w:rsidR="006E4F82" w:rsidRPr="00B9257F" w:rsidTr="00FD64C0">
        <w:tc>
          <w:tcPr>
            <w:tcW w:w="4786" w:type="dxa"/>
          </w:tcPr>
          <w:p w:rsidR="006E4F82" w:rsidRPr="00B9257F" w:rsidRDefault="006E4F82" w:rsidP="00FD64C0">
            <w:pPr>
              <w:suppressAutoHyphens w:val="0"/>
              <w:rPr>
                <w:b/>
                <w:sz w:val="24"/>
                <w:szCs w:val="24"/>
                <w:u w:val="single"/>
              </w:rPr>
            </w:pPr>
            <w:r w:rsidRPr="00B9257F">
              <w:rPr>
                <w:b/>
                <w:sz w:val="24"/>
                <w:szCs w:val="24"/>
                <w:u w:val="single"/>
              </w:rPr>
              <w:t>Покупатель:</w:t>
            </w:r>
          </w:p>
        </w:tc>
        <w:tc>
          <w:tcPr>
            <w:tcW w:w="4678" w:type="dxa"/>
          </w:tcPr>
          <w:p w:rsidR="006E4F82" w:rsidRPr="00B9257F" w:rsidRDefault="006E4F82" w:rsidP="00FD64C0">
            <w:pPr>
              <w:suppressAutoHyphens w:val="0"/>
              <w:rPr>
                <w:b/>
                <w:sz w:val="24"/>
                <w:szCs w:val="24"/>
                <w:u w:val="single"/>
              </w:rPr>
            </w:pPr>
            <w:r w:rsidRPr="00B9257F">
              <w:rPr>
                <w:b/>
                <w:sz w:val="24"/>
                <w:szCs w:val="24"/>
                <w:u w:val="single"/>
              </w:rPr>
              <w:t>Поставщик:</w:t>
            </w:r>
          </w:p>
        </w:tc>
      </w:tr>
      <w:tr w:rsidR="006E4F82" w:rsidRPr="00B9257F" w:rsidTr="00FD64C0">
        <w:tc>
          <w:tcPr>
            <w:tcW w:w="4786" w:type="dxa"/>
          </w:tcPr>
          <w:p w:rsidR="006E4F82" w:rsidRPr="00B9257F" w:rsidRDefault="006E4F82" w:rsidP="00FD64C0">
            <w:pPr>
              <w:suppressAutoHyphens w:val="0"/>
              <w:spacing w:line="276" w:lineRule="auto"/>
              <w:rPr>
                <w:b/>
                <w:sz w:val="24"/>
                <w:szCs w:val="24"/>
              </w:rPr>
            </w:pPr>
            <w:r w:rsidRPr="00B9257F">
              <w:rPr>
                <w:b/>
                <w:sz w:val="24"/>
                <w:szCs w:val="24"/>
              </w:rPr>
              <w:t>Акционерное общество</w:t>
            </w:r>
          </w:p>
          <w:p w:rsidR="006E4F82" w:rsidRPr="00B9257F" w:rsidRDefault="006E4F82" w:rsidP="00FD64C0">
            <w:pPr>
              <w:pBdr>
                <w:bottom w:val="single" w:sz="12" w:space="1" w:color="auto"/>
              </w:pBdr>
              <w:suppressAutoHyphens w:val="0"/>
              <w:spacing w:line="276" w:lineRule="auto"/>
              <w:rPr>
                <w:b/>
                <w:sz w:val="24"/>
                <w:szCs w:val="24"/>
              </w:rPr>
            </w:pPr>
            <w:r w:rsidRPr="00B9257F">
              <w:rPr>
                <w:b/>
                <w:sz w:val="24"/>
                <w:szCs w:val="24"/>
              </w:rPr>
              <w:lastRenderedPageBreak/>
              <w:t>«</w:t>
            </w:r>
            <w:proofErr w:type="spellStart"/>
            <w:r w:rsidRPr="00B9257F">
              <w:rPr>
                <w:b/>
                <w:sz w:val="24"/>
                <w:szCs w:val="24"/>
              </w:rPr>
              <w:t>Гидроремонт</w:t>
            </w:r>
            <w:proofErr w:type="spellEnd"/>
            <w:r w:rsidRPr="00B9257F">
              <w:rPr>
                <w:b/>
                <w:sz w:val="24"/>
                <w:szCs w:val="24"/>
              </w:rPr>
              <w:t>-ВКК» (АО «</w:t>
            </w:r>
            <w:proofErr w:type="spellStart"/>
            <w:r w:rsidRPr="00B9257F">
              <w:rPr>
                <w:b/>
                <w:sz w:val="24"/>
                <w:szCs w:val="24"/>
              </w:rPr>
              <w:t>Гидроремонт</w:t>
            </w:r>
            <w:proofErr w:type="spellEnd"/>
            <w:r w:rsidRPr="00B9257F">
              <w:rPr>
                <w:b/>
                <w:sz w:val="24"/>
                <w:szCs w:val="24"/>
              </w:rPr>
              <w:t>-ВКК»)</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Грузополучатель: </w:t>
            </w:r>
            <w:proofErr w:type="spellStart"/>
            <w:r w:rsidRPr="00B9257F">
              <w:rPr>
                <w:sz w:val="24"/>
                <w:szCs w:val="24"/>
              </w:rPr>
              <w:t>Воткинский</w:t>
            </w:r>
            <w:proofErr w:type="spellEnd"/>
            <w:r w:rsidRPr="00B9257F">
              <w:rPr>
                <w:sz w:val="24"/>
                <w:szCs w:val="24"/>
              </w:rPr>
              <w:t xml:space="preserve"> филиал АО «</w:t>
            </w:r>
            <w:proofErr w:type="spellStart"/>
            <w:r w:rsidRPr="00B9257F">
              <w:rPr>
                <w:sz w:val="24"/>
                <w:szCs w:val="24"/>
              </w:rPr>
              <w:t>Гидроремонт</w:t>
            </w:r>
            <w:proofErr w:type="spellEnd"/>
            <w:r w:rsidRPr="00B9257F">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617761, Российская Федерация, Пермский край, г. Чайковский, </w:t>
            </w:r>
            <w:proofErr w:type="spellStart"/>
            <w:r w:rsidRPr="00B9257F">
              <w:rPr>
                <w:sz w:val="24"/>
                <w:szCs w:val="24"/>
              </w:rPr>
              <w:t>Воткинская</w:t>
            </w:r>
            <w:proofErr w:type="spellEnd"/>
            <w:r w:rsidRPr="00B9257F">
              <w:rPr>
                <w:sz w:val="24"/>
                <w:szCs w:val="24"/>
              </w:rPr>
              <w:t xml:space="preserve"> ГЭС.</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ИНН 6345012488 КПП 592043001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ОГРН: 1036301733005</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Расчетный счет: 40702810800000060241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Банк ГПБ (АО), </w:t>
            </w:r>
            <w:proofErr w:type="spellStart"/>
            <w:r w:rsidRPr="00B9257F">
              <w:rPr>
                <w:sz w:val="24"/>
                <w:szCs w:val="24"/>
              </w:rPr>
              <w:t>г.Москва</w:t>
            </w:r>
            <w:proofErr w:type="spellEnd"/>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Кор. Счет: 30101810200000000823 в ГУ Банка России по ЦФО</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БИК: 044525823</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SamohvalovaNV@rushydro.ru</w:t>
            </w:r>
          </w:p>
        </w:tc>
        <w:tc>
          <w:tcPr>
            <w:tcW w:w="4678" w:type="dxa"/>
          </w:tcPr>
          <w:p w:rsidR="006E4F82" w:rsidRDefault="006E4F82" w:rsidP="00FD64C0">
            <w:pPr>
              <w:pBdr>
                <w:bottom w:val="single" w:sz="12" w:space="1" w:color="auto"/>
              </w:pBdr>
              <w:suppressAutoHyphens w:val="0"/>
              <w:spacing w:line="276" w:lineRule="auto"/>
              <w:rPr>
                <w:b/>
                <w:sz w:val="24"/>
                <w:szCs w:val="24"/>
              </w:rPr>
            </w:pPr>
          </w:p>
          <w:p w:rsidR="006E4F82" w:rsidRDefault="006E4F82" w:rsidP="00FD64C0">
            <w:pPr>
              <w:pBdr>
                <w:bottom w:val="single" w:sz="12" w:space="1" w:color="auto"/>
              </w:pBdr>
              <w:suppressAutoHyphens w:val="0"/>
              <w:spacing w:line="276" w:lineRule="auto"/>
              <w:rPr>
                <w:b/>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lastRenderedPageBreak/>
              <w:t xml:space="preserve">Юридический адрес: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ИНН/КПП: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ОГРН: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Расчетный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Кор.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БИК: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rPr>
                <w:sz w:val="24"/>
                <w:szCs w:val="24"/>
              </w:rPr>
            </w:pPr>
          </w:p>
        </w:tc>
      </w:tr>
      <w:tr w:rsidR="006E4F82" w:rsidRPr="00B9257F" w:rsidTr="00FD64C0">
        <w:trPr>
          <w:trHeight w:val="80"/>
        </w:trPr>
        <w:tc>
          <w:tcPr>
            <w:tcW w:w="4786"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 /Н.В. Глазырин /</w:t>
            </w:r>
          </w:p>
          <w:p w:rsidR="006E4F82" w:rsidRPr="00B9257F" w:rsidRDefault="006E4F82" w:rsidP="00FD64C0">
            <w:pPr>
              <w:suppressAutoHyphens w:val="0"/>
              <w:spacing w:line="276" w:lineRule="auto"/>
              <w:rPr>
                <w:sz w:val="24"/>
                <w:szCs w:val="24"/>
              </w:rPr>
            </w:pPr>
            <w:proofErr w:type="spellStart"/>
            <w:r w:rsidRPr="00B9257F">
              <w:rPr>
                <w:sz w:val="24"/>
                <w:szCs w:val="24"/>
              </w:rPr>
              <w:t>м.п</w:t>
            </w:r>
            <w:proofErr w:type="spellEnd"/>
            <w:r w:rsidRPr="00B9257F">
              <w:rPr>
                <w:sz w:val="24"/>
                <w:szCs w:val="24"/>
              </w:rPr>
              <w:t>.</w:t>
            </w:r>
          </w:p>
        </w:tc>
        <w:tc>
          <w:tcPr>
            <w:tcW w:w="4678"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________________ /</w:t>
            </w:r>
            <w:r w:rsidRPr="00B9257F">
              <w:t xml:space="preserve"> </w:t>
            </w:r>
            <w:r w:rsidRPr="00B9257F">
              <w:rPr>
                <w:sz w:val="24"/>
                <w:szCs w:val="24"/>
              </w:rPr>
              <w:t>________ /</w:t>
            </w:r>
          </w:p>
          <w:p w:rsidR="006E4F82" w:rsidRPr="00B9257F" w:rsidRDefault="006E4F82" w:rsidP="00FD64C0">
            <w:pPr>
              <w:suppressAutoHyphens w:val="0"/>
              <w:spacing w:line="276" w:lineRule="auto"/>
              <w:rPr>
                <w:sz w:val="24"/>
                <w:szCs w:val="24"/>
              </w:rPr>
            </w:pPr>
            <w:r w:rsidRPr="00B9257F">
              <w:rPr>
                <w:sz w:val="24"/>
                <w:szCs w:val="24"/>
              </w:rPr>
              <w:t>м. п.</w:t>
            </w:r>
          </w:p>
        </w:tc>
      </w:tr>
    </w:tbl>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1858B5" w:rsidRDefault="00390831">
      <w:pPr>
        <w:pStyle w:val="a9"/>
        <w:jc w:val="right"/>
        <w:outlineLvl w:val="0"/>
        <w:rPr>
          <w:b/>
          <w:bCs/>
          <w:sz w:val="24"/>
          <w:szCs w:val="24"/>
        </w:rPr>
      </w:pPr>
      <w:r>
        <w:rPr>
          <w:b/>
          <w:bCs/>
          <w:sz w:val="24"/>
          <w:szCs w:val="24"/>
          <w:lang w:val="en-US"/>
        </w:rPr>
        <w:t>П</w:t>
      </w:r>
      <w:proofErr w:type="spellStart"/>
      <w:r w:rsidR="002B2A05">
        <w:rPr>
          <w:b/>
          <w:bCs/>
          <w:sz w:val="24"/>
          <w:szCs w:val="24"/>
        </w:rPr>
        <w:t>риложение</w:t>
      </w:r>
      <w:proofErr w:type="spellEnd"/>
      <w:r w:rsidR="002B2A05">
        <w:rPr>
          <w:b/>
          <w:bCs/>
          <w:sz w:val="24"/>
          <w:szCs w:val="24"/>
        </w:rPr>
        <w:t xml:space="preserve"> № 1</w:t>
      </w:r>
    </w:p>
    <w:p w:rsidR="001858B5" w:rsidRDefault="00761126">
      <w:pPr>
        <w:pStyle w:val="a9"/>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-25</w:t>
      </w:r>
      <w:r w:rsidR="002B2A05">
        <w:rPr>
          <w:bCs/>
          <w:sz w:val="24"/>
          <w:szCs w:val="24"/>
        </w:rPr>
        <w:t xml:space="preserve"> </w:t>
      </w:r>
    </w:p>
    <w:p w:rsidR="001858B5" w:rsidRDefault="002B2A05">
      <w:pPr>
        <w:pStyle w:val="a9"/>
        <w:ind w:firstLine="567"/>
        <w:jc w:val="right"/>
        <w:rPr>
          <w:bCs/>
          <w:sz w:val="24"/>
          <w:szCs w:val="24"/>
        </w:rPr>
      </w:pPr>
      <w:r>
        <w:rPr>
          <w:bCs/>
          <w:sz w:val="24"/>
          <w:szCs w:val="24"/>
        </w:rPr>
        <w:t>от «  »           20</w:t>
      </w:r>
      <w:r w:rsidR="00761126" w:rsidRPr="00761126">
        <w:rPr>
          <w:bCs/>
          <w:sz w:val="24"/>
          <w:szCs w:val="24"/>
          <w:u w:val="single"/>
          <w:lang w:val="en-US"/>
        </w:rPr>
        <w:t xml:space="preserve">     </w:t>
      </w:r>
      <w:r>
        <w:rPr>
          <w:bCs/>
          <w:sz w:val="24"/>
          <w:szCs w:val="24"/>
        </w:rPr>
        <w:t xml:space="preserve"> г.</w:t>
      </w:r>
    </w:p>
    <w:p w:rsidR="001858B5" w:rsidRDefault="001858B5">
      <w:pPr>
        <w:pStyle w:val="a9"/>
        <w:ind w:firstLine="567"/>
        <w:jc w:val="right"/>
        <w:rPr>
          <w:bCs/>
          <w:sz w:val="24"/>
          <w:szCs w:val="24"/>
        </w:rPr>
      </w:pPr>
    </w:p>
    <w:p w:rsidR="001858B5" w:rsidRDefault="002B2A05">
      <w:pPr>
        <w:spacing w:before="120" w:after="120"/>
        <w:ind w:firstLine="567"/>
        <w:jc w:val="center"/>
        <w:outlineLvl w:val="0"/>
        <w:rPr>
          <w:b/>
          <w:sz w:val="24"/>
          <w:szCs w:val="24"/>
        </w:rPr>
      </w:pPr>
      <w:r>
        <w:rPr>
          <w:b/>
          <w:sz w:val="24"/>
          <w:szCs w:val="24"/>
        </w:rPr>
        <w:t>Спецификация №1</w:t>
      </w:r>
    </w:p>
    <w:tbl>
      <w:tblPr>
        <w:tblW w:w="5000" w:type="pct"/>
        <w:tblLayout w:type="fixed"/>
        <w:tblLook w:val="01E0" w:firstRow="1" w:lastRow="1" w:firstColumn="1" w:lastColumn="1" w:noHBand="0" w:noVBand="0"/>
      </w:tblPr>
      <w:tblGrid>
        <w:gridCol w:w="434"/>
        <w:gridCol w:w="2983"/>
        <w:gridCol w:w="1901"/>
        <w:gridCol w:w="624"/>
        <w:gridCol w:w="705"/>
        <w:gridCol w:w="1448"/>
        <w:gridCol w:w="1958"/>
      </w:tblGrid>
      <w:tr w:rsidR="001858B5">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both"/>
              <w:rPr>
                <w:b/>
              </w:rPr>
            </w:pPr>
            <w:r>
              <w:rPr>
                <w:b/>
              </w:rPr>
              <w:t>№</w:t>
            </w:r>
          </w:p>
        </w:tc>
        <w:tc>
          <w:tcPr>
            <w:tcW w:w="2986"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000000"/>
              <w:right w:val="single" w:sz="4" w:space="0" w:color="000000"/>
            </w:tcBorders>
          </w:tcPr>
          <w:p w:rsidR="001858B5" w:rsidRDefault="002B2A05">
            <w:pPr>
              <w:widowControl w:val="0"/>
              <w:spacing w:line="360" w:lineRule="auto"/>
              <w:jc w:val="center"/>
              <w:rPr>
                <w:b/>
                <w:sz w:val="24"/>
                <w:szCs w:val="24"/>
              </w:rPr>
            </w:pPr>
            <w:r>
              <w:rPr>
                <w:b/>
                <w:sz w:val="24"/>
                <w:szCs w:val="24"/>
              </w:rPr>
              <w:t>Страна происхождения товара</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ЕИ.</w:t>
            </w:r>
          </w:p>
        </w:tc>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Сумма без НДС</w:t>
            </w:r>
          </w:p>
        </w:tc>
      </w:tr>
      <w:tr w:rsidR="001858B5">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jc w:val="right"/>
              <w:rPr>
                <w:sz w:val="22"/>
                <w:szCs w:val="22"/>
              </w:rPr>
            </w:pPr>
            <w:r>
              <w:rPr>
                <w:sz w:val="22"/>
                <w:szCs w:val="22"/>
              </w:rPr>
              <w:t>1</w:t>
            </w:r>
          </w:p>
        </w:tc>
        <w:tc>
          <w:tcPr>
            <w:tcW w:w="2986" w:type="dxa"/>
            <w:tcBorders>
              <w:left w:val="single" w:sz="4" w:space="0" w:color="000000"/>
              <w:bottom w:val="single" w:sz="4" w:space="0" w:color="000000"/>
              <w:right w:val="single" w:sz="4" w:space="0" w:color="000000"/>
            </w:tcBorders>
            <w:shd w:val="clear" w:color="auto" w:fill="auto"/>
          </w:tcPr>
          <w:p w:rsidR="001858B5" w:rsidRDefault="001858B5">
            <w:pPr>
              <w:widowControl w:val="0"/>
              <w:rPr>
                <w:sz w:val="22"/>
                <w:szCs w:val="22"/>
              </w:rPr>
            </w:pPr>
          </w:p>
        </w:tc>
        <w:tc>
          <w:tcPr>
            <w:tcW w:w="1903" w:type="dxa"/>
            <w:tcBorders>
              <w:bottom w:val="single" w:sz="4" w:space="0" w:color="000000"/>
              <w:right w:val="single" w:sz="4" w:space="0" w:color="000000"/>
            </w:tcBorders>
          </w:tcPr>
          <w:p w:rsidR="001858B5" w:rsidRDefault="001858B5">
            <w:pPr>
              <w:widowControl w:val="0"/>
              <w:jc w:val="center"/>
              <w:rPr>
                <w:sz w:val="22"/>
                <w:szCs w:val="22"/>
              </w:rPr>
            </w:pPr>
          </w:p>
        </w:tc>
        <w:tc>
          <w:tcPr>
            <w:tcW w:w="624" w:type="dxa"/>
            <w:tcBorders>
              <w:left w:val="single" w:sz="4" w:space="0" w:color="000000"/>
              <w:bottom w:val="single" w:sz="4" w:space="0" w:color="000000"/>
              <w:right w:val="single" w:sz="4" w:space="0" w:color="000000"/>
            </w:tcBorders>
            <w:shd w:val="clear" w:color="auto" w:fill="auto"/>
          </w:tcPr>
          <w:p w:rsidR="001858B5" w:rsidRDefault="001858B5">
            <w:pPr>
              <w:widowControl w:val="0"/>
              <w:jc w:val="center"/>
              <w:rPr>
                <w:sz w:val="22"/>
                <w:szCs w:val="22"/>
              </w:rPr>
            </w:pPr>
          </w:p>
        </w:tc>
        <w:tc>
          <w:tcPr>
            <w:tcW w:w="706" w:type="dxa"/>
            <w:tcBorders>
              <w:bottom w:val="single" w:sz="4" w:space="0" w:color="000000"/>
              <w:right w:val="single" w:sz="4" w:space="0" w:color="000000"/>
            </w:tcBorders>
            <w:shd w:val="clear" w:color="auto" w:fill="auto"/>
          </w:tcPr>
          <w:p w:rsidR="001858B5" w:rsidRDefault="001858B5">
            <w:pPr>
              <w:widowControl w:val="0"/>
              <w:jc w:val="center"/>
              <w:rPr>
                <w:sz w:val="22"/>
                <w:szCs w:val="22"/>
              </w:rPr>
            </w:pPr>
          </w:p>
        </w:tc>
        <w:tc>
          <w:tcPr>
            <w:tcW w:w="1449" w:type="dxa"/>
            <w:tcBorders>
              <w:top w:val="single" w:sz="4" w:space="0" w:color="000000"/>
              <w:bottom w:val="single" w:sz="4" w:space="0" w:color="000000"/>
              <w:right w:val="single" w:sz="4" w:space="0" w:color="000000"/>
            </w:tcBorders>
            <w:shd w:val="clear" w:color="auto" w:fill="auto"/>
          </w:tcPr>
          <w:p w:rsidR="001858B5" w:rsidRDefault="001858B5">
            <w:pPr>
              <w:widowControl w:val="0"/>
              <w:jc w:val="right"/>
              <w:rPr>
                <w:sz w:val="22"/>
                <w:szCs w:val="22"/>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1858B5">
            <w:pPr>
              <w:widowControl w:val="0"/>
              <w:jc w:val="right"/>
              <w:rPr>
                <w:sz w:val="22"/>
                <w:szCs w:val="22"/>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widowControl w:val="0"/>
              <w:spacing w:before="120" w:after="120"/>
              <w:ind w:firstLine="567"/>
              <w:jc w:val="right"/>
              <w:outlineLvl w:val="0"/>
              <w:rPr>
                <w:b/>
                <w:sz w:val="24"/>
                <w:szCs w:val="24"/>
              </w:rPr>
            </w:pPr>
            <w:r>
              <w:rPr>
                <w:b/>
                <w:bCs/>
                <w:color w:val="000000"/>
                <w:sz w:val="22"/>
                <w:szCs w:val="22"/>
              </w:rPr>
              <w:t>Итого без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widowControl w:val="0"/>
              <w:spacing w:before="120" w:after="120"/>
              <w:outlineLvl w:val="0"/>
              <w:rPr>
                <w:b/>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pStyle w:val="a9"/>
              <w:widowControl w:val="0"/>
              <w:spacing w:before="120" w:after="120"/>
              <w:jc w:val="right"/>
              <w:rPr>
                <w:b/>
                <w:bCs/>
                <w:sz w:val="24"/>
                <w:szCs w:val="24"/>
              </w:rPr>
            </w:pPr>
            <w:r>
              <w:rPr>
                <w:b/>
                <w:bCs/>
                <w:color w:val="000000"/>
                <w:szCs w:val="22"/>
              </w:rPr>
              <w:t>В том числе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pStyle w:val="a9"/>
              <w:widowControl w:val="0"/>
              <w:spacing w:before="120" w:after="120"/>
              <w:jc w:val="right"/>
              <w:rPr>
                <w:b/>
                <w:bCs/>
                <w:sz w:val="24"/>
                <w:szCs w:val="24"/>
              </w:rPr>
            </w:pPr>
            <w:r>
              <w:rPr>
                <w:b/>
                <w:bCs/>
                <w:color w:val="000000"/>
                <w:szCs w:val="22"/>
              </w:rPr>
              <w:t>Итого с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bl>
    <w:p w:rsidR="001858B5" w:rsidRDefault="001858B5">
      <w:pPr>
        <w:spacing w:before="120" w:after="120"/>
        <w:ind w:firstLine="567"/>
        <w:jc w:val="center"/>
        <w:outlineLvl w:val="0"/>
        <w:rPr>
          <w:b/>
          <w:sz w:val="24"/>
          <w:szCs w:val="24"/>
        </w:rPr>
      </w:pPr>
    </w:p>
    <w:p w:rsidR="001858B5" w:rsidRDefault="002B2A05">
      <w:pPr>
        <w:pStyle w:val="a9"/>
        <w:spacing w:before="120" w:after="120"/>
        <w:ind w:firstLine="284"/>
        <w:rPr>
          <w:b/>
          <w:bCs/>
          <w:sz w:val="24"/>
          <w:szCs w:val="24"/>
        </w:rPr>
      </w:pPr>
      <w:r>
        <w:rPr>
          <w:b/>
          <w:bCs/>
          <w:sz w:val="24"/>
          <w:szCs w:val="24"/>
        </w:rPr>
        <w:t>Условия поставки:</w:t>
      </w:r>
    </w:p>
    <w:p w:rsidR="001858B5" w:rsidRDefault="002B2A05">
      <w:pPr>
        <w:widowControl w:val="0"/>
        <w:numPr>
          <w:ilvl w:val="0"/>
          <w:numId w:val="18"/>
        </w:numPr>
        <w:tabs>
          <w:tab w:val="left" w:pos="720"/>
        </w:tabs>
        <w:spacing w:before="120" w:after="120"/>
        <w:ind w:left="0" w:firstLine="284"/>
        <w:jc w:val="both"/>
        <w:rPr>
          <w:sz w:val="24"/>
          <w:szCs w:val="24"/>
        </w:rPr>
      </w:pPr>
      <w:r>
        <w:rPr>
          <w:sz w:val="24"/>
          <w:szCs w:val="24"/>
        </w:rPr>
        <w:t xml:space="preserve">Общая сумма Спецификации составляет </w:t>
      </w:r>
      <w:r>
        <w:rPr>
          <w:b/>
          <w:sz w:val="24"/>
          <w:szCs w:val="24"/>
        </w:rPr>
        <w:t>СУММА</w:t>
      </w:r>
      <w:r>
        <w:rPr>
          <w:sz w:val="24"/>
          <w:szCs w:val="24"/>
        </w:rPr>
        <w:t xml:space="preserve"> (сумма прописью)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Pr>
          <w:sz w:val="24"/>
          <w:szCs w:val="24"/>
        </w:rPr>
        <w:t xml:space="preserve">(сумма прописью) рублей </w:t>
      </w:r>
      <w:r>
        <w:rPr>
          <w:b/>
          <w:sz w:val="24"/>
          <w:szCs w:val="24"/>
        </w:rPr>
        <w:t>00</w:t>
      </w:r>
      <w:r>
        <w:rPr>
          <w:sz w:val="24"/>
          <w:szCs w:val="24"/>
        </w:rPr>
        <w:t xml:space="preserve"> копеек.</w:t>
      </w:r>
      <w:r>
        <w:rPr>
          <w:b/>
          <w:sz w:val="24"/>
          <w:szCs w:val="24"/>
        </w:rPr>
        <w:t xml:space="preserve"> </w:t>
      </w:r>
    </w:p>
    <w:p w:rsidR="001858B5" w:rsidRDefault="002B2A05">
      <w:pPr>
        <w:widowControl w:val="0"/>
        <w:numPr>
          <w:ilvl w:val="0"/>
          <w:numId w:val="19"/>
        </w:numPr>
        <w:tabs>
          <w:tab w:val="left" w:pos="720"/>
        </w:tabs>
        <w:spacing w:before="120" w:after="120"/>
        <w:ind w:left="0" w:firstLine="284"/>
        <w:jc w:val="both"/>
        <w:rPr>
          <w:sz w:val="24"/>
          <w:szCs w:val="24"/>
        </w:rPr>
      </w:pPr>
      <w:r>
        <w:rPr>
          <w:sz w:val="24"/>
          <w:szCs w:val="24"/>
        </w:rPr>
        <w:t>Срок поставки Продукции:</w:t>
      </w:r>
      <w:r w:rsidR="00FF6582" w:rsidRPr="00FF6582">
        <w:rPr>
          <w:sz w:val="24"/>
          <w:szCs w:val="24"/>
        </w:rPr>
        <w:t xml:space="preserve"> </w:t>
      </w:r>
      <w:r w:rsidR="00DC20C6" w:rsidRPr="00DC20C6">
        <w:rPr>
          <w:sz w:val="24"/>
          <w:szCs w:val="24"/>
        </w:rPr>
        <w:t xml:space="preserve">Не позднее </w:t>
      </w:r>
      <w:r w:rsidR="00E42841" w:rsidRPr="00E42841">
        <w:rPr>
          <w:sz w:val="24"/>
          <w:szCs w:val="24"/>
        </w:rPr>
        <w:t>20</w:t>
      </w:r>
      <w:r w:rsidR="00777468" w:rsidRPr="00777468">
        <w:rPr>
          <w:sz w:val="24"/>
          <w:szCs w:val="24"/>
        </w:rPr>
        <w:t xml:space="preserve"> </w:t>
      </w:r>
      <w:r w:rsidR="00DC20C6" w:rsidRPr="00DC20C6">
        <w:rPr>
          <w:sz w:val="24"/>
          <w:szCs w:val="24"/>
        </w:rPr>
        <w:t>календарных дней c даты подписания договора</w:t>
      </w:r>
      <w:r w:rsidR="00FF6582" w:rsidRPr="00B82ABA">
        <w:rPr>
          <w:sz w:val="24"/>
          <w:szCs w:val="24"/>
        </w:rPr>
        <w:t>.</w:t>
      </w:r>
    </w:p>
    <w:p w:rsidR="001858B5" w:rsidRDefault="002B2A05">
      <w:pPr>
        <w:widowControl w:val="0"/>
        <w:numPr>
          <w:ilvl w:val="0"/>
          <w:numId w:val="20"/>
        </w:numPr>
        <w:tabs>
          <w:tab w:val="left" w:pos="720"/>
        </w:tabs>
        <w:spacing w:before="120" w:after="120"/>
        <w:ind w:left="0" w:firstLine="284"/>
        <w:jc w:val="both"/>
        <w:rPr>
          <w:sz w:val="24"/>
          <w:szCs w:val="24"/>
        </w:rPr>
      </w:pPr>
      <w:r>
        <w:rPr>
          <w:sz w:val="24"/>
          <w:szCs w:val="24"/>
        </w:rPr>
        <w:t>Иные условия, предусмотренные техническими требованиями.</w:t>
      </w:r>
    </w:p>
    <w:p w:rsidR="001858B5" w:rsidRDefault="002B2A05">
      <w:pPr>
        <w:widowControl w:val="0"/>
        <w:numPr>
          <w:ilvl w:val="0"/>
          <w:numId w:val="21"/>
        </w:numPr>
        <w:tabs>
          <w:tab w:val="left" w:pos="720"/>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6E4F82" w:rsidRPr="006E4F82" w:rsidRDefault="006E4F82" w:rsidP="006E4F82">
      <w:pPr>
        <w:rPr>
          <w:sz w:val="24"/>
          <w:szCs w:val="24"/>
          <w:u w:val="single"/>
        </w:rPr>
      </w:pPr>
      <w:r w:rsidRPr="006E4F82">
        <w:rPr>
          <w:sz w:val="24"/>
          <w:szCs w:val="24"/>
          <w:u w:val="single"/>
        </w:rPr>
        <w:t>Покупатель:</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адрес покупателя: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ИНН 6345012488, КПП 592043001.</w:t>
      </w:r>
    </w:p>
    <w:p w:rsidR="006E4F82" w:rsidRPr="006E4F82" w:rsidRDefault="006E4F82" w:rsidP="006E4F82">
      <w:pPr>
        <w:rPr>
          <w:sz w:val="24"/>
          <w:szCs w:val="24"/>
          <w:u w:val="single"/>
        </w:rPr>
      </w:pPr>
      <w:r w:rsidRPr="006E4F82">
        <w:rPr>
          <w:sz w:val="24"/>
          <w:szCs w:val="24"/>
          <w:u w:val="single"/>
        </w:rPr>
        <w:t>Грузополучатель:</w:t>
      </w:r>
    </w:p>
    <w:p w:rsidR="006E4F82" w:rsidRPr="006E4F82" w:rsidRDefault="006E4F82" w:rsidP="006E4F82">
      <w:pPr>
        <w:rPr>
          <w:sz w:val="24"/>
          <w:szCs w:val="24"/>
        </w:rPr>
      </w:pPr>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 Чайковский, 617761, Российская </w:t>
      </w:r>
      <w:proofErr w:type="spellStart"/>
      <w:r w:rsidRPr="006E4F82">
        <w:rPr>
          <w:sz w:val="24"/>
          <w:szCs w:val="24"/>
        </w:rPr>
        <w:t>Федера-ция</w:t>
      </w:r>
      <w:proofErr w:type="spellEnd"/>
      <w:r w:rsidRPr="006E4F82">
        <w:rPr>
          <w:sz w:val="24"/>
          <w:szCs w:val="24"/>
        </w:rPr>
        <w:t xml:space="preserve">, Пермский край, г. Чайковский, </w:t>
      </w:r>
      <w:proofErr w:type="spellStart"/>
      <w:r w:rsidRPr="006E4F82">
        <w:rPr>
          <w:sz w:val="24"/>
          <w:szCs w:val="24"/>
        </w:rPr>
        <w:t>Воткинская</w:t>
      </w:r>
      <w:proofErr w:type="spellEnd"/>
      <w:r w:rsidRPr="006E4F82">
        <w:rPr>
          <w:sz w:val="24"/>
          <w:szCs w:val="24"/>
        </w:rPr>
        <w:t xml:space="preserve"> ГЭС.</w:t>
      </w:r>
    </w:p>
    <w:p w:rsidR="006E4F82" w:rsidRPr="006E4F82" w:rsidRDefault="006E4F82" w:rsidP="006E4F82">
      <w:pPr>
        <w:rPr>
          <w:sz w:val="24"/>
          <w:szCs w:val="24"/>
          <w:u w:val="single"/>
        </w:rPr>
      </w:pPr>
      <w:r w:rsidRPr="006E4F82">
        <w:rPr>
          <w:sz w:val="24"/>
          <w:szCs w:val="24"/>
          <w:u w:val="single"/>
        </w:rPr>
        <w:t>Плательщик:</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ИНН 6345012488, Россия,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xml:space="preserve">, тел./факс: +7(342)274-13-15, р/с 40702810800000060241, в Банк ГПБ (АО), </w:t>
      </w:r>
      <w:proofErr w:type="spellStart"/>
      <w:r w:rsidRPr="006E4F82">
        <w:rPr>
          <w:sz w:val="24"/>
          <w:szCs w:val="24"/>
        </w:rPr>
        <w:t>г.Москва</w:t>
      </w:r>
      <w:proofErr w:type="spellEnd"/>
      <w:r w:rsidRPr="006E4F82">
        <w:rPr>
          <w:sz w:val="24"/>
          <w:szCs w:val="24"/>
        </w:rPr>
        <w:t>, БИК 044525823, к/с 30101810200000000823.</w:t>
      </w:r>
    </w:p>
    <w:p w:rsidR="006E4F82" w:rsidRPr="006E4F82" w:rsidRDefault="006E4F82" w:rsidP="006E4F82">
      <w:pPr>
        <w:rPr>
          <w:sz w:val="24"/>
          <w:szCs w:val="24"/>
          <w:u w:val="single"/>
        </w:rPr>
      </w:pPr>
      <w:r w:rsidRPr="006E4F82">
        <w:rPr>
          <w:sz w:val="24"/>
          <w:szCs w:val="24"/>
          <w:u w:val="single"/>
        </w:rPr>
        <w:t>Грузополучатель:</w:t>
      </w:r>
    </w:p>
    <w:p w:rsidR="001858B5" w:rsidRPr="006E4F82" w:rsidRDefault="006E4F82" w:rsidP="006E4F82">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г.Чайковский, ИНН 6345012488, КПП 592043001, 617761, Пермский край, Чайковский г, </w:t>
      </w:r>
      <w:proofErr w:type="spellStart"/>
      <w:r w:rsidRPr="006E4F82">
        <w:rPr>
          <w:sz w:val="24"/>
          <w:szCs w:val="24"/>
        </w:rPr>
        <w:t>Воткинская</w:t>
      </w:r>
      <w:proofErr w:type="spellEnd"/>
      <w:r w:rsidRPr="006E4F82">
        <w:rPr>
          <w:sz w:val="24"/>
          <w:szCs w:val="24"/>
        </w:rPr>
        <w:t xml:space="preserve"> ГЭС, тел./факс: +7(34241)46341</w:t>
      </w: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2E48B0">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lastRenderedPageBreak/>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B82ABA" w:rsidRDefault="00B82ABA">
      <w:pPr>
        <w:sectPr w:rsidR="00B82ABA">
          <w:headerReference w:type="default" r:id="rId11"/>
          <w:footerReference w:type="even" r:id="rId12"/>
          <w:footerReference w:type="default" r:id="rId13"/>
          <w:footerReference w:type="first" r:id="rId14"/>
          <w:pgSz w:w="11906" w:h="16838"/>
          <w:pgMar w:top="567" w:right="709" w:bottom="1134" w:left="1134" w:header="454" w:footer="680" w:gutter="0"/>
          <w:cols w:space="720"/>
          <w:formProt w:val="0"/>
          <w:docGrid w:linePitch="272" w:charSpace="8192"/>
        </w:sectPr>
      </w:pPr>
    </w:p>
    <w:p w:rsidR="00761126" w:rsidRDefault="00761126">
      <w:pPr>
        <w:pStyle w:val="a9"/>
        <w:spacing w:after="120"/>
        <w:jc w:val="right"/>
        <w:outlineLvl w:val="0"/>
        <w:rPr>
          <w:b/>
          <w:bCs/>
          <w:sz w:val="24"/>
          <w:szCs w:val="24"/>
        </w:rPr>
      </w:pPr>
    </w:p>
    <w:p w:rsidR="001858B5" w:rsidRPr="006B687A" w:rsidRDefault="002B2A05">
      <w:pPr>
        <w:pStyle w:val="a9"/>
        <w:spacing w:after="120"/>
        <w:jc w:val="right"/>
        <w:outlineLvl w:val="0"/>
        <w:rPr>
          <w:b/>
          <w:bCs/>
          <w:sz w:val="24"/>
          <w:szCs w:val="24"/>
          <w:lang w:val="en-US"/>
        </w:rPr>
      </w:pPr>
      <w:r>
        <w:rPr>
          <w:b/>
          <w:bCs/>
          <w:sz w:val="24"/>
          <w:szCs w:val="24"/>
        </w:rPr>
        <w:t xml:space="preserve">Приложение № </w:t>
      </w:r>
      <w:r w:rsidR="006B687A">
        <w:rPr>
          <w:b/>
          <w:bCs/>
          <w:sz w:val="24"/>
          <w:szCs w:val="24"/>
          <w:lang w:val="en-US"/>
        </w:rPr>
        <w:t>2</w:t>
      </w:r>
    </w:p>
    <w:p w:rsidR="001858B5" w:rsidRDefault="002B2A05">
      <w:pPr>
        <w:pStyle w:val="a9"/>
        <w:spacing w:after="120"/>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-25</w:t>
      </w:r>
      <w:r>
        <w:rPr>
          <w:bCs/>
          <w:sz w:val="24"/>
          <w:szCs w:val="24"/>
        </w:rPr>
        <w:t xml:space="preserve"> </w:t>
      </w:r>
    </w:p>
    <w:p w:rsidR="001858B5" w:rsidRDefault="002B2A05">
      <w:pPr>
        <w:pStyle w:val="a9"/>
        <w:spacing w:after="360"/>
        <w:ind w:firstLine="567"/>
        <w:jc w:val="right"/>
        <w:rPr>
          <w:bCs/>
          <w:sz w:val="24"/>
          <w:szCs w:val="24"/>
        </w:rPr>
      </w:pPr>
      <w:r>
        <w:rPr>
          <w:bCs/>
          <w:sz w:val="24"/>
          <w:szCs w:val="24"/>
        </w:rPr>
        <w:t>от «  »         20</w:t>
      </w:r>
      <w:r w:rsidR="00B82ABA" w:rsidRPr="001F5C8B">
        <w:rPr>
          <w:bCs/>
          <w:sz w:val="24"/>
          <w:szCs w:val="24"/>
          <w:u w:val="single"/>
        </w:rPr>
        <w:t xml:space="preserve">   </w:t>
      </w:r>
      <w:r>
        <w:rPr>
          <w:bCs/>
          <w:sz w:val="24"/>
          <w:szCs w:val="24"/>
        </w:rPr>
        <w:t xml:space="preserve"> г.</w:t>
      </w:r>
    </w:p>
    <w:p w:rsidR="001858B5" w:rsidRDefault="001858B5">
      <w:pPr>
        <w:spacing w:after="120"/>
        <w:jc w:val="center"/>
        <w:rPr>
          <w:sz w:val="24"/>
          <w:szCs w:val="24"/>
        </w:rPr>
      </w:pPr>
    </w:p>
    <w:p w:rsidR="001858B5" w:rsidRDefault="001858B5">
      <w:pPr>
        <w:spacing w:after="120"/>
        <w:jc w:val="center"/>
        <w:rPr>
          <w:sz w:val="24"/>
          <w:szCs w:val="24"/>
        </w:rPr>
      </w:pPr>
    </w:p>
    <w:p w:rsidR="001858B5" w:rsidRDefault="002B2A05">
      <w:pPr>
        <w:spacing w:after="120"/>
        <w:jc w:val="center"/>
        <w:rPr>
          <w:sz w:val="24"/>
          <w:szCs w:val="24"/>
        </w:rPr>
      </w:pPr>
      <w:r>
        <w:rPr>
          <w:sz w:val="24"/>
          <w:szCs w:val="24"/>
        </w:rPr>
        <w:t>ТЕХНИЧЕСКИЕ ТРЕБОВАНИЯ</w:t>
      </w:r>
    </w:p>
    <w:p w:rsidR="001858B5" w:rsidRDefault="002B2A05">
      <w:pPr>
        <w:ind w:left="360" w:hanging="360"/>
        <w:jc w:val="center"/>
        <w:rPr>
          <w:b/>
          <w:sz w:val="24"/>
          <w:szCs w:val="24"/>
        </w:rPr>
      </w:pPr>
      <w:r>
        <w:rPr>
          <w:b/>
          <w:sz w:val="24"/>
          <w:szCs w:val="24"/>
        </w:rPr>
        <w:t xml:space="preserve">на поставку </w:t>
      </w: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1858B5" w:rsidRDefault="001858B5">
      <w:pPr>
        <w:ind w:left="360" w:hanging="360"/>
        <w:jc w:val="center"/>
        <w:rPr>
          <w:b/>
          <w:sz w:val="24"/>
          <w:szCs w:val="24"/>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B82ABA">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1858B5" w:rsidRDefault="001858B5">
      <w:pPr>
        <w:spacing w:line="360" w:lineRule="auto"/>
        <w:rPr>
          <w:rFonts w:eastAsia="Calibri"/>
          <w:sz w:val="24"/>
          <w:szCs w:val="24"/>
        </w:rPr>
      </w:pPr>
    </w:p>
    <w:sectPr w:rsidR="001858B5">
      <w:headerReference w:type="default" r:id="rId15"/>
      <w:footerReference w:type="default" r:id="rId16"/>
      <w:headerReference w:type="first" r:id="rId17"/>
      <w:footerReference w:type="first" r:id="rId18"/>
      <w:pgSz w:w="11906" w:h="16838"/>
      <w:pgMar w:top="851" w:right="851" w:bottom="1701" w:left="851" w:header="284"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E5C" w:rsidRDefault="00A06E5C">
      <w:r>
        <w:separator/>
      </w:r>
    </w:p>
  </w:endnote>
  <w:endnote w:type="continuationSeparator" w:id="0">
    <w:p w:rsidR="00A06E5C" w:rsidRDefault="00A06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360"/>
    </w:pPr>
    <w:r>
      <w:rPr>
        <w:noProof/>
      </w:rPr>
      <mc:AlternateContent>
        <mc:Choice Requires="wps">
          <w:drawing>
            <wp:anchor distT="0" distB="0" distL="0" distR="0" simplePos="0" relativeHeight="251654656"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18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8752"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777D57">
                            <w:rPr>
                              <w:rStyle w:val="a3"/>
                              <w:noProof/>
                            </w:rPr>
                            <w:t>1</w:t>
                          </w:r>
                          <w:r>
                            <w:rPr>
                              <w:rStyle w:val="a3"/>
                            </w:rPr>
                            <w:fldChar w:fldCharType="end"/>
                          </w:r>
                        </w:p>
                      </w:txbxContent>
                    </wps:txbx>
                    <wps:bodyPr lIns="0" tIns="0" rIns="0" bIns="0" anchor="t">
                      <a:spAutoFit/>
                    </wps:bodyPr>
                  </wps:wsp>
                </a:graphicData>
              </a:graphic>
            </wp:anchor>
          </w:drawing>
        </mc:Choice>
        <mc:Fallback>
          <w:pict>
            <v:rect id="Врезка4" o:spid="_x0000_s1027" style="position:absolute;margin-left:790pt;margin-top:11.4pt;width:71.55pt;height:11.4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FL/60PIBAAAqBAAADgAAAAAAAAAAAAAAAAAuAgAAZHJzL2Uy&#10;b0RvYy54bWxQSwECLQAUAAYACAAAACEAqXwdKNwAAAALAQAADwAAAAAAAAAAAAAAAABMBAAAZHJz&#10;L2Rvd25yZXYueG1sUEsFBgAAAAAEAAQA8wAAAFU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777D57">
                      <w:rPr>
                        <w:rStyle w:val="a3"/>
                        <w:noProof/>
                      </w:rPr>
                      <w:t>1</w:t>
                    </w:r>
                    <w:r>
                      <w:rPr>
                        <w:rStyle w:val="a3"/>
                      </w:rPr>
                      <w:fldChar w:fldCharType="end"/>
                    </w:r>
                  </w:p>
                </w:txbxContent>
              </v:textbox>
              <w10:wrap type="square" anchorx="page"/>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9776"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_x0000_s1031" style="position:absolute;margin-left:790pt;margin-top:11.4pt;width:71.55pt;height:11.4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EU/3V3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page"/>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60800"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4" name="Врезка7"/>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7518F7">
                            <w:rPr>
                              <w:rStyle w:val="a3"/>
                              <w:noProof/>
                            </w:rPr>
                            <w:t>20</w:t>
                          </w:r>
                          <w:r>
                            <w:rPr>
                              <w:rStyle w:val="a3"/>
                            </w:rPr>
                            <w:fldChar w:fldCharType="end"/>
                          </w:r>
                        </w:p>
                      </w:txbxContent>
                    </wps:txbx>
                    <wps:bodyPr lIns="0" tIns="0" rIns="0" bIns="0" anchor="t">
                      <a:spAutoFit/>
                    </wps:bodyPr>
                  </wps:wsp>
                </a:graphicData>
              </a:graphic>
            </wp:anchor>
          </w:drawing>
        </mc:Choice>
        <mc:Fallback>
          <w:pict>
            <v:rect id="Врезка7" o:spid="_x0000_s1029" style="position:absolute;margin-left:790pt;margin-top:11.4pt;width:71.55pt;height:11.4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FEzxBz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7518F7">
                      <w:rPr>
                        <w:rStyle w:val="a3"/>
                        <w:noProof/>
                      </w:rPr>
                      <w:t>20</w:t>
                    </w:r>
                    <w:r>
                      <w:rPr>
                        <w:rStyle w:val="a3"/>
                      </w:rPr>
                      <w:fldChar w:fldCharType="end"/>
                    </w:r>
                  </w:p>
                </w:txbxContent>
              </v:textbox>
              <w10:wrap type="square" anchorx="page"/>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E5C" w:rsidRDefault="00A06E5C">
      <w:r>
        <w:separator/>
      </w:r>
    </w:p>
  </w:footnote>
  <w:footnote w:type="continuationSeparator" w:id="0">
    <w:p w:rsidR="00A06E5C" w:rsidRDefault="00A06E5C">
      <w:r>
        <w:continuationSeparator/>
      </w:r>
    </w:p>
  </w:footnote>
  <w:footnote w:id="1">
    <w:p w:rsidR="00B82ABA" w:rsidRPr="007778ED" w:rsidRDefault="00B82ABA" w:rsidP="00B82ABA">
      <w:pPr>
        <w:pStyle w:val="af3"/>
        <w:jc w:val="both"/>
      </w:pPr>
      <w:r w:rsidRPr="007778ED">
        <w:rPr>
          <w:rStyle w:val="af5"/>
        </w:rPr>
        <w:footnoteRef/>
      </w:r>
      <w:r w:rsidRPr="007778ED">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2">
    <w:p w:rsidR="002405A3" w:rsidRPr="007778ED" w:rsidRDefault="002405A3" w:rsidP="002405A3">
      <w:pPr>
        <w:pStyle w:val="af3"/>
      </w:pPr>
      <w:r w:rsidRPr="007778ED">
        <w:rPr>
          <w:rStyle w:val="af5"/>
        </w:rPr>
        <w:footnoteRef/>
      </w:r>
      <w:r w:rsidRPr="007778ED">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30FD8"/>
    <w:multiLevelType w:val="multilevel"/>
    <w:tmpl w:val="E670DB66"/>
    <w:lvl w:ilvl="0">
      <w:start w:val="1"/>
      <w:numFmt w:val="decimal"/>
      <w:lvlText w:val="%1."/>
      <w:lvlJc w:val="left"/>
      <w:pPr>
        <w:tabs>
          <w:tab w:val="num" w:pos="5321"/>
        </w:tabs>
        <w:ind w:left="5321" w:hanging="360"/>
      </w:p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139F0159"/>
    <w:multiLevelType w:val="multilevel"/>
    <w:tmpl w:val="D96EE9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4983336"/>
    <w:multiLevelType w:val="multilevel"/>
    <w:tmpl w:val="BBFE82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4D9709F"/>
    <w:multiLevelType w:val="multilevel"/>
    <w:tmpl w:val="C9DC7EC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15:restartNumberingAfterBreak="0">
    <w:nsid w:val="21B25992"/>
    <w:multiLevelType w:val="multilevel"/>
    <w:tmpl w:val="0E343AF4"/>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5" w15:restartNumberingAfterBreak="0">
    <w:nsid w:val="231A4FDA"/>
    <w:multiLevelType w:val="multilevel"/>
    <w:tmpl w:val="3252E136"/>
    <w:lvl w:ilvl="0">
      <w:start w:val="1"/>
      <w:numFmt w:val="decimal"/>
      <w:lvlText w:val="%1."/>
      <w:lvlJc w:val="left"/>
      <w:pPr>
        <w:tabs>
          <w:tab w:val="num" w:pos="644"/>
        </w:tabs>
        <w:ind w:left="644"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9B71951"/>
    <w:multiLevelType w:val="multilevel"/>
    <w:tmpl w:val="DC901F8E"/>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4CB0114"/>
    <w:multiLevelType w:val="multilevel"/>
    <w:tmpl w:val="2FCE53A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8" w15:restartNumberingAfterBreak="0">
    <w:nsid w:val="354D158E"/>
    <w:multiLevelType w:val="multilevel"/>
    <w:tmpl w:val="2D42A0E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3B6714A1"/>
    <w:multiLevelType w:val="multilevel"/>
    <w:tmpl w:val="197E608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3E807FDA"/>
    <w:multiLevelType w:val="multilevel"/>
    <w:tmpl w:val="41FE2A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EDF3CFC"/>
    <w:multiLevelType w:val="multilevel"/>
    <w:tmpl w:val="C3D8AA8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5520BCB"/>
    <w:multiLevelType w:val="multilevel"/>
    <w:tmpl w:val="1424F840"/>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4AAE3F85"/>
    <w:multiLevelType w:val="multilevel"/>
    <w:tmpl w:val="1EB2117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5BDE29A8"/>
    <w:multiLevelType w:val="multilevel"/>
    <w:tmpl w:val="8794BD06"/>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77140AD6"/>
    <w:multiLevelType w:val="multilevel"/>
    <w:tmpl w:val="D062C122"/>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6" w15:restartNumberingAfterBreak="0">
    <w:nsid w:val="773E5191"/>
    <w:multiLevelType w:val="multilevel"/>
    <w:tmpl w:val="F91EB63A"/>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num w:numId="1">
    <w:abstractNumId w:val="12"/>
  </w:num>
  <w:num w:numId="2">
    <w:abstractNumId w:val="6"/>
  </w:num>
  <w:num w:numId="3">
    <w:abstractNumId w:val="15"/>
  </w:num>
  <w:num w:numId="4">
    <w:abstractNumId w:val="14"/>
  </w:num>
  <w:num w:numId="5">
    <w:abstractNumId w:val="4"/>
  </w:num>
  <w:num w:numId="6">
    <w:abstractNumId w:val="0"/>
  </w:num>
  <w:num w:numId="7">
    <w:abstractNumId w:val="13"/>
  </w:num>
  <w:num w:numId="8">
    <w:abstractNumId w:val="9"/>
  </w:num>
  <w:num w:numId="9">
    <w:abstractNumId w:val="3"/>
  </w:num>
  <w:num w:numId="10">
    <w:abstractNumId w:val="16"/>
  </w:num>
  <w:num w:numId="11">
    <w:abstractNumId w:val="5"/>
  </w:num>
  <w:num w:numId="12">
    <w:abstractNumId w:val="7"/>
  </w:num>
  <w:num w:numId="13">
    <w:abstractNumId w:val="11"/>
  </w:num>
  <w:num w:numId="14">
    <w:abstractNumId w:val="10"/>
  </w:num>
  <w:num w:numId="15">
    <w:abstractNumId w:val="2"/>
  </w:num>
  <w:num w:numId="16">
    <w:abstractNumId w:val="8"/>
  </w:num>
  <w:num w:numId="17">
    <w:abstractNumId w:val="1"/>
  </w:num>
  <w:num w:numId="18">
    <w:abstractNumId w:val="8"/>
    <w:lvlOverride w:ilvl="0">
      <w:startOverride w:val="1"/>
    </w:lvlOverride>
  </w:num>
  <w:num w:numId="19">
    <w:abstractNumId w:val="8"/>
  </w:num>
  <w:num w:numId="20">
    <w:abstractNumId w:val="8"/>
  </w:num>
  <w:num w:numId="21">
    <w:abstractNumId w:val="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B5"/>
    <w:rsid w:val="00074341"/>
    <w:rsid w:val="000F29CC"/>
    <w:rsid w:val="00103A35"/>
    <w:rsid w:val="001858B5"/>
    <w:rsid w:val="001F5C8B"/>
    <w:rsid w:val="002405A3"/>
    <w:rsid w:val="002B2A05"/>
    <w:rsid w:val="002B49B2"/>
    <w:rsid w:val="002D3E89"/>
    <w:rsid w:val="003228E1"/>
    <w:rsid w:val="003259C5"/>
    <w:rsid w:val="00340908"/>
    <w:rsid w:val="00364690"/>
    <w:rsid w:val="00390831"/>
    <w:rsid w:val="003A3AE1"/>
    <w:rsid w:val="003D7247"/>
    <w:rsid w:val="00515B35"/>
    <w:rsid w:val="00535B8B"/>
    <w:rsid w:val="005837DD"/>
    <w:rsid w:val="006447BF"/>
    <w:rsid w:val="006477EB"/>
    <w:rsid w:val="006B331B"/>
    <w:rsid w:val="006B687A"/>
    <w:rsid w:val="006E4F82"/>
    <w:rsid w:val="007504AD"/>
    <w:rsid w:val="007518F7"/>
    <w:rsid w:val="00761126"/>
    <w:rsid w:val="00777468"/>
    <w:rsid w:val="00777D57"/>
    <w:rsid w:val="007F2290"/>
    <w:rsid w:val="008C79D3"/>
    <w:rsid w:val="008F1E9D"/>
    <w:rsid w:val="009C4955"/>
    <w:rsid w:val="009E07DB"/>
    <w:rsid w:val="00A06E5C"/>
    <w:rsid w:val="00A344CF"/>
    <w:rsid w:val="00B82ABA"/>
    <w:rsid w:val="00BB3DEC"/>
    <w:rsid w:val="00CF6113"/>
    <w:rsid w:val="00D41C1B"/>
    <w:rsid w:val="00D74F78"/>
    <w:rsid w:val="00D81B3C"/>
    <w:rsid w:val="00DC20C6"/>
    <w:rsid w:val="00E33AE4"/>
    <w:rsid w:val="00E42841"/>
    <w:rsid w:val="00EE2769"/>
    <w:rsid w:val="00EF7776"/>
    <w:rsid w:val="00F02F29"/>
    <w:rsid w:val="00FC6381"/>
    <w:rsid w:val="00FF658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9ED57"/>
  <w15:docId w15:val="{D246C718-6A99-4668-A3D0-FF8B0B31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link w:val="21"/>
    <w:qFormat/>
    <w:rsid w:val="00E42745"/>
    <w:pPr>
      <w:keepNext/>
      <w:jc w:val="both"/>
      <w:outlineLvl w:val="1"/>
    </w:pPr>
    <w:rPr>
      <w:b/>
    </w:rPr>
  </w:style>
  <w:style w:type="paragraph" w:styleId="30">
    <w:name w:val="heading 3"/>
    <w:basedOn w:val="a"/>
    <w:next w:val="a"/>
    <w:link w:val="31"/>
    <w:uiPriority w:val="9"/>
    <w:qFormat/>
    <w:rsid w:val="00E42745"/>
    <w:pPr>
      <w:keepNext/>
      <w:tabs>
        <w:tab w:val="left" w:pos="0"/>
      </w:tabs>
      <w:jc w:val="center"/>
      <w:outlineLvl w:val="2"/>
    </w:pPr>
    <w:rPr>
      <w:b/>
    </w:rPr>
  </w:style>
  <w:style w:type="paragraph" w:styleId="4">
    <w:name w:val="heading 4"/>
    <w:basedOn w:val="a"/>
    <w:next w:val="a"/>
    <w:link w:val="40"/>
    <w:uiPriority w:val="9"/>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2">
    <w:name w:val="Основной текст с отступом 2 Знак"/>
    <w:link w:val="23"/>
    <w:qFormat/>
    <w:rsid w:val="0066561F"/>
    <w:rPr>
      <w:sz w:val="24"/>
    </w:rPr>
  </w:style>
  <w:style w:type="character" w:customStyle="1" w:styleId="a6">
    <w:name w:val="Текст выноски Знак"/>
    <w:link w:val="a7"/>
    <w:uiPriority w:val="99"/>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uiPriority w:val="99"/>
    <w:qFormat/>
    <w:rsid w:val="0066561F"/>
    <w:rPr>
      <w:sz w:val="16"/>
      <w:szCs w:val="16"/>
    </w:rPr>
  </w:style>
  <w:style w:type="character" w:customStyle="1" w:styleId="ab">
    <w:name w:val="Текст примечания Знак"/>
    <w:basedOn w:val="a0"/>
    <w:link w:val="ac"/>
    <w:uiPriority w:val="99"/>
    <w:qFormat/>
    <w:rsid w:val="0066561F"/>
  </w:style>
  <w:style w:type="character" w:customStyle="1" w:styleId="ad">
    <w:name w:val="Тема примечания Знак"/>
    <w:link w:val="ae"/>
    <w:uiPriority w:val="99"/>
    <w:qFormat/>
    <w:rsid w:val="0066561F"/>
    <w:rPr>
      <w:b/>
      <w:bCs/>
    </w:rPr>
  </w:style>
  <w:style w:type="character" w:customStyle="1" w:styleId="31">
    <w:name w:val="Заголовок 3 Знак"/>
    <w:link w:val="30"/>
    <w:uiPriority w:val="9"/>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uiPriority w:val="99"/>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21">
    <w:name w:val="Заголовок 2 Знак"/>
    <w:link w:val="20"/>
    <w:qFormat/>
    <w:rsid w:val="00C50EC8"/>
    <w:rPr>
      <w:b/>
    </w:rPr>
  </w:style>
  <w:style w:type="character" w:customStyle="1" w:styleId="afd">
    <w:name w:val="Основной текст_"/>
    <w:link w:val="13"/>
    <w:uiPriority w:val="99"/>
    <w:qFormat/>
    <w:locked/>
    <w:rsid w:val="00C50EC8"/>
    <w:rPr>
      <w:sz w:val="28"/>
      <w:szCs w:val="28"/>
      <w:shd w:val="clear" w:color="auto" w:fill="FFFFFF"/>
    </w:rPr>
  </w:style>
  <w:style w:type="character" w:customStyle="1" w:styleId="afe">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customStyle="1" w:styleId="11">
    <w:name w:val="Заголовок 1 Знак"/>
    <w:basedOn w:val="a0"/>
    <w:link w:val="10"/>
    <w:qFormat/>
    <w:rsid w:val="00844D51"/>
    <w:rPr>
      <w:b/>
    </w:rPr>
  </w:style>
  <w:style w:type="character" w:customStyle="1" w:styleId="apple-converted-space">
    <w:name w:val="apple-converted-space"/>
    <w:basedOn w:val="a0"/>
    <w:qFormat/>
    <w:rsid w:val="0047198C"/>
  </w:style>
  <w:style w:type="character" w:customStyle="1" w:styleId="thname1">
    <w:name w:val="thname1"/>
    <w:qFormat/>
    <w:rsid w:val="008E4C72"/>
  </w:style>
  <w:style w:type="character" w:customStyle="1" w:styleId="thvalue1">
    <w:name w:val="thvalue1"/>
    <w:qFormat/>
    <w:rsid w:val="008E4C72"/>
  </w:style>
  <w:style w:type="character" w:customStyle="1" w:styleId="aff">
    <w:name w:val="Текст Знак"/>
    <w:basedOn w:val="a0"/>
    <w:link w:val="aff0"/>
    <w:uiPriority w:val="99"/>
    <w:semiHidden/>
    <w:qFormat/>
    <w:rsid w:val="008E4C72"/>
    <w:rPr>
      <w:rFonts w:ascii="Calibri" w:eastAsia="Calibri" w:hAnsi="Calibri"/>
      <w:sz w:val="22"/>
      <w:szCs w:val="21"/>
      <w:lang w:eastAsia="en-US"/>
    </w:rPr>
  </w:style>
  <w:style w:type="character" w:customStyle="1" w:styleId="24">
    <w:name w:val="Основной текст (2)_"/>
    <w:link w:val="25"/>
    <w:qFormat/>
    <w:locked/>
    <w:rsid w:val="008E4C72"/>
    <w:rPr>
      <w:sz w:val="23"/>
      <w:szCs w:val="23"/>
      <w:shd w:val="clear" w:color="auto" w:fill="FFFFFF"/>
    </w:rPr>
  </w:style>
  <w:style w:type="character" w:customStyle="1" w:styleId="txt13">
    <w:name w:val="txt_13"/>
    <w:qFormat/>
    <w:rsid w:val="008E4C72"/>
  </w:style>
  <w:style w:type="character" w:styleId="aff1">
    <w:name w:val="Emphasis"/>
    <w:uiPriority w:val="20"/>
    <w:qFormat/>
    <w:rsid w:val="008E4C72"/>
    <w:rPr>
      <w:i/>
      <w:iCs/>
    </w:rPr>
  </w:style>
  <w:style w:type="character" w:styleId="aff2">
    <w:name w:val="Strong"/>
    <w:qFormat/>
    <w:rsid w:val="008E4C72"/>
    <w:rPr>
      <w:b/>
      <w:bCs/>
    </w:rPr>
  </w:style>
  <w:style w:type="character" w:styleId="aff3">
    <w:name w:val="Placeholder Text"/>
    <w:basedOn w:val="a0"/>
    <w:uiPriority w:val="99"/>
    <w:semiHidden/>
    <w:qFormat/>
    <w:rsid w:val="00F135E9"/>
    <w:rPr>
      <w:color w:val="808080"/>
    </w:rPr>
  </w:style>
  <w:style w:type="character" w:customStyle="1" w:styleId="40">
    <w:name w:val="Заголовок 4 Знак"/>
    <w:basedOn w:val="a0"/>
    <w:link w:val="4"/>
    <w:uiPriority w:val="9"/>
    <w:qFormat/>
    <w:rsid w:val="004F4B87"/>
    <w:rPr>
      <w:b/>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4">
    <w:name w:val="List"/>
    <w:basedOn w:val="a9"/>
  </w:style>
  <w:style w:type="paragraph" w:styleId="aff5">
    <w:name w:val="caption"/>
    <w:basedOn w:val="a"/>
    <w:qFormat/>
    <w:pPr>
      <w:suppressLineNumbers/>
      <w:spacing w:before="120" w:after="120"/>
    </w:pPr>
    <w:rPr>
      <w:i/>
      <w:iCs/>
      <w:sz w:val="24"/>
      <w:szCs w:val="24"/>
    </w:rPr>
  </w:style>
  <w:style w:type="paragraph" w:styleId="aff6">
    <w:name w:val="index heading"/>
    <w:basedOn w:val="a"/>
    <w:qFormat/>
    <w:pPr>
      <w:suppressLineNumbers/>
    </w:pPr>
  </w:style>
  <w:style w:type="paragraph" w:styleId="aff7">
    <w:name w:val="Normal (Web)"/>
    <w:basedOn w:val="a"/>
    <w:uiPriority w:val="99"/>
    <w:qFormat/>
    <w:rsid w:val="00E42745"/>
    <w:pPr>
      <w:spacing w:beforeAutospacing="1" w:afterAutospacing="1"/>
      <w:ind w:right="150"/>
    </w:pPr>
    <w:rPr>
      <w:rFonts w:ascii="Tahoma" w:hAnsi="Tahoma" w:cs="Tahoma"/>
      <w:color w:val="000000"/>
    </w:rPr>
  </w:style>
  <w:style w:type="paragraph" w:styleId="26">
    <w:name w:val="Body Text 2"/>
    <w:basedOn w:val="a"/>
    <w:qFormat/>
    <w:rsid w:val="00E42745"/>
    <w:pPr>
      <w:jc w:val="both"/>
    </w:pPr>
  </w:style>
  <w:style w:type="paragraph" w:customStyle="1" w:styleId="aff8">
    <w:name w:val="Колонтитул"/>
    <w:basedOn w:val="a"/>
    <w:qFormat/>
  </w:style>
  <w:style w:type="paragraph" w:styleId="aff9">
    <w:name w:val="footer"/>
    <w:basedOn w:val="a"/>
    <w:rsid w:val="00E42745"/>
    <w:pPr>
      <w:tabs>
        <w:tab w:val="center" w:pos="4677"/>
        <w:tab w:val="right" w:pos="9355"/>
      </w:tabs>
    </w:pPr>
  </w:style>
  <w:style w:type="paragraph" w:customStyle="1" w:styleId="14">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a">
    <w:name w:val="Таблицы (моноширинный)"/>
    <w:basedOn w:val="a"/>
    <w:next w:val="a"/>
    <w:qFormat/>
    <w:rsid w:val="0066561F"/>
    <w:pPr>
      <w:widowControl w:val="0"/>
      <w:jc w:val="both"/>
    </w:pPr>
    <w:rPr>
      <w:rFonts w:ascii="Courier New" w:hAnsi="Courier New" w:cs="Courier New"/>
    </w:rPr>
  </w:style>
  <w:style w:type="paragraph" w:styleId="23">
    <w:name w:val="Body Text Indent 2"/>
    <w:basedOn w:val="a"/>
    <w:link w:val="22"/>
    <w:qFormat/>
    <w:rsid w:val="0066561F"/>
    <w:pPr>
      <w:widowControl w:val="0"/>
      <w:ind w:left="1843"/>
      <w:jc w:val="both"/>
    </w:pPr>
    <w:rPr>
      <w:sz w:val="24"/>
    </w:rPr>
  </w:style>
  <w:style w:type="paragraph" w:styleId="a7">
    <w:name w:val="Balloon Text"/>
    <w:basedOn w:val="a"/>
    <w:link w:val="a6"/>
    <w:uiPriority w:val="99"/>
    <w:qFormat/>
    <w:rsid w:val="0066561F"/>
    <w:pPr>
      <w:widowControl w:val="0"/>
    </w:pPr>
    <w:rPr>
      <w:rFonts w:ascii="Tahoma" w:hAnsi="Tahoma" w:cs="Tahoma"/>
      <w:sz w:val="16"/>
      <w:szCs w:val="16"/>
    </w:rPr>
  </w:style>
  <w:style w:type="paragraph" w:styleId="ac">
    <w:name w:val="annotation text"/>
    <w:basedOn w:val="a"/>
    <w:link w:val="ab"/>
    <w:uiPriority w:val="99"/>
    <w:qFormat/>
    <w:rsid w:val="0066561F"/>
    <w:pPr>
      <w:widowControl w:val="0"/>
    </w:pPr>
  </w:style>
  <w:style w:type="paragraph" w:styleId="ae">
    <w:name w:val="annotation subject"/>
    <w:basedOn w:val="ac"/>
    <w:next w:val="ac"/>
    <w:link w:val="ad"/>
    <w:uiPriority w:val="99"/>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b">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c">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d">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e">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2"/>
      </w:numPr>
      <w:tabs>
        <w:tab w:val="left" w:pos="2340"/>
      </w:tabs>
      <w:overflowPunct w:val="0"/>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2"/>
      </w:numPr>
      <w:overflowPunct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2"/>
      </w:numPr>
      <w:tabs>
        <w:tab w:val="left" w:pos="1620"/>
      </w:tabs>
      <w:overflowPunct w:val="0"/>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Основной текст1"/>
    <w:basedOn w:val="a"/>
    <w:link w:val="afd"/>
    <w:uiPriority w:val="99"/>
    <w:qFormat/>
    <w:rsid w:val="00C50EC8"/>
    <w:pPr>
      <w:widowControl w:val="0"/>
      <w:shd w:val="clear" w:color="auto" w:fill="FFFFFF"/>
      <w:spacing w:line="302" w:lineRule="exact"/>
    </w:pPr>
    <w:rPr>
      <w:sz w:val="28"/>
      <w:szCs w:val="28"/>
    </w:rPr>
  </w:style>
  <w:style w:type="paragraph" w:customStyle="1" w:styleId="15">
    <w:name w:val="Абзац списка1"/>
    <w:basedOn w:val="a"/>
    <w:qFormat/>
    <w:rsid w:val="00CA3068"/>
    <w:pPr>
      <w:widowControl w:val="0"/>
      <w:spacing w:after="200" w:line="276" w:lineRule="auto"/>
      <w:ind w:left="720" w:firstLine="709"/>
    </w:pPr>
    <w:rPr>
      <w:rFonts w:ascii="Calibri" w:eastAsia="Calibri" w:hAnsi="Calibri"/>
      <w:sz w:val="22"/>
      <w:szCs w:val="22"/>
      <w:lang w:eastAsia="ar-SA"/>
    </w:rPr>
  </w:style>
  <w:style w:type="paragraph" w:styleId="afff">
    <w:name w:val="No Spacing"/>
    <w:uiPriority w:val="1"/>
    <w:qFormat/>
    <w:rsid w:val="00844D51"/>
    <w:rPr>
      <w:sz w:val="24"/>
      <w:szCs w:val="24"/>
    </w:rPr>
  </w:style>
  <w:style w:type="paragraph" w:styleId="aff0">
    <w:name w:val="Plain Text"/>
    <w:basedOn w:val="a"/>
    <w:link w:val="aff"/>
    <w:uiPriority w:val="99"/>
    <w:semiHidden/>
    <w:unhideWhenUsed/>
    <w:qFormat/>
    <w:rsid w:val="008E4C72"/>
    <w:rPr>
      <w:rFonts w:ascii="Calibri" w:eastAsia="Calibri" w:hAnsi="Calibri"/>
      <w:sz w:val="22"/>
      <w:szCs w:val="21"/>
      <w:lang w:eastAsia="en-US"/>
    </w:rPr>
  </w:style>
  <w:style w:type="paragraph" w:customStyle="1" w:styleId="25">
    <w:name w:val="Основной текст (2)"/>
    <w:basedOn w:val="a"/>
    <w:link w:val="24"/>
    <w:qFormat/>
    <w:rsid w:val="008E4C72"/>
    <w:pPr>
      <w:shd w:val="clear" w:color="auto" w:fill="FFFFFF"/>
      <w:spacing w:line="0" w:lineRule="atLeast"/>
    </w:pPr>
    <w:rPr>
      <w:sz w:val="23"/>
      <w:szCs w:val="23"/>
    </w:rPr>
  </w:style>
  <w:style w:type="paragraph" w:customStyle="1" w:styleId="WW-">
    <w:name w:val="WW-Базовый"/>
    <w:qFormat/>
    <w:rsid w:val="008E4C72"/>
    <w:pPr>
      <w:spacing w:before="280" w:after="280"/>
      <w:ind w:left="720"/>
    </w:pPr>
    <w:rPr>
      <w:rFonts w:ascii="Calibri" w:eastAsia="Arial Unicode MS" w:hAnsi="Calibri" w:cs="Arial Unicode MS"/>
      <w:color w:val="000000"/>
      <w:kern w:val="2"/>
      <w:sz w:val="22"/>
      <w:szCs w:val="22"/>
      <w:lang w:eastAsia="ar-SA"/>
    </w:rPr>
  </w:style>
  <w:style w:type="paragraph" w:customStyle="1" w:styleId="16">
    <w:name w:val="Обычный1"/>
    <w:qFormat/>
    <w:rsid w:val="008E4C72"/>
    <w:rPr>
      <w:rFonts w:eastAsia="Arial"/>
      <w:color w:val="000000"/>
      <w:lang w:eastAsia="ar-SA"/>
    </w:rPr>
  </w:style>
  <w:style w:type="paragraph" w:customStyle="1" w:styleId="27">
    <w:name w:val="Абзац списка2"/>
    <w:basedOn w:val="a"/>
    <w:qFormat/>
    <w:rsid w:val="008E4C72"/>
    <w:pPr>
      <w:spacing w:after="200" w:line="276" w:lineRule="auto"/>
      <w:ind w:left="720"/>
    </w:pPr>
    <w:rPr>
      <w:rFonts w:ascii="Calibri" w:eastAsia="Calibri" w:hAnsi="Calibri"/>
      <w:sz w:val="22"/>
      <w:szCs w:val="22"/>
      <w:lang w:eastAsia="ar-SA"/>
    </w:rPr>
  </w:style>
  <w:style w:type="paragraph" w:customStyle="1" w:styleId="afff0">
    <w:name w:val="Содержимое врезки"/>
    <w:basedOn w:val="a"/>
    <w:qFormat/>
  </w:style>
  <w:style w:type="table" w:styleId="afff1">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uiPriority w:val="39"/>
    <w:rsid w:val="004F4B8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7C905-CF57-42E0-ABE1-D617F03F5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20</Pages>
  <Words>6612</Words>
  <Characters>46682</Characters>
  <Application>Microsoft Office Word</Application>
  <DocSecurity>0</DocSecurity>
  <Lines>880</Lines>
  <Paragraphs>348</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Самохвалова Надежда Викторовна</cp:lastModifiedBy>
  <cp:revision>14</cp:revision>
  <cp:lastPrinted>2018-10-08T04:06:00Z</cp:lastPrinted>
  <dcterms:created xsi:type="dcterms:W3CDTF">2026-01-22T04:31:00Z</dcterms:created>
  <dcterms:modified xsi:type="dcterms:W3CDTF">2026-09-24T10:20:00Z</dcterms:modified>
  <dc:language>ru-RU</dc:language>
</cp:coreProperties>
</file>