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0E7" w:rsidRDefault="00CB40E7">
      <w:pPr>
        <w:widowControl/>
        <w:ind w:left="720" w:firstLine="567"/>
        <w:jc w:val="right"/>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jc w:val="center"/>
        <w:rPr>
          <w:rFonts w:eastAsia="Calibri"/>
          <w:b/>
          <w:sz w:val="24"/>
          <w:szCs w:val="24"/>
          <w:lang w:eastAsia="en-US"/>
        </w:rPr>
      </w:pPr>
    </w:p>
    <w:p w:rsidR="00CB40E7" w:rsidRDefault="00607874">
      <w:pPr>
        <w:keepNext/>
        <w:keepLines/>
        <w:shd w:val="clear" w:color="auto" w:fill="FFFFFF" w:themeFill="background1"/>
        <w:jc w:val="center"/>
        <w:rPr>
          <w:rFonts w:eastAsia="Calibri"/>
          <w:b/>
          <w:sz w:val="26"/>
          <w:szCs w:val="26"/>
        </w:rPr>
      </w:pPr>
      <w:r>
        <w:rPr>
          <w:rFonts w:eastAsia="Calibri"/>
          <w:b/>
          <w:sz w:val="26"/>
          <w:szCs w:val="26"/>
        </w:rPr>
        <w:t>Технические требования</w:t>
      </w:r>
    </w:p>
    <w:p w:rsidR="00CB40E7" w:rsidRDefault="00CB40E7">
      <w:pPr>
        <w:keepNext/>
        <w:keepLines/>
        <w:shd w:val="clear" w:color="auto" w:fill="FFFFFF" w:themeFill="background1"/>
        <w:jc w:val="center"/>
        <w:rPr>
          <w:rFonts w:eastAsia="Calibri"/>
          <w:b/>
          <w:sz w:val="26"/>
          <w:szCs w:val="26"/>
        </w:rPr>
      </w:pPr>
    </w:p>
    <w:p w:rsidR="00CB40E7" w:rsidRDefault="00CB40E7">
      <w:pPr>
        <w:keepNext/>
        <w:keepLines/>
        <w:shd w:val="clear" w:color="auto" w:fill="FFFFFF" w:themeFill="background1"/>
        <w:jc w:val="center"/>
        <w:rPr>
          <w:rFonts w:eastAsia="Calibri"/>
          <w:b/>
          <w:bCs/>
          <w:sz w:val="26"/>
          <w:szCs w:val="26"/>
        </w:rPr>
      </w:pPr>
    </w:p>
    <w:p w:rsidR="00607874" w:rsidRDefault="005B0B2F">
      <w:pPr>
        <w:keepNext/>
        <w:keepLines/>
        <w:shd w:val="clear" w:color="auto" w:fill="FFFFFF" w:themeFill="background1"/>
        <w:jc w:val="center"/>
        <w:rPr>
          <w:rFonts w:eastAsia="Calibri"/>
          <w:color w:val="000000"/>
          <w:sz w:val="26"/>
          <w:szCs w:val="26"/>
        </w:rPr>
      </w:pPr>
      <w:r w:rsidRPr="005B0B2F">
        <w:rPr>
          <w:rFonts w:eastAsia="Calibri"/>
          <w:color w:val="000000"/>
          <w:sz w:val="26"/>
          <w:szCs w:val="26"/>
        </w:rPr>
        <w:t>ОКПД-2 33.14.11.000</w:t>
      </w:r>
      <w:r>
        <w:rPr>
          <w:rFonts w:eastAsia="Calibri"/>
          <w:color w:val="000000"/>
          <w:sz w:val="26"/>
          <w:szCs w:val="26"/>
        </w:rPr>
        <w:t xml:space="preserve"> </w:t>
      </w:r>
      <w:r w:rsidR="00085CD3">
        <w:rPr>
          <w:rFonts w:eastAsia="Calibri"/>
          <w:color w:val="000000"/>
          <w:sz w:val="26"/>
          <w:szCs w:val="26"/>
        </w:rPr>
        <w:t xml:space="preserve">Восстановление </w:t>
      </w:r>
      <w:r>
        <w:rPr>
          <w:sz w:val="26"/>
          <w:szCs w:val="26"/>
        </w:rPr>
        <w:t xml:space="preserve">трансформаторов ТДЦ-265000/500-У1 </w:t>
      </w:r>
      <w:r>
        <w:rPr>
          <w:rFonts w:eastAsia="Calibri"/>
          <w:color w:val="000000"/>
          <w:sz w:val="26"/>
          <w:szCs w:val="26"/>
        </w:rPr>
        <w:t xml:space="preserve">и поставка навесного и трансформаторного оборудования </w:t>
      </w:r>
      <w:r w:rsidR="00607874">
        <w:rPr>
          <w:rFonts w:eastAsia="Calibri"/>
          <w:color w:val="000000"/>
          <w:sz w:val="26"/>
          <w:szCs w:val="26"/>
        </w:rPr>
        <w:t xml:space="preserve">в рамках </w:t>
      </w:r>
      <w:r w:rsidR="00085CD3">
        <w:rPr>
          <w:rFonts w:eastAsia="Calibri"/>
          <w:color w:val="000000"/>
          <w:sz w:val="26"/>
          <w:szCs w:val="26"/>
        </w:rPr>
        <w:t>реализации проекта достройки</w:t>
      </w:r>
      <w:r w:rsidR="00607874">
        <w:rPr>
          <w:rFonts w:eastAsia="Calibri"/>
          <w:color w:val="000000"/>
          <w:sz w:val="26"/>
          <w:szCs w:val="26"/>
        </w:rPr>
        <w:t xml:space="preserve"> Загорской ГАЭС-2</w:t>
      </w:r>
    </w:p>
    <w:p w:rsidR="00607874" w:rsidRDefault="00607874">
      <w:pPr>
        <w:keepNext/>
        <w:keepLines/>
        <w:shd w:val="clear" w:color="auto" w:fill="FFFFFF" w:themeFill="background1"/>
        <w:jc w:val="center"/>
        <w:rPr>
          <w:rFonts w:eastAsia="Calibri"/>
          <w:color w:val="000000"/>
          <w:sz w:val="26"/>
          <w:szCs w:val="26"/>
        </w:rPr>
      </w:pPr>
    </w:p>
    <w:p w:rsidR="00607874" w:rsidRDefault="00607874">
      <w:pPr>
        <w:keepNext/>
        <w:keepLines/>
        <w:shd w:val="clear" w:color="auto" w:fill="FFFFFF" w:themeFill="background1"/>
        <w:jc w:val="center"/>
        <w:rPr>
          <w:rFonts w:eastAsia="Calibri"/>
          <w:color w:val="000000"/>
          <w:sz w:val="26"/>
          <w:szCs w:val="26"/>
        </w:rPr>
      </w:pPr>
    </w:p>
    <w:p w:rsidR="00CB40E7" w:rsidRDefault="00CB40E7">
      <w:pPr>
        <w:shd w:val="clear" w:color="auto" w:fill="FFFFFF" w:themeFill="background1"/>
        <w:jc w:val="center"/>
        <w:rPr>
          <w:rFonts w:eastAsia="Calibri"/>
          <w:b/>
          <w:i/>
          <w:sz w:val="26"/>
          <w:szCs w:val="26"/>
        </w:rPr>
      </w:pPr>
    </w:p>
    <w:p w:rsidR="005E591A" w:rsidRDefault="005E591A">
      <w:pPr>
        <w:shd w:val="clear" w:color="auto" w:fill="FFFFFF" w:themeFill="background1"/>
        <w:jc w:val="center"/>
        <w:rPr>
          <w:rFonts w:eastAsia="Calibri"/>
          <w:b/>
          <w:i/>
          <w:sz w:val="26"/>
          <w:szCs w:val="26"/>
        </w:rPr>
      </w:pPr>
    </w:p>
    <w:p w:rsidR="005E591A" w:rsidRDefault="005E591A">
      <w:pPr>
        <w:shd w:val="clear" w:color="auto" w:fill="FFFFFF" w:themeFill="background1"/>
        <w:jc w:val="center"/>
        <w:rPr>
          <w:rFonts w:eastAsia="Calibri"/>
          <w:b/>
          <w:i/>
          <w:sz w:val="26"/>
          <w:szCs w:val="26"/>
        </w:rPr>
      </w:pPr>
    </w:p>
    <w:p w:rsidR="005E591A" w:rsidRDefault="005E591A">
      <w:pPr>
        <w:shd w:val="clear" w:color="auto" w:fill="FFFFFF" w:themeFill="background1"/>
        <w:jc w:val="center"/>
        <w:rPr>
          <w:rFonts w:eastAsia="Calibri"/>
          <w:b/>
          <w:i/>
          <w:sz w:val="26"/>
          <w:szCs w:val="26"/>
        </w:rPr>
      </w:pPr>
    </w:p>
    <w:p w:rsidR="005E591A" w:rsidRDefault="005E591A">
      <w:pPr>
        <w:shd w:val="clear" w:color="auto" w:fill="FFFFFF" w:themeFill="background1"/>
        <w:jc w:val="center"/>
        <w:rPr>
          <w:rFonts w:eastAsia="Calibri"/>
          <w:b/>
          <w:i/>
          <w:sz w:val="26"/>
          <w:szCs w:val="26"/>
        </w:rPr>
      </w:pPr>
    </w:p>
    <w:p w:rsidR="005E591A" w:rsidRDefault="005E591A">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085CD3" w:rsidRDefault="00085CD3">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4B006B" w:rsidRDefault="004B006B">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607874">
      <w:pPr>
        <w:pStyle w:val="11"/>
        <w:numPr>
          <w:ilvl w:val="0"/>
          <w:numId w:val="0"/>
        </w:numPr>
        <w:shd w:val="clear" w:color="auto" w:fill="FFFFFF" w:themeFill="background1"/>
        <w:jc w:val="center"/>
        <w:rPr>
          <w:caps/>
        </w:rPr>
      </w:pPr>
      <w:r>
        <w:lastRenderedPageBreak/>
        <w:t xml:space="preserve">1. </w:t>
      </w:r>
      <w:bookmarkStart w:id="0" w:name="_Toc54970174"/>
      <w:bookmarkStart w:id="1" w:name="_Toc51339692"/>
      <w:r>
        <w:t>Общие сведения</w:t>
      </w:r>
      <w:bookmarkEnd w:id="0"/>
      <w:bookmarkEnd w:id="1"/>
    </w:p>
    <w:p w:rsidR="00CB40E7" w:rsidRDefault="00607874" w:rsidP="00A0098E">
      <w:pPr>
        <w:pStyle w:val="410"/>
        <w:numPr>
          <w:ilvl w:val="1"/>
          <w:numId w:val="4"/>
        </w:numPr>
        <w:shd w:val="clear" w:color="auto" w:fill="FFFFFF" w:themeFill="background1"/>
      </w:pPr>
      <w:bookmarkStart w:id="2" w:name="_Toc46743505"/>
      <w:bookmarkStart w:id="3" w:name="_Toc54970175"/>
      <w:r>
        <w:t>Обозначения и сокращения</w:t>
      </w:r>
      <w:bookmarkEnd w:id="2"/>
      <w:bookmarkEnd w:id="3"/>
    </w:p>
    <w:p w:rsidR="00CB40E7" w:rsidRDefault="00CB40E7">
      <w:pPr>
        <w:shd w:val="clear" w:color="auto" w:fill="FFFFFF" w:themeFill="background1"/>
        <w:rPr>
          <w:rStyle w:val="af0"/>
          <w:b w:val="0"/>
          <w:sz w:val="24"/>
          <w:szCs w:val="24"/>
        </w:rPr>
      </w:pPr>
    </w:p>
    <w:tbl>
      <w:tblPr>
        <w:tblW w:w="9783" w:type="dxa"/>
        <w:jc w:val="center"/>
        <w:tblLayout w:type="fixed"/>
        <w:tblLook w:val="04A0" w:firstRow="1" w:lastRow="0" w:firstColumn="1" w:lastColumn="0" w:noHBand="0" w:noVBand="1"/>
      </w:tblPr>
      <w:tblGrid>
        <w:gridCol w:w="1785"/>
        <w:gridCol w:w="7998"/>
      </w:tblGrid>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акционерное общество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АИИС КУЭ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автоматизированная информационно-измерительная система коммерческого учёта электроэнергии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АРМ</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автоматизированное рабочее место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АСУТП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автоматизированная система управления технологическими процессами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АУП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автоматическая установка пожаротушения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ВУ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верхний уровень (для АСУ ТП)</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ВН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iCs/>
                <w:color w:val="111111"/>
              </w:rPr>
              <w:t>высокое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ГА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iCs/>
                <w:color w:val="111111"/>
              </w:rPr>
            </w:pPr>
            <w:r>
              <w:rPr>
                <w:iCs/>
                <w:color w:val="111111"/>
              </w:rPr>
              <w:t>гидроагрегат</w:t>
            </w:r>
          </w:p>
        </w:tc>
      </w:tr>
      <w:tr w:rsidR="00B30FC4" w:rsidTr="00BA0CDA">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30FC4">
            <w:pPr>
              <w:ind w:left="29"/>
              <w:rPr>
                <w:color w:val="000000"/>
              </w:rPr>
            </w:pPr>
            <w:r>
              <w:rPr>
                <w:color w:val="000000"/>
              </w:rPr>
              <w:t>ГАЭС</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30FC4">
            <w:pPr>
              <w:rPr>
                <w:color w:val="000000"/>
              </w:rPr>
            </w:pPr>
            <w:r>
              <w:rPr>
                <w:color w:val="000000"/>
              </w:rPr>
              <w:t>гидроаккумулирующая электростанция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ГД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iCs/>
                <w:color w:val="111111"/>
              </w:rPr>
            </w:pPr>
            <w:r>
              <w:rPr>
                <w:iCs/>
                <w:color w:val="111111"/>
              </w:rPr>
              <w:t>генератор-двигатель</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color w:val="000000"/>
              </w:rPr>
              <w:t>ГОСТ</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color w:val="000000"/>
              </w:rPr>
              <w:t>государственный стандарт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Pr="00F56FB7" w:rsidRDefault="00B30FC4" w:rsidP="00B30FC4">
            <w:r w:rsidRPr="00F56FB7">
              <w:t>Заказчик</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30FC4">
            <w:r w:rsidRPr="00F56FB7">
              <w:t>АО «Загорская ГАЭС-2»</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ЗИП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запасные части, инструменты, принадлежности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ИЭ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инструкция по монтажу и эксплуатации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ИТТ</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измерительный трансформатор тока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ИТН</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измерительный трансформатор напряжения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iCs/>
                <w:lang w:eastAsia="x-none"/>
              </w:rPr>
            </w:pPr>
            <w:r>
              <w:rPr>
                <w:iCs/>
                <w:lang w:eastAsia="x-none"/>
              </w:rPr>
              <w:t>КД</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proofErr w:type="spellStart"/>
            <w:r>
              <w:t>конструкторск</w:t>
            </w:r>
            <w:r>
              <w:rPr>
                <w:lang w:val="en-US"/>
              </w:rPr>
              <w:t>ая</w:t>
            </w:r>
            <w:proofErr w:type="spellEnd"/>
            <w:r>
              <w:t xml:space="preserve"> документ</w:t>
            </w:r>
            <w:proofErr w:type="spellStart"/>
            <w:r>
              <w:rPr>
                <w:lang w:val="en-US"/>
              </w:rPr>
              <w:t>ация</w:t>
            </w:r>
            <w:proofErr w:type="spellEnd"/>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iCs/>
                <w:lang w:eastAsia="x-none"/>
              </w:rPr>
            </w:pPr>
            <w:r>
              <w:rPr>
                <w:iCs/>
                <w:lang w:eastAsia="x-none"/>
              </w:rPr>
              <w:t>КИП</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t>контрольно-измерительный прибор</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МО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механическое оборудование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НТД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нормативно-техническая документация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НН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низкое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085CD3" w:rsidP="00BA0CDA">
            <w:pPr>
              <w:ind w:left="29"/>
              <w:rPr>
                <w:color w:val="000000"/>
              </w:rPr>
            </w:pPr>
            <w:r>
              <w:rPr>
                <w:color w:val="000000"/>
              </w:rPr>
              <w:t>Объект / Объект строительства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085CD3" w:rsidP="00BA0CDA">
            <w:pPr>
              <w:ind w:left="29"/>
              <w:rPr>
                <w:color w:val="000000"/>
              </w:rPr>
            </w:pPr>
            <w:r>
              <w:rPr>
                <w:color w:val="000000"/>
              </w:rPr>
              <w:t>Загорская ГАЭС-2</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ОПН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t xml:space="preserve"> ограничитель перенапряжений нелинейный</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противоаварийная автоматика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ПАО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публичное акционерное общество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ПБВ</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переключение без возбуждения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ПМ</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программа и методика заводских испытаний</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ПОР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проект организации работ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ППР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проект производства работ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rFonts w:eastAsia="Calibri"/>
                <w:color w:val="000000"/>
              </w:rPr>
            </w:pPr>
            <w:r>
              <w:rPr>
                <w:rFonts w:eastAsia="Calibri"/>
                <w:color w:val="000000"/>
              </w:rPr>
              <w:t>Продукция</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t xml:space="preserve">оборудование электротехническое, включая изготовление, поставку на объект, восстановление, шефмонтаж, </w:t>
            </w:r>
            <w:proofErr w:type="spellStart"/>
            <w:r>
              <w:t>шефналадку</w:t>
            </w:r>
            <w:proofErr w:type="spellEnd"/>
            <w:r>
              <w:t xml:space="preserve">, разработку конструкторской и </w:t>
            </w:r>
            <w:r w:rsidR="00AA17E6">
              <w:t>эксплуатационной</w:t>
            </w:r>
            <w:r>
              <w:t xml:space="preserve"> документации, поставку ЗИП, техническое консультирование эксплуатационного персонала, участие в приемо-сдаточных испытаниях</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rFonts w:eastAsia="Calibri"/>
                <w:color w:val="000000"/>
              </w:rPr>
            </w:pPr>
            <w:r>
              <w:rPr>
                <w:rFonts w:eastAsia="Calibri"/>
                <w:color w:val="000000"/>
              </w:rPr>
              <w:t>ПТК</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iCs/>
                <w:lang w:eastAsia="x-none"/>
              </w:rPr>
              <w:t>программно-технический комплекс</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ПУ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пульт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правила устройства электроустановок</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руководящий документ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РЗА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релейная защита и автоматика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РФ</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Российская Федерация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САУ ГА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система автоматического управления гидроагрегатом</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t>СИ</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pPr>
            <w:r>
              <w:t>средства измерения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среднее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СТО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стандарт организации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ТЗ</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техническое задание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ТР ТС</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технический регламент Таможенного союза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ТСПД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технологическая сеть передачи данных</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ТСН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t>трансформатор собственных нужд</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ТТ</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технические требования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технические условия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ФЕР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Федеральные единичные расценки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ФНП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Федеральные нормы и правила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ЦПУ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центральный пульт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ШУ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шкаф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ЩСН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rPr>
                <w:color w:val="000000"/>
              </w:rPr>
            </w:pPr>
            <w:r>
              <w:rPr>
                <w:color w:val="000000"/>
              </w:rPr>
              <w:t>щит собственных нужд</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ЭТО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rPr>
                <w:color w:val="000000"/>
              </w:rPr>
            </w:pPr>
            <w:r>
              <w:rPr>
                <w:color w:val="000000"/>
              </w:rPr>
              <w:t>электротехническое оборудование</w:t>
            </w:r>
          </w:p>
        </w:tc>
      </w:tr>
    </w:tbl>
    <w:p w:rsidR="00CB40E7" w:rsidRDefault="00607874" w:rsidP="00A0098E">
      <w:pPr>
        <w:pStyle w:val="410"/>
        <w:numPr>
          <w:ilvl w:val="1"/>
          <w:numId w:val="4"/>
        </w:numPr>
        <w:shd w:val="clear" w:color="auto" w:fill="FFFFFF" w:themeFill="background1"/>
      </w:pPr>
      <w:bookmarkStart w:id="4" w:name="_Toc46743506"/>
      <w:bookmarkStart w:id="5" w:name="_Toc54970176"/>
      <w:r>
        <w:lastRenderedPageBreak/>
        <w:t>Наименование закупаемой продукции</w:t>
      </w:r>
      <w:bookmarkEnd w:id="4"/>
      <w:bookmarkEnd w:id="5"/>
    </w:p>
    <w:p w:rsidR="00CB40E7" w:rsidRDefault="00607874">
      <w:pPr>
        <w:shd w:val="clear" w:color="auto" w:fill="FFFFFF" w:themeFill="background1"/>
        <w:tabs>
          <w:tab w:val="left" w:pos="426"/>
        </w:tabs>
        <w:spacing w:before="120" w:after="120"/>
        <w:jc w:val="both"/>
        <w:rPr>
          <w:rStyle w:val="af0"/>
          <w:rFonts w:eastAsia="Calibri"/>
          <w:b w:val="0"/>
          <w:bCs w:val="0"/>
          <w:i w:val="0"/>
          <w:iCs w:val="0"/>
          <w:sz w:val="24"/>
          <w:szCs w:val="24"/>
          <w:shd w:val="clear" w:color="auto" w:fill="auto"/>
        </w:rPr>
      </w:pPr>
      <w:r>
        <w:rPr>
          <w:rStyle w:val="af0"/>
          <w:rFonts w:eastAsia="Calibri"/>
          <w:b w:val="0"/>
          <w:bCs w:val="0"/>
          <w:i w:val="0"/>
          <w:iCs w:val="0"/>
          <w:sz w:val="24"/>
          <w:szCs w:val="24"/>
          <w:shd w:val="clear" w:color="auto" w:fill="auto"/>
        </w:rPr>
        <w:t>«</w:t>
      </w:r>
      <w:r w:rsidR="00550C18" w:rsidRPr="00550C18">
        <w:rPr>
          <w:rStyle w:val="af0"/>
          <w:rFonts w:eastAsia="Calibri"/>
          <w:b w:val="0"/>
          <w:bCs w:val="0"/>
          <w:i w:val="0"/>
          <w:iCs w:val="0"/>
          <w:sz w:val="24"/>
          <w:szCs w:val="24"/>
          <w:shd w:val="clear" w:color="auto" w:fill="auto"/>
        </w:rPr>
        <w:t>ОКПД-2 33.14.11.000 Восстановление трансформаторов ТДЦ-265000/500-У1 и поставка навесного и трансформаторного оборудования в рамках реализации проекта достройки Загорской ГАЭС-2</w:t>
      </w:r>
      <w:r>
        <w:rPr>
          <w:rStyle w:val="af0"/>
          <w:rFonts w:eastAsia="Calibri"/>
          <w:b w:val="0"/>
          <w:bCs w:val="0"/>
          <w:i w:val="0"/>
          <w:iCs w:val="0"/>
          <w:sz w:val="24"/>
          <w:szCs w:val="24"/>
          <w:shd w:val="clear" w:color="auto" w:fill="auto"/>
        </w:rPr>
        <w:t>»</w:t>
      </w:r>
    </w:p>
    <w:p w:rsidR="00CB40E7" w:rsidRDefault="00607874" w:rsidP="00A0098E">
      <w:pPr>
        <w:pStyle w:val="410"/>
        <w:numPr>
          <w:ilvl w:val="1"/>
          <w:numId w:val="4"/>
        </w:numPr>
        <w:shd w:val="clear" w:color="auto" w:fill="FFFFFF" w:themeFill="background1"/>
      </w:pPr>
      <w:bookmarkStart w:id="6" w:name="_Toc46743507"/>
      <w:bookmarkStart w:id="7" w:name="_Toc54970177"/>
      <w:r>
        <w:t>Цель использования закупаемой продукции</w:t>
      </w:r>
      <w:bookmarkEnd w:id="6"/>
      <w:r>
        <w:t xml:space="preserve"> </w:t>
      </w:r>
      <w:bookmarkEnd w:id="7"/>
    </w:p>
    <w:p w:rsidR="00CF73EB" w:rsidRDefault="00607874">
      <w:pPr>
        <w:shd w:val="clear" w:color="auto" w:fill="FFFFFF" w:themeFill="background1"/>
        <w:tabs>
          <w:tab w:val="left" w:pos="426"/>
        </w:tabs>
        <w:spacing w:before="120" w:after="240"/>
        <w:ind w:firstLine="426"/>
        <w:jc w:val="both"/>
        <w:rPr>
          <w:sz w:val="24"/>
          <w:szCs w:val="24"/>
        </w:rPr>
      </w:pPr>
      <w:r>
        <w:rPr>
          <w:sz w:val="24"/>
          <w:szCs w:val="24"/>
        </w:rPr>
        <w:t xml:space="preserve">Целью поставки </w:t>
      </w:r>
      <w:r w:rsidR="00DE184A">
        <w:rPr>
          <w:sz w:val="24"/>
          <w:szCs w:val="24"/>
        </w:rPr>
        <w:t>трансформаторного оборудования</w:t>
      </w:r>
      <w:r w:rsidR="002702F7">
        <w:rPr>
          <w:sz w:val="24"/>
          <w:szCs w:val="24"/>
        </w:rPr>
        <w:t xml:space="preserve">, включая ЗИП, </w:t>
      </w:r>
      <w:r>
        <w:rPr>
          <w:sz w:val="24"/>
          <w:szCs w:val="24"/>
        </w:rPr>
        <w:t xml:space="preserve"> </w:t>
      </w:r>
      <w:r w:rsidR="00652AF3">
        <w:rPr>
          <w:sz w:val="24"/>
          <w:szCs w:val="24"/>
        </w:rPr>
        <w:t>выполнение работ по</w:t>
      </w:r>
      <w:r>
        <w:rPr>
          <w:sz w:val="24"/>
          <w:szCs w:val="24"/>
        </w:rPr>
        <w:t xml:space="preserve"> восстановлени</w:t>
      </w:r>
      <w:r w:rsidR="00A722A6">
        <w:rPr>
          <w:sz w:val="24"/>
          <w:szCs w:val="24"/>
        </w:rPr>
        <w:t xml:space="preserve">ю ранее поставленного оборудования, </w:t>
      </w:r>
      <w:r>
        <w:rPr>
          <w:rStyle w:val="af0"/>
          <w:rFonts w:eastAsia="Calibri"/>
          <w:b w:val="0"/>
          <w:bCs w:val="0"/>
          <w:i w:val="0"/>
          <w:sz w:val="24"/>
          <w:szCs w:val="24"/>
          <w:shd w:val="clear" w:color="auto" w:fill="auto"/>
        </w:rPr>
        <w:t xml:space="preserve">оказанию </w:t>
      </w:r>
      <w:r w:rsidR="00A722A6">
        <w:rPr>
          <w:rStyle w:val="af0"/>
          <w:rFonts w:eastAsia="Calibri"/>
          <w:b w:val="0"/>
          <w:bCs w:val="0"/>
          <w:i w:val="0"/>
          <w:sz w:val="24"/>
          <w:szCs w:val="24"/>
          <w:shd w:val="clear" w:color="auto" w:fill="auto"/>
        </w:rPr>
        <w:t>у</w:t>
      </w:r>
      <w:r>
        <w:rPr>
          <w:rStyle w:val="af0"/>
          <w:rFonts w:eastAsia="Calibri"/>
          <w:b w:val="0"/>
          <w:bCs w:val="0"/>
          <w:i w:val="0"/>
          <w:sz w:val="24"/>
          <w:szCs w:val="24"/>
          <w:shd w:val="clear" w:color="auto" w:fill="auto"/>
        </w:rPr>
        <w:t>слуг по шефмонтажу</w:t>
      </w:r>
      <w:r w:rsidR="00A722A6">
        <w:rPr>
          <w:rStyle w:val="af0"/>
          <w:rFonts w:eastAsia="Calibri"/>
          <w:b w:val="0"/>
          <w:bCs w:val="0"/>
          <w:i w:val="0"/>
          <w:sz w:val="24"/>
          <w:szCs w:val="24"/>
          <w:shd w:val="clear" w:color="auto" w:fill="auto"/>
        </w:rPr>
        <w:t xml:space="preserve"> и </w:t>
      </w:r>
      <w:proofErr w:type="spellStart"/>
      <w:r w:rsidR="00A722A6">
        <w:rPr>
          <w:rStyle w:val="af0"/>
          <w:rFonts w:eastAsia="Calibri"/>
          <w:b w:val="0"/>
          <w:bCs w:val="0"/>
          <w:i w:val="0"/>
          <w:sz w:val="24"/>
          <w:szCs w:val="24"/>
          <w:shd w:val="clear" w:color="auto" w:fill="auto"/>
        </w:rPr>
        <w:t>шефналадке</w:t>
      </w:r>
      <w:proofErr w:type="spellEnd"/>
      <w:r w:rsidR="00A722A6">
        <w:rPr>
          <w:rStyle w:val="af0"/>
          <w:rFonts w:eastAsia="Calibri"/>
          <w:b w:val="0"/>
          <w:bCs w:val="0"/>
          <w:i w:val="0"/>
          <w:sz w:val="24"/>
          <w:szCs w:val="24"/>
          <w:shd w:val="clear" w:color="auto" w:fill="auto"/>
        </w:rPr>
        <w:t xml:space="preserve">, </w:t>
      </w:r>
      <w:r>
        <w:rPr>
          <w:sz w:val="24"/>
          <w:szCs w:val="24"/>
        </w:rPr>
        <w:t xml:space="preserve">является восстановление </w:t>
      </w:r>
      <w:r w:rsidR="00085CD3">
        <w:rPr>
          <w:sz w:val="24"/>
          <w:szCs w:val="24"/>
        </w:rPr>
        <w:t xml:space="preserve">комплектности и работоспособности </w:t>
      </w:r>
      <w:proofErr w:type="spellStart"/>
      <w:r w:rsidR="00DE184A">
        <w:rPr>
          <w:sz w:val="24"/>
          <w:szCs w:val="24"/>
        </w:rPr>
        <w:t>силовох</w:t>
      </w:r>
      <w:proofErr w:type="spellEnd"/>
      <w:r w:rsidR="00DE184A">
        <w:rPr>
          <w:sz w:val="24"/>
          <w:szCs w:val="24"/>
        </w:rPr>
        <w:t xml:space="preserve"> блочных трансформаторов</w:t>
      </w:r>
      <w:r>
        <w:rPr>
          <w:sz w:val="24"/>
          <w:szCs w:val="24"/>
        </w:rPr>
        <w:t xml:space="preserve"> до гарантированных заводских параметров в соответствии с заводской конструкторской документацией и требованиями настоящ</w:t>
      </w:r>
      <w:r w:rsidR="00A722A6">
        <w:rPr>
          <w:sz w:val="24"/>
          <w:szCs w:val="24"/>
        </w:rPr>
        <w:t>их</w:t>
      </w:r>
      <w:r>
        <w:rPr>
          <w:sz w:val="24"/>
          <w:szCs w:val="24"/>
        </w:rPr>
        <w:t xml:space="preserve"> </w:t>
      </w:r>
      <w:r w:rsidR="00A722A6">
        <w:rPr>
          <w:sz w:val="24"/>
          <w:szCs w:val="24"/>
        </w:rPr>
        <w:t>ТТ</w:t>
      </w:r>
      <w:r>
        <w:rPr>
          <w:sz w:val="24"/>
          <w:szCs w:val="24"/>
        </w:rPr>
        <w:t xml:space="preserve">, для обеспечения </w:t>
      </w:r>
      <w:r w:rsidR="00DE184A">
        <w:rPr>
          <w:sz w:val="24"/>
          <w:szCs w:val="24"/>
        </w:rPr>
        <w:t xml:space="preserve">их </w:t>
      </w:r>
      <w:r>
        <w:rPr>
          <w:sz w:val="24"/>
          <w:szCs w:val="24"/>
        </w:rPr>
        <w:t>ввода в эксплуатацию</w:t>
      </w:r>
      <w:r w:rsidR="00085CD3">
        <w:rPr>
          <w:sz w:val="24"/>
          <w:szCs w:val="24"/>
        </w:rPr>
        <w:t>.</w:t>
      </w:r>
      <w:r>
        <w:rPr>
          <w:sz w:val="24"/>
          <w:szCs w:val="24"/>
        </w:rPr>
        <w:t xml:space="preserve"> </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Для достижения цели использования закупаемой продукции </w:t>
      </w:r>
      <w:r w:rsidR="003E7A8D">
        <w:rPr>
          <w:sz w:val="24"/>
          <w:szCs w:val="24"/>
        </w:rPr>
        <w:t>Исполнитель</w:t>
      </w:r>
      <w:r w:rsidRPr="00CF73EB">
        <w:rPr>
          <w:sz w:val="24"/>
          <w:szCs w:val="24"/>
        </w:rPr>
        <w:t xml:space="preserve"> обязан выполнить следующие задачи:</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конструкторской и эксплуатационной документации на </w:t>
      </w:r>
      <w:r>
        <w:rPr>
          <w:sz w:val="24"/>
          <w:szCs w:val="24"/>
        </w:rPr>
        <w:t>поставляемое и восстанавливаемое о</w:t>
      </w:r>
      <w:r w:rsidRPr="00CF73EB">
        <w:rPr>
          <w:sz w:val="24"/>
          <w:szCs w:val="24"/>
        </w:rPr>
        <w:t>борудование, согласование документации с Заказчиком;</w:t>
      </w:r>
    </w:p>
    <w:p w:rsidR="00C075E0" w:rsidRDefault="00CF73EB" w:rsidP="00C075E0">
      <w:pPr>
        <w:shd w:val="clear" w:color="auto" w:fill="FFFFFF" w:themeFill="background1"/>
        <w:tabs>
          <w:tab w:val="left" w:pos="426"/>
        </w:tabs>
        <w:ind w:firstLine="425"/>
        <w:jc w:val="both"/>
        <w:rPr>
          <w:sz w:val="24"/>
          <w:szCs w:val="24"/>
        </w:rPr>
      </w:pPr>
      <w:r w:rsidRPr="00CF73EB">
        <w:rPr>
          <w:sz w:val="24"/>
          <w:szCs w:val="24"/>
        </w:rPr>
        <w:t>- изготовление</w:t>
      </w:r>
      <w:r w:rsidR="00211651">
        <w:rPr>
          <w:sz w:val="24"/>
          <w:szCs w:val="24"/>
        </w:rPr>
        <w:t xml:space="preserve"> и</w:t>
      </w:r>
      <w:r w:rsidRPr="00CF73EB">
        <w:rPr>
          <w:sz w:val="24"/>
          <w:szCs w:val="24"/>
        </w:rPr>
        <w:t xml:space="preserve"> </w:t>
      </w:r>
      <w:r w:rsidR="00853F78">
        <w:rPr>
          <w:sz w:val="24"/>
          <w:szCs w:val="24"/>
        </w:rPr>
        <w:t>комплексн</w:t>
      </w:r>
      <w:r w:rsidR="00085CD3">
        <w:rPr>
          <w:sz w:val="24"/>
          <w:szCs w:val="24"/>
        </w:rPr>
        <w:t>ая</w:t>
      </w:r>
      <w:r w:rsidR="00853F78">
        <w:rPr>
          <w:sz w:val="24"/>
          <w:szCs w:val="24"/>
        </w:rPr>
        <w:t xml:space="preserve"> </w:t>
      </w:r>
      <w:r w:rsidRPr="00CF73EB">
        <w:rPr>
          <w:sz w:val="24"/>
          <w:szCs w:val="24"/>
        </w:rPr>
        <w:t>поставк</w:t>
      </w:r>
      <w:r w:rsidR="00085CD3">
        <w:rPr>
          <w:sz w:val="24"/>
          <w:szCs w:val="24"/>
        </w:rPr>
        <w:t>а</w:t>
      </w:r>
      <w:r w:rsidRPr="00CF73EB">
        <w:rPr>
          <w:sz w:val="24"/>
          <w:szCs w:val="24"/>
        </w:rPr>
        <w:t xml:space="preserve"> </w:t>
      </w:r>
      <w:r w:rsidR="00853F78">
        <w:rPr>
          <w:sz w:val="24"/>
          <w:szCs w:val="24"/>
        </w:rPr>
        <w:t xml:space="preserve">оборудования </w:t>
      </w:r>
      <w:r w:rsidRPr="00CF73EB">
        <w:rPr>
          <w:sz w:val="24"/>
          <w:szCs w:val="24"/>
        </w:rPr>
        <w:t>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w:t>
      </w:r>
      <w:proofErr w:type="spellStart"/>
      <w:r w:rsidRPr="00CF73EB">
        <w:rPr>
          <w:sz w:val="24"/>
          <w:szCs w:val="24"/>
        </w:rPr>
        <w:t>delivered</w:t>
      </w:r>
      <w:proofErr w:type="spellEnd"/>
      <w:r w:rsidRPr="00CF73EB">
        <w:rPr>
          <w:sz w:val="24"/>
          <w:szCs w:val="24"/>
        </w:rPr>
        <w:t xml:space="preserve"> </w:t>
      </w:r>
      <w:proofErr w:type="spellStart"/>
      <w:r w:rsidRPr="00CF73EB">
        <w:rPr>
          <w:sz w:val="24"/>
          <w:szCs w:val="24"/>
        </w:rPr>
        <w:t>duty</w:t>
      </w:r>
      <w:proofErr w:type="spellEnd"/>
      <w:r w:rsidRPr="00CF73EB">
        <w:rPr>
          <w:sz w:val="24"/>
          <w:szCs w:val="24"/>
        </w:rPr>
        <w:t xml:space="preserve"> </w:t>
      </w:r>
      <w:proofErr w:type="spellStart"/>
      <w:r w:rsidRPr="00CF73EB">
        <w:rPr>
          <w:sz w:val="24"/>
          <w:szCs w:val="24"/>
        </w:rPr>
        <w:t>paid</w:t>
      </w:r>
      <w:proofErr w:type="spellEnd"/>
      <w:r w:rsidRPr="00CF73EB">
        <w:rPr>
          <w:sz w:val="24"/>
          <w:szCs w:val="24"/>
        </w:rPr>
        <w:t>) в терминологии Инкотермс 2020);</w:t>
      </w:r>
    </w:p>
    <w:p w:rsidR="00C075E0" w:rsidRPr="00C075E0" w:rsidRDefault="00C075E0" w:rsidP="00C075E0">
      <w:pPr>
        <w:shd w:val="clear" w:color="auto" w:fill="FFFFFF" w:themeFill="background1"/>
        <w:tabs>
          <w:tab w:val="left" w:pos="426"/>
        </w:tabs>
        <w:ind w:firstLine="425"/>
        <w:jc w:val="both"/>
        <w:rPr>
          <w:sz w:val="24"/>
          <w:szCs w:val="24"/>
        </w:rPr>
      </w:pPr>
      <w:r w:rsidRPr="00C075E0">
        <w:rPr>
          <w:sz w:val="24"/>
          <w:szCs w:val="24"/>
        </w:rPr>
        <w:t xml:space="preserve">- </w:t>
      </w:r>
      <w:r>
        <w:rPr>
          <w:sz w:val="24"/>
          <w:szCs w:val="24"/>
        </w:rPr>
        <w:t xml:space="preserve"> </w:t>
      </w:r>
      <w:r w:rsidRPr="00C075E0">
        <w:rPr>
          <w:sz w:val="24"/>
          <w:szCs w:val="24"/>
        </w:rPr>
        <w:t>растаможивание (при необходимости);</w:t>
      </w:r>
    </w:p>
    <w:p w:rsidR="002F7CDC" w:rsidRDefault="002F7CDC" w:rsidP="00CF73EB">
      <w:pPr>
        <w:shd w:val="clear" w:color="auto" w:fill="FFFFFF" w:themeFill="background1"/>
        <w:tabs>
          <w:tab w:val="left" w:pos="426"/>
        </w:tabs>
        <w:ind w:firstLine="425"/>
        <w:jc w:val="both"/>
        <w:rPr>
          <w:sz w:val="24"/>
          <w:szCs w:val="24"/>
        </w:rPr>
      </w:pPr>
      <w:r>
        <w:rPr>
          <w:sz w:val="24"/>
          <w:szCs w:val="24"/>
        </w:rPr>
        <w:t xml:space="preserve">- восстановление </w:t>
      </w:r>
      <w:r w:rsidR="00211651">
        <w:rPr>
          <w:sz w:val="24"/>
          <w:szCs w:val="24"/>
        </w:rPr>
        <w:t>оборудования до гарантированных заводских параметров</w:t>
      </w:r>
      <w:r w:rsidR="00C075E0">
        <w:rPr>
          <w:sz w:val="24"/>
          <w:szCs w:val="24"/>
        </w:rPr>
        <w:t>, с проведением заводских испытаний отдельных элементов</w:t>
      </w:r>
      <w:r w:rsidR="00211651">
        <w:rPr>
          <w:sz w:val="24"/>
          <w:szCs w:val="24"/>
        </w:rPr>
        <w:t>;</w:t>
      </w:r>
    </w:p>
    <w:p w:rsidR="00C075E0" w:rsidRPr="00CF73EB" w:rsidRDefault="00C075E0" w:rsidP="00CF73EB">
      <w:pPr>
        <w:shd w:val="clear" w:color="auto" w:fill="FFFFFF" w:themeFill="background1"/>
        <w:tabs>
          <w:tab w:val="left" w:pos="426"/>
        </w:tabs>
        <w:ind w:firstLine="425"/>
        <w:jc w:val="both"/>
        <w:rPr>
          <w:sz w:val="24"/>
          <w:szCs w:val="24"/>
        </w:rPr>
      </w:pPr>
      <w:r>
        <w:rPr>
          <w:sz w:val="24"/>
          <w:szCs w:val="24"/>
        </w:rPr>
        <w:t xml:space="preserve">- </w:t>
      </w:r>
      <w:r w:rsidRPr="00087FA4">
        <w:rPr>
          <w:color w:val="000000"/>
          <w:sz w:val="24"/>
          <w:szCs w:val="24"/>
        </w:rPr>
        <w:t xml:space="preserve">комплексные заводские испытания одной единицы каждого вида оборудования в присутствии представителей </w:t>
      </w:r>
      <w:r>
        <w:rPr>
          <w:color w:val="000000"/>
          <w:sz w:val="24"/>
          <w:szCs w:val="24"/>
        </w:rPr>
        <w:t>Заказчика;</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 шефмонтаж </w:t>
      </w:r>
      <w:r w:rsidR="00211651">
        <w:rPr>
          <w:sz w:val="24"/>
          <w:szCs w:val="24"/>
        </w:rPr>
        <w:t xml:space="preserve">и </w:t>
      </w:r>
      <w:proofErr w:type="spellStart"/>
      <w:r w:rsidR="00211651">
        <w:rPr>
          <w:sz w:val="24"/>
          <w:szCs w:val="24"/>
        </w:rPr>
        <w:t>шефналадка</w:t>
      </w:r>
      <w:proofErr w:type="spellEnd"/>
      <w:r w:rsidR="00211651">
        <w:rPr>
          <w:sz w:val="24"/>
          <w:szCs w:val="24"/>
        </w:rPr>
        <w:t xml:space="preserve"> </w:t>
      </w:r>
      <w:r w:rsidRPr="00CF73EB">
        <w:rPr>
          <w:sz w:val="24"/>
          <w:szCs w:val="24"/>
        </w:rPr>
        <w:t>для контроля за ходом выполнения монтажных и пусконаладочных работ</w:t>
      </w:r>
      <w:r w:rsidR="00211651">
        <w:rPr>
          <w:sz w:val="24"/>
          <w:szCs w:val="24"/>
        </w:rPr>
        <w:t>, общее руководство монтажом и наладкой</w:t>
      </w:r>
      <w:r w:rsidRPr="00CF73EB">
        <w:rPr>
          <w:sz w:val="24"/>
          <w:szCs w:val="24"/>
        </w:rPr>
        <w:t>;</w:t>
      </w:r>
    </w:p>
    <w:p w:rsidR="00CF73EB" w:rsidRPr="00D0675D"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индивидуальной программы приёмо-сдаточных испытаний, ее согласование с Заказчиком</w:t>
      </w:r>
      <w:r w:rsidR="00C075E0">
        <w:rPr>
          <w:sz w:val="24"/>
          <w:szCs w:val="24"/>
        </w:rPr>
        <w:t>,</w:t>
      </w:r>
      <w:r w:rsidRPr="00CF73EB">
        <w:rPr>
          <w:sz w:val="24"/>
          <w:szCs w:val="24"/>
        </w:rPr>
        <w:t xml:space="preserve"> участие в проведени</w:t>
      </w:r>
      <w:r w:rsidR="00D0675D">
        <w:rPr>
          <w:sz w:val="24"/>
          <w:szCs w:val="24"/>
        </w:rPr>
        <w:t>и</w:t>
      </w:r>
      <w:r w:rsidRPr="00CF73EB">
        <w:rPr>
          <w:sz w:val="24"/>
          <w:szCs w:val="24"/>
        </w:rPr>
        <w:t xml:space="preserve"> приёмо-сдаточных испытаний и наладки на месте монтажа;</w:t>
      </w:r>
    </w:p>
    <w:p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техническое консультирование персонала Заказчика для эксплуатации оборудования в объеме требований настоящих ТТ</w:t>
      </w:r>
      <w:r w:rsidR="00D0675D">
        <w:rPr>
          <w:sz w:val="24"/>
          <w:szCs w:val="24"/>
        </w:rPr>
        <w:t>;</w:t>
      </w:r>
    </w:p>
    <w:p w:rsidR="00D0675D" w:rsidRDefault="00D0675D" w:rsidP="00CF73EB">
      <w:pPr>
        <w:shd w:val="clear" w:color="auto" w:fill="FFFFFF" w:themeFill="background1"/>
        <w:tabs>
          <w:tab w:val="left" w:pos="426"/>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rsidR="00CB40E7" w:rsidRPr="00ED5C5E" w:rsidRDefault="00607874" w:rsidP="00ED5C5E">
      <w:pPr>
        <w:shd w:val="clear" w:color="auto" w:fill="FFFFFF" w:themeFill="background1"/>
        <w:tabs>
          <w:tab w:val="left" w:pos="426"/>
        </w:tabs>
        <w:spacing w:before="120"/>
        <w:ind w:firstLine="426"/>
        <w:jc w:val="both"/>
        <w:rPr>
          <w:sz w:val="24"/>
          <w:szCs w:val="24"/>
        </w:rPr>
      </w:pPr>
      <w:r w:rsidRPr="00ED5C5E">
        <w:rPr>
          <w:sz w:val="24"/>
          <w:szCs w:val="24"/>
        </w:rPr>
        <w:t xml:space="preserve">1.3.1. </w:t>
      </w:r>
      <w:r w:rsidR="00ED5C5E" w:rsidRPr="00ED5C5E">
        <w:rPr>
          <w:sz w:val="24"/>
          <w:szCs w:val="24"/>
        </w:rPr>
        <w:t>Общие данные об объекте</w:t>
      </w:r>
      <w:r w:rsidRPr="00ED5C5E">
        <w:rPr>
          <w:sz w:val="24"/>
          <w:szCs w:val="24"/>
        </w:rPr>
        <w:t>.</w:t>
      </w:r>
    </w:p>
    <w:p w:rsidR="00ED5C5E" w:rsidRDefault="00ED5C5E" w:rsidP="00A0098E">
      <w:pPr>
        <w:pStyle w:val="afff2"/>
        <w:widowControl/>
        <w:numPr>
          <w:ilvl w:val="1"/>
          <w:numId w:val="3"/>
        </w:numPr>
        <w:tabs>
          <w:tab w:val="left" w:pos="720"/>
          <w:tab w:val="left" w:pos="1260"/>
        </w:tabs>
        <w:overflowPunct w:val="0"/>
        <w:autoSpaceDE w:val="0"/>
        <w:autoSpaceDN w:val="0"/>
        <w:adjustRightInd w:val="0"/>
        <w:ind w:firstLine="426"/>
        <w:rPr>
          <w:szCs w:val="24"/>
        </w:rPr>
      </w:pPr>
      <w:r w:rsidRPr="00ED5C5E">
        <w:rPr>
          <w:szCs w:val="24"/>
        </w:rPr>
        <w:t>Загорская ГАЭС-</w:t>
      </w:r>
      <w:r w:rsidR="003E7A8D" w:rsidRPr="00ED5C5E">
        <w:rPr>
          <w:szCs w:val="24"/>
        </w:rPr>
        <w:t>2 сооружается</w:t>
      </w:r>
      <w:r w:rsidRPr="00ED5C5E">
        <w:rPr>
          <w:szCs w:val="24"/>
        </w:rPr>
        <w:t xml:space="preserve"> в непосредственной близости от находящейся в эксплуатации Загорской ГАЭС; расстояние между осями сооружений </w:t>
      </w:r>
      <w:proofErr w:type="spellStart"/>
      <w:r w:rsidRPr="00ED5C5E">
        <w:rPr>
          <w:szCs w:val="24"/>
        </w:rPr>
        <w:t>ЗаГАЭС</w:t>
      </w:r>
      <w:proofErr w:type="spellEnd"/>
      <w:r w:rsidRPr="00ED5C5E">
        <w:rPr>
          <w:szCs w:val="24"/>
        </w:rPr>
        <w:t xml:space="preserve"> и ЗаГАЭС-2 около </w:t>
      </w:r>
      <w:smartTag w:uri="urn:schemas-microsoft-com:office:smarttags" w:element="metricconverter">
        <w:smartTagPr>
          <w:attr w:name="ProductID" w:val="900 м"/>
        </w:smartTagPr>
        <w:r w:rsidRPr="00ED5C5E">
          <w:rPr>
            <w:szCs w:val="24"/>
          </w:rPr>
          <w:t>900 м</w:t>
        </w:r>
      </w:smartTag>
      <w:r w:rsidRPr="00ED5C5E">
        <w:rPr>
          <w:szCs w:val="24"/>
        </w:rPr>
        <w:t xml:space="preserve"> к югу от существующей станции. Верховой </w:t>
      </w:r>
      <w:r w:rsidR="003E7A8D" w:rsidRPr="00ED5C5E">
        <w:rPr>
          <w:szCs w:val="24"/>
        </w:rPr>
        <w:t>бассейн ЗаГАЭС</w:t>
      </w:r>
      <w:r w:rsidRPr="00ED5C5E">
        <w:rPr>
          <w:szCs w:val="24"/>
        </w:rPr>
        <w:t xml:space="preserve">-2 примыкает к верховому бассейну </w:t>
      </w:r>
      <w:proofErr w:type="spellStart"/>
      <w:r w:rsidRPr="00ED5C5E">
        <w:rPr>
          <w:szCs w:val="24"/>
        </w:rPr>
        <w:t>ЗаГАЭС</w:t>
      </w:r>
      <w:proofErr w:type="spellEnd"/>
      <w:r w:rsidRPr="00ED5C5E">
        <w:rPr>
          <w:szCs w:val="24"/>
        </w:rPr>
        <w:t xml:space="preserve"> и образован ограждающими напорными дамбами. Низовой бассейн, общий с </w:t>
      </w:r>
      <w:proofErr w:type="spellStart"/>
      <w:r w:rsidRPr="00ED5C5E">
        <w:rPr>
          <w:szCs w:val="24"/>
        </w:rPr>
        <w:t>ЗаГАЭС</w:t>
      </w:r>
      <w:proofErr w:type="spellEnd"/>
      <w:r w:rsidRPr="00ED5C5E">
        <w:rPr>
          <w:szCs w:val="24"/>
        </w:rPr>
        <w:t xml:space="preserve">, располагается в долине </w:t>
      </w:r>
      <w:proofErr w:type="spellStart"/>
      <w:r w:rsidRPr="00ED5C5E">
        <w:rPr>
          <w:szCs w:val="24"/>
        </w:rPr>
        <w:t>р.Куньи</w:t>
      </w:r>
      <w:proofErr w:type="spellEnd"/>
      <w:r w:rsidRPr="00ED5C5E">
        <w:rPr>
          <w:szCs w:val="24"/>
        </w:rPr>
        <w:t xml:space="preserve"> и образован низовой плотиной по течению реки.</w:t>
      </w:r>
    </w:p>
    <w:p w:rsidR="00DE184A" w:rsidRPr="00DE184A" w:rsidRDefault="00DE184A" w:rsidP="00DE184A">
      <w:pPr>
        <w:tabs>
          <w:tab w:val="left" w:pos="426"/>
        </w:tabs>
        <w:jc w:val="both"/>
        <w:rPr>
          <w:sz w:val="24"/>
          <w:szCs w:val="24"/>
        </w:rPr>
      </w:pPr>
      <w:r>
        <w:rPr>
          <w:sz w:val="24"/>
          <w:szCs w:val="24"/>
        </w:rPr>
        <w:tab/>
      </w:r>
      <w:r w:rsidRPr="00DE184A">
        <w:rPr>
          <w:sz w:val="24"/>
          <w:szCs w:val="24"/>
        </w:rPr>
        <w:t xml:space="preserve">Энергия, вырабатываемая Загорской ГАЭС-2, а также заряд станции будет выполняться через шины объединенного </w:t>
      </w:r>
      <w:proofErr w:type="spellStart"/>
      <w:r w:rsidRPr="00DE184A">
        <w:rPr>
          <w:sz w:val="24"/>
          <w:szCs w:val="24"/>
        </w:rPr>
        <w:t>элегазового</w:t>
      </w:r>
      <w:proofErr w:type="spellEnd"/>
      <w:r w:rsidRPr="00DE184A">
        <w:rPr>
          <w:sz w:val="24"/>
          <w:szCs w:val="24"/>
        </w:rPr>
        <w:t xml:space="preserve"> распределительного устройства КРУЭ500 </w:t>
      </w:r>
      <w:proofErr w:type="spellStart"/>
      <w:r w:rsidRPr="00DE184A">
        <w:rPr>
          <w:sz w:val="24"/>
          <w:szCs w:val="24"/>
        </w:rPr>
        <w:t>кВ</w:t>
      </w:r>
      <w:proofErr w:type="spellEnd"/>
      <w:r w:rsidRPr="00DE184A">
        <w:rPr>
          <w:sz w:val="24"/>
          <w:szCs w:val="24"/>
        </w:rPr>
        <w:t xml:space="preserve"> Загорской ГАЭС и Загорской ГАЭС-2 по существующим линиям 500 </w:t>
      </w:r>
      <w:proofErr w:type="spellStart"/>
      <w:r w:rsidRPr="00DE184A">
        <w:rPr>
          <w:sz w:val="24"/>
          <w:szCs w:val="24"/>
        </w:rPr>
        <w:t>кВ</w:t>
      </w:r>
      <w:proofErr w:type="spellEnd"/>
      <w:r w:rsidRPr="00DE184A">
        <w:rPr>
          <w:sz w:val="24"/>
          <w:szCs w:val="24"/>
        </w:rPr>
        <w:t xml:space="preserve"> на ПС 500 </w:t>
      </w:r>
      <w:proofErr w:type="spellStart"/>
      <w:r w:rsidRPr="00DE184A">
        <w:rPr>
          <w:sz w:val="24"/>
          <w:szCs w:val="24"/>
        </w:rPr>
        <w:t>кВ</w:t>
      </w:r>
      <w:proofErr w:type="spellEnd"/>
      <w:r w:rsidRPr="00DE184A">
        <w:rPr>
          <w:sz w:val="24"/>
          <w:szCs w:val="24"/>
        </w:rPr>
        <w:t xml:space="preserve"> </w:t>
      </w:r>
      <w:proofErr w:type="spellStart"/>
      <w:r w:rsidRPr="00DE184A">
        <w:rPr>
          <w:sz w:val="24"/>
          <w:szCs w:val="24"/>
        </w:rPr>
        <w:t>Трубино</w:t>
      </w:r>
      <w:proofErr w:type="spellEnd"/>
      <w:r w:rsidRPr="00DE184A">
        <w:rPr>
          <w:sz w:val="24"/>
          <w:szCs w:val="24"/>
        </w:rPr>
        <w:t xml:space="preserve"> и на Костромскую ГРЭС, а также по вновь сооружаемым двум ВЛ 500кВ на подстанцию Ярцево. </w:t>
      </w:r>
    </w:p>
    <w:p w:rsidR="00DE184A" w:rsidRPr="00DE184A" w:rsidRDefault="00DE184A" w:rsidP="00DE184A">
      <w:pPr>
        <w:tabs>
          <w:tab w:val="left" w:pos="426"/>
        </w:tabs>
        <w:jc w:val="both"/>
        <w:rPr>
          <w:sz w:val="24"/>
          <w:szCs w:val="24"/>
        </w:rPr>
      </w:pPr>
      <w:r>
        <w:rPr>
          <w:sz w:val="24"/>
          <w:szCs w:val="24"/>
        </w:rPr>
        <w:tab/>
      </w:r>
      <w:r w:rsidRPr="00DE184A">
        <w:rPr>
          <w:sz w:val="24"/>
          <w:szCs w:val="24"/>
        </w:rPr>
        <w:t xml:space="preserve">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w:t>
      </w:r>
      <w:proofErr w:type="spellStart"/>
      <w:r w:rsidRPr="00DE184A">
        <w:rPr>
          <w:sz w:val="24"/>
          <w:szCs w:val="24"/>
        </w:rPr>
        <w:t>кВ</w:t>
      </w:r>
      <w:proofErr w:type="spellEnd"/>
      <w:r w:rsidRPr="00DE184A">
        <w:rPr>
          <w:sz w:val="24"/>
          <w:szCs w:val="24"/>
        </w:rPr>
        <w:t xml:space="preserve"> (далее блоки Б3 и Б4).</w:t>
      </w:r>
    </w:p>
    <w:p w:rsidR="00DE184A" w:rsidRPr="00DE184A" w:rsidRDefault="00DE184A" w:rsidP="00DE184A">
      <w:pPr>
        <w:tabs>
          <w:tab w:val="left" w:pos="426"/>
        </w:tabs>
        <w:jc w:val="both"/>
        <w:rPr>
          <w:sz w:val="24"/>
          <w:szCs w:val="24"/>
        </w:rPr>
      </w:pPr>
      <w:r>
        <w:rPr>
          <w:sz w:val="24"/>
          <w:szCs w:val="24"/>
        </w:rPr>
        <w:tab/>
      </w:r>
      <w:r w:rsidRPr="00DE184A">
        <w:rPr>
          <w:sz w:val="24"/>
          <w:szCs w:val="24"/>
        </w:rPr>
        <w:t xml:space="preserve">Загорская ГАЭС присоединена к КРУЭ 500 </w:t>
      </w:r>
      <w:proofErr w:type="spellStart"/>
      <w:r w:rsidRPr="00DE184A">
        <w:rPr>
          <w:sz w:val="24"/>
          <w:szCs w:val="24"/>
        </w:rPr>
        <w:t>кВ</w:t>
      </w:r>
      <w:proofErr w:type="spellEnd"/>
      <w:r w:rsidRPr="00DE184A">
        <w:rPr>
          <w:sz w:val="24"/>
          <w:szCs w:val="24"/>
        </w:rPr>
        <w:t xml:space="preserve"> двумя объединенными электрическими блоками, состоящими каждый из трех одиночных блоков генератор-двигатель/трансформатор (далее блоки Б1 и Б2).</w:t>
      </w:r>
    </w:p>
    <w:p w:rsidR="00DE184A" w:rsidRPr="00DE184A" w:rsidRDefault="00DE184A" w:rsidP="00DE184A">
      <w:pPr>
        <w:tabs>
          <w:tab w:val="left" w:pos="426"/>
        </w:tabs>
        <w:jc w:val="both"/>
        <w:rPr>
          <w:sz w:val="24"/>
          <w:szCs w:val="24"/>
        </w:rPr>
      </w:pPr>
      <w:r>
        <w:rPr>
          <w:sz w:val="24"/>
          <w:szCs w:val="24"/>
        </w:rPr>
        <w:tab/>
      </w:r>
      <w:r w:rsidRPr="00DE184A">
        <w:rPr>
          <w:sz w:val="24"/>
          <w:szCs w:val="24"/>
        </w:rPr>
        <w:t xml:space="preserve">На Загорской ГАЭС-2 предусматривается к установке четыре обратимых агрегата. </w:t>
      </w:r>
      <w:r w:rsidRPr="00DE184A">
        <w:rPr>
          <w:sz w:val="24"/>
          <w:szCs w:val="24"/>
        </w:rPr>
        <w:lastRenderedPageBreak/>
        <w:t xml:space="preserve">Мощность агрегата в генераторном режиме составляет 223,5 МВт, в насосном – 250 МВт. Напряжение генераторов – двигателей принято 15,75 </w:t>
      </w:r>
      <w:proofErr w:type="spellStart"/>
      <w:r w:rsidRPr="00DE184A">
        <w:rPr>
          <w:sz w:val="24"/>
          <w:szCs w:val="24"/>
        </w:rPr>
        <w:t>кВ</w:t>
      </w:r>
      <w:proofErr w:type="spellEnd"/>
      <w:r w:rsidRPr="00DE184A">
        <w:rPr>
          <w:sz w:val="24"/>
          <w:szCs w:val="24"/>
        </w:rPr>
        <w:t xml:space="preserve">, значения коэффициента мощности </w:t>
      </w:r>
      <w:proofErr w:type="spellStart"/>
      <w:r w:rsidRPr="00DE184A">
        <w:rPr>
          <w:sz w:val="24"/>
          <w:szCs w:val="24"/>
        </w:rPr>
        <w:t>cosφ</w:t>
      </w:r>
      <w:proofErr w:type="spellEnd"/>
      <w:r w:rsidRPr="00DE184A">
        <w:rPr>
          <w:sz w:val="24"/>
          <w:szCs w:val="24"/>
        </w:rPr>
        <w:t xml:space="preserve">=0,85 для генераторного режима и </w:t>
      </w:r>
      <w:proofErr w:type="spellStart"/>
      <w:r w:rsidRPr="00DE184A">
        <w:rPr>
          <w:sz w:val="24"/>
          <w:szCs w:val="24"/>
        </w:rPr>
        <w:t>cosφ</w:t>
      </w:r>
      <w:proofErr w:type="spellEnd"/>
      <w:r w:rsidRPr="00DE184A">
        <w:rPr>
          <w:sz w:val="24"/>
          <w:szCs w:val="24"/>
        </w:rPr>
        <w:t>=0,95 для режима двигателя.</w:t>
      </w:r>
    </w:p>
    <w:p w:rsidR="00DE184A" w:rsidRPr="00DE184A" w:rsidRDefault="00DE184A" w:rsidP="00DE184A">
      <w:pPr>
        <w:widowControl/>
        <w:suppressAutoHyphens w:val="0"/>
        <w:autoSpaceDE w:val="0"/>
        <w:autoSpaceDN w:val="0"/>
        <w:adjustRightInd w:val="0"/>
        <w:ind w:firstLine="720"/>
        <w:jc w:val="both"/>
        <w:rPr>
          <w:color w:val="000000"/>
          <w:sz w:val="24"/>
          <w:szCs w:val="24"/>
        </w:rPr>
      </w:pPr>
      <w:r w:rsidRPr="00DE184A">
        <w:rPr>
          <w:color w:val="000000"/>
          <w:sz w:val="24"/>
          <w:szCs w:val="24"/>
        </w:rPr>
        <w:t xml:space="preserve">В цепях блоков генератор/двигатель – трансформатор устанавливаются трехфазные силовые масляные трансформаторы, с системой охлаждения ДЦ (принудительная циркуляция воздуха и масла), далее – Блочные трансформаторы. Мощность трансформатора 265МВА, номинальное напряжение 525/15,75кВ. </w:t>
      </w:r>
    </w:p>
    <w:p w:rsidR="00DE184A" w:rsidRPr="00662CE2" w:rsidRDefault="00DE184A" w:rsidP="00DE184A">
      <w:pPr>
        <w:widowControl/>
        <w:suppressAutoHyphens w:val="0"/>
        <w:autoSpaceDE w:val="0"/>
        <w:autoSpaceDN w:val="0"/>
        <w:adjustRightInd w:val="0"/>
        <w:ind w:firstLine="360"/>
        <w:jc w:val="both"/>
        <w:rPr>
          <w:sz w:val="24"/>
          <w:szCs w:val="24"/>
        </w:rPr>
      </w:pPr>
      <w:r w:rsidRPr="00DE184A">
        <w:rPr>
          <w:color w:val="000000"/>
          <w:sz w:val="24"/>
          <w:szCs w:val="24"/>
        </w:rPr>
        <w:t>Блочные трансформаторы устанавливаются на открытом воздухе на площадке расположенной рядом со зданием станции (</w:t>
      </w:r>
      <w:proofErr w:type="spellStart"/>
      <w:r w:rsidRPr="00DE184A">
        <w:rPr>
          <w:color w:val="000000"/>
          <w:sz w:val="24"/>
          <w:szCs w:val="24"/>
        </w:rPr>
        <w:t>отм</w:t>
      </w:r>
      <w:proofErr w:type="spellEnd"/>
      <w:r w:rsidRPr="00DE184A">
        <w:rPr>
          <w:color w:val="000000"/>
          <w:sz w:val="24"/>
          <w:szCs w:val="24"/>
        </w:rPr>
        <w:t xml:space="preserve">. 149.85 со стороны верхнего бьефа). На стороне 15,75 </w:t>
      </w:r>
      <w:proofErr w:type="spellStart"/>
      <w:r w:rsidRPr="00DE184A">
        <w:rPr>
          <w:color w:val="000000"/>
          <w:sz w:val="24"/>
          <w:szCs w:val="24"/>
        </w:rPr>
        <w:t>кВ</w:t>
      </w:r>
      <w:proofErr w:type="spellEnd"/>
      <w:r w:rsidRPr="00DE184A">
        <w:rPr>
          <w:color w:val="000000"/>
          <w:sz w:val="24"/>
          <w:szCs w:val="24"/>
        </w:rPr>
        <w:t xml:space="preserve"> трансформатор подключается к генератору/двигателю (211/250 МВт, 15,75 </w:t>
      </w:r>
      <w:proofErr w:type="spellStart"/>
      <w:r w:rsidRPr="00DE184A">
        <w:rPr>
          <w:color w:val="000000"/>
          <w:sz w:val="24"/>
          <w:szCs w:val="24"/>
        </w:rPr>
        <w:t>кВ</w:t>
      </w:r>
      <w:proofErr w:type="spellEnd"/>
      <w:r w:rsidRPr="00DE184A">
        <w:rPr>
          <w:color w:val="000000"/>
          <w:sz w:val="24"/>
          <w:szCs w:val="24"/>
        </w:rPr>
        <w:t xml:space="preserve">, 50 Гц) посредством </w:t>
      </w:r>
      <w:proofErr w:type="spellStart"/>
      <w:r w:rsidRPr="00DE184A">
        <w:rPr>
          <w:color w:val="000000"/>
          <w:sz w:val="24"/>
          <w:szCs w:val="24"/>
        </w:rPr>
        <w:t>пофазно</w:t>
      </w:r>
      <w:proofErr w:type="spellEnd"/>
      <w:r w:rsidRPr="00DE184A">
        <w:rPr>
          <w:color w:val="000000"/>
          <w:sz w:val="24"/>
          <w:szCs w:val="24"/>
        </w:rPr>
        <w:t xml:space="preserve"> - экранированных </w:t>
      </w:r>
      <w:proofErr w:type="spellStart"/>
      <w:r w:rsidRPr="00DE184A">
        <w:rPr>
          <w:color w:val="000000"/>
          <w:sz w:val="24"/>
          <w:szCs w:val="24"/>
        </w:rPr>
        <w:t>токопроводов</w:t>
      </w:r>
      <w:proofErr w:type="spellEnd"/>
      <w:r w:rsidRPr="00DE184A">
        <w:rPr>
          <w:color w:val="000000"/>
          <w:sz w:val="24"/>
          <w:szCs w:val="24"/>
        </w:rPr>
        <w:t xml:space="preserve"> генераторного напряжения. На стороне 500 </w:t>
      </w:r>
      <w:proofErr w:type="spellStart"/>
      <w:r w:rsidRPr="00DE184A">
        <w:rPr>
          <w:color w:val="000000"/>
          <w:sz w:val="24"/>
          <w:szCs w:val="24"/>
        </w:rPr>
        <w:t>кВ</w:t>
      </w:r>
      <w:proofErr w:type="spellEnd"/>
      <w:r w:rsidRPr="00DE184A">
        <w:rPr>
          <w:color w:val="000000"/>
          <w:sz w:val="24"/>
          <w:szCs w:val="24"/>
        </w:rPr>
        <w:t xml:space="preserve"> трансформатор посредством воздушного вывода и разъединителя 500 </w:t>
      </w:r>
      <w:proofErr w:type="spellStart"/>
      <w:r w:rsidRPr="00DE184A">
        <w:rPr>
          <w:color w:val="000000"/>
          <w:sz w:val="24"/>
          <w:szCs w:val="24"/>
        </w:rPr>
        <w:t>кВ</w:t>
      </w:r>
      <w:proofErr w:type="spellEnd"/>
      <w:r w:rsidRPr="00DE184A">
        <w:rPr>
          <w:color w:val="000000"/>
          <w:sz w:val="24"/>
          <w:szCs w:val="24"/>
        </w:rPr>
        <w:t xml:space="preserve"> наружной установки объединяется с соседним блочным силовым трансформатором 500 </w:t>
      </w:r>
      <w:proofErr w:type="spellStart"/>
      <w:r w:rsidRPr="00DE184A">
        <w:rPr>
          <w:color w:val="000000"/>
          <w:sz w:val="24"/>
          <w:szCs w:val="24"/>
        </w:rPr>
        <w:t>кВ</w:t>
      </w:r>
      <w:proofErr w:type="spellEnd"/>
      <w:r w:rsidRPr="00DE184A">
        <w:rPr>
          <w:color w:val="000000"/>
          <w:sz w:val="24"/>
          <w:szCs w:val="24"/>
        </w:rPr>
        <w:t xml:space="preserve">, и затем мощность объединенного на стороне 500 </w:t>
      </w:r>
      <w:proofErr w:type="spellStart"/>
      <w:r w:rsidRPr="00DE184A">
        <w:rPr>
          <w:color w:val="000000"/>
          <w:sz w:val="24"/>
          <w:szCs w:val="24"/>
        </w:rPr>
        <w:t>кВ</w:t>
      </w:r>
      <w:proofErr w:type="spellEnd"/>
      <w:r w:rsidRPr="00DE184A">
        <w:rPr>
          <w:color w:val="000000"/>
          <w:sz w:val="24"/>
          <w:szCs w:val="24"/>
        </w:rPr>
        <w:t xml:space="preserve"> блока, состоящего из двух одиночных блоков генератор/двигатель-трансформатор передается через воздушные выводы 500 </w:t>
      </w:r>
      <w:proofErr w:type="spellStart"/>
      <w:r w:rsidRPr="00DE184A">
        <w:rPr>
          <w:color w:val="000000"/>
          <w:sz w:val="24"/>
          <w:szCs w:val="24"/>
        </w:rPr>
        <w:t>кВ</w:t>
      </w:r>
      <w:proofErr w:type="spellEnd"/>
      <w:r w:rsidRPr="00DE184A">
        <w:rPr>
          <w:color w:val="000000"/>
          <w:sz w:val="24"/>
          <w:szCs w:val="24"/>
        </w:rPr>
        <w:t xml:space="preserve"> к зданию КРУЭ 500 </w:t>
      </w:r>
      <w:proofErr w:type="spellStart"/>
      <w:r w:rsidRPr="00DE184A">
        <w:rPr>
          <w:color w:val="000000"/>
          <w:sz w:val="24"/>
          <w:szCs w:val="24"/>
        </w:rPr>
        <w:t>кВ</w:t>
      </w:r>
      <w:proofErr w:type="spellEnd"/>
      <w:r w:rsidRPr="00DE184A">
        <w:rPr>
          <w:color w:val="000000"/>
          <w:sz w:val="24"/>
          <w:szCs w:val="24"/>
        </w:rPr>
        <w:t xml:space="preserve">, общему для </w:t>
      </w:r>
      <w:proofErr w:type="spellStart"/>
      <w:r w:rsidRPr="00DE184A">
        <w:rPr>
          <w:color w:val="000000"/>
          <w:sz w:val="24"/>
          <w:szCs w:val="24"/>
        </w:rPr>
        <w:t>ЗаГАЭС</w:t>
      </w:r>
      <w:proofErr w:type="spellEnd"/>
      <w:r w:rsidRPr="00DE184A">
        <w:rPr>
          <w:color w:val="000000"/>
          <w:sz w:val="24"/>
          <w:szCs w:val="24"/>
        </w:rPr>
        <w:t xml:space="preserve"> и ЗаГАЭС-2. </w:t>
      </w:r>
      <w:r w:rsidR="00662CE2" w:rsidRPr="00662CE2">
        <w:rPr>
          <w:sz w:val="24"/>
          <w:szCs w:val="24"/>
        </w:rPr>
        <w:t xml:space="preserve">Главная схема электрических соединений, </w:t>
      </w:r>
      <w:r w:rsidRPr="00662CE2">
        <w:rPr>
          <w:sz w:val="24"/>
          <w:szCs w:val="24"/>
        </w:rPr>
        <w:t xml:space="preserve">План расположения блочных силовых трансформаторов 500 </w:t>
      </w:r>
      <w:proofErr w:type="spellStart"/>
      <w:r w:rsidRPr="00662CE2">
        <w:rPr>
          <w:sz w:val="24"/>
          <w:szCs w:val="24"/>
        </w:rPr>
        <w:t>кВ</w:t>
      </w:r>
      <w:proofErr w:type="spellEnd"/>
      <w:r w:rsidRPr="00662CE2">
        <w:rPr>
          <w:sz w:val="24"/>
          <w:szCs w:val="24"/>
        </w:rPr>
        <w:t xml:space="preserve"> и поперечный разрез по оси агрегата приведены в Приложениях </w:t>
      </w:r>
      <w:r w:rsidR="00662CE2" w:rsidRPr="00662CE2">
        <w:rPr>
          <w:sz w:val="24"/>
          <w:szCs w:val="24"/>
        </w:rPr>
        <w:t xml:space="preserve">А, </w:t>
      </w:r>
      <w:r w:rsidRPr="00662CE2">
        <w:rPr>
          <w:sz w:val="24"/>
          <w:szCs w:val="24"/>
        </w:rPr>
        <w:t>Б и В соответственно.</w:t>
      </w:r>
    </w:p>
    <w:p w:rsidR="004B006B" w:rsidRPr="00662CE2" w:rsidRDefault="004B006B" w:rsidP="00A0098E">
      <w:pPr>
        <w:pStyle w:val="410"/>
        <w:numPr>
          <w:ilvl w:val="1"/>
          <w:numId w:val="4"/>
        </w:numPr>
        <w:shd w:val="clear" w:color="auto" w:fill="FFFFFF" w:themeFill="background1"/>
      </w:pPr>
      <w:bookmarkStart w:id="8" w:name="_Toc237337335"/>
      <w:r w:rsidRPr="00662CE2">
        <w:t>Существующее положение</w:t>
      </w:r>
      <w:bookmarkEnd w:id="8"/>
    </w:p>
    <w:p w:rsidR="00264DE0" w:rsidRDefault="00DE184A" w:rsidP="00CF5401">
      <w:pPr>
        <w:tabs>
          <w:tab w:val="left" w:pos="426"/>
        </w:tabs>
        <w:ind w:firstLine="425"/>
        <w:jc w:val="both"/>
        <w:rPr>
          <w:sz w:val="24"/>
          <w:szCs w:val="24"/>
        </w:rPr>
      </w:pPr>
      <w:r>
        <w:rPr>
          <w:sz w:val="24"/>
          <w:szCs w:val="24"/>
        </w:rPr>
        <w:t>Блочные т</w:t>
      </w:r>
      <w:r w:rsidR="00264DE0" w:rsidRPr="00264DE0">
        <w:rPr>
          <w:sz w:val="24"/>
          <w:szCs w:val="24"/>
        </w:rPr>
        <w:t>рансформаторы ТДЦ-265000/500-У1</w:t>
      </w:r>
      <w:r w:rsidR="00391E73">
        <w:rPr>
          <w:sz w:val="24"/>
          <w:szCs w:val="24"/>
        </w:rPr>
        <w:t xml:space="preserve"> (Т7-Т10)</w:t>
      </w:r>
      <w:r w:rsidR="00264DE0" w:rsidRPr="00264DE0">
        <w:rPr>
          <w:sz w:val="24"/>
          <w:szCs w:val="24"/>
        </w:rPr>
        <w:t xml:space="preserve"> были </w:t>
      </w:r>
      <w:r w:rsidR="00C9102E">
        <w:rPr>
          <w:sz w:val="24"/>
          <w:szCs w:val="24"/>
        </w:rPr>
        <w:t xml:space="preserve">изготовлены и </w:t>
      </w:r>
      <w:r w:rsidR="00264DE0">
        <w:rPr>
          <w:sz w:val="24"/>
          <w:szCs w:val="24"/>
        </w:rPr>
        <w:t>поставлены на площадку строительства в 2012 году</w:t>
      </w:r>
      <w:r w:rsidR="00C9102E">
        <w:rPr>
          <w:sz w:val="24"/>
          <w:szCs w:val="24"/>
        </w:rPr>
        <w:t>,</w:t>
      </w:r>
      <w:r w:rsidR="00264DE0">
        <w:rPr>
          <w:sz w:val="24"/>
          <w:szCs w:val="24"/>
        </w:rPr>
        <w:t xml:space="preserve"> и </w:t>
      </w:r>
      <w:r w:rsidR="00264DE0" w:rsidRPr="00264DE0">
        <w:rPr>
          <w:sz w:val="24"/>
          <w:szCs w:val="24"/>
        </w:rPr>
        <w:t>смонтированы на станционном узле Загорской ГАЭС-2</w:t>
      </w:r>
      <w:r w:rsidR="00264DE0">
        <w:rPr>
          <w:sz w:val="24"/>
          <w:szCs w:val="24"/>
        </w:rPr>
        <w:t>.</w:t>
      </w:r>
      <w:r w:rsidR="00264DE0" w:rsidRPr="00264DE0">
        <w:rPr>
          <w:sz w:val="24"/>
          <w:szCs w:val="24"/>
        </w:rPr>
        <w:t xml:space="preserve"> </w:t>
      </w:r>
      <w:r w:rsidR="00264DE0">
        <w:rPr>
          <w:sz w:val="24"/>
          <w:szCs w:val="24"/>
        </w:rPr>
        <w:t>П</w:t>
      </w:r>
      <w:r w:rsidR="00264DE0" w:rsidRPr="00264DE0">
        <w:rPr>
          <w:sz w:val="24"/>
          <w:szCs w:val="24"/>
        </w:rPr>
        <w:t xml:space="preserve">осле инцидента 2013 года произошло подтопление здания ГАЭС и прилегающей территории, в следствии чего трансформаторы длительно находились под водой с наличием нефтепродуктов. </w:t>
      </w:r>
      <w:r w:rsidR="00445BD5" w:rsidRPr="00445BD5">
        <w:rPr>
          <w:sz w:val="24"/>
          <w:szCs w:val="24"/>
        </w:rPr>
        <w:t xml:space="preserve">В 2014 году, в рамках аварийно-восстановительных работ, были выполнены восстановительные работы </w:t>
      </w:r>
      <w:r w:rsidR="00391E73">
        <w:rPr>
          <w:sz w:val="24"/>
          <w:szCs w:val="24"/>
        </w:rPr>
        <w:t xml:space="preserve">Блочных </w:t>
      </w:r>
      <w:r w:rsidR="00445BD5" w:rsidRPr="00445BD5">
        <w:rPr>
          <w:sz w:val="24"/>
          <w:szCs w:val="24"/>
        </w:rPr>
        <w:t>трансформаторов, с выполнением комплекса мероприятий без подъема колокола на собственном фундаменте, с подсушкой трансформаторов методом термодиффузии.</w:t>
      </w:r>
    </w:p>
    <w:p w:rsidR="00445BD5" w:rsidRDefault="00445BD5" w:rsidP="00CF5401">
      <w:pPr>
        <w:tabs>
          <w:tab w:val="left" w:pos="426"/>
        </w:tabs>
        <w:ind w:firstLine="425"/>
        <w:jc w:val="both"/>
        <w:rPr>
          <w:sz w:val="24"/>
          <w:szCs w:val="24"/>
        </w:rPr>
      </w:pPr>
      <w:r w:rsidRPr="00445BD5">
        <w:rPr>
          <w:sz w:val="24"/>
          <w:szCs w:val="24"/>
        </w:rPr>
        <w:t xml:space="preserve">В 2024 году было проведено обследование </w:t>
      </w:r>
      <w:r w:rsidR="00391E73">
        <w:rPr>
          <w:sz w:val="24"/>
          <w:szCs w:val="24"/>
        </w:rPr>
        <w:t xml:space="preserve">Блочных </w:t>
      </w:r>
      <w:r w:rsidR="00391E73" w:rsidRPr="00445BD5">
        <w:rPr>
          <w:sz w:val="24"/>
          <w:szCs w:val="24"/>
        </w:rPr>
        <w:t>трансформаторов</w:t>
      </w:r>
      <w:r w:rsidRPr="00445BD5">
        <w:rPr>
          <w:sz w:val="24"/>
          <w:szCs w:val="24"/>
        </w:rPr>
        <w:t xml:space="preserve"> с оценкой технического состояния, с целью определения возможности их дальнейшей наладки и последующего ввода в работу, по результатам которого было выявлено ухудшение параметров (состояния изоляции) относительно результатов обследования, проведенного в 2021</w:t>
      </w:r>
      <w:r w:rsidR="00C9102E">
        <w:rPr>
          <w:sz w:val="24"/>
          <w:szCs w:val="24"/>
        </w:rPr>
        <w:t>, с определением перечня навесного оборудования, требующегося к замене.</w:t>
      </w:r>
    </w:p>
    <w:p w:rsidR="00CB40E7" w:rsidRDefault="00607874" w:rsidP="00A0098E">
      <w:pPr>
        <w:pStyle w:val="410"/>
        <w:numPr>
          <w:ilvl w:val="1"/>
          <w:numId w:val="4"/>
        </w:numPr>
        <w:shd w:val="clear" w:color="auto" w:fill="FFFFFF" w:themeFill="background1"/>
      </w:pPr>
      <w:bookmarkStart w:id="9" w:name="_Hlk49857604"/>
      <w:bookmarkStart w:id="10" w:name="_Toc46743509"/>
      <w:bookmarkStart w:id="11" w:name="_Toc54970180"/>
      <w:r>
        <w:t>Информация, предоставляемая Заказчиком на этапе исполнения Договора</w:t>
      </w:r>
      <w:bookmarkEnd w:id="9"/>
      <w:bookmarkEnd w:id="10"/>
      <w:r>
        <w:t xml:space="preserve"> </w:t>
      </w:r>
      <w:bookmarkEnd w:id="11"/>
      <w:r w:rsidRPr="004B006B">
        <w:rPr>
          <w:bCs w:val="0"/>
          <w:i/>
          <w:iCs/>
        </w:rPr>
        <w:t xml:space="preserve"> </w:t>
      </w:r>
    </w:p>
    <w:p w:rsidR="00CB40E7" w:rsidRDefault="00607874">
      <w:pPr>
        <w:pStyle w:val="410"/>
        <w:shd w:val="clear" w:color="auto" w:fill="FFFFFF" w:themeFill="background1"/>
        <w:tabs>
          <w:tab w:val="clear" w:pos="0"/>
        </w:tabs>
        <w:ind w:left="0" w:firstLine="0"/>
        <w:jc w:val="both"/>
      </w:pPr>
      <w:bookmarkStart w:id="12" w:name="__RefHeading___Toc12882_1369258210"/>
      <w:bookmarkStart w:id="13" w:name="_Toc54646401"/>
      <w:bookmarkEnd w:id="12"/>
      <w:bookmarkEnd w:id="13"/>
      <w:r>
        <w:rPr>
          <w:rStyle w:val="af0"/>
          <w:b/>
          <w:i w:val="0"/>
          <w:shd w:val="clear" w:color="auto" w:fill="auto"/>
        </w:rPr>
        <w:tab/>
      </w:r>
      <w:r>
        <w:rPr>
          <w:rStyle w:val="af0"/>
          <w:i w:val="0"/>
          <w:color w:val="000000"/>
          <w:shd w:val="clear" w:color="auto" w:fill="auto"/>
        </w:rPr>
        <w:t>Заказчик предоставит Исполнителю имеющуюся в наличии техническую или иную документацию</w:t>
      </w:r>
      <w:r>
        <w:rPr>
          <w:rStyle w:val="a9"/>
          <w:rFonts w:eastAsia="Times New Roman"/>
          <w:b w:val="0"/>
          <w:bCs w:val="0"/>
          <w:sz w:val="24"/>
          <w:szCs w:val="24"/>
        </w:rPr>
        <w:t xml:space="preserve">, в том числе </w:t>
      </w:r>
      <w:r w:rsidR="004E630A">
        <w:rPr>
          <w:rStyle w:val="a9"/>
          <w:rFonts w:eastAsia="Times New Roman"/>
          <w:b w:val="0"/>
          <w:bCs w:val="0"/>
          <w:sz w:val="24"/>
          <w:szCs w:val="24"/>
        </w:rPr>
        <w:t>проектную</w:t>
      </w:r>
      <w:r>
        <w:rPr>
          <w:rStyle w:val="a9"/>
          <w:rFonts w:eastAsia="Times New Roman"/>
          <w:b w:val="0"/>
          <w:bCs w:val="0"/>
          <w:sz w:val="24"/>
          <w:szCs w:val="24"/>
        </w:rPr>
        <w:t xml:space="preserve"> документацию, </w:t>
      </w:r>
      <w:r>
        <w:rPr>
          <w:rStyle w:val="af0"/>
          <w:i w:val="0"/>
          <w:color w:val="000000"/>
          <w:shd w:val="clear" w:color="auto" w:fill="auto"/>
        </w:rPr>
        <w:t>необходимую Исполнителю для выполнения обязательств по Договору, включая, при необходимости, отчет</w:t>
      </w:r>
      <w:r w:rsidR="004B006B">
        <w:rPr>
          <w:rStyle w:val="af0"/>
          <w:i w:val="0"/>
          <w:color w:val="000000"/>
          <w:shd w:val="clear" w:color="auto" w:fill="auto"/>
        </w:rPr>
        <w:t>ы</w:t>
      </w:r>
      <w:r>
        <w:rPr>
          <w:rStyle w:val="af0"/>
          <w:i w:val="0"/>
          <w:color w:val="000000"/>
          <w:shd w:val="clear" w:color="auto" w:fill="auto"/>
        </w:rPr>
        <w:t xml:space="preserve"> о техническо</w:t>
      </w:r>
      <w:r w:rsidR="004B006B">
        <w:rPr>
          <w:rStyle w:val="af0"/>
          <w:i w:val="0"/>
          <w:color w:val="000000"/>
          <w:shd w:val="clear" w:color="auto" w:fill="auto"/>
        </w:rPr>
        <w:t>м</w:t>
      </w:r>
      <w:r>
        <w:rPr>
          <w:rStyle w:val="af0"/>
          <w:i w:val="0"/>
          <w:color w:val="000000"/>
          <w:shd w:val="clear" w:color="auto" w:fill="auto"/>
        </w:rPr>
        <w:t xml:space="preserve"> </w:t>
      </w:r>
      <w:r w:rsidR="004B006B">
        <w:rPr>
          <w:rStyle w:val="af0"/>
          <w:i w:val="0"/>
          <w:color w:val="000000"/>
          <w:shd w:val="clear" w:color="auto" w:fill="auto"/>
        </w:rPr>
        <w:t xml:space="preserve">обследовании </w:t>
      </w:r>
      <w:r w:rsidR="00C9102E">
        <w:rPr>
          <w:rStyle w:val="af0"/>
          <w:i w:val="0"/>
          <w:color w:val="000000"/>
          <w:shd w:val="clear" w:color="auto" w:fill="auto"/>
        </w:rPr>
        <w:t>трансформаторного</w:t>
      </w:r>
      <w:r w:rsidR="004B006B">
        <w:rPr>
          <w:rStyle w:val="af0"/>
          <w:i w:val="0"/>
          <w:color w:val="000000"/>
          <w:shd w:val="clear" w:color="auto" w:fill="auto"/>
        </w:rPr>
        <w:t xml:space="preserve"> оборудования </w:t>
      </w:r>
      <w:r>
        <w:rPr>
          <w:rStyle w:val="af0"/>
          <w:i w:val="0"/>
          <w:color w:val="000000"/>
          <w:shd w:val="clear" w:color="auto" w:fill="auto"/>
        </w:rPr>
        <w:t>Загорской ГАЭС-2.</w:t>
      </w:r>
      <w:bookmarkStart w:id="14" w:name="_Hlk48209761"/>
    </w:p>
    <w:p w:rsidR="00CB40E7" w:rsidRDefault="00607874" w:rsidP="00A0098E">
      <w:pPr>
        <w:pStyle w:val="410"/>
        <w:numPr>
          <w:ilvl w:val="1"/>
          <w:numId w:val="4"/>
        </w:numPr>
        <w:shd w:val="clear" w:color="auto" w:fill="FFFFFF" w:themeFill="background1"/>
      </w:pPr>
      <w:bookmarkStart w:id="15" w:name="_Toc50125126"/>
      <w:bookmarkStart w:id="16" w:name="_Toc46743510"/>
      <w:bookmarkStart w:id="17" w:name="_Toc54970181"/>
      <w:bookmarkEnd w:id="14"/>
      <w:bookmarkEnd w:id="15"/>
      <w:bookmarkEnd w:id="16"/>
      <w:r>
        <w:t>Иные требования и сведения общего характера</w:t>
      </w:r>
      <w:bookmarkEnd w:id="17"/>
    </w:p>
    <w:p w:rsidR="00F50948" w:rsidRPr="00F50948" w:rsidRDefault="00F50948" w:rsidP="00F50948">
      <w:pPr>
        <w:shd w:val="clear" w:color="auto" w:fill="FFFFFF" w:themeFill="background1"/>
        <w:ind w:firstLine="737"/>
        <w:jc w:val="both"/>
        <w:rPr>
          <w:sz w:val="24"/>
          <w:szCs w:val="24"/>
        </w:rPr>
      </w:pPr>
      <w:r w:rsidRPr="00F50948">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rsidR="00F50948" w:rsidRDefault="00F50948" w:rsidP="00F50948">
      <w:pPr>
        <w:shd w:val="clear" w:color="auto" w:fill="FFFFFF" w:themeFill="background1"/>
        <w:ind w:firstLine="737"/>
        <w:jc w:val="both"/>
        <w:rPr>
          <w:sz w:val="24"/>
          <w:szCs w:val="24"/>
        </w:rPr>
      </w:pPr>
      <w:r w:rsidRPr="00F50948">
        <w:rPr>
          <w:sz w:val="24"/>
          <w:szCs w:val="24"/>
        </w:rPr>
        <w:t xml:space="preserve">Продукция должна иметь паспорта и сертификаты соответствия системы сертификации, действующей ГОСТ РФ. Для подтверждения указанного требования </w:t>
      </w:r>
      <w:r w:rsidR="00692854">
        <w:rPr>
          <w:sz w:val="24"/>
          <w:szCs w:val="24"/>
        </w:rPr>
        <w:t>Исполнитель</w:t>
      </w:r>
      <w:r w:rsidRPr="00F50948">
        <w:rPr>
          <w:sz w:val="24"/>
          <w:szCs w:val="24"/>
        </w:rPr>
        <w:t xml:space="preserve"> на этапе поставки продукции должен представить сертификаты и/или декларации соответствия ГОСТ РФ.</w:t>
      </w:r>
    </w:p>
    <w:p w:rsidR="00CB40E7" w:rsidRDefault="00607874">
      <w:pPr>
        <w:shd w:val="clear" w:color="auto" w:fill="FFFFFF" w:themeFill="background1"/>
        <w:ind w:firstLine="737"/>
        <w:jc w:val="both"/>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rsidR="00CB40E7" w:rsidRDefault="00607874">
      <w:pPr>
        <w:shd w:val="clear" w:color="auto" w:fill="FFFFFF" w:themeFill="background1"/>
        <w:ind w:firstLine="737"/>
        <w:jc w:val="both"/>
      </w:pPr>
      <w:r>
        <w:rPr>
          <w:sz w:val="24"/>
          <w:szCs w:val="24"/>
        </w:rPr>
        <w:t>Исполнитель обязан соблюдать требования природоохранного законодательства при оказании услуг на территории Заказчика.</w:t>
      </w:r>
    </w:p>
    <w:p w:rsidR="00CB40E7" w:rsidRDefault="00607874">
      <w:pPr>
        <w:shd w:val="clear" w:color="auto" w:fill="FFFFFF" w:themeFill="background1"/>
        <w:ind w:firstLine="737"/>
        <w:jc w:val="both"/>
      </w:pPr>
      <w:r>
        <w:rPr>
          <w:rStyle w:val="af0"/>
          <w:b w:val="0"/>
          <w:i w:val="0"/>
          <w:sz w:val="24"/>
          <w:szCs w:val="24"/>
          <w:shd w:val="clear" w:color="auto" w:fill="auto"/>
        </w:rPr>
        <w:t xml:space="preserve">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w:t>
      </w:r>
      <w:r>
        <w:rPr>
          <w:rStyle w:val="af0"/>
          <w:b w:val="0"/>
          <w:i w:val="0"/>
          <w:sz w:val="24"/>
          <w:szCs w:val="24"/>
          <w:shd w:val="clear" w:color="auto" w:fill="auto"/>
        </w:rPr>
        <w:lastRenderedPageBreak/>
        <w:t>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af0"/>
          <w:b w:val="0"/>
          <w:sz w:val="24"/>
          <w:szCs w:val="24"/>
          <w:shd w:val="clear" w:color="auto" w:fill="auto"/>
        </w:rPr>
        <w:t>.</w:t>
      </w:r>
    </w:p>
    <w:p w:rsidR="00853F78" w:rsidRPr="00C9102E" w:rsidRDefault="00607874" w:rsidP="00C9102E">
      <w:pPr>
        <w:pStyle w:val="11"/>
        <w:numPr>
          <w:ilvl w:val="0"/>
          <w:numId w:val="0"/>
        </w:numPr>
        <w:shd w:val="clear" w:color="auto" w:fill="FFFFFF" w:themeFill="background1"/>
        <w:jc w:val="center"/>
        <w:rPr>
          <w:sz w:val="24"/>
          <w:szCs w:val="24"/>
        </w:rPr>
      </w:pPr>
      <w:r>
        <w:rPr>
          <w:sz w:val="24"/>
          <w:szCs w:val="24"/>
        </w:rPr>
        <w:t xml:space="preserve">2. </w:t>
      </w:r>
      <w:bookmarkStart w:id="18" w:name="_Toc54970182"/>
      <w:bookmarkStart w:id="19" w:name="_Toc51339693"/>
      <w:r>
        <w:rPr>
          <w:sz w:val="24"/>
          <w:szCs w:val="24"/>
        </w:rPr>
        <w:t xml:space="preserve">Требования к </w:t>
      </w:r>
      <w:bookmarkEnd w:id="18"/>
      <w:bookmarkEnd w:id="19"/>
      <w:r w:rsidR="00B7720A">
        <w:rPr>
          <w:sz w:val="24"/>
          <w:szCs w:val="24"/>
        </w:rPr>
        <w:t>продукц</w:t>
      </w:r>
      <w:r w:rsidR="00853F78">
        <w:rPr>
          <w:sz w:val="24"/>
          <w:szCs w:val="24"/>
        </w:rPr>
        <w:t>ии</w:t>
      </w:r>
    </w:p>
    <w:p w:rsidR="00C9102E" w:rsidRPr="00C9102E" w:rsidRDefault="00C9102E" w:rsidP="00C9102E">
      <w:pPr>
        <w:pStyle w:val="afb"/>
        <w:keepNext/>
        <w:numPr>
          <w:ilvl w:val="0"/>
          <w:numId w:val="4"/>
        </w:numPr>
        <w:shd w:val="clear" w:color="auto" w:fill="FFFFFF" w:themeFill="background1"/>
        <w:tabs>
          <w:tab w:val="left" w:pos="0"/>
        </w:tabs>
        <w:spacing w:before="120" w:after="60"/>
        <w:contextualSpacing w:val="0"/>
        <w:outlineLvl w:val="3"/>
        <w:rPr>
          <w:rFonts w:eastAsia="Calibri"/>
          <w:b/>
          <w:bCs/>
          <w:vanish/>
          <w:sz w:val="24"/>
          <w:szCs w:val="24"/>
        </w:rPr>
      </w:pPr>
    </w:p>
    <w:p w:rsidR="00853F78" w:rsidRDefault="00853F78" w:rsidP="00C9102E">
      <w:pPr>
        <w:pStyle w:val="410"/>
        <w:numPr>
          <w:ilvl w:val="1"/>
          <w:numId w:val="4"/>
        </w:numPr>
        <w:shd w:val="clear" w:color="auto" w:fill="FFFFFF" w:themeFill="background1"/>
      </w:pPr>
      <w:r>
        <w:t>Требования к закупаемому оборудованию</w:t>
      </w:r>
    </w:p>
    <w:p w:rsidR="00853F78" w:rsidRPr="00CF5401" w:rsidRDefault="00853F78" w:rsidP="00CF5401">
      <w:pPr>
        <w:tabs>
          <w:tab w:val="left" w:pos="426"/>
        </w:tabs>
        <w:ind w:firstLine="425"/>
        <w:jc w:val="both"/>
        <w:rPr>
          <w:sz w:val="24"/>
          <w:szCs w:val="24"/>
        </w:rPr>
      </w:pPr>
      <w:r w:rsidRPr="00CF5401">
        <w:rPr>
          <w:sz w:val="24"/>
          <w:szCs w:val="24"/>
        </w:rPr>
        <w:t>Оборудование должно быть новым, ранее не использованными и соответствовать техническим требованиям Заказчика. Под новым следует понимать оборудование, которое не было в употреблении, не проходило ремонт, в том числе восстановление, замену составных частей, восстановление потребительских свойств.</w:t>
      </w:r>
    </w:p>
    <w:p w:rsidR="00853F78" w:rsidRPr="00CF5401" w:rsidRDefault="00853F78" w:rsidP="00CF5401">
      <w:pPr>
        <w:tabs>
          <w:tab w:val="left" w:pos="426"/>
        </w:tabs>
        <w:ind w:firstLine="425"/>
        <w:jc w:val="both"/>
        <w:rPr>
          <w:sz w:val="24"/>
          <w:szCs w:val="24"/>
        </w:rPr>
      </w:pPr>
      <w:r w:rsidRPr="00CF5401">
        <w:rPr>
          <w:sz w:val="24"/>
          <w:szCs w:val="24"/>
        </w:rPr>
        <w:t>Закупаемая продукция должна быть укомплектована комплектом ЗИП в объеме необходимом для обеспечения безаварийной эксплуатации в течение гарантийного срока и на пять лет послегарантийной эксплуатации. В составе передаваемой эксплуатационной документации привести спецификацию комплектов ЗИП.</w:t>
      </w:r>
    </w:p>
    <w:p w:rsidR="00853F78" w:rsidRPr="00CF5401" w:rsidRDefault="00853F78" w:rsidP="00CF5401">
      <w:pPr>
        <w:tabs>
          <w:tab w:val="left" w:pos="426"/>
        </w:tabs>
        <w:ind w:firstLine="425"/>
        <w:jc w:val="both"/>
        <w:rPr>
          <w:sz w:val="24"/>
          <w:szCs w:val="24"/>
        </w:rPr>
      </w:pPr>
      <w:r w:rsidRPr="00CF5401">
        <w:rPr>
          <w:sz w:val="24"/>
          <w:szCs w:val="24"/>
        </w:rPr>
        <w:t>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rsidR="00853F78" w:rsidRPr="00CF5401" w:rsidRDefault="00853F78" w:rsidP="00CF5401">
      <w:pPr>
        <w:tabs>
          <w:tab w:val="left" w:pos="426"/>
        </w:tabs>
        <w:ind w:firstLine="425"/>
        <w:jc w:val="both"/>
        <w:rPr>
          <w:sz w:val="24"/>
          <w:szCs w:val="24"/>
        </w:rPr>
      </w:pPr>
      <w:r w:rsidRPr="00CF5401">
        <w:rPr>
          <w:sz w:val="24"/>
          <w:szCs w:val="24"/>
        </w:rPr>
        <w:t>В период проведения шеф-монтажных и шеф-наладочных работ подготовить к работе с поставляемым Оборудованием эксплуатационный персонал на Объекте Заказчика, согласно условиям настоящих ТТ и Договора.</w:t>
      </w:r>
    </w:p>
    <w:p w:rsidR="00532B6A" w:rsidRDefault="00532B6A" w:rsidP="00CF5401">
      <w:pPr>
        <w:tabs>
          <w:tab w:val="left" w:pos="426"/>
        </w:tabs>
        <w:ind w:firstLine="425"/>
        <w:jc w:val="both"/>
        <w:rPr>
          <w:sz w:val="24"/>
          <w:szCs w:val="24"/>
        </w:rPr>
      </w:pPr>
      <w:r w:rsidRPr="00CF5401">
        <w:rPr>
          <w:sz w:val="24"/>
          <w:szCs w:val="24"/>
        </w:rPr>
        <w:t>В поставку оборудования должны входить все вспомогательные устройства, приборы и аппаратура, необходимые для его надежной и безотказной работы.</w:t>
      </w:r>
    </w:p>
    <w:p w:rsidR="007F7B99" w:rsidRPr="00CF5401" w:rsidRDefault="00985B93" w:rsidP="00CF5401">
      <w:pPr>
        <w:tabs>
          <w:tab w:val="left" w:pos="426"/>
        </w:tabs>
        <w:ind w:firstLine="425"/>
        <w:jc w:val="both"/>
        <w:rPr>
          <w:sz w:val="24"/>
          <w:szCs w:val="24"/>
        </w:rPr>
      </w:pPr>
      <w:r>
        <w:rPr>
          <w:sz w:val="24"/>
          <w:szCs w:val="24"/>
        </w:rPr>
        <w:t>Обо</w:t>
      </w:r>
      <w:r w:rsidR="007F7B99" w:rsidRPr="007F7B99">
        <w:rPr>
          <w:sz w:val="24"/>
          <w:szCs w:val="24"/>
        </w:rPr>
        <w:t>рудование должно быть оснащено современными системами диагностики его состояния.</w:t>
      </w:r>
    </w:p>
    <w:p w:rsidR="00CB40E7" w:rsidRPr="00CF5401" w:rsidRDefault="00853F78" w:rsidP="007F7B99">
      <w:pPr>
        <w:pStyle w:val="-4"/>
        <w:shd w:val="clear" w:color="auto" w:fill="FFFFFF" w:themeFill="background1"/>
        <w:tabs>
          <w:tab w:val="clear" w:pos="9354"/>
          <w:tab w:val="left" w:pos="0"/>
        </w:tabs>
        <w:ind w:left="0" w:firstLine="426"/>
        <w:rPr>
          <w:sz w:val="24"/>
          <w:szCs w:val="24"/>
        </w:rPr>
      </w:pPr>
      <w:r w:rsidRPr="00CF5401">
        <w:rPr>
          <w:sz w:val="24"/>
          <w:szCs w:val="24"/>
        </w:rPr>
        <w:t xml:space="preserve">Все работы по </w:t>
      </w:r>
      <w:r w:rsidR="009160D7">
        <w:rPr>
          <w:sz w:val="24"/>
          <w:szCs w:val="24"/>
        </w:rPr>
        <w:t>разработке конструкторской документации</w:t>
      </w:r>
      <w:r w:rsidRPr="00CF5401">
        <w:rPr>
          <w:sz w:val="24"/>
          <w:szCs w:val="24"/>
        </w:rPr>
        <w:t>, изготовлению, поставке, заводские испытания оборудования должны проводиться в соответствии с требованиями данной документации.</w:t>
      </w:r>
    </w:p>
    <w:p w:rsidR="00853F78" w:rsidRDefault="00853F78" w:rsidP="00A0098E">
      <w:pPr>
        <w:pStyle w:val="410"/>
        <w:numPr>
          <w:ilvl w:val="1"/>
          <w:numId w:val="4"/>
        </w:numPr>
        <w:shd w:val="clear" w:color="auto" w:fill="FFFFFF" w:themeFill="background1"/>
      </w:pPr>
      <w:r>
        <w:t>Требования к восстанавливаемому оборудованию</w:t>
      </w:r>
    </w:p>
    <w:p w:rsidR="00853F78" w:rsidRDefault="00711BEE" w:rsidP="003E7A8D">
      <w:pPr>
        <w:tabs>
          <w:tab w:val="left" w:pos="426"/>
        </w:tabs>
        <w:spacing w:before="120" w:after="120"/>
        <w:jc w:val="both"/>
        <w:rPr>
          <w:sz w:val="24"/>
          <w:szCs w:val="24"/>
        </w:rPr>
      </w:pPr>
      <w:r>
        <w:rPr>
          <w:sz w:val="24"/>
          <w:szCs w:val="24"/>
        </w:rPr>
        <w:tab/>
        <w:t>Исполнитель должен обеспечить восстановление оборудования Заказчика</w:t>
      </w:r>
      <w:r w:rsidR="00C17147">
        <w:rPr>
          <w:sz w:val="24"/>
          <w:szCs w:val="24"/>
        </w:rPr>
        <w:t xml:space="preserve">, </w:t>
      </w:r>
      <w:r w:rsidR="00C17147">
        <w:rPr>
          <w:color w:val="000000"/>
          <w:sz w:val="24"/>
          <w:szCs w:val="24"/>
        </w:rPr>
        <w:t>в соответствии с выводами проведенного обследования</w:t>
      </w:r>
      <w:r w:rsidR="0052197A">
        <w:rPr>
          <w:color w:val="000000"/>
          <w:sz w:val="24"/>
          <w:szCs w:val="24"/>
        </w:rPr>
        <w:t xml:space="preserve"> (</w:t>
      </w:r>
      <w:r w:rsidR="00C17147">
        <w:rPr>
          <w:color w:val="000000"/>
          <w:sz w:val="24"/>
          <w:szCs w:val="24"/>
        </w:rPr>
        <w:t>на основании отчета по обследованию электротехнического оборудования Загорской ГАЭС-2</w:t>
      </w:r>
      <w:r w:rsidR="0052197A">
        <w:rPr>
          <w:color w:val="000000"/>
          <w:sz w:val="24"/>
          <w:szCs w:val="24"/>
        </w:rPr>
        <w:t>),</w:t>
      </w:r>
      <w:r>
        <w:rPr>
          <w:sz w:val="24"/>
          <w:szCs w:val="24"/>
        </w:rPr>
        <w:t xml:space="preserve"> до </w:t>
      </w:r>
      <w:r w:rsidR="00D0675D">
        <w:rPr>
          <w:sz w:val="24"/>
          <w:szCs w:val="24"/>
        </w:rPr>
        <w:t xml:space="preserve">гарантированных заводских </w:t>
      </w:r>
      <w:r>
        <w:rPr>
          <w:sz w:val="24"/>
          <w:szCs w:val="24"/>
        </w:rPr>
        <w:t>параметро</w:t>
      </w:r>
      <w:r w:rsidR="00D0675D">
        <w:rPr>
          <w:sz w:val="24"/>
          <w:szCs w:val="24"/>
        </w:rPr>
        <w:t>в и включить в объем поставки всё, что необходимо для восстановления работоспособности и обеспечения последующей нормальной эксплуатации</w:t>
      </w:r>
      <w:r w:rsidR="00532B6A">
        <w:rPr>
          <w:sz w:val="24"/>
          <w:szCs w:val="24"/>
        </w:rPr>
        <w:t xml:space="preserve"> оборудования</w:t>
      </w:r>
      <w:r w:rsidR="00D0675D">
        <w:rPr>
          <w:sz w:val="24"/>
          <w:szCs w:val="24"/>
        </w:rPr>
        <w:t xml:space="preserve">, даже если это специально не оговорено в данных технических требованиях. </w:t>
      </w:r>
    </w:p>
    <w:p w:rsidR="00CB40E7" w:rsidRDefault="00607874" w:rsidP="00A0098E">
      <w:pPr>
        <w:pStyle w:val="410"/>
        <w:numPr>
          <w:ilvl w:val="1"/>
          <w:numId w:val="4"/>
        </w:numPr>
        <w:shd w:val="clear" w:color="auto" w:fill="FFFFFF" w:themeFill="background1"/>
      </w:pPr>
      <w:bookmarkStart w:id="20" w:name="_Toc54970183"/>
      <w:r w:rsidRPr="003E7A8D">
        <w:t>Требования по объемам и срокам</w:t>
      </w:r>
      <w:bookmarkEnd w:id="20"/>
      <w:r w:rsidRPr="003E7A8D">
        <w:t xml:space="preserve"> </w:t>
      </w:r>
    </w:p>
    <w:p w:rsidR="003E7A8D" w:rsidRDefault="003E7A8D" w:rsidP="00A0098E">
      <w:pPr>
        <w:pStyle w:val="410"/>
        <w:numPr>
          <w:ilvl w:val="2"/>
          <w:numId w:val="4"/>
        </w:numPr>
        <w:shd w:val="clear" w:color="auto" w:fill="FFFFFF" w:themeFill="background1"/>
      </w:pPr>
      <w:bookmarkStart w:id="21" w:name="_Toc237337342"/>
      <w:r>
        <w:t>Перечень и объем закупаемой продукции</w:t>
      </w:r>
      <w:bookmarkEnd w:id="21"/>
    </w:p>
    <w:p w:rsidR="00C075E0" w:rsidRPr="00BB7D39" w:rsidRDefault="00C075E0" w:rsidP="00C075E0">
      <w:pPr>
        <w:ind w:firstLine="357"/>
        <w:jc w:val="both"/>
        <w:rPr>
          <w:color w:val="000000"/>
          <w:sz w:val="24"/>
        </w:rPr>
      </w:pPr>
      <w:r w:rsidRPr="00BB7D39">
        <w:rPr>
          <w:sz w:val="24"/>
        </w:rPr>
        <w:t>Поставка оборудования производится под «ключ» - т.е</w:t>
      </w:r>
      <w:r w:rsidRPr="00BB7D39">
        <w:rPr>
          <w:color w:val="000000"/>
          <w:sz w:val="24"/>
        </w:rPr>
        <w:t>. поставляется в такой комплектации, а работа выполняется в таком объеме, который позволяет начать монтаж оборудования без закупки дополнительных объемов оборудования и услуг, и позволяет, в дальнейшем, сдать оборудование в промышленную эксплуатацию.</w:t>
      </w:r>
    </w:p>
    <w:p w:rsidR="00280191" w:rsidRDefault="00280191" w:rsidP="003E7A8D">
      <w:pPr>
        <w:pStyle w:val="afff9"/>
        <w:ind w:left="0"/>
        <w:jc w:val="left"/>
        <w:rPr>
          <w:b/>
        </w:rPr>
      </w:pPr>
      <w:bookmarkStart w:id="22" w:name="_Toc237337349"/>
    </w:p>
    <w:p w:rsidR="003E7A8D" w:rsidRPr="00F45C43" w:rsidRDefault="003E7A8D" w:rsidP="003E7A8D">
      <w:pPr>
        <w:pStyle w:val="afff9"/>
        <w:ind w:left="0"/>
        <w:jc w:val="left"/>
        <w:rPr>
          <w:b/>
        </w:rPr>
      </w:pPr>
      <w:r w:rsidRPr="00F45C43">
        <w:rPr>
          <w:b/>
        </w:rPr>
        <w:t xml:space="preserve">Таблица 2.1 Перечень и объем </w:t>
      </w:r>
      <w:bookmarkEnd w:id="22"/>
      <w:r>
        <w:rPr>
          <w:b/>
        </w:rPr>
        <w:t>поставляемого оборудования</w:t>
      </w:r>
    </w:p>
    <w:tbl>
      <w:tblPr>
        <w:tblpPr w:leftFromText="180" w:rightFromText="180" w:vertAnchor="text" w:tblpX="-289" w:tblpY="1"/>
        <w:tblOverlap w:val="never"/>
        <w:tblW w:w="104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675"/>
        <w:gridCol w:w="4394"/>
        <w:gridCol w:w="1134"/>
        <w:gridCol w:w="845"/>
        <w:gridCol w:w="1701"/>
        <w:gridCol w:w="1707"/>
      </w:tblGrid>
      <w:tr w:rsidR="00F25A27" w:rsidRPr="00F84666" w:rsidTr="00BB1EDF">
        <w:trPr>
          <w:tblHeader/>
        </w:trPr>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5A27" w:rsidRPr="00F84666" w:rsidRDefault="00F25A27" w:rsidP="007340FE">
            <w:pPr>
              <w:keepNext/>
              <w:jc w:val="center"/>
              <w:rPr>
                <w:sz w:val="24"/>
                <w:szCs w:val="24"/>
              </w:rPr>
            </w:pPr>
            <w:r w:rsidRPr="00F84666">
              <w:rPr>
                <w:sz w:val="24"/>
                <w:szCs w:val="24"/>
              </w:rPr>
              <w:t>№</w:t>
            </w:r>
          </w:p>
          <w:p w:rsidR="00F25A27" w:rsidRPr="00F84666" w:rsidRDefault="00F25A27" w:rsidP="007340FE">
            <w:pPr>
              <w:keepNext/>
              <w:jc w:val="center"/>
              <w:rPr>
                <w:sz w:val="24"/>
                <w:szCs w:val="24"/>
              </w:rPr>
            </w:pPr>
            <w:r w:rsidRPr="00F84666">
              <w:rPr>
                <w:sz w:val="24"/>
                <w:szCs w:val="24"/>
              </w:rPr>
              <w:t>п/п</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5A27" w:rsidRPr="00F84666" w:rsidRDefault="00F25A27" w:rsidP="007340FE">
            <w:pPr>
              <w:keepNext/>
              <w:jc w:val="center"/>
              <w:rPr>
                <w:sz w:val="24"/>
                <w:szCs w:val="24"/>
              </w:rPr>
            </w:pPr>
            <w:r w:rsidRPr="00F84666">
              <w:rPr>
                <w:sz w:val="24"/>
                <w:szCs w:val="24"/>
              </w:rPr>
              <w:t>Наименование продукции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5A27" w:rsidRPr="00F84666" w:rsidRDefault="00F25A27" w:rsidP="007340FE">
            <w:pPr>
              <w:keepNext/>
              <w:jc w:val="center"/>
              <w:rPr>
                <w:sz w:val="24"/>
                <w:szCs w:val="24"/>
              </w:rPr>
            </w:pPr>
            <w:r w:rsidRPr="00F84666">
              <w:rPr>
                <w:sz w:val="24"/>
                <w:szCs w:val="24"/>
              </w:rPr>
              <w:t>Ед</w:t>
            </w:r>
            <w:r>
              <w:rPr>
                <w:sz w:val="24"/>
                <w:szCs w:val="24"/>
              </w:rPr>
              <w:t>.</w:t>
            </w:r>
            <w:r w:rsidRPr="00F84666">
              <w:rPr>
                <w:sz w:val="24"/>
                <w:szCs w:val="24"/>
              </w:rPr>
              <w:t xml:space="preserve"> изм</w:t>
            </w:r>
            <w:r>
              <w:rPr>
                <w:sz w:val="24"/>
                <w:szCs w:val="24"/>
              </w:rPr>
              <w:t>.</w:t>
            </w:r>
          </w:p>
        </w:tc>
        <w:tc>
          <w:tcPr>
            <w:tcW w:w="8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5A27" w:rsidRPr="00F84666" w:rsidRDefault="00F25A27" w:rsidP="007340FE">
            <w:pPr>
              <w:keepNext/>
              <w:jc w:val="center"/>
              <w:rPr>
                <w:sz w:val="24"/>
                <w:szCs w:val="24"/>
              </w:rPr>
            </w:pPr>
            <w:r w:rsidRPr="00F84666">
              <w:rPr>
                <w:sz w:val="24"/>
                <w:szCs w:val="24"/>
              </w:rPr>
              <w:t>Кол</w:t>
            </w:r>
            <w:r>
              <w:rPr>
                <w:sz w:val="24"/>
                <w:szCs w:val="24"/>
              </w:rPr>
              <w:t>-</w:t>
            </w:r>
            <w:r w:rsidRPr="00F84666">
              <w:rPr>
                <w:sz w:val="24"/>
                <w:szCs w:val="24"/>
              </w:rPr>
              <w:t>во</w:t>
            </w:r>
          </w:p>
        </w:tc>
        <w:tc>
          <w:tcPr>
            <w:tcW w:w="1701" w:type="dxa"/>
            <w:tcBorders>
              <w:top w:val="single" w:sz="4" w:space="0" w:color="00000A"/>
              <w:left w:val="single" w:sz="4" w:space="0" w:color="00000A"/>
              <w:bottom w:val="single" w:sz="4" w:space="0" w:color="00000A"/>
              <w:right w:val="single" w:sz="4" w:space="0" w:color="00000A"/>
            </w:tcBorders>
          </w:tcPr>
          <w:p w:rsidR="00F25A27" w:rsidRPr="00F84666" w:rsidRDefault="00FB26A8" w:rsidP="007340FE">
            <w:pPr>
              <w:keepNext/>
              <w:jc w:val="center"/>
              <w:rPr>
                <w:sz w:val="24"/>
                <w:szCs w:val="24"/>
              </w:rPr>
            </w:pPr>
            <w:r>
              <w:rPr>
                <w:sz w:val="24"/>
                <w:szCs w:val="24"/>
              </w:rPr>
              <w:t>Изготовитель</w:t>
            </w:r>
          </w:p>
        </w:tc>
        <w:tc>
          <w:tcPr>
            <w:tcW w:w="1707" w:type="dxa"/>
            <w:tcBorders>
              <w:top w:val="single" w:sz="4" w:space="0" w:color="00000A"/>
              <w:left w:val="single" w:sz="4" w:space="0" w:color="00000A"/>
              <w:bottom w:val="single" w:sz="4" w:space="0" w:color="00000A"/>
              <w:right w:val="single" w:sz="4" w:space="0" w:color="00000A"/>
            </w:tcBorders>
          </w:tcPr>
          <w:p w:rsidR="00F25A27" w:rsidRPr="00F84666" w:rsidRDefault="00F25A27" w:rsidP="007340FE">
            <w:pPr>
              <w:keepNext/>
              <w:jc w:val="center"/>
              <w:rPr>
                <w:sz w:val="24"/>
                <w:szCs w:val="24"/>
              </w:rPr>
            </w:pPr>
            <w:r w:rsidRPr="00F84666">
              <w:rPr>
                <w:sz w:val="24"/>
                <w:szCs w:val="24"/>
              </w:rPr>
              <w:t xml:space="preserve">Примечание </w:t>
            </w:r>
          </w:p>
        </w:tc>
      </w:tr>
      <w:tr w:rsidR="00F25A27" w:rsidRPr="00F84666" w:rsidTr="00BB1EDF">
        <w:trPr>
          <w:tblHeader/>
        </w:trPr>
        <w:tc>
          <w:tcPr>
            <w:tcW w:w="67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F25A27" w:rsidRPr="003E7A8D" w:rsidRDefault="00F25A27" w:rsidP="007340FE">
            <w:pPr>
              <w:jc w:val="center"/>
              <w:rPr>
                <w:sz w:val="24"/>
                <w:szCs w:val="24"/>
              </w:rPr>
            </w:pPr>
            <w:r w:rsidRPr="003E7A8D">
              <w:rPr>
                <w:sz w:val="24"/>
                <w:szCs w:val="24"/>
              </w:rPr>
              <w:t>1</w:t>
            </w:r>
          </w:p>
        </w:tc>
        <w:tc>
          <w:tcPr>
            <w:tcW w:w="439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F25A27" w:rsidRPr="003E7A8D" w:rsidRDefault="00F25A27" w:rsidP="007340FE">
            <w:pPr>
              <w:jc w:val="center"/>
              <w:rPr>
                <w:sz w:val="24"/>
                <w:szCs w:val="24"/>
              </w:rPr>
            </w:pPr>
            <w:r w:rsidRPr="003E7A8D">
              <w:rPr>
                <w:sz w:val="24"/>
                <w:szCs w:val="24"/>
              </w:rPr>
              <w:t>2</w:t>
            </w:r>
          </w:p>
        </w:tc>
        <w:tc>
          <w:tcPr>
            <w:tcW w:w="113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F25A27" w:rsidRPr="003E7A8D" w:rsidRDefault="00F25A27" w:rsidP="007340FE">
            <w:pPr>
              <w:jc w:val="center"/>
              <w:rPr>
                <w:sz w:val="24"/>
                <w:szCs w:val="24"/>
              </w:rPr>
            </w:pPr>
            <w:r w:rsidRPr="003E7A8D">
              <w:rPr>
                <w:sz w:val="24"/>
                <w:szCs w:val="24"/>
              </w:rPr>
              <w:t>3</w:t>
            </w:r>
          </w:p>
        </w:tc>
        <w:tc>
          <w:tcPr>
            <w:tcW w:w="84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F25A27" w:rsidRPr="003E7A8D" w:rsidRDefault="00F25A27" w:rsidP="007340FE">
            <w:pPr>
              <w:jc w:val="center"/>
              <w:rPr>
                <w:sz w:val="24"/>
                <w:szCs w:val="24"/>
              </w:rPr>
            </w:pPr>
            <w:r w:rsidRPr="003E7A8D">
              <w:rPr>
                <w:sz w:val="24"/>
                <w:szCs w:val="24"/>
              </w:rPr>
              <w:t>4</w:t>
            </w:r>
          </w:p>
        </w:tc>
        <w:tc>
          <w:tcPr>
            <w:tcW w:w="1701" w:type="dxa"/>
            <w:tcBorders>
              <w:top w:val="single" w:sz="4" w:space="0" w:color="00000A"/>
              <w:left w:val="single" w:sz="4" w:space="0" w:color="00000A"/>
              <w:bottom w:val="single" w:sz="4" w:space="0" w:color="auto"/>
              <w:right w:val="single" w:sz="4" w:space="0" w:color="00000A"/>
            </w:tcBorders>
          </w:tcPr>
          <w:p w:rsidR="00F25A27" w:rsidRPr="00F25A27" w:rsidRDefault="00F25A27" w:rsidP="007340FE">
            <w:pPr>
              <w:jc w:val="center"/>
              <w:rPr>
                <w:sz w:val="24"/>
                <w:szCs w:val="24"/>
              </w:rPr>
            </w:pPr>
            <w:r>
              <w:rPr>
                <w:sz w:val="24"/>
                <w:szCs w:val="24"/>
              </w:rPr>
              <w:t>5</w:t>
            </w:r>
          </w:p>
        </w:tc>
        <w:tc>
          <w:tcPr>
            <w:tcW w:w="1707" w:type="dxa"/>
            <w:tcBorders>
              <w:top w:val="single" w:sz="4" w:space="0" w:color="00000A"/>
              <w:left w:val="single" w:sz="4" w:space="0" w:color="00000A"/>
              <w:bottom w:val="single" w:sz="4" w:space="0" w:color="auto"/>
              <w:right w:val="single" w:sz="4" w:space="0" w:color="00000A"/>
            </w:tcBorders>
          </w:tcPr>
          <w:p w:rsidR="00F25A27" w:rsidRPr="00F25A27" w:rsidRDefault="00F25A27" w:rsidP="007340FE">
            <w:pPr>
              <w:jc w:val="center"/>
              <w:rPr>
                <w:sz w:val="24"/>
                <w:szCs w:val="24"/>
              </w:rPr>
            </w:pPr>
            <w:r>
              <w:rPr>
                <w:sz w:val="24"/>
                <w:szCs w:val="24"/>
              </w:rPr>
              <w:t>6</w:t>
            </w:r>
          </w:p>
        </w:tc>
      </w:tr>
      <w:tr w:rsidR="00280191" w:rsidRPr="00A4380E" w:rsidTr="00BB1EDF">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80191" w:rsidRPr="00F84666" w:rsidRDefault="00280191" w:rsidP="00280191">
            <w:pPr>
              <w:widowControl/>
              <w:numPr>
                <w:ilvl w:val="0"/>
                <w:numId w:val="5"/>
              </w:numPr>
              <w:contextualSpacing/>
              <w:jc w:val="both"/>
              <w:rPr>
                <w:rFonts w:eastAsia="Calibri"/>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280191" w:rsidRPr="00BC2FC5" w:rsidRDefault="006E3891" w:rsidP="00280191">
            <w:pPr>
              <w:rPr>
                <w:sz w:val="24"/>
                <w:szCs w:val="24"/>
              </w:rPr>
            </w:pPr>
            <w:r w:rsidRPr="006E3891">
              <w:rPr>
                <w:sz w:val="24"/>
                <w:szCs w:val="24"/>
              </w:rPr>
              <w:t xml:space="preserve">Силовой масляный трехфазный </w:t>
            </w:r>
            <w:proofErr w:type="spellStart"/>
            <w:r w:rsidRPr="006E3891">
              <w:rPr>
                <w:sz w:val="24"/>
                <w:szCs w:val="24"/>
              </w:rPr>
              <w:t>двухобмоточный</w:t>
            </w:r>
            <w:proofErr w:type="spellEnd"/>
            <w:r w:rsidRPr="006E3891">
              <w:rPr>
                <w:sz w:val="24"/>
                <w:szCs w:val="24"/>
              </w:rPr>
              <w:t xml:space="preserve"> трансформатор со схемой соединения обмоток </w:t>
            </w:r>
            <w:proofErr w:type="spellStart"/>
            <w:r w:rsidRPr="006E3891">
              <w:rPr>
                <w:sz w:val="24"/>
                <w:szCs w:val="24"/>
              </w:rPr>
              <w:t>Ун</w:t>
            </w:r>
            <w:proofErr w:type="spellEnd"/>
            <w:r w:rsidRPr="006E3891">
              <w:rPr>
                <w:sz w:val="24"/>
                <w:szCs w:val="24"/>
              </w:rPr>
              <w:t xml:space="preserve">/Д-11, с </w:t>
            </w:r>
            <w:r w:rsidRPr="006E3891">
              <w:rPr>
                <w:sz w:val="24"/>
                <w:szCs w:val="24"/>
              </w:rPr>
              <w:lastRenderedPageBreak/>
              <w:t>системой охлаждения типа ДЦ, мощностью 265МВА, напряжением 525 /15,75кВ типа ТДЦ-265000/500-У1, комплектно со шкафом охлаждения, шкафом ТДМ и шкафом оптоволоконных датчиков, шкафом</w:t>
            </w:r>
            <w:r>
              <w:rPr>
                <w:sz w:val="24"/>
                <w:szCs w:val="24"/>
              </w:rPr>
              <w:t xml:space="preserve"> </w:t>
            </w:r>
            <w:r w:rsidRPr="006E3891">
              <w:rPr>
                <w:sz w:val="24"/>
                <w:szCs w:val="24"/>
              </w:rPr>
              <w:t>соединений (</w:t>
            </w:r>
            <w:proofErr w:type="spellStart"/>
            <w:r w:rsidRPr="006E3891">
              <w:rPr>
                <w:sz w:val="24"/>
                <w:szCs w:val="24"/>
              </w:rPr>
              <w:t>клеммник</w:t>
            </w:r>
            <w:proofErr w:type="spellEnd"/>
            <w:r w:rsidRPr="006E3891">
              <w:rPr>
                <w:sz w:val="24"/>
                <w:szCs w:val="24"/>
              </w:rPr>
              <w:t>) трансформатора</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280191" w:rsidRPr="00E5314B" w:rsidRDefault="00280191" w:rsidP="00280191">
            <w:pPr>
              <w:keepNext/>
              <w:jc w:val="center"/>
              <w:rPr>
                <w:sz w:val="24"/>
                <w:szCs w:val="24"/>
              </w:rPr>
            </w:pPr>
            <w:proofErr w:type="spellStart"/>
            <w:r w:rsidRPr="00E5314B">
              <w:rPr>
                <w:sz w:val="24"/>
                <w:szCs w:val="24"/>
              </w:rPr>
              <w:lastRenderedPageBreak/>
              <w:t>компл</w:t>
            </w:r>
            <w:proofErr w:type="spellEnd"/>
            <w:r w:rsidRPr="00E5314B">
              <w:rPr>
                <w:sz w:val="24"/>
                <w:szCs w:val="24"/>
              </w:rPr>
              <w:t>.</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280191" w:rsidRPr="00A4380E" w:rsidRDefault="00280191" w:rsidP="00280191">
            <w:pPr>
              <w:keepNext/>
              <w:jc w:val="center"/>
              <w:rPr>
                <w:sz w:val="24"/>
                <w:szCs w:val="24"/>
              </w:rPr>
            </w:pPr>
            <w:r>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280191" w:rsidRPr="00BC2FC5" w:rsidRDefault="00280191" w:rsidP="00280191">
            <w:pPr>
              <w:keepNext/>
              <w:jc w:val="center"/>
              <w:rPr>
                <w:sz w:val="24"/>
                <w:szCs w:val="24"/>
              </w:rPr>
            </w:pPr>
          </w:p>
        </w:tc>
        <w:tc>
          <w:tcPr>
            <w:tcW w:w="1707" w:type="dxa"/>
            <w:tcBorders>
              <w:top w:val="single" w:sz="4" w:space="0" w:color="auto"/>
              <w:left w:val="single" w:sz="4" w:space="0" w:color="auto"/>
              <w:bottom w:val="single" w:sz="4" w:space="0" w:color="auto"/>
              <w:right w:val="single" w:sz="4" w:space="0" w:color="auto"/>
            </w:tcBorders>
          </w:tcPr>
          <w:p w:rsidR="00280191" w:rsidRPr="005D223C" w:rsidRDefault="00280191" w:rsidP="00280191">
            <w:pPr>
              <w:keepNext/>
              <w:jc w:val="center"/>
              <w:rPr>
                <w:i/>
              </w:rPr>
            </w:pPr>
          </w:p>
        </w:tc>
      </w:tr>
      <w:tr w:rsidR="00BB1EDF" w:rsidRPr="00A4380E" w:rsidTr="00BB1EDF">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B1EDF" w:rsidRPr="00F84666" w:rsidRDefault="00BB1EDF" w:rsidP="00BB1EDF">
            <w:pPr>
              <w:widowControl/>
              <w:numPr>
                <w:ilvl w:val="1"/>
                <w:numId w:val="5"/>
              </w:numPr>
              <w:ind w:left="0" w:firstLine="0"/>
              <w:contextualSpacing/>
              <w:jc w:val="both"/>
              <w:rPr>
                <w:rFonts w:eastAsia="Calibri"/>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BB1EDF" w:rsidRPr="00BB1EDF" w:rsidRDefault="00BB1EDF" w:rsidP="00BB1EDF">
            <w:pPr>
              <w:pStyle w:val="Default"/>
              <w:rPr>
                <w:sz w:val="23"/>
                <w:szCs w:val="23"/>
              </w:rPr>
            </w:pPr>
            <w:r>
              <w:rPr>
                <w:sz w:val="23"/>
                <w:szCs w:val="23"/>
              </w:rPr>
              <w:t xml:space="preserve">Система мониторинга силовых трансформаторов СУМТО, состоящая из комплекта датчиков и 2х шкафов ШАРМ и ШУМТ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BB1EDF" w:rsidRPr="00E5314B" w:rsidRDefault="00BB1EDF" w:rsidP="00BB1EDF">
            <w:pPr>
              <w:keepNext/>
              <w:jc w:val="center"/>
              <w:rPr>
                <w:sz w:val="24"/>
                <w:szCs w:val="24"/>
              </w:rPr>
            </w:pPr>
            <w:proofErr w:type="spellStart"/>
            <w:r w:rsidRPr="00E5314B">
              <w:rPr>
                <w:sz w:val="24"/>
                <w:szCs w:val="24"/>
              </w:rPr>
              <w:t>компл</w:t>
            </w:r>
            <w:proofErr w:type="spellEnd"/>
            <w:r w:rsidRPr="00E5314B">
              <w:rPr>
                <w:sz w:val="24"/>
                <w:szCs w:val="24"/>
              </w:rPr>
              <w:t>.</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BB1EDF" w:rsidRPr="00A4380E" w:rsidRDefault="00BB1EDF" w:rsidP="00BB1EDF">
            <w:pPr>
              <w:keepNext/>
              <w:jc w:val="center"/>
              <w:rPr>
                <w:sz w:val="24"/>
                <w:szCs w:val="24"/>
              </w:rPr>
            </w:pPr>
            <w:r>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B1EDF" w:rsidRPr="00BC2FC5" w:rsidRDefault="00BB1EDF" w:rsidP="00BB1EDF">
            <w:pPr>
              <w:keepNext/>
              <w:jc w:val="center"/>
              <w:rPr>
                <w:sz w:val="24"/>
                <w:szCs w:val="24"/>
              </w:rPr>
            </w:pPr>
          </w:p>
        </w:tc>
        <w:tc>
          <w:tcPr>
            <w:tcW w:w="1707" w:type="dxa"/>
            <w:tcBorders>
              <w:top w:val="single" w:sz="4" w:space="0" w:color="auto"/>
              <w:left w:val="single" w:sz="4" w:space="0" w:color="auto"/>
              <w:bottom w:val="single" w:sz="4" w:space="0" w:color="auto"/>
              <w:right w:val="single" w:sz="4" w:space="0" w:color="auto"/>
            </w:tcBorders>
          </w:tcPr>
          <w:p w:rsidR="00BB1EDF" w:rsidRPr="005D223C" w:rsidRDefault="00BB1EDF" w:rsidP="00BB1EDF">
            <w:pPr>
              <w:keepNext/>
              <w:jc w:val="center"/>
              <w:rPr>
                <w:i/>
              </w:rPr>
            </w:pPr>
          </w:p>
        </w:tc>
      </w:tr>
    </w:tbl>
    <w:p w:rsidR="003D6AC4" w:rsidRDefault="003D6AC4" w:rsidP="00BB1EDF">
      <w:pPr>
        <w:ind w:firstLine="567"/>
        <w:jc w:val="both"/>
        <w:rPr>
          <w:sz w:val="24"/>
          <w:szCs w:val="24"/>
        </w:rPr>
      </w:pPr>
    </w:p>
    <w:p w:rsidR="003D6AC4" w:rsidRPr="003D6AC4" w:rsidRDefault="003D6AC4" w:rsidP="003D6AC4">
      <w:pPr>
        <w:ind w:firstLine="567"/>
        <w:jc w:val="both"/>
        <w:rPr>
          <w:sz w:val="24"/>
          <w:szCs w:val="24"/>
        </w:rPr>
      </w:pPr>
      <w:r w:rsidRPr="003D6AC4">
        <w:rPr>
          <w:sz w:val="24"/>
          <w:szCs w:val="24"/>
        </w:rPr>
        <w:t>В объем поставки системы мониторинга и управления трансформаторов должны войти:</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 xml:space="preserve"> шкафы мониторинга и управления, шкафы управления системой охлаждения, контрольно-измерительная аппаратура, исполнительные механизмы системы охлаждения, технологических защит и другое навесное оборудование блочных трансформаторов;</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Контрольные и силовые кабели связи между технологическими и др. датчиками, электродвигателями вентиляторов, насосов и шкафами управления и мониторинга трансформаторов, а также между другим поставляемым по данным ТТ оборудованием.</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контрольные, оптоволоконные и т.д. кабели связи между технологическими и др. датчиками и шкафами управления и мониторинга трансформаторов;</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контрольные кабели между шкафами управления и мониторинга трансформаторов и шкафами управления системой охлаждения трансформаторов;</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 xml:space="preserve"> кабели, посредством которых осуществляются цифровые линии связи;</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все материалы и аксессуары для прокладки и подключения кабелей и другого навесного оборудования;</w:t>
      </w:r>
    </w:p>
    <w:p w:rsidR="003D6AC4" w:rsidRPr="003D6AC4" w:rsidRDefault="003D6AC4" w:rsidP="003D6AC4">
      <w:pPr>
        <w:ind w:firstLine="567"/>
        <w:jc w:val="both"/>
        <w:rPr>
          <w:sz w:val="24"/>
          <w:szCs w:val="24"/>
        </w:rPr>
      </w:pPr>
      <w:r w:rsidRPr="003D6AC4">
        <w:rPr>
          <w:sz w:val="24"/>
          <w:szCs w:val="24"/>
        </w:rPr>
        <w:t>•</w:t>
      </w:r>
      <w:r w:rsidRPr="003D6AC4">
        <w:rPr>
          <w:sz w:val="24"/>
          <w:szCs w:val="24"/>
        </w:rPr>
        <w:tab/>
        <w:t>комплект запасных частей на гарантийный период;</w:t>
      </w:r>
    </w:p>
    <w:p w:rsidR="003D6AC4" w:rsidRDefault="003D6AC4" w:rsidP="003D6AC4">
      <w:pPr>
        <w:ind w:firstLine="567"/>
        <w:jc w:val="both"/>
        <w:rPr>
          <w:sz w:val="24"/>
          <w:szCs w:val="24"/>
        </w:rPr>
      </w:pPr>
      <w:r w:rsidRPr="003D6AC4">
        <w:rPr>
          <w:sz w:val="24"/>
          <w:szCs w:val="24"/>
        </w:rPr>
        <w:t>•</w:t>
      </w:r>
      <w:r w:rsidRPr="003D6AC4">
        <w:rPr>
          <w:sz w:val="24"/>
          <w:szCs w:val="24"/>
        </w:rPr>
        <w:tab/>
        <w:t>соответствующее русифицированное программное обеспечение, устанавливаемое на АРМ оператора, а также инструментальное программное обеспечение, необходимое для наладки и конфигурирования устройств нижнего и среднего уровней;</w:t>
      </w:r>
    </w:p>
    <w:p w:rsidR="00371FA1" w:rsidRPr="00371FA1" w:rsidRDefault="00371FA1" w:rsidP="00371FA1">
      <w:pPr>
        <w:ind w:firstLine="567"/>
        <w:jc w:val="both"/>
        <w:rPr>
          <w:sz w:val="24"/>
          <w:szCs w:val="24"/>
        </w:rPr>
      </w:pPr>
      <w:r w:rsidRPr="00371FA1">
        <w:rPr>
          <w:sz w:val="24"/>
          <w:szCs w:val="24"/>
        </w:rPr>
        <w:t>•</w:t>
      </w:r>
      <w:r w:rsidRPr="00371FA1">
        <w:rPr>
          <w:sz w:val="24"/>
          <w:szCs w:val="24"/>
        </w:rPr>
        <w:tab/>
        <w:t>все материалы и аксессуары для прокладки и подключения кабелей;</w:t>
      </w:r>
    </w:p>
    <w:p w:rsidR="00371FA1" w:rsidRPr="003D6AC4" w:rsidRDefault="00371FA1" w:rsidP="00371FA1">
      <w:pPr>
        <w:ind w:firstLine="567"/>
        <w:jc w:val="both"/>
        <w:rPr>
          <w:sz w:val="24"/>
          <w:szCs w:val="24"/>
        </w:rPr>
      </w:pPr>
      <w:r w:rsidRPr="00371FA1">
        <w:rPr>
          <w:sz w:val="24"/>
          <w:szCs w:val="24"/>
        </w:rPr>
        <w:t>•</w:t>
      </w:r>
      <w:r w:rsidRPr="00371FA1">
        <w:rPr>
          <w:sz w:val="24"/>
          <w:szCs w:val="24"/>
        </w:rPr>
        <w:tab/>
        <w:t>комплект запасных частей на гарантийный период;</w:t>
      </w:r>
    </w:p>
    <w:p w:rsidR="003D6AC4" w:rsidRDefault="003D6AC4" w:rsidP="003D6AC4">
      <w:pPr>
        <w:ind w:firstLine="567"/>
        <w:jc w:val="both"/>
        <w:rPr>
          <w:sz w:val="24"/>
          <w:szCs w:val="24"/>
        </w:rPr>
      </w:pPr>
      <w:r w:rsidRPr="003D6AC4">
        <w:rPr>
          <w:sz w:val="24"/>
          <w:szCs w:val="24"/>
        </w:rPr>
        <w:t>•</w:t>
      </w:r>
      <w:r w:rsidRPr="003D6AC4">
        <w:rPr>
          <w:sz w:val="24"/>
          <w:szCs w:val="24"/>
        </w:rPr>
        <w:tab/>
        <w:t>техническая документация</w:t>
      </w:r>
    </w:p>
    <w:p w:rsidR="003D6AC4" w:rsidRDefault="003D6AC4" w:rsidP="00BB1EDF">
      <w:pPr>
        <w:ind w:firstLine="567"/>
        <w:jc w:val="both"/>
        <w:rPr>
          <w:sz w:val="24"/>
          <w:szCs w:val="24"/>
        </w:rPr>
      </w:pPr>
    </w:p>
    <w:p w:rsidR="00BB1EDF" w:rsidRPr="00985B93" w:rsidRDefault="00985B93" w:rsidP="00BB1EDF">
      <w:pPr>
        <w:ind w:firstLine="567"/>
        <w:jc w:val="both"/>
        <w:rPr>
          <w:sz w:val="24"/>
          <w:szCs w:val="24"/>
        </w:rPr>
      </w:pPr>
      <w:r w:rsidRPr="00985B93">
        <w:rPr>
          <w:sz w:val="24"/>
          <w:szCs w:val="24"/>
        </w:rPr>
        <w:t>Объемы работ и услуг должны включать:</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разработку технического проекта трансформатора с системой мониторинга и управления (при необходимости);</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изготовление, сборку систем управления и мониторинга, навесного оборудования и комплектующих силовых блочных трансформаторов;</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испытание на заводе-изготовителе в присутствии представителей Заказчика;</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поставку систем управления и мониторинга, навесного оборудования и комплектующих силовых блочных трансформаторов ЗаГАЭС-2 на место монтажа;</w:t>
      </w:r>
    </w:p>
    <w:p w:rsidR="00985B93" w:rsidRPr="00985B93" w:rsidRDefault="00985B93" w:rsidP="00985B93">
      <w:pPr>
        <w:ind w:firstLine="567"/>
        <w:jc w:val="both"/>
        <w:rPr>
          <w:sz w:val="24"/>
          <w:szCs w:val="24"/>
        </w:rPr>
      </w:pPr>
      <w:r w:rsidRPr="00985B93">
        <w:rPr>
          <w:sz w:val="24"/>
          <w:szCs w:val="24"/>
        </w:rPr>
        <w:t>-</w:t>
      </w:r>
      <w:r w:rsidRPr="00985B93">
        <w:rPr>
          <w:sz w:val="24"/>
          <w:szCs w:val="24"/>
        </w:rPr>
        <w:tab/>
      </w:r>
      <w:proofErr w:type="spellStart"/>
      <w:r w:rsidRPr="00985B93">
        <w:rPr>
          <w:sz w:val="24"/>
          <w:szCs w:val="24"/>
        </w:rPr>
        <w:t>растомаживание</w:t>
      </w:r>
      <w:proofErr w:type="spellEnd"/>
      <w:r w:rsidRPr="00985B93">
        <w:rPr>
          <w:sz w:val="24"/>
          <w:szCs w:val="24"/>
        </w:rPr>
        <w:t xml:space="preserve"> (при необходимости);</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погрузочно-разгрузочные работы и такелажные работы (если требуется) при установке систем управления и мониторинга, навесного оборудования и комплектующих силовых блочных трансформаторов;</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шеф-монтаж и шеф-наладка;</w:t>
      </w:r>
    </w:p>
    <w:p w:rsidR="00985B93" w:rsidRPr="00985B93" w:rsidRDefault="00985B93" w:rsidP="00985B93">
      <w:pPr>
        <w:ind w:firstLine="567"/>
        <w:jc w:val="both"/>
        <w:rPr>
          <w:sz w:val="24"/>
          <w:szCs w:val="24"/>
        </w:rPr>
      </w:pPr>
      <w:r w:rsidRPr="00985B93">
        <w:rPr>
          <w:sz w:val="24"/>
          <w:szCs w:val="24"/>
        </w:rPr>
        <w:t>-</w:t>
      </w:r>
      <w:r w:rsidRPr="00985B93">
        <w:rPr>
          <w:sz w:val="24"/>
          <w:szCs w:val="24"/>
        </w:rPr>
        <w:tab/>
        <w:t>испытания на месте монтажа;</w:t>
      </w:r>
    </w:p>
    <w:p w:rsidR="00985B93" w:rsidRDefault="00985B93" w:rsidP="00985B93">
      <w:pPr>
        <w:ind w:firstLine="567"/>
        <w:jc w:val="both"/>
        <w:rPr>
          <w:sz w:val="24"/>
          <w:szCs w:val="24"/>
        </w:rPr>
      </w:pPr>
      <w:r w:rsidRPr="00985B93">
        <w:rPr>
          <w:sz w:val="24"/>
          <w:szCs w:val="24"/>
        </w:rPr>
        <w:t>-</w:t>
      </w:r>
      <w:r w:rsidRPr="00985B93">
        <w:rPr>
          <w:sz w:val="24"/>
          <w:szCs w:val="24"/>
        </w:rPr>
        <w:tab/>
        <w:t>передача и согласование документации с Заказчиком</w:t>
      </w:r>
      <w:r>
        <w:rPr>
          <w:sz w:val="24"/>
          <w:szCs w:val="24"/>
        </w:rPr>
        <w:t>.</w:t>
      </w:r>
    </w:p>
    <w:p w:rsidR="003D6AC4" w:rsidRDefault="003D6AC4" w:rsidP="002B25D5">
      <w:pPr>
        <w:ind w:firstLine="567"/>
        <w:jc w:val="both"/>
        <w:rPr>
          <w:sz w:val="24"/>
          <w:szCs w:val="24"/>
        </w:rPr>
      </w:pPr>
    </w:p>
    <w:p w:rsidR="00985B93" w:rsidRDefault="00985B93" w:rsidP="002B25D5">
      <w:pPr>
        <w:ind w:firstLine="567"/>
        <w:jc w:val="both"/>
        <w:rPr>
          <w:sz w:val="24"/>
          <w:szCs w:val="24"/>
        </w:rPr>
      </w:pPr>
      <w:r w:rsidRPr="00985B93">
        <w:rPr>
          <w:sz w:val="24"/>
          <w:szCs w:val="24"/>
        </w:rPr>
        <w:t xml:space="preserve">В случае поставки  оборудования отличного от оборудования, поставленного ранее,  Исполнитель за свои средства и своими силами выполняет работы по изменению и согласованию с Заказчиком и его генеральным проектировщиком (ОАО «Институт </w:t>
      </w:r>
      <w:proofErr w:type="spellStart"/>
      <w:r w:rsidRPr="00985B93">
        <w:rPr>
          <w:sz w:val="24"/>
          <w:szCs w:val="24"/>
        </w:rPr>
        <w:t>Гидропроект</w:t>
      </w:r>
      <w:proofErr w:type="spellEnd"/>
      <w:r w:rsidRPr="00985B93">
        <w:rPr>
          <w:sz w:val="24"/>
          <w:szCs w:val="24"/>
        </w:rPr>
        <w:t xml:space="preserve">»), проектно-сметной документации, выполняет за свои средства и своими силами все необходимые строительно-монтажные работы для установки и подключению </w:t>
      </w:r>
      <w:r w:rsidRPr="00985B93">
        <w:rPr>
          <w:sz w:val="24"/>
          <w:szCs w:val="24"/>
        </w:rPr>
        <w:lastRenderedPageBreak/>
        <w:t xml:space="preserve">поставляемого оборудования к существующим строительным конструкциям и кабельным трассам, при необходимости производит замену не совместимого поставляемого оборудования с существующим. Исполнитель выполняет за свои средства и своими силами все необходимые работы по программированию и </w:t>
      </w:r>
      <w:proofErr w:type="spellStart"/>
      <w:r w:rsidRPr="00985B93">
        <w:rPr>
          <w:sz w:val="24"/>
          <w:szCs w:val="24"/>
        </w:rPr>
        <w:t>параметрированию</w:t>
      </w:r>
      <w:proofErr w:type="spellEnd"/>
      <w:r w:rsidRPr="00985B93">
        <w:rPr>
          <w:sz w:val="24"/>
          <w:szCs w:val="24"/>
        </w:rPr>
        <w:t xml:space="preserve"> поставляемого оборудования для установки и подключению, в том числе и смежного (при необходимости) оборудования</w:t>
      </w:r>
      <w:r>
        <w:rPr>
          <w:sz w:val="24"/>
          <w:szCs w:val="24"/>
        </w:rPr>
        <w:t>.</w:t>
      </w:r>
    </w:p>
    <w:p w:rsidR="00D714DF" w:rsidRDefault="00985B93" w:rsidP="00280191">
      <w:pPr>
        <w:ind w:firstLine="567"/>
        <w:jc w:val="both"/>
        <w:rPr>
          <w:b/>
        </w:rPr>
      </w:pPr>
      <w:r w:rsidRPr="00985B93">
        <w:rPr>
          <w:sz w:val="24"/>
          <w:szCs w:val="24"/>
        </w:rPr>
        <w:t>Исполнитель обязан включить в объем поставки (по согласованию с Заказчиком) оборудование, приспособления и материалы, необходимые для нормальной эксплуатации силовых блочных трансформаторов, даже если они не оговорены в настоящих технических требованиях. Также должны быть включены специальные инструменты и приспособления для монтажа</w:t>
      </w:r>
      <w:r>
        <w:rPr>
          <w:sz w:val="24"/>
          <w:szCs w:val="24"/>
        </w:rPr>
        <w:t>.</w:t>
      </w:r>
    </w:p>
    <w:p w:rsidR="00D714DF" w:rsidRDefault="00D714DF" w:rsidP="008E4FD0">
      <w:pPr>
        <w:pStyle w:val="afff9"/>
        <w:ind w:left="0"/>
        <w:jc w:val="left"/>
        <w:rPr>
          <w:b/>
        </w:rPr>
      </w:pPr>
    </w:p>
    <w:p w:rsidR="00D714DF" w:rsidRDefault="00D714DF" w:rsidP="008E4FD0">
      <w:pPr>
        <w:pStyle w:val="afff9"/>
        <w:ind w:left="0"/>
        <w:jc w:val="left"/>
        <w:rPr>
          <w:b/>
        </w:rPr>
        <w:sectPr w:rsidR="00D714DF" w:rsidSect="00AA17E6">
          <w:headerReference w:type="default" r:id="rId11"/>
          <w:footerReference w:type="default" r:id="rId12"/>
          <w:pgSz w:w="11906" w:h="16838"/>
          <w:pgMar w:top="1134" w:right="851" w:bottom="851" w:left="1418" w:header="709" w:footer="709" w:gutter="0"/>
          <w:cols w:space="720"/>
          <w:formProt w:val="0"/>
          <w:docGrid w:linePitch="360" w:charSpace="98304"/>
        </w:sectPr>
      </w:pPr>
    </w:p>
    <w:p w:rsidR="008E4FD0" w:rsidRPr="00F45C43" w:rsidRDefault="008E4FD0" w:rsidP="008E4FD0">
      <w:pPr>
        <w:pStyle w:val="afff9"/>
        <w:ind w:left="0"/>
        <w:jc w:val="left"/>
        <w:rPr>
          <w:b/>
        </w:rPr>
      </w:pPr>
      <w:r w:rsidRPr="00F45C43">
        <w:rPr>
          <w:b/>
        </w:rPr>
        <w:lastRenderedPageBreak/>
        <w:t>Таблица 2.</w:t>
      </w:r>
      <w:r>
        <w:rPr>
          <w:b/>
        </w:rPr>
        <w:t>2</w:t>
      </w:r>
      <w:r w:rsidRPr="00F45C43">
        <w:rPr>
          <w:b/>
        </w:rPr>
        <w:t xml:space="preserve"> Перечень и объем </w:t>
      </w:r>
      <w:r>
        <w:rPr>
          <w:b/>
        </w:rPr>
        <w:t>восстанавливаемого оборудования</w:t>
      </w:r>
    </w:p>
    <w:tbl>
      <w:tblPr>
        <w:tblW w:w="14998" w:type="dxa"/>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39"/>
        <w:gridCol w:w="2552"/>
        <w:gridCol w:w="1275"/>
        <w:gridCol w:w="709"/>
        <w:gridCol w:w="1985"/>
        <w:gridCol w:w="1559"/>
        <w:gridCol w:w="6379"/>
      </w:tblGrid>
      <w:tr w:rsidR="00D714DF" w:rsidRPr="00F84666" w:rsidTr="00F700AA">
        <w:trPr>
          <w:tblHeader/>
        </w:trPr>
        <w:tc>
          <w:tcPr>
            <w:tcW w:w="5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714DF" w:rsidRPr="00F84666" w:rsidRDefault="00D714DF" w:rsidP="00F14FFC">
            <w:pPr>
              <w:keepNext/>
              <w:jc w:val="center"/>
              <w:rPr>
                <w:sz w:val="24"/>
                <w:szCs w:val="24"/>
              </w:rPr>
            </w:pPr>
            <w:r w:rsidRPr="00F84666">
              <w:rPr>
                <w:sz w:val="24"/>
                <w:szCs w:val="24"/>
              </w:rPr>
              <w:t>№</w:t>
            </w:r>
          </w:p>
          <w:p w:rsidR="00D714DF" w:rsidRPr="00F84666" w:rsidRDefault="00D714DF" w:rsidP="00F14FFC">
            <w:pPr>
              <w:keepNext/>
              <w:jc w:val="center"/>
              <w:rPr>
                <w:sz w:val="24"/>
                <w:szCs w:val="24"/>
              </w:rPr>
            </w:pPr>
            <w:r w:rsidRPr="00F84666">
              <w:rPr>
                <w:sz w:val="24"/>
                <w:szCs w:val="24"/>
              </w:rPr>
              <w:t>п/п</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714DF" w:rsidRPr="00F84666" w:rsidRDefault="00D714DF" w:rsidP="00F14FFC">
            <w:pPr>
              <w:keepNext/>
              <w:jc w:val="center"/>
              <w:rPr>
                <w:sz w:val="24"/>
                <w:szCs w:val="24"/>
              </w:rPr>
            </w:pPr>
            <w:r w:rsidRPr="00F84666">
              <w:rPr>
                <w:sz w:val="24"/>
                <w:szCs w:val="24"/>
              </w:rPr>
              <w:t>Наименование продукции</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714DF" w:rsidRPr="00F84666" w:rsidRDefault="00D714DF" w:rsidP="00F14FFC">
            <w:pPr>
              <w:keepNext/>
              <w:jc w:val="center"/>
              <w:rPr>
                <w:sz w:val="24"/>
                <w:szCs w:val="24"/>
              </w:rPr>
            </w:pPr>
            <w:r w:rsidRPr="00F84666">
              <w:rPr>
                <w:sz w:val="24"/>
                <w:szCs w:val="24"/>
              </w:rPr>
              <w:t>Ед</w:t>
            </w:r>
            <w:r>
              <w:rPr>
                <w:sz w:val="24"/>
                <w:szCs w:val="24"/>
              </w:rPr>
              <w:t>.</w:t>
            </w:r>
            <w:r w:rsidRPr="00F84666">
              <w:rPr>
                <w:sz w:val="24"/>
                <w:szCs w:val="24"/>
              </w:rPr>
              <w:t xml:space="preserve"> изм</w:t>
            </w:r>
            <w:r>
              <w:rPr>
                <w:sz w:val="24"/>
                <w:szCs w:val="24"/>
              </w:rPr>
              <w:t>.</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714DF" w:rsidRPr="00F84666" w:rsidRDefault="00D714DF" w:rsidP="00F14FFC">
            <w:pPr>
              <w:keepNext/>
              <w:jc w:val="center"/>
              <w:rPr>
                <w:sz w:val="24"/>
                <w:szCs w:val="24"/>
              </w:rPr>
            </w:pPr>
            <w:r w:rsidRPr="00F84666">
              <w:rPr>
                <w:sz w:val="24"/>
                <w:szCs w:val="24"/>
              </w:rPr>
              <w:t>Кол</w:t>
            </w:r>
            <w:r>
              <w:rPr>
                <w:sz w:val="24"/>
                <w:szCs w:val="24"/>
              </w:rPr>
              <w:t>-</w:t>
            </w:r>
            <w:r w:rsidRPr="00F84666">
              <w:rPr>
                <w:sz w:val="24"/>
                <w:szCs w:val="24"/>
              </w:rPr>
              <w:t>во</w:t>
            </w:r>
          </w:p>
        </w:tc>
        <w:tc>
          <w:tcPr>
            <w:tcW w:w="1985" w:type="dxa"/>
            <w:tcBorders>
              <w:top w:val="single" w:sz="4" w:space="0" w:color="00000A"/>
              <w:left w:val="single" w:sz="4" w:space="0" w:color="00000A"/>
              <w:bottom w:val="single" w:sz="4" w:space="0" w:color="00000A"/>
              <w:right w:val="single" w:sz="4" w:space="0" w:color="00000A"/>
            </w:tcBorders>
          </w:tcPr>
          <w:p w:rsidR="00D714DF" w:rsidRPr="00F84666" w:rsidRDefault="00280191" w:rsidP="007340FE">
            <w:pPr>
              <w:keepNext/>
              <w:jc w:val="center"/>
              <w:rPr>
                <w:sz w:val="24"/>
                <w:szCs w:val="24"/>
              </w:rPr>
            </w:pPr>
            <w:r>
              <w:rPr>
                <w:sz w:val="24"/>
                <w:szCs w:val="24"/>
              </w:rPr>
              <w:t>Заводской номер, год выпуска</w:t>
            </w:r>
          </w:p>
        </w:tc>
        <w:tc>
          <w:tcPr>
            <w:tcW w:w="1559" w:type="dxa"/>
            <w:tcBorders>
              <w:top w:val="single" w:sz="4" w:space="0" w:color="00000A"/>
              <w:left w:val="single" w:sz="4" w:space="0" w:color="00000A"/>
              <w:bottom w:val="single" w:sz="4" w:space="0" w:color="00000A"/>
              <w:right w:val="single" w:sz="4" w:space="0" w:color="00000A"/>
            </w:tcBorders>
          </w:tcPr>
          <w:p w:rsidR="00D714DF" w:rsidRPr="00F84666" w:rsidRDefault="00D714DF" w:rsidP="00F14FFC">
            <w:pPr>
              <w:keepNext/>
              <w:jc w:val="center"/>
              <w:rPr>
                <w:sz w:val="24"/>
                <w:szCs w:val="24"/>
              </w:rPr>
            </w:pPr>
            <w:r w:rsidRPr="00F84666">
              <w:rPr>
                <w:sz w:val="24"/>
                <w:szCs w:val="24"/>
              </w:rPr>
              <w:t xml:space="preserve">Примечание </w:t>
            </w:r>
          </w:p>
        </w:tc>
        <w:tc>
          <w:tcPr>
            <w:tcW w:w="6379" w:type="dxa"/>
            <w:tcBorders>
              <w:top w:val="single" w:sz="4" w:space="0" w:color="00000A"/>
              <w:left w:val="single" w:sz="4" w:space="0" w:color="00000A"/>
              <w:bottom w:val="single" w:sz="4" w:space="0" w:color="00000A"/>
              <w:right w:val="single" w:sz="4" w:space="0" w:color="00000A"/>
            </w:tcBorders>
          </w:tcPr>
          <w:p w:rsidR="00D714DF" w:rsidRPr="00F84666" w:rsidRDefault="00D714DF" w:rsidP="00F14FFC">
            <w:pPr>
              <w:keepNext/>
              <w:jc w:val="center"/>
              <w:rPr>
                <w:sz w:val="24"/>
                <w:szCs w:val="24"/>
              </w:rPr>
            </w:pPr>
            <w:r>
              <w:rPr>
                <w:sz w:val="24"/>
                <w:szCs w:val="24"/>
              </w:rPr>
              <w:t>Перечень работ (минимальный)</w:t>
            </w:r>
          </w:p>
        </w:tc>
      </w:tr>
      <w:tr w:rsidR="00D714DF" w:rsidRPr="00F84666" w:rsidTr="00F700AA">
        <w:trPr>
          <w:tblHeader/>
        </w:trPr>
        <w:tc>
          <w:tcPr>
            <w:tcW w:w="53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D714DF" w:rsidRPr="003E7A8D" w:rsidRDefault="00D714DF" w:rsidP="00F14FFC">
            <w:pPr>
              <w:jc w:val="center"/>
              <w:rPr>
                <w:sz w:val="24"/>
                <w:szCs w:val="24"/>
              </w:rPr>
            </w:pPr>
            <w:r w:rsidRPr="003E7A8D">
              <w:rPr>
                <w:sz w:val="24"/>
                <w:szCs w:val="24"/>
              </w:rPr>
              <w:t>1</w:t>
            </w:r>
          </w:p>
        </w:tc>
        <w:tc>
          <w:tcPr>
            <w:tcW w:w="255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D714DF" w:rsidRPr="003E7A8D" w:rsidRDefault="00D714DF" w:rsidP="00F14FFC">
            <w:pPr>
              <w:jc w:val="center"/>
              <w:rPr>
                <w:sz w:val="24"/>
                <w:szCs w:val="24"/>
              </w:rPr>
            </w:pPr>
            <w:r w:rsidRPr="003E7A8D">
              <w:rPr>
                <w:sz w:val="24"/>
                <w:szCs w:val="24"/>
              </w:rPr>
              <w:t>2</w:t>
            </w:r>
          </w:p>
        </w:tc>
        <w:tc>
          <w:tcPr>
            <w:tcW w:w="127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D714DF" w:rsidRPr="003E7A8D" w:rsidRDefault="00D714DF" w:rsidP="00F14FFC">
            <w:pPr>
              <w:jc w:val="center"/>
              <w:rPr>
                <w:sz w:val="24"/>
                <w:szCs w:val="24"/>
              </w:rPr>
            </w:pPr>
            <w:r w:rsidRPr="003E7A8D">
              <w:rPr>
                <w:sz w:val="24"/>
                <w:szCs w:val="24"/>
              </w:rPr>
              <w:t>3</w:t>
            </w:r>
          </w:p>
        </w:tc>
        <w:tc>
          <w:tcPr>
            <w:tcW w:w="70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D714DF" w:rsidRPr="003E7A8D" w:rsidRDefault="00D714DF" w:rsidP="00F14FFC">
            <w:pPr>
              <w:jc w:val="center"/>
              <w:rPr>
                <w:sz w:val="24"/>
                <w:szCs w:val="24"/>
              </w:rPr>
            </w:pPr>
            <w:r w:rsidRPr="003E7A8D">
              <w:rPr>
                <w:sz w:val="24"/>
                <w:szCs w:val="24"/>
              </w:rPr>
              <w:t>4</w:t>
            </w:r>
          </w:p>
        </w:tc>
        <w:tc>
          <w:tcPr>
            <w:tcW w:w="1985" w:type="dxa"/>
            <w:tcBorders>
              <w:top w:val="single" w:sz="4" w:space="0" w:color="00000A"/>
              <w:left w:val="single" w:sz="4" w:space="0" w:color="00000A"/>
              <w:bottom w:val="single" w:sz="4" w:space="0" w:color="auto"/>
              <w:right w:val="single" w:sz="4" w:space="0" w:color="00000A"/>
            </w:tcBorders>
          </w:tcPr>
          <w:p w:rsidR="00D714DF" w:rsidRPr="007340FE" w:rsidRDefault="00D714DF" w:rsidP="00F14FFC">
            <w:pPr>
              <w:jc w:val="center"/>
              <w:rPr>
                <w:sz w:val="24"/>
                <w:szCs w:val="24"/>
              </w:rPr>
            </w:pPr>
            <w:r w:rsidRPr="007340FE">
              <w:rPr>
                <w:sz w:val="24"/>
                <w:szCs w:val="24"/>
              </w:rPr>
              <w:t>5</w:t>
            </w:r>
          </w:p>
        </w:tc>
        <w:tc>
          <w:tcPr>
            <w:tcW w:w="1559" w:type="dxa"/>
            <w:tcBorders>
              <w:top w:val="single" w:sz="4" w:space="0" w:color="00000A"/>
              <w:left w:val="single" w:sz="4" w:space="0" w:color="00000A"/>
              <w:bottom w:val="single" w:sz="4" w:space="0" w:color="auto"/>
              <w:right w:val="single" w:sz="4" w:space="0" w:color="00000A"/>
            </w:tcBorders>
          </w:tcPr>
          <w:p w:rsidR="00D714DF" w:rsidRPr="007340FE" w:rsidRDefault="00D714DF" w:rsidP="00F14FFC">
            <w:pPr>
              <w:jc w:val="center"/>
              <w:rPr>
                <w:sz w:val="24"/>
                <w:szCs w:val="24"/>
              </w:rPr>
            </w:pPr>
            <w:r w:rsidRPr="007340FE">
              <w:rPr>
                <w:sz w:val="24"/>
                <w:szCs w:val="24"/>
              </w:rPr>
              <w:t>6</w:t>
            </w:r>
          </w:p>
        </w:tc>
        <w:tc>
          <w:tcPr>
            <w:tcW w:w="6379" w:type="dxa"/>
            <w:tcBorders>
              <w:top w:val="single" w:sz="4" w:space="0" w:color="00000A"/>
              <w:left w:val="single" w:sz="4" w:space="0" w:color="00000A"/>
              <w:bottom w:val="single" w:sz="4" w:space="0" w:color="auto"/>
              <w:right w:val="single" w:sz="4" w:space="0" w:color="00000A"/>
            </w:tcBorders>
          </w:tcPr>
          <w:p w:rsidR="00D714DF" w:rsidRPr="007340FE" w:rsidRDefault="00D714DF" w:rsidP="00F14FFC">
            <w:pPr>
              <w:jc w:val="center"/>
              <w:rPr>
                <w:sz w:val="24"/>
                <w:szCs w:val="24"/>
              </w:rPr>
            </w:pPr>
            <w:r>
              <w:rPr>
                <w:sz w:val="24"/>
                <w:szCs w:val="24"/>
              </w:rPr>
              <w:t>7</w:t>
            </w:r>
          </w:p>
        </w:tc>
      </w:tr>
      <w:tr w:rsidR="00D714DF" w:rsidRPr="00A44718" w:rsidTr="00F700AA">
        <w:tc>
          <w:tcPr>
            <w:tcW w:w="5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714DF" w:rsidRPr="00A44718" w:rsidRDefault="00D714DF" w:rsidP="007F5014">
            <w:pPr>
              <w:widowControl/>
              <w:numPr>
                <w:ilvl w:val="0"/>
                <w:numId w:val="32"/>
              </w:numPr>
              <w:contextualSpacing/>
              <w:jc w:val="both"/>
              <w:rPr>
                <w:rFonts w:eastAsia="Calibri"/>
                <w:sz w:val="24"/>
                <w:szCs w:val="24"/>
              </w:rPr>
            </w:pPr>
          </w:p>
        </w:tc>
        <w:tc>
          <w:tcPr>
            <w:tcW w:w="2552" w:type="dxa"/>
            <w:tcMar>
              <w:left w:w="108" w:type="dxa"/>
            </w:tcMar>
          </w:tcPr>
          <w:p w:rsidR="00D714DF" w:rsidRPr="00E5314B" w:rsidRDefault="00280191" w:rsidP="007340FE">
            <w:pPr>
              <w:rPr>
                <w:rFonts w:eastAsia="Calibri"/>
                <w:sz w:val="24"/>
                <w:szCs w:val="24"/>
              </w:rPr>
            </w:pPr>
            <w:r>
              <w:rPr>
                <w:sz w:val="24"/>
                <w:szCs w:val="24"/>
              </w:rPr>
              <w:t>Силовой блочный трансформатор ТДЦ-265000/500-У1</w:t>
            </w:r>
            <w:r w:rsidR="00D714DF">
              <w:rPr>
                <w:sz w:val="24"/>
                <w:szCs w:val="24"/>
              </w:rPr>
              <w:t xml:space="preserve"> </w:t>
            </w:r>
          </w:p>
        </w:tc>
        <w:tc>
          <w:tcPr>
            <w:tcW w:w="1275" w:type="dxa"/>
            <w:tcMar>
              <w:left w:w="108" w:type="dxa"/>
            </w:tcMar>
          </w:tcPr>
          <w:p w:rsidR="00D714DF" w:rsidRPr="00E5314B" w:rsidRDefault="00D714DF" w:rsidP="007340FE">
            <w:pPr>
              <w:keepNext/>
              <w:jc w:val="center"/>
              <w:rPr>
                <w:sz w:val="24"/>
                <w:szCs w:val="24"/>
              </w:rPr>
            </w:pPr>
            <w:proofErr w:type="spellStart"/>
            <w:r w:rsidRPr="00E5314B">
              <w:rPr>
                <w:sz w:val="24"/>
                <w:szCs w:val="24"/>
              </w:rPr>
              <w:t>компл</w:t>
            </w:r>
            <w:proofErr w:type="spellEnd"/>
            <w:r w:rsidRPr="00E5314B">
              <w:rPr>
                <w:sz w:val="24"/>
                <w:szCs w:val="24"/>
              </w:rPr>
              <w:t>.</w:t>
            </w:r>
          </w:p>
        </w:tc>
        <w:tc>
          <w:tcPr>
            <w:tcW w:w="709" w:type="dxa"/>
            <w:tcMar>
              <w:left w:w="108" w:type="dxa"/>
            </w:tcMar>
          </w:tcPr>
          <w:p w:rsidR="00D714DF" w:rsidRPr="00A4380E" w:rsidRDefault="00280191" w:rsidP="007340FE">
            <w:pPr>
              <w:keepNext/>
              <w:jc w:val="center"/>
              <w:rPr>
                <w:sz w:val="24"/>
                <w:szCs w:val="24"/>
              </w:rPr>
            </w:pPr>
            <w:r>
              <w:rPr>
                <w:sz w:val="24"/>
                <w:szCs w:val="24"/>
              </w:rPr>
              <w:t>4</w:t>
            </w:r>
          </w:p>
        </w:tc>
        <w:tc>
          <w:tcPr>
            <w:tcW w:w="1985" w:type="dxa"/>
          </w:tcPr>
          <w:p w:rsidR="00063154" w:rsidRPr="00063154" w:rsidRDefault="00063154" w:rsidP="00063154">
            <w:r>
              <w:rPr>
                <w:lang w:val="en-US"/>
              </w:rPr>
              <w:t>161034</w:t>
            </w:r>
            <w:r>
              <w:t xml:space="preserve"> / 2012</w:t>
            </w:r>
          </w:p>
          <w:p w:rsidR="00063154" w:rsidRPr="00063154" w:rsidRDefault="00063154" w:rsidP="00063154">
            <w:r>
              <w:rPr>
                <w:lang w:val="en-US"/>
              </w:rPr>
              <w:t>161033</w:t>
            </w:r>
            <w:r>
              <w:t xml:space="preserve"> / 2012</w:t>
            </w:r>
          </w:p>
          <w:p w:rsidR="00063154" w:rsidRPr="00063154" w:rsidRDefault="00063154" w:rsidP="00063154">
            <w:r>
              <w:rPr>
                <w:lang w:val="en-US"/>
              </w:rPr>
              <w:t>161036</w:t>
            </w:r>
            <w:r>
              <w:t xml:space="preserve"> / 2012</w:t>
            </w:r>
          </w:p>
          <w:p w:rsidR="00D714DF" w:rsidRPr="00063154" w:rsidRDefault="00063154" w:rsidP="00063154">
            <w:pPr>
              <w:keepNext/>
            </w:pPr>
            <w:r>
              <w:rPr>
                <w:lang w:val="en-US"/>
              </w:rPr>
              <w:t>161035</w:t>
            </w:r>
            <w:r>
              <w:t xml:space="preserve"> / 2012</w:t>
            </w:r>
          </w:p>
        </w:tc>
        <w:tc>
          <w:tcPr>
            <w:tcW w:w="1559" w:type="dxa"/>
          </w:tcPr>
          <w:p w:rsidR="00D714DF" w:rsidRPr="00280191" w:rsidRDefault="00D714DF" w:rsidP="007340FE">
            <w:r w:rsidRPr="00EA692B">
              <w:t xml:space="preserve">Производитель </w:t>
            </w:r>
            <w:r w:rsidR="00280191">
              <w:t>ЗТР</w:t>
            </w:r>
          </w:p>
          <w:p w:rsidR="00D714DF" w:rsidRPr="00D714DF" w:rsidRDefault="00D714DF" w:rsidP="007340FE">
            <w:pPr>
              <w:rPr>
                <w:rFonts w:eastAsia="Calibri"/>
              </w:rPr>
            </w:pPr>
          </w:p>
        </w:tc>
        <w:tc>
          <w:tcPr>
            <w:tcW w:w="6379" w:type="dxa"/>
          </w:tcPr>
          <w:p w:rsidR="00F700AA" w:rsidRDefault="00351A1C" w:rsidP="005D223C">
            <w:pPr>
              <w:ind w:right="42"/>
            </w:pPr>
            <w:proofErr w:type="spellStart"/>
            <w:r>
              <w:t>Расшиновка</w:t>
            </w:r>
            <w:proofErr w:type="spellEnd"/>
            <w:r>
              <w:t xml:space="preserve"> трансформатора (при необходимости).</w:t>
            </w:r>
          </w:p>
          <w:p w:rsidR="00351A1C" w:rsidRDefault="00351A1C" w:rsidP="005D223C">
            <w:pPr>
              <w:ind w:right="42"/>
            </w:pPr>
            <w:r w:rsidRPr="00351A1C">
              <w:t>Демонтаж контрольного и силового кабеля</w:t>
            </w:r>
            <w:r>
              <w:t>.</w:t>
            </w:r>
          </w:p>
          <w:p w:rsidR="00134EE9" w:rsidRDefault="00134EE9" w:rsidP="005D223C">
            <w:pPr>
              <w:ind w:right="42"/>
            </w:pPr>
            <w:proofErr w:type="spellStart"/>
            <w:r w:rsidRPr="00954E64">
              <w:t>Предремонтные</w:t>
            </w:r>
            <w:proofErr w:type="spellEnd"/>
            <w:r w:rsidRPr="00954E64">
              <w:t xml:space="preserve"> электрические испытания и анализ проб масла в объеме РД 34.45-51.300-97</w:t>
            </w:r>
            <w:r>
              <w:t>.</w:t>
            </w:r>
          </w:p>
          <w:p w:rsidR="00134EE9" w:rsidRDefault="00134EE9" w:rsidP="005D223C">
            <w:pPr>
              <w:ind w:right="42"/>
            </w:pPr>
            <w:r w:rsidRPr="00134EE9">
              <w:t>Ремонт трансформатора с подъёмом колокола</w:t>
            </w:r>
            <w:r>
              <w:t xml:space="preserve"> (при необходимости, по результату </w:t>
            </w:r>
            <w:proofErr w:type="spellStart"/>
            <w:r>
              <w:t>предремонтных</w:t>
            </w:r>
            <w:proofErr w:type="spellEnd"/>
            <w:r>
              <w:t xml:space="preserve"> электрических испытаний)</w:t>
            </w:r>
            <w:r w:rsidRPr="00134EE9">
              <w:t>. Сушка активной части. Восстановление антикоррозионных покрытий внешних поверхностей оборудования (узлов).</w:t>
            </w:r>
            <w:r>
              <w:t xml:space="preserve"> </w:t>
            </w:r>
            <w:r>
              <w:rPr>
                <w:color w:val="000000"/>
              </w:rPr>
              <w:t>Замена полосовой резины (при поднятии колокола).</w:t>
            </w:r>
            <w:r w:rsidRPr="00134EE9">
              <w:t xml:space="preserve"> </w:t>
            </w:r>
            <w:r>
              <w:t>Д</w:t>
            </w:r>
            <w:r w:rsidRPr="00DC4FF3">
              <w:t>егазация, сушка и очистка трансформаторного масла</w:t>
            </w:r>
            <w:r>
              <w:t xml:space="preserve"> в баке до требуемых норм по </w:t>
            </w:r>
            <w:r w:rsidRPr="005C78E6">
              <w:t>РД 34.45-51.300-97</w:t>
            </w:r>
            <w:r>
              <w:t xml:space="preserve"> для проведения электрических испытаний.</w:t>
            </w:r>
          </w:p>
          <w:p w:rsidR="00134EE9" w:rsidRDefault="00134EE9" w:rsidP="005D223C">
            <w:pPr>
              <w:ind w:right="42"/>
            </w:pPr>
            <w:r w:rsidRPr="00134EE9">
              <w:t>Послеремонтные электрические испытания и анализ проб масла в объеме РД 34.45-51.300-97, при необходимости (п. 6.7.1 РД)</w:t>
            </w:r>
            <w:r>
              <w:t>.</w:t>
            </w:r>
            <w:r w:rsidRPr="00134EE9">
              <w:t xml:space="preserve"> Испытание повышенным напряжением промышленной частоты (0,9 номинала)</w:t>
            </w:r>
            <w:r>
              <w:t xml:space="preserve">. </w:t>
            </w:r>
          </w:p>
          <w:p w:rsidR="00134EE9" w:rsidRDefault="00134EE9" w:rsidP="005D223C">
            <w:pPr>
              <w:ind w:right="42"/>
            </w:pPr>
            <w:r>
              <w:t>Замена и монтаж навесного оборудования.</w:t>
            </w:r>
          </w:p>
          <w:p w:rsidR="00134EE9" w:rsidRDefault="00134EE9" w:rsidP="005D223C">
            <w:pPr>
              <w:ind w:right="42"/>
            </w:pPr>
            <w:r>
              <w:t>Проведение ПСИ по программе, разработанной Исполнителем.</w:t>
            </w:r>
          </w:p>
          <w:p w:rsidR="00351A1C" w:rsidRPr="00EA692B" w:rsidRDefault="00351A1C" w:rsidP="005D223C">
            <w:pPr>
              <w:ind w:right="42"/>
            </w:pPr>
          </w:p>
        </w:tc>
      </w:tr>
    </w:tbl>
    <w:p w:rsidR="00C62595" w:rsidRDefault="00C62595" w:rsidP="00C62595">
      <w:pPr>
        <w:ind w:firstLine="567"/>
        <w:jc w:val="both"/>
        <w:rPr>
          <w:sz w:val="24"/>
          <w:szCs w:val="24"/>
        </w:rPr>
      </w:pPr>
    </w:p>
    <w:p w:rsidR="00C62595" w:rsidRDefault="00C62595" w:rsidP="00C62595">
      <w:pPr>
        <w:ind w:firstLine="567"/>
        <w:jc w:val="both"/>
        <w:rPr>
          <w:sz w:val="24"/>
          <w:szCs w:val="24"/>
        </w:rPr>
      </w:pPr>
      <w:r>
        <w:rPr>
          <w:sz w:val="24"/>
          <w:szCs w:val="24"/>
        </w:rPr>
        <w:t xml:space="preserve">Объем работ по восстановлению оборудования, приведенного в таблице 2.2, </w:t>
      </w:r>
      <w:r w:rsidR="005C7B7D">
        <w:rPr>
          <w:sz w:val="24"/>
          <w:szCs w:val="24"/>
        </w:rPr>
        <w:t>должен</w:t>
      </w:r>
      <w:r>
        <w:rPr>
          <w:sz w:val="24"/>
          <w:szCs w:val="24"/>
        </w:rPr>
        <w:t xml:space="preserve"> быть уточнен Исполнителем и согласовывается с Заказчиком на этапе исполнения договора.</w:t>
      </w:r>
    </w:p>
    <w:p w:rsidR="00C62595" w:rsidRDefault="00C62595" w:rsidP="00C62595">
      <w:pPr>
        <w:pStyle w:val="afff9"/>
        <w:ind w:left="0"/>
        <w:jc w:val="left"/>
        <w:rPr>
          <w:b/>
        </w:rPr>
      </w:pPr>
      <w:r w:rsidRPr="00F45C43">
        <w:rPr>
          <w:b/>
        </w:rPr>
        <w:t>Таблица 2.</w:t>
      </w:r>
      <w:r>
        <w:rPr>
          <w:b/>
        </w:rPr>
        <w:t>2.1</w:t>
      </w:r>
      <w:r w:rsidRPr="00F45C43">
        <w:rPr>
          <w:b/>
        </w:rPr>
        <w:t xml:space="preserve"> Перечень </w:t>
      </w:r>
      <w:r>
        <w:rPr>
          <w:b/>
        </w:rPr>
        <w:t>оборудования поставляемого для восстанавливаемого оборудования</w:t>
      </w:r>
    </w:p>
    <w:tbl>
      <w:tblPr>
        <w:tblpPr w:leftFromText="180" w:rightFromText="180" w:vertAnchor="text" w:tblpX="-289" w:tblpY="1"/>
        <w:tblOverlap w:val="never"/>
        <w:tblW w:w="148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675"/>
        <w:gridCol w:w="7938"/>
        <w:gridCol w:w="1418"/>
        <w:gridCol w:w="992"/>
        <w:gridCol w:w="1985"/>
        <w:gridCol w:w="1842"/>
      </w:tblGrid>
      <w:tr w:rsidR="00C62595" w:rsidRPr="00F84666" w:rsidTr="00C62595">
        <w:trPr>
          <w:tblHeader/>
        </w:trPr>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62595" w:rsidRPr="00F84666" w:rsidRDefault="00C62595" w:rsidP="001E626E">
            <w:pPr>
              <w:keepNext/>
              <w:jc w:val="center"/>
              <w:rPr>
                <w:sz w:val="24"/>
                <w:szCs w:val="24"/>
              </w:rPr>
            </w:pPr>
            <w:r w:rsidRPr="00F84666">
              <w:rPr>
                <w:sz w:val="24"/>
                <w:szCs w:val="24"/>
              </w:rPr>
              <w:t>№</w:t>
            </w:r>
          </w:p>
          <w:p w:rsidR="00C62595" w:rsidRPr="00F84666" w:rsidRDefault="00C62595" w:rsidP="001E626E">
            <w:pPr>
              <w:keepNext/>
              <w:jc w:val="center"/>
              <w:rPr>
                <w:sz w:val="24"/>
                <w:szCs w:val="24"/>
              </w:rPr>
            </w:pPr>
            <w:r w:rsidRPr="00F84666">
              <w:rPr>
                <w:sz w:val="24"/>
                <w:szCs w:val="24"/>
              </w:rPr>
              <w:t>п/п</w:t>
            </w:r>
          </w:p>
        </w:tc>
        <w:tc>
          <w:tcPr>
            <w:tcW w:w="79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62595" w:rsidRPr="00F84666" w:rsidRDefault="00C62595" w:rsidP="001E626E">
            <w:pPr>
              <w:keepNext/>
              <w:jc w:val="center"/>
              <w:rPr>
                <w:sz w:val="24"/>
                <w:szCs w:val="24"/>
              </w:rPr>
            </w:pPr>
            <w:r w:rsidRPr="00F84666">
              <w:rPr>
                <w:sz w:val="24"/>
                <w:szCs w:val="24"/>
              </w:rPr>
              <w:t>Наименование продукции</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62595" w:rsidRPr="00F84666" w:rsidRDefault="00C62595" w:rsidP="001E626E">
            <w:pPr>
              <w:keepNext/>
              <w:jc w:val="center"/>
              <w:rPr>
                <w:sz w:val="24"/>
                <w:szCs w:val="24"/>
              </w:rPr>
            </w:pPr>
            <w:r w:rsidRPr="00F84666">
              <w:rPr>
                <w:sz w:val="24"/>
                <w:szCs w:val="24"/>
              </w:rPr>
              <w:t>Ед</w:t>
            </w:r>
            <w:r>
              <w:rPr>
                <w:sz w:val="24"/>
                <w:szCs w:val="24"/>
              </w:rPr>
              <w:t>.</w:t>
            </w:r>
            <w:r w:rsidRPr="00F84666">
              <w:rPr>
                <w:sz w:val="24"/>
                <w:szCs w:val="24"/>
              </w:rPr>
              <w:t xml:space="preserve"> изм</w:t>
            </w:r>
            <w:r>
              <w:rPr>
                <w:sz w:val="24"/>
                <w:szCs w:val="24"/>
              </w:rPr>
              <w:t>.</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62595" w:rsidRPr="00F84666" w:rsidRDefault="00C62595" w:rsidP="001E626E">
            <w:pPr>
              <w:keepNext/>
              <w:jc w:val="center"/>
              <w:rPr>
                <w:sz w:val="24"/>
                <w:szCs w:val="24"/>
              </w:rPr>
            </w:pPr>
            <w:r w:rsidRPr="00F84666">
              <w:rPr>
                <w:sz w:val="24"/>
                <w:szCs w:val="24"/>
              </w:rPr>
              <w:t>Кол</w:t>
            </w:r>
            <w:r>
              <w:rPr>
                <w:sz w:val="24"/>
                <w:szCs w:val="24"/>
              </w:rPr>
              <w:t>-</w:t>
            </w:r>
            <w:r w:rsidRPr="00F84666">
              <w:rPr>
                <w:sz w:val="24"/>
                <w:szCs w:val="24"/>
              </w:rPr>
              <w:t>во</w:t>
            </w:r>
          </w:p>
        </w:tc>
        <w:tc>
          <w:tcPr>
            <w:tcW w:w="1985" w:type="dxa"/>
            <w:tcBorders>
              <w:top w:val="single" w:sz="4" w:space="0" w:color="00000A"/>
              <w:left w:val="single" w:sz="4" w:space="0" w:color="00000A"/>
              <w:bottom w:val="single" w:sz="4" w:space="0" w:color="00000A"/>
              <w:right w:val="single" w:sz="4" w:space="0" w:color="00000A"/>
            </w:tcBorders>
          </w:tcPr>
          <w:p w:rsidR="00C62595" w:rsidRPr="00F84666" w:rsidRDefault="00C62595" w:rsidP="001E626E">
            <w:pPr>
              <w:keepNext/>
              <w:jc w:val="center"/>
              <w:rPr>
                <w:sz w:val="24"/>
                <w:szCs w:val="24"/>
              </w:rPr>
            </w:pPr>
            <w:r>
              <w:rPr>
                <w:sz w:val="24"/>
                <w:szCs w:val="24"/>
              </w:rPr>
              <w:t>Изготовитель</w:t>
            </w:r>
          </w:p>
        </w:tc>
        <w:tc>
          <w:tcPr>
            <w:tcW w:w="1842" w:type="dxa"/>
            <w:tcBorders>
              <w:top w:val="single" w:sz="4" w:space="0" w:color="00000A"/>
              <w:left w:val="single" w:sz="4" w:space="0" w:color="00000A"/>
              <w:bottom w:val="single" w:sz="4" w:space="0" w:color="00000A"/>
              <w:right w:val="single" w:sz="4" w:space="0" w:color="00000A"/>
            </w:tcBorders>
          </w:tcPr>
          <w:p w:rsidR="00C62595" w:rsidRPr="00F84666" w:rsidRDefault="00C62595" w:rsidP="001E626E">
            <w:pPr>
              <w:keepNext/>
              <w:jc w:val="center"/>
              <w:rPr>
                <w:sz w:val="24"/>
                <w:szCs w:val="24"/>
              </w:rPr>
            </w:pPr>
            <w:r w:rsidRPr="00F84666">
              <w:rPr>
                <w:sz w:val="24"/>
                <w:szCs w:val="24"/>
              </w:rPr>
              <w:t xml:space="preserve">Примечание </w:t>
            </w:r>
          </w:p>
        </w:tc>
      </w:tr>
      <w:tr w:rsidR="00C62595" w:rsidRPr="00F84666" w:rsidTr="00C62595">
        <w:trPr>
          <w:tblHeader/>
        </w:trPr>
        <w:tc>
          <w:tcPr>
            <w:tcW w:w="67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C62595" w:rsidRPr="003E7A8D" w:rsidRDefault="00C62595" w:rsidP="001E626E">
            <w:pPr>
              <w:jc w:val="center"/>
              <w:rPr>
                <w:sz w:val="24"/>
                <w:szCs w:val="24"/>
              </w:rPr>
            </w:pPr>
            <w:r w:rsidRPr="003E7A8D">
              <w:rPr>
                <w:sz w:val="24"/>
                <w:szCs w:val="24"/>
              </w:rPr>
              <w:t>1</w:t>
            </w:r>
          </w:p>
        </w:tc>
        <w:tc>
          <w:tcPr>
            <w:tcW w:w="793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C62595" w:rsidRPr="003E7A8D" w:rsidRDefault="00C62595" w:rsidP="001E626E">
            <w:pPr>
              <w:jc w:val="center"/>
              <w:rPr>
                <w:sz w:val="24"/>
                <w:szCs w:val="24"/>
              </w:rPr>
            </w:pPr>
            <w:r w:rsidRPr="003E7A8D">
              <w:rPr>
                <w:sz w:val="24"/>
                <w:szCs w:val="24"/>
              </w:rPr>
              <w:t>2</w:t>
            </w: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C62595" w:rsidRPr="003E7A8D" w:rsidRDefault="00C62595" w:rsidP="001E626E">
            <w:pPr>
              <w:jc w:val="center"/>
              <w:rPr>
                <w:sz w:val="24"/>
                <w:szCs w:val="24"/>
              </w:rPr>
            </w:pPr>
            <w:r w:rsidRPr="003E7A8D">
              <w:rPr>
                <w:sz w:val="24"/>
                <w:szCs w:val="24"/>
              </w:rPr>
              <w:t>3</w:t>
            </w:r>
          </w:p>
        </w:tc>
        <w:tc>
          <w:tcPr>
            <w:tcW w:w="99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C62595" w:rsidRPr="003E7A8D" w:rsidRDefault="00C62595" w:rsidP="001E626E">
            <w:pPr>
              <w:jc w:val="center"/>
              <w:rPr>
                <w:sz w:val="24"/>
                <w:szCs w:val="24"/>
              </w:rPr>
            </w:pPr>
            <w:r w:rsidRPr="003E7A8D">
              <w:rPr>
                <w:sz w:val="24"/>
                <w:szCs w:val="24"/>
              </w:rPr>
              <w:t>4</w:t>
            </w:r>
          </w:p>
        </w:tc>
        <w:tc>
          <w:tcPr>
            <w:tcW w:w="1985" w:type="dxa"/>
            <w:tcBorders>
              <w:top w:val="single" w:sz="4" w:space="0" w:color="00000A"/>
              <w:left w:val="single" w:sz="4" w:space="0" w:color="00000A"/>
              <w:bottom w:val="single" w:sz="4" w:space="0" w:color="auto"/>
              <w:right w:val="single" w:sz="4" w:space="0" w:color="00000A"/>
            </w:tcBorders>
          </w:tcPr>
          <w:p w:rsidR="00C62595" w:rsidRPr="00F25A27" w:rsidRDefault="00C62595" w:rsidP="001E626E">
            <w:pPr>
              <w:jc w:val="center"/>
              <w:rPr>
                <w:sz w:val="24"/>
                <w:szCs w:val="24"/>
              </w:rPr>
            </w:pPr>
            <w:r>
              <w:rPr>
                <w:sz w:val="24"/>
                <w:szCs w:val="24"/>
              </w:rPr>
              <w:t>5</w:t>
            </w:r>
          </w:p>
        </w:tc>
        <w:tc>
          <w:tcPr>
            <w:tcW w:w="1842" w:type="dxa"/>
            <w:tcBorders>
              <w:top w:val="single" w:sz="4" w:space="0" w:color="00000A"/>
              <w:left w:val="single" w:sz="4" w:space="0" w:color="00000A"/>
              <w:bottom w:val="single" w:sz="4" w:space="0" w:color="auto"/>
              <w:right w:val="single" w:sz="4" w:space="0" w:color="00000A"/>
            </w:tcBorders>
          </w:tcPr>
          <w:p w:rsidR="00C62595" w:rsidRPr="00F25A27" w:rsidRDefault="00C62595" w:rsidP="001E626E">
            <w:pPr>
              <w:jc w:val="center"/>
              <w:rPr>
                <w:sz w:val="24"/>
                <w:szCs w:val="24"/>
              </w:rPr>
            </w:pPr>
            <w:r>
              <w:rPr>
                <w:sz w:val="24"/>
                <w:szCs w:val="24"/>
              </w:rPr>
              <w:t>6</w:t>
            </w: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rPr>
                <w:rFonts w:eastAsia="Calibri"/>
                <w:sz w:val="24"/>
                <w:szCs w:val="24"/>
              </w:rPr>
            </w:pPr>
            <w:r w:rsidRPr="00FB26A8">
              <w:rPr>
                <w:sz w:val="24"/>
                <w:szCs w:val="24"/>
              </w:rPr>
              <w:t>Индикатор температуры масла по типу AKM-34</w:t>
            </w:r>
            <w:r>
              <w:rPr>
                <w:sz w:val="24"/>
                <w:szCs w:val="24"/>
              </w:rPr>
              <w:t xml:space="preserve"> </w:t>
            </w:r>
            <w:r w:rsidRPr="00FB26A8">
              <w:rPr>
                <w:sz w:val="24"/>
                <w:szCs w:val="24"/>
              </w:rPr>
              <w:t xml:space="preserve">с аналоговым токовым выходом 4..20 мА и не менее 5-ти дискретными сигналами (5 групп уставок срабатывания)  </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sz w:val="24"/>
                <w:szCs w:val="24"/>
              </w:rP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A4380E" w:rsidRDefault="00C62595" w:rsidP="001E626E">
            <w:pPr>
              <w:keepNext/>
              <w:jc w:val="center"/>
              <w:rPr>
                <w:sz w:val="24"/>
                <w:szCs w:val="24"/>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 xml:space="preserve">Индикатор температуры обмотки по типу AKM-35с аналоговым токовым </w:t>
            </w:r>
            <w:r w:rsidRPr="00FB26A8">
              <w:rPr>
                <w:sz w:val="24"/>
                <w:szCs w:val="24"/>
              </w:rPr>
              <w:lastRenderedPageBreak/>
              <w:t>выходом 4..20 мА и не менее 5-ти дискретными сигналами (5 групп уставок срабатывания) комплектно с устройством согласующим для индикатора температуры обмотки по типу AKM-44</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lastRenderedPageBreak/>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sz w:val="24"/>
                <w:szCs w:val="24"/>
              </w:rPr>
            </w:pPr>
            <w:proofErr w:type="spellStart"/>
            <w:r w:rsidRPr="00FB26A8">
              <w:rPr>
                <w:sz w:val="24"/>
                <w:szCs w:val="24"/>
              </w:rPr>
              <w:t>Qualitrol</w:t>
            </w:r>
            <w:proofErr w:type="spellEnd"/>
            <w:r w:rsidRPr="00FB26A8">
              <w:rPr>
                <w:sz w:val="24"/>
                <w:szCs w:val="24"/>
              </w:rPr>
              <w:t xml:space="preserve"> или </w:t>
            </w:r>
            <w:r w:rsidRPr="00FB26A8">
              <w:rPr>
                <w:sz w:val="24"/>
                <w:szCs w:val="24"/>
              </w:rPr>
              <w:lastRenderedPageBreak/>
              <w:t>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Датчик температуры обмотки по типу AKM 46890-05-1 с аналоговым токовым выходом 4..20 мА с устройством согласующим для датчика температуры обмотки по типу AKM-44</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sz w:val="24"/>
                <w:szCs w:val="24"/>
              </w:rP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Клапан отсечной по типу RDR-MK II с не менее чем двумя группами контактов предупреждения и двумя группами контактов срабатывания клапана</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sz w:val="24"/>
                <w:szCs w:val="24"/>
              </w:rPr>
            </w:pPr>
            <w:proofErr w:type="spellStart"/>
            <w:r w:rsidRPr="00FB26A8">
              <w:rPr>
                <w:sz w:val="24"/>
                <w:szCs w:val="24"/>
              </w:rPr>
              <w:t>Comem</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Указатель уровня масла по типу АКМ 34750 с аналоговым токовым выходом 4..20мА и не менее одной группы контактов минимального уровня масла в трансформаторе и одной группы максимального уровня масла в трансформаторе</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sz w:val="24"/>
                <w:szCs w:val="24"/>
              </w:rP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D23369"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Индикаторы потока масла по типу SCFR-2 с двумя группами контактов наличия потока</w:t>
            </w:r>
            <w:r>
              <w:rPr>
                <w:sz w:val="24"/>
                <w:szCs w:val="24"/>
              </w:rPr>
              <w:t xml:space="preserve">, 6 </w:t>
            </w:r>
            <w:proofErr w:type="spellStart"/>
            <w:r>
              <w:rPr>
                <w:sz w:val="24"/>
                <w:szCs w:val="24"/>
              </w:rPr>
              <w:t>шт</w:t>
            </w:r>
            <w:proofErr w:type="spellEnd"/>
            <w:r>
              <w:rPr>
                <w:sz w:val="24"/>
                <w:szCs w:val="24"/>
              </w:rPr>
              <w:t xml:space="preserve"> для каждого блочного трансформатора</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lang w:val="en-US"/>
              </w:rPr>
            </w:pPr>
            <w:r w:rsidRPr="00280191">
              <w:rPr>
                <w:sz w:val="24"/>
                <w:szCs w:val="24"/>
                <w:lang w:val="en-US"/>
              </w:rPr>
              <w:t>ETI-</w:t>
            </w:r>
            <w:proofErr w:type="spellStart"/>
            <w:r w:rsidRPr="00280191">
              <w:rPr>
                <w:sz w:val="24"/>
                <w:szCs w:val="24"/>
                <w:lang w:val="en-US"/>
              </w:rPr>
              <w:t>Elettrindustria</w:t>
            </w:r>
            <w:proofErr w:type="spellEnd"/>
            <w:r w:rsidRPr="00280191">
              <w:rPr>
                <w:sz w:val="24"/>
                <w:szCs w:val="24"/>
                <w:lang w:val="en-US"/>
              </w:rPr>
              <w:t xml:space="preserve"> </w:t>
            </w:r>
            <w:proofErr w:type="spellStart"/>
            <w:r w:rsidRPr="00280191">
              <w:rPr>
                <w:sz w:val="24"/>
                <w:szCs w:val="24"/>
                <w:lang w:val="en-US"/>
              </w:rPr>
              <w:t>Srl</w:t>
            </w:r>
            <w:proofErr w:type="spellEnd"/>
            <w:r w:rsidRPr="00280191">
              <w:rPr>
                <w:sz w:val="24"/>
                <w:szCs w:val="24"/>
                <w:lang w:val="en-US"/>
              </w:rPr>
              <w:t>.</w:t>
            </w:r>
            <w:r w:rsidRPr="00280191">
              <w:rPr>
                <w:sz w:val="24"/>
                <w:szCs w:val="24"/>
              </w:rPr>
              <w:t>или</w:t>
            </w:r>
            <w:r w:rsidRPr="00280191">
              <w:rPr>
                <w:sz w:val="24"/>
                <w:szCs w:val="24"/>
                <w:lang w:val="en-US"/>
              </w:rPr>
              <w:t xml:space="preserve"> </w:t>
            </w:r>
            <w:r w:rsidRPr="00280191">
              <w:rPr>
                <w:sz w:val="24"/>
                <w:szCs w:val="24"/>
              </w:rPr>
              <w:t>аналог</w:t>
            </w:r>
          </w:p>
        </w:tc>
        <w:tc>
          <w:tcPr>
            <w:tcW w:w="1842" w:type="dxa"/>
            <w:tcBorders>
              <w:top w:val="single" w:sz="4" w:space="0" w:color="auto"/>
              <w:left w:val="single" w:sz="4" w:space="0" w:color="auto"/>
              <w:bottom w:val="single" w:sz="4" w:space="0" w:color="auto"/>
              <w:right w:val="single" w:sz="4" w:space="0" w:color="auto"/>
            </w:tcBorders>
          </w:tcPr>
          <w:p w:rsidR="00C62595" w:rsidRPr="00FB26A8" w:rsidRDefault="00C62595" w:rsidP="001E626E">
            <w:pPr>
              <w:keepNext/>
              <w:jc w:val="center"/>
              <w:rPr>
                <w:i/>
                <w:lang w:val="en-US"/>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B26A8" w:rsidRDefault="00C62595" w:rsidP="00C62595">
            <w:pPr>
              <w:widowControl/>
              <w:numPr>
                <w:ilvl w:val="0"/>
                <w:numId w:val="36"/>
              </w:numPr>
              <w:contextualSpacing/>
              <w:jc w:val="both"/>
              <w:rPr>
                <w:rFonts w:eastAsia="Calibri"/>
                <w:sz w:val="24"/>
                <w:szCs w:val="24"/>
                <w:lang w:val="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Устройство сброса давления по типу LPRD с не менее двумя группами контактов срабатывания устройства</w:t>
            </w:r>
            <w:r>
              <w:rPr>
                <w:sz w:val="24"/>
                <w:szCs w:val="24"/>
              </w:rPr>
              <w:t xml:space="preserve"> или аналог, 2 </w:t>
            </w:r>
            <w:proofErr w:type="spellStart"/>
            <w:r>
              <w:rPr>
                <w:sz w:val="24"/>
                <w:szCs w:val="24"/>
              </w:rPr>
              <w:t>шт</w:t>
            </w:r>
            <w:proofErr w:type="spellEnd"/>
            <w:r>
              <w:rPr>
                <w:sz w:val="24"/>
                <w:szCs w:val="24"/>
              </w:rPr>
              <w:t xml:space="preserve"> для каждого блочного трансформатора</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rPr>
            </w:pPr>
            <w:proofErr w:type="spellStart"/>
            <w:r w:rsidRPr="00280191">
              <w:rPr>
                <w:sz w:val="24"/>
                <w:szCs w:val="24"/>
              </w:rPr>
              <w:t>Qualitrol</w:t>
            </w:r>
            <w:proofErr w:type="spellEnd"/>
            <w:r w:rsidRPr="00280191">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FB26A8" w:rsidRDefault="00C62595" w:rsidP="001E626E">
            <w:pPr>
              <w:rPr>
                <w:sz w:val="24"/>
                <w:szCs w:val="24"/>
              </w:rPr>
            </w:pPr>
            <w:r w:rsidRPr="00FB26A8">
              <w:rPr>
                <w:sz w:val="24"/>
                <w:szCs w:val="24"/>
              </w:rPr>
              <w:t xml:space="preserve">Реле </w:t>
            </w:r>
            <w:proofErr w:type="spellStart"/>
            <w:r w:rsidRPr="00FB26A8">
              <w:rPr>
                <w:sz w:val="24"/>
                <w:szCs w:val="24"/>
              </w:rPr>
              <w:t>Бухгольца</w:t>
            </w:r>
            <w:proofErr w:type="spellEnd"/>
            <w:r w:rsidRPr="00FB26A8">
              <w:rPr>
                <w:sz w:val="24"/>
                <w:szCs w:val="24"/>
              </w:rPr>
              <w:t xml:space="preserve"> BF- 80/10 с аналоговым токовым выходом 4..20 мА и не менее двумя группами контактов сигнала о скоплении газа и двумя группами контактов о повышенном </w:t>
            </w:r>
            <w:proofErr w:type="spellStart"/>
            <w:r w:rsidRPr="00FB26A8">
              <w:rPr>
                <w:sz w:val="24"/>
                <w:szCs w:val="24"/>
              </w:rPr>
              <w:t>газовыделении</w:t>
            </w:r>
            <w:proofErr w:type="spellEnd"/>
            <w:r>
              <w:rPr>
                <w:sz w:val="24"/>
                <w:szCs w:val="24"/>
              </w:rPr>
              <w:t xml:space="preserve"> или аналог</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rPr>
            </w:pPr>
            <w:r w:rsidRPr="00280191">
              <w:rPr>
                <w:sz w:val="24"/>
                <w:szCs w:val="24"/>
                <w:lang w:val="en-US"/>
              </w:rPr>
              <w:t xml:space="preserve">EMB </w:t>
            </w:r>
            <w:r w:rsidRPr="00280191">
              <w:rPr>
                <w:sz w:val="24"/>
                <w:szCs w:val="24"/>
              </w:rPr>
              <w:t>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Default="00C62595" w:rsidP="001E626E">
            <w:pPr>
              <w:rPr>
                <w:sz w:val="24"/>
                <w:szCs w:val="24"/>
              </w:rPr>
            </w:pPr>
            <w:r w:rsidRPr="00BC2FC5">
              <w:rPr>
                <w:sz w:val="24"/>
                <w:szCs w:val="24"/>
              </w:rPr>
              <w:t>Датчик давления по типу 930 с аналоговым токовым выходом 4..20мА и дискретными сигналами медленного, быстрого повышений давления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rPr>
            </w:pPr>
            <w:proofErr w:type="spellStart"/>
            <w:r w:rsidRPr="00280191">
              <w:rPr>
                <w:sz w:val="24"/>
                <w:szCs w:val="24"/>
              </w:rPr>
              <w:t>Qualitrol</w:t>
            </w:r>
            <w:proofErr w:type="spellEnd"/>
            <w:r w:rsidRPr="00280191">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Default="00C62595" w:rsidP="001E626E">
            <w:pPr>
              <w:rPr>
                <w:sz w:val="24"/>
                <w:szCs w:val="24"/>
              </w:rPr>
            </w:pPr>
            <w:r w:rsidRPr="00BC2FC5">
              <w:rPr>
                <w:sz w:val="24"/>
                <w:szCs w:val="24"/>
              </w:rPr>
              <w:t>Электродвигатели системы охлаждения</w:t>
            </w:r>
            <w:r>
              <w:rPr>
                <w:sz w:val="24"/>
                <w:szCs w:val="24"/>
              </w:rPr>
              <w:t xml:space="preserve"> (в</w:t>
            </w:r>
            <w:r w:rsidRPr="00BC2FC5">
              <w:rPr>
                <w:sz w:val="24"/>
                <w:szCs w:val="24"/>
              </w:rPr>
              <w:t xml:space="preserve"> сборе с вентиляторами в одном корпусе для обеспечения нормального функционирования</w:t>
            </w:r>
            <w:r>
              <w:rPr>
                <w:sz w:val="24"/>
                <w:szCs w:val="24"/>
              </w:rPr>
              <w:t>)</w:t>
            </w:r>
            <w:r>
              <w:t xml:space="preserve"> </w:t>
            </w:r>
            <w:r w:rsidRPr="00BC2FC5">
              <w:rPr>
                <w:sz w:val="24"/>
                <w:szCs w:val="24"/>
              </w:rPr>
              <w:t>по типу</w:t>
            </w:r>
            <w:r>
              <w:t xml:space="preserve"> </w:t>
            </w:r>
            <w:r w:rsidRPr="00BC2FC5">
              <w:rPr>
                <w:sz w:val="24"/>
                <w:szCs w:val="24"/>
              </w:rPr>
              <w:t>ADM100L8NF2</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r>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Default="00C62595" w:rsidP="001E626E">
            <w:pPr>
              <w:keepNext/>
              <w:jc w:val="center"/>
              <w:rPr>
                <w:sz w:val="24"/>
                <w:szCs w:val="24"/>
              </w:rPr>
            </w:pPr>
            <w:r>
              <w:rPr>
                <w:sz w:val="24"/>
                <w:szCs w:val="24"/>
              </w:rPr>
              <w:t>48</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proofErr w:type="spellStart"/>
            <w:r w:rsidRPr="00BC2FC5">
              <w:rPr>
                <w:sz w:val="24"/>
                <w:szCs w:val="24"/>
              </w:rPr>
              <w:t>Термопреобразователь</w:t>
            </w:r>
            <w:proofErr w:type="spellEnd"/>
            <w:r w:rsidRPr="00BC2FC5">
              <w:rPr>
                <w:sz w:val="24"/>
                <w:szCs w:val="24"/>
              </w:rPr>
              <w:t xml:space="preserve"> по типу ТСПУ 0104-Н1С-t5070-(-50…+150C)-0.25-ГП комплектно c ТС 1088/1БГ-Pt100 -50…+150C/3/160/D=10мм/ГП</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280191" w:rsidRDefault="00C62595" w:rsidP="001E626E">
            <w:pPr>
              <w:keepNext/>
              <w:jc w:val="center"/>
              <w:rPr>
                <w:sz w:val="24"/>
                <w:szCs w:val="24"/>
              </w:rPr>
            </w:pPr>
            <w:proofErr w:type="spellStart"/>
            <w:r w:rsidRPr="00280191">
              <w:rPr>
                <w:sz w:val="24"/>
                <w:szCs w:val="24"/>
              </w:rPr>
              <w:t>Элемер</w:t>
            </w:r>
            <w:proofErr w:type="spellEnd"/>
            <w:r w:rsidRPr="00280191">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BC2FC5">
              <w:rPr>
                <w:sz w:val="24"/>
                <w:szCs w:val="24"/>
              </w:rPr>
              <w:t>Шкаф соединений трансформатора (ШС)</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BC2FC5" w:rsidRDefault="00C62595" w:rsidP="001E626E">
            <w:pPr>
              <w:keepNext/>
              <w:jc w:val="center"/>
              <w:rPr>
                <w:sz w:val="24"/>
                <w:szCs w:val="24"/>
              </w:rPr>
            </w:pPr>
            <w:r w:rsidRPr="00BC2FC5">
              <w:rPr>
                <w:sz w:val="24"/>
                <w:szCs w:val="24"/>
              </w:rPr>
              <w:t>ЗТР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BC2FC5">
              <w:rPr>
                <w:sz w:val="24"/>
                <w:szCs w:val="24"/>
              </w:rPr>
              <w:t>Шкаф управления охлаждением трансформатора (ШУОТ)</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BC2FC5" w:rsidRDefault="00C62595" w:rsidP="001E626E">
            <w:pPr>
              <w:keepNext/>
              <w:jc w:val="center"/>
              <w:rPr>
                <w:sz w:val="24"/>
                <w:szCs w:val="24"/>
              </w:rPr>
            </w:pPr>
            <w:r w:rsidRPr="00BC2FC5">
              <w:rPr>
                <w:sz w:val="24"/>
                <w:szCs w:val="24"/>
              </w:rPr>
              <w:t>ЗТР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BC2FC5">
              <w:rPr>
                <w:sz w:val="24"/>
                <w:szCs w:val="24"/>
              </w:rPr>
              <w:t>Шкаф контроля изоляции вводов трансформатора (Шкаф КИВ)</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BC2FC5" w:rsidRDefault="00C62595" w:rsidP="001E626E">
            <w:pPr>
              <w:keepNext/>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BC2FC5">
              <w:rPr>
                <w:sz w:val="24"/>
                <w:szCs w:val="24"/>
              </w:rPr>
              <w:t>Шкаф системы управ</w:t>
            </w:r>
            <w:r w:rsidRPr="00BC2FC5">
              <w:rPr>
                <w:sz w:val="24"/>
                <w:szCs w:val="24"/>
              </w:rPr>
              <w:softHyphen/>
              <w:t>ления и мониторинга трансформаторного оборудования нижнего уровня (ШУМТ)</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BC2FC5" w:rsidRDefault="00C62595" w:rsidP="001E626E">
            <w:pPr>
              <w:keepNext/>
              <w:jc w:val="center"/>
              <w:rPr>
                <w:sz w:val="24"/>
                <w:szCs w:val="24"/>
              </w:rPr>
            </w:pPr>
            <w:r>
              <w:rPr>
                <w:sz w:val="24"/>
                <w:szCs w:val="24"/>
              </w:rPr>
              <w:t>АСУ ВЭИ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BC2FC5">
              <w:rPr>
                <w:sz w:val="24"/>
                <w:szCs w:val="24"/>
              </w:rPr>
              <w:t>Шкаф системы управ</w:t>
            </w:r>
            <w:r w:rsidRPr="00BC2FC5">
              <w:rPr>
                <w:sz w:val="24"/>
                <w:szCs w:val="24"/>
              </w:rPr>
              <w:softHyphen/>
              <w:t>ления и мониторинга трансформаторного оборудования среднего уровня с АРМом (ШАРМ)</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BC2FC5" w:rsidRDefault="00C62595" w:rsidP="001E626E">
            <w:pPr>
              <w:keepNext/>
              <w:jc w:val="center"/>
              <w:rPr>
                <w:sz w:val="24"/>
                <w:szCs w:val="24"/>
              </w:rPr>
            </w:pPr>
            <w:r>
              <w:rPr>
                <w:sz w:val="24"/>
                <w:szCs w:val="24"/>
              </w:rPr>
              <w:t>АСУ ВЭИ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ind w:firstLine="28"/>
              <w:rPr>
                <w:sz w:val="24"/>
                <w:szCs w:val="24"/>
              </w:rPr>
            </w:pPr>
            <w:r w:rsidRPr="00280191">
              <w:rPr>
                <w:sz w:val="24"/>
                <w:szCs w:val="24"/>
              </w:rPr>
              <w:t>Система TDM-P034 с комплектом датчиков и кабельной продукцией и предусматривающей возможность подключения устройств защит КИВ</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25A27" w:rsidRDefault="00C62595" w:rsidP="001E626E">
            <w:pPr>
              <w:keepNext/>
              <w:jc w:val="cente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tabs>
                <w:tab w:val="left" w:pos="1005"/>
              </w:tabs>
              <w:rPr>
                <w:sz w:val="24"/>
                <w:szCs w:val="24"/>
              </w:rPr>
            </w:pPr>
            <w:r w:rsidRPr="00280191">
              <w:rPr>
                <w:sz w:val="24"/>
                <w:szCs w:val="24"/>
              </w:rPr>
              <w:t xml:space="preserve">Система мониторинга температуры наиболее нагретой точки обмотки трансформатора с использованием оптических датчиков температуры (4 канала), на основе микропроцессорного прибора контроля по типу серии 509, устанавливаемого в шкаф навесного исполнения наружной установки  </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25A27" w:rsidRDefault="00C62595" w:rsidP="001E626E">
            <w:pPr>
              <w:keepNext/>
              <w:jc w:val="cente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r w:rsidR="00C62595" w:rsidRPr="00A4380E" w:rsidTr="00C62595">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62595" w:rsidRPr="00F84666" w:rsidRDefault="00C62595" w:rsidP="00C62595">
            <w:pPr>
              <w:widowControl/>
              <w:numPr>
                <w:ilvl w:val="0"/>
                <w:numId w:val="36"/>
              </w:numPr>
              <w:contextualSpacing/>
              <w:jc w:val="both"/>
              <w:rPr>
                <w:rFonts w:eastAsia="Calibri"/>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BC2FC5" w:rsidRDefault="00C62595" w:rsidP="001E626E">
            <w:pPr>
              <w:rPr>
                <w:sz w:val="24"/>
                <w:szCs w:val="24"/>
              </w:rPr>
            </w:pPr>
            <w:r w:rsidRPr="00280191">
              <w:rPr>
                <w:sz w:val="24"/>
                <w:szCs w:val="24"/>
              </w:rPr>
              <w:t>Система анализа газа и влаги в трансформаторном масле HYDROCAL 1005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E5314B" w:rsidRDefault="00C62595" w:rsidP="001E626E">
            <w:pPr>
              <w:keepNext/>
              <w:jc w:val="center"/>
              <w:rPr>
                <w:sz w:val="24"/>
                <w:szCs w:val="24"/>
              </w:rPr>
            </w:pPr>
            <w:proofErr w:type="spellStart"/>
            <w:r w:rsidRPr="00E5314B">
              <w:rPr>
                <w:sz w:val="24"/>
                <w:szCs w:val="24"/>
              </w:rPr>
              <w:t>компл</w:t>
            </w:r>
            <w:proofErr w:type="spellEnd"/>
            <w:r w:rsidRPr="00E5314B">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C62595" w:rsidRPr="00A4380E" w:rsidRDefault="00C62595" w:rsidP="001E626E">
            <w:pPr>
              <w:keepNext/>
              <w:jc w:val="center"/>
              <w:rPr>
                <w:sz w:val="24"/>
                <w:szCs w:val="24"/>
              </w:rPr>
            </w:pPr>
            <w:r>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595" w:rsidRPr="00F25A27" w:rsidRDefault="00C62595" w:rsidP="001E626E">
            <w:pPr>
              <w:keepNext/>
              <w:jc w:val="center"/>
            </w:pPr>
            <w:proofErr w:type="spellStart"/>
            <w:r w:rsidRPr="00FB26A8">
              <w:rPr>
                <w:sz w:val="24"/>
                <w:szCs w:val="24"/>
              </w:rPr>
              <w:t>Qualitrol</w:t>
            </w:r>
            <w:proofErr w:type="spellEnd"/>
            <w:r w:rsidRPr="00FB26A8">
              <w:rPr>
                <w:sz w:val="24"/>
                <w:szCs w:val="24"/>
              </w:rPr>
              <w:t xml:space="preserve"> или аналог</w:t>
            </w:r>
          </w:p>
        </w:tc>
        <w:tc>
          <w:tcPr>
            <w:tcW w:w="1842" w:type="dxa"/>
            <w:tcBorders>
              <w:top w:val="single" w:sz="4" w:space="0" w:color="auto"/>
              <w:left w:val="single" w:sz="4" w:space="0" w:color="auto"/>
              <w:bottom w:val="single" w:sz="4" w:space="0" w:color="auto"/>
              <w:right w:val="single" w:sz="4" w:space="0" w:color="auto"/>
            </w:tcBorders>
          </w:tcPr>
          <w:p w:rsidR="00C62595" w:rsidRPr="005D223C" w:rsidRDefault="00C62595" w:rsidP="001E626E">
            <w:pPr>
              <w:keepNext/>
              <w:jc w:val="center"/>
              <w:rPr>
                <w:i/>
              </w:rPr>
            </w:pPr>
          </w:p>
        </w:tc>
      </w:tr>
    </w:tbl>
    <w:p w:rsidR="00371FA1" w:rsidRDefault="00371FA1" w:rsidP="00371FA1">
      <w:pPr>
        <w:ind w:firstLine="567"/>
        <w:jc w:val="both"/>
        <w:rPr>
          <w:sz w:val="24"/>
          <w:szCs w:val="24"/>
        </w:rPr>
      </w:pPr>
      <w:r w:rsidRPr="00985B93">
        <w:rPr>
          <w:sz w:val="24"/>
          <w:szCs w:val="24"/>
        </w:rPr>
        <w:t xml:space="preserve">В случае поставки  оборудования отличного от оборудования, поставленного ранее,  Исполнитель за свои средства и своими силами выполняет работы по изменению и согласованию с Заказчиком и его генеральным проектировщиком (ОАО «Институт </w:t>
      </w:r>
      <w:proofErr w:type="spellStart"/>
      <w:r w:rsidRPr="00985B93">
        <w:rPr>
          <w:sz w:val="24"/>
          <w:szCs w:val="24"/>
        </w:rPr>
        <w:t>Гидропроект</w:t>
      </w:r>
      <w:proofErr w:type="spellEnd"/>
      <w:r w:rsidRPr="00985B93">
        <w:rPr>
          <w:sz w:val="24"/>
          <w:szCs w:val="24"/>
        </w:rPr>
        <w:t xml:space="preserve">»), проектно-сметной документации, выполняет за свои средства и своими силами все необходимые строительно-монтажные работы для установки и подключению поставляемого оборудования к существующим строительным конструкциям и кабельным трассам, при необходимости производит замену не совместимого поставляемого оборудования с существующим. Исполнитель выполняет за свои средства и своими силами все необходимые работы по программированию и </w:t>
      </w:r>
      <w:proofErr w:type="spellStart"/>
      <w:r w:rsidRPr="00985B93">
        <w:rPr>
          <w:sz w:val="24"/>
          <w:szCs w:val="24"/>
        </w:rPr>
        <w:t>параметрированию</w:t>
      </w:r>
      <w:proofErr w:type="spellEnd"/>
      <w:r w:rsidRPr="00985B93">
        <w:rPr>
          <w:sz w:val="24"/>
          <w:szCs w:val="24"/>
        </w:rPr>
        <w:t xml:space="preserve"> поставляемого оборудования для установки и подключению, в том числе и смежного (при необходимости) оборудования</w:t>
      </w:r>
      <w:r>
        <w:rPr>
          <w:sz w:val="24"/>
          <w:szCs w:val="24"/>
        </w:rPr>
        <w:t>.</w:t>
      </w:r>
    </w:p>
    <w:p w:rsidR="00D714DF" w:rsidRDefault="00371FA1" w:rsidP="00894806">
      <w:pPr>
        <w:ind w:firstLine="567"/>
        <w:jc w:val="both"/>
        <w:rPr>
          <w:sz w:val="24"/>
          <w:szCs w:val="24"/>
        </w:rPr>
      </w:pPr>
      <w:r w:rsidRPr="00985B93">
        <w:rPr>
          <w:sz w:val="24"/>
          <w:szCs w:val="24"/>
        </w:rPr>
        <w:t xml:space="preserve">Исполнитель обязан включить в объем поставки (по согласованию с Заказчиком) оборудование, приспособления и материалы, необходимые для нормальной эксплуатации </w:t>
      </w:r>
      <w:r w:rsidR="000E40FD">
        <w:rPr>
          <w:sz w:val="24"/>
          <w:szCs w:val="24"/>
        </w:rPr>
        <w:t xml:space="preserve">восстановленных </w:t>
      </w:r>
      <w:r w:rsidRPr="00985B93">
        <w:rPr>
          <w:sz w:val="24"/>
          <w:szCs w:val="24"/>
        </w:rPr>
        <w:t>силовых блочных трансформаторов, даже если они не оговорены в настоящих технических требованиях. Также должны быть включены специальные инструменты и приспособления для монтажа</w:t>
      </w:r>
      <w:r w:rsidR="000E40FD">
        <w:rPr>
          <w:sz w:val="24"/>
          <w:szCs w:val="24"/>
        </w:rPr>
        <w:t>,</w:t>
      </w:r>
      <w:r w:rsidRPr="00371FA1">
        <w:rPr>
          <w:sz w:val="24"/>
          <w:szCs w:val="24"/>
        </w:rPr>
        <w:tab/>
        <w:t>контрольные, оптоволоконные, телефонные и т.д. кабели связи между технологическими и др. датчиками и шкафами управления и мониторинга трансформаторов;</w:t>
      </w:r>
      <w:r w:rsidR="000E40FD">
        <w:rPr>
          <w:sz w:val="24"/>
          <w:szCs w:val="24"/>
        </w:rPr>
        <w:t xml:space="preserve"> </w:t>
      </w:r>
      <w:r w:rsidRPr="00371FA1">
        <w:rPr>
          <w:sz w:val="24"/>
          <w:szCs w:val="24"/>
        </w:rPr>
        <w:t>контрольные кабели между шкафами управления и мониторинга трансформаторов и шкафами управления системой охлаждения трансформаторов;</w:t>
      </w:r>
      <w:r w:rsidR="000E40FD">
        <w:rPr>
          <w:sz w:val="24"/>
          <w:szCs w:val="24"/>
        </w:rPr>
        <w:t xml:space="preserve"> </w:t>
      </w:r>
      <w:r w:rsidRPr="00371FA1">
        <w:rPr>
          <w:sz w:val="24"/>
          <w:szCs w:val="24"/>
        </w:rPr>
        <w:t xml:space="preserve"> кабели, посредством которых осуществляются цифровые линии связи;</w:t>
      </w:r>
      <w:r w:rsidR="000E40FD">
        <w:rPr>
          <w:sz w:val="24"/>
          <w:szCs w:val="24"/>
        </w:rPr>
        <w:t xml:space="preserve"> </w:t>
      </w:r>
      <w:r w:rsidRPr="00371FA1">
        <w:rPr>
          <w:sz w:val="24"/>
          <w:szCs w:val="24"/>
        </w:rPr>
        <w:t>все материалы и аксессуары для прокладки и подключения кабелей;</w:t>
      </w:r>
      <w:r w:rsidR="000E40FD">
        <w:rPr>
          <w:sz w:val="24"/>
          <w:szCs w:val="24"/>
        </w:rPr>
        <w:t xml:space="preserve"> </w:t>
      </w:r>
      <w:r w:rsidRPr="00371FA1">
        <w:rPr>
          <w:sz w:val="24"/>
          <w:szCs w:val="24"/>
        </w:rPr>
        <w:t>комплект запасных частей на гарантийный период;</w:t>
      </w:r>
      <w:bookmarkStart w:id="23" w:name="_GoBack"/>
      <w:bookmarkEnd w:id="23"/>
      <w:r w:rsidRPr="00371FA1">
        <w:rPr>
          <w:sz w:val="24"/>
          <w:szCs w:val="24"/>
        </w:rPr>
        <w:tab/>
        <w:t>техническая документация</w:t>
      </w:r>
    </w:p>
    <w:p w:rsidR="00D714DF" w:rsidRDefault="00D714DF" w:rsidP="00894806">
      <w:pPr>
        <w:ind w:firstLine="567"/>
        <w:jc w:val="both"/>
        <w:rPr>
          <w:sz w:val="24"/>
          <w:szCs w:val="24"/>
        </w:rPr>
      </w:pPr>
    </w:p>
    <w:p w:rsidR="00D714DF" w:rsidRDefault="00D714DF" w:rsidP="003E7A8D">
      <w:pPr>
        <w:rPr>
          <w:bCs/>
          <w:sz w:val="24"/>
          <w:szCs w:val="24"/>
          <w:shd w:val="clear" w:color="auto" w:fill="FFFF99"/>
        </w:rPr>
        <w:sectPr w:rsidR="00D714DF" w:rsidSect="00D714DF">
          <w:pgSz w:w="16838" w:h="11906" w:orient="landscape"/>
          <w:pgMar w:top="1418" w:right="1134" w:bottom="851" w:left="851" w:header="709" w:footer="709" w:gutter="0"/>
          <w:cols w:space="720"/>
          <w:formProt w:val="0"/>
          <w:docGrid w:linePitch="360" w:charSpace="98304"/>
        </w:sectPr>
      </w:pPr>
    </w:p>
    <w:p w:rsidR="003E7A8D" w:rsidRPr="00F45C43" w:rsidRDefault="003E7A8D" w:rsidP="003E7A8D">
      <w:pPr>
        <w:pStyle w:val="afff9"/>
        <w:ind w:left="0"/>
        <w:rPr>
          <w:b/>
        </w:rPr>
      </w:pPr>
      <w:bookmarkStart w:id="24" w:name="_Toc75446577"/>
      <w:bookmarkStart w:id="25" w:name="_Toc237337350"/>
      <w:r w:rsidRPr="00F45C43">
        <w:rPr>
          <w:b/>
        </w:rPr>
        <w:lastRenderedPageBreak/>
        <w:t>Таблица 2.</w:t>
      </w:r>
      <w:r w:rsidR="00E07423">
        <w:rPr>
          <w:b/>
        </w:rPr>
        <w:t>3</w:t>
      </w:r>
      <w:r w:rsidRPr="00F45C43">
        <w:rPr>
          <w:b/>
        </w:rPr>
        <w:t xml:space="preserve"> Перечень и объем закупаемых </w:t>
      </w:r>
      <w:r w:rsidR="00E07423">
        <w:rPr>
          <w:b/>
        </w:rPr>
        <w:t xml:space="preserve">работ и </w:t>
      </w:r>
      <w:r w:rsidRPr="00F45C43">
        <w:rPr>
          <w:b/>
        </w:rPr>
        <w:t>сопутствующих услуг</w:t>
      </w:r>
      <w:bookmarkEnd w:id="24"/>
      <w:bookmarkEnd w:id="25"/>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679"/>
        <w:gridCol w:w="2155"/>
        <w:gridCol w:w="2126"/>
      </w:tblGrid>
      <w:tr w:rsidR="003E7A8D" w:rsidRPr="00397A74" w:rsidTr="00E07423">
        <w:tc>
          <w:tcPr>
            <w:tcW w:w="850" w:type="dxa"/>
            <w:vAlign w:val="center"/>
          </w:tcPr>
          <w:p w:rsidR="003E7A8D" w:rsidRPr="00397A74" w:rsidRDefault="003E7A8D" w:rsidP="00F14FFC">
            <w:pPr>
              <w:keepNext/>
              <w:jc w:val="center"/>
              <w:rPr>
                <w:sz w:val="24"/>
                <w:szCs w:val="24"/>
              </w:rPr>
            </w:pPr>
            <w:r w:rsidRPr="00397A74">
              <w:rPr>
                <w:sz w:val="24"/>
                <w:szCs w:val="24"/>
              </w:rPr>
              <w:t>№</w:t>
            </w:r>
          </w:p>
          <w:p w:rsidR="003E7A8D" w:rsidRPr="00397A74" w:rsidRDefault="003E7A8D" w:rsidP="00F14FFC">
            <w:pPr>
              <w:keepNext/>
              <w:jc w:val="center"/>
              <w:rPr>
                <w:sz w:val="24"/>
                <w:szCs w:val="24"/>
              </w:rPr>
            </w:pPr>
            <w:r w:rsidRPr="00397A74">
              <w:rPr>
                <w:sz w:val="24"/>
                <w:szCs w:val="24"/>
              </w:rPr>
              <w:t>п/п</w:t>
            </w:r>
          </w:p>
        </w:tc>
        <w:tc>
          <w:tcPr>
            <w:tcW w:w="4679" w:type="dxa"/>
            <w:vAlign w:val="center"/>
          </w:tcPr>
          <w:p w:rsidR="003E7A8D" w:rsidRPr="00397A74" w:rsidRDefault="003E7A8D" w:rsidP="00F14FFC">
            <w:pPr>
              <w:keepNext/>
              <w:jc w:val="center"/>
              <w:rPr>
                <w:sz w:val="24"/>
                <w:szCs w:val="24"/>
              </w:rPr>
            </w:pPr>
            <w:r w:rsidRPr="00397A74">
              <w:rPr>
                <w:sz w:val="24"/>
                <w:szCs w:val="24"/>
              </w:rPr>
              <w:t>Наименование услуг</w:t>
            </w:r>
          </w:p>
        </w:tc>
        <w:tc>
          <w:tcPr>
            <w:tcW w:w="2155" w:type="dxa"/>
            <w:vAlign w:val="center"/>
          </w:tcPr>
          <w:p w:rsidR="003E7A8D" w:rsidRPr="00397A74" w:rsidRDefault="003E7A8D" w:rsidP="00F14FFC">
            <w:pPr>
              <w:keepNext/>
              <w:jc w:val="center"/>
              <w:rPr>
                <w:sz w:val="24"/>
                <w:szCs w:val="24"/>
              </w:rPr>
            </w:pPr>
            <w:r w:rsidRPr="00397A74">
              <w:rPr>
                <w:sz w:val="24"/>
                <w:szCs w:val="24"/>
              </w:rPr>
              <w:t>Единица измерения</w:t>
            </w:r>
          </w:p>
        </w:tc>
        <w:tc>
          <w:tcPr>
            <w:tcW w:w="2126" w:type="dxa"/>
            <w:vAlign w:val="center"/>
          </w:tcPr>
          <w:p w:rsidR="003E7A8D" w:rsidRPr="00397A74" w:rsidRDefault="003E7A8D" w:rsidP="00F14FFC">
            <w:pPr>
              <w:keepNext/>
              <w:jc w:val="center"/>
              <w:rPr>
                <w:sz w:val="24"/>
                <w:szCs w:val="24"/>
              </w:rPr>
            </w:pPr>
            <w:r w:rsidRPr="00397A74">
              <w:rPr>
                <w:sz w:val="24"/>
                <w:szCs w:val="24"/>
              </w:rPr>
              <w:t>Количество</w:t>
            </w:r>
          </w:p>
        </w:tc>
      </w:tr>
      <w:tr w:rsidR="00E07423" w:rsidRPr="00397A74" w:rsidTr="00E07423">
        <w:tc>
          <w:tcPr>
            <w:tcW w:w="850" w:type="dxa"/>
          </w:tcPr>
          <w:p w:rsidR="00E07423" w:rsidRPr="00397A74" w:rsidRDefault="00E07423" w:rsidP="00A0098E">
            <w:pPr>
              <w:widowControl/>
              <w:numPr>
                <w:ilvl w:val="0"/>
                <w:numId w:val="7"/>
              </w:numPr>
              <w:contextualSpacing/>
              <w:rPr>
                <w:rFonts w:eastAsia="Calibri"/>
                <w:sz w:val="24"/>
                <w:szCs w:val="24"/>
              </w:rPr>
            </w:pPr>
          </w:p>
        </w:tc>
        <w:tc>
          <w:tcPr>
            <w:tcW w:w="4679" w:type="dxa"/>
          </w:tcPr>
          <w:p w:rsidR="00E07423" w:rsidRPr="00397A74" w:rsidRDefault="00E07423" w:rsidP="00E07423">
            <w:pPr>
              <w:rPr>
                <w:iCs/>
                <w:sz w:val="24"/>
                <w:szCs w:val="24"/>
              </w:rPr>
            </w:pPr>
            <w:r>
              <w:rPr>
                <w:iCs/>
                <w:sz w:val="24"/>
                <w:szCs w:val="24"/>
              </w:rPr>
              <w:t>Работы по восстановлению оборудования</w:t>
            </w:r>
          </w:p>
        </w:tc>
        <w:tc>
          <w:tcPr>
            <w:tcW w:w="2155" w:type="dxa"/>
          </w:tcPr>
          <w:p w:rsidR="00E07423" w:rsidRPr="00397A74" w:rsidRDefault="00E07423" w:rsidP="00E07423">
            <w:pPr>
              <w:jc w:val="center"/>
              <w:rPr>
                <w:sz w:val="24"/>
                <w:szCs w:val="24"/>
              </w:rPr>
            </w:pPr>
            <w:r w:rsidRPr="00397A74">
              <w:rPr>
                <w:iCs/>
                <w:sz w:val="24"/>
                <w:szCs w:val="24"/>
              </w:rPr>
              <w:t>Условная единица</w:t>
            </w:r>
          </w:p>
        </w:tc>
        <w:tc>
          <w:tcPr>
            <w:tcW w:w="2126" w:type="dxa"/>
          </w:tcPr>
          <w:p w:rsidR="00E07423" w:rsidRPr="00397A74" w:rsidRDefault="00E07423" w:rsidP="00E07423">
            <w:pPr>
              <w:jc w:val="center"/>
              <w:rPr>
                <w:sz w:val="24"/>
                <w:szCs w:val="24"/>
              </w:rPr>
            </w:pPr>
            <w:r w:rsidRPr="00397A74">
              <w:rPr>
                <w:iCs/>
                <w:sz w:val="24"/>
                <w:szCs w:val="24"/>
              </w:rPr>
              <w:t>1</w:t>
            </w:r>
          </w:p>
        </w:tc>
      </w:tr>
      <w:tr w:rsidR="003E7A8D" w:rsidRPr="00397A74" w:rsidTr="00E07423">
        <w:tc>
          <w:tcPr>
            <w:tcW w:w="850" w:type="dxa"/>
          </w:tcPr>
          <w:p w:rsidR="003E7A8D" w:rsidRPr="00397A74" w:rsidRDefault="003E7A8D" w:rsidP="00A0098E">
            <w:pPr>
              <w:widowControl/>
              <w:numPr>
                <w:ilvl w:val="0"/>
                <w:numId w:val="7"/>
              </w:numPr>
              <w:contextualSpacing/>
              <w:rPr>
                <w:rFonts w:eastAsia="Calibri"/>
                <w:sz w:val="24"/>
                <w:szCs w:val="24"/>
              </w:rPr>
            </w:pPr>
          </w:p>
        </w:tc>
        <w:tc>
          <w:tcPr>
            <w:tcW w:w="4679" w:type="dxa"/>
          </w:tcPr>
          <w:p w:rsidR="003E7A8D" w:rsidRPr="00397A74" w:rsidRDefault="003E7A8D" w:rsidP="00F14FFC">
            <w:pPr>
              <w:rPr>
                <w:sz w:val="24"/>
                <w:szCs w:val="24"/>
              </w:rPr>
            </w:pPr>
            <w:r w:rsidRPr="00397A74">
              <w:rPr>
                <w:iCs/>
                <w:sz w:val="24"/>
                <w:szCs w:val="24"/>
              </w:rPr>
              <w:t xml:space="preserve">Шефмонтаж </w:t>
            </w:r>
          </w:p>
        </w:tc>
        <w:tc>
          <w:tcPr>
            <w:tcW w:w="2155" w:type="dxa"/>
          </w:tcPr>
          <w:p w:rsidR="003E7A8D" w:rsidRPr="00397A74" w:rsidRDefault="003E7A8D" w:rsidP="00F14FFC">
            <w:pPr>
              <w:jc w:val="center"/>
              <w:rPr>
                <w:sz w:val="24"/>
                <w:szCs w:val="24"/>
              </w:rPr>
            </w:pPr>
            <w:r w:rsidRPr="00397A74">
              <w:rPr>
                <w:iCs/>
                <w:sz w:val="24"/>
                <w:szCs w:val="24"/>
              </w:rPr>
              <w:t>Условная единица</w:t>
            </w:r>
          </w:p>
        </w:tc>
        <w:tc>
          <w:tcPr>
            <w:tcW w:w="2126" w:type="dxa"/>
          </w:tcPr>
          <w:p w:rsidR="003E7A8D" w:rsidRPr="00397A74" w:rsidRDefault="003E7A8D" w:rsidP="00F14FFC">
            <w:pPr>
              <w:jc w:val="center"/>
              <w:rPr>
                <w:sz w:val="24"/>
                <w:szCs w:val="24"/>
              </w:rPr>
            </w:pPr>
            <w:r w:rsidRPr="00397A74">
              <w:rPr>
                <w:iCs/>
                <w:sz w:val="24"/>
                <w:szCs w:val="24"/>
              </w:rPr>
              <w:t>1</w:t>
            </w:r>
          </w:p>
        </w:tc>
      </w:tr>
      <w:tr w:rsidR="003E7A8D" w:rsidRPr="00397A74" w:rsidTr="00E07423">
        <w:tc>
          <w:tcPr>
            <w:tcW w:w="850" w:type="dxa"/>
          </w:tcPr>
          <w:p w:rsidR="003E7A8D" w:rsidRPr="00397A74" w:rsidRDefault="003E7A8D" w:rsidP="00A0098E">
            <w:pPr>
              <w:widowControl/>
              <w:numPr>
                <w:ilvl w:val="0"/>
                <w:numId w:val="7"/>
              </w:numPr>
              <w:contextualSpacing/>
              <w:rPr>
                <w:rFonts w:eastAsia="Calibri"/>
                <w:sz w:val="24"/>
                <w:szCs w:val="24"/>
              </w:rPr>
            </w:pPr>
          </w:p>
        </w:tc>
        <w:tc>
          <w:tcPr>
            <w:tcW w:w="4679" w:type="dxa"/>
          </w:tcPr>
          <w:p w:rsidR="003E7A8D" w:rsidRPr="00397A74" w:rsidRDefault="003E7A8D" w:rsidP="00F14FFC">
            <w:pPr>
              <w:rPr>
                <w:iCs/>
                <w:sz w:val="24"/>
                <w:szCs w:val="24"/>
              </w:rPr>
            </w:pPr>
            <w:proofErr w:type="spellStart"/>
            <w:r>
              <w:rPr>
                <w:iCs/>
                <w:sz w:val="24"/>
                <w:szCs w:val="24"/>
              </w:rPr>
              <w:t>Шефналадка</w:t>
            </w:r>
            <w:proofErr w:type="spellEnd"/>
          </w:p>
        </w:tc>
        <w:tc>
          <w:tcPr>
            <w:tcW w:w="2155" w:type="dxa"/>
          </w:tcPr>
          <w:p w:rsidR="003E7A8D" w:rsidRPr="00397A74" w:rsidRDefault="003E7A8D" w:rsidP="00F14FFC">
            <w:pPr>
              <w:jc w:val="center"/>
              <w:rPr>
                <w:sz w:val="24"/>
                <w:szCs w:val="24"/>
              </w:rPr>
            </w:pPr>
            <w:r w:rsidRPr="00397A74">
              <w:rPr>
                <w:iCs/>
                <w:sz w:val="24"/>
                <w:szCs w:val="24"/>
              </w:rPr>
              <w:t>Условная единица</w:t>
            </w:r>
          </w:p>
        </w:tc>
        <w:tc>
          <w:tcPr>
            <w:tcW w:w="2126" w:type="dxa"/>
          </w:tcPr>
          <w:p w:rsidR="003E7A8D" w:rsidRPr="00397A74" w:rsidRDefault="003E7A8D" w:rsidP="00F14FFC">
            <w:pPr>
              <w:jc w:val="center"/>
              <w:rPr>
                <w:sz w:val="24"/>
                <w:szCs w:val="24"/>
              </w:rPr>
            </w:pPr>
            <w:r w:rsidRPr="00397A74">
              <w:rPr>
                <w:iCs/>
                <w:sz w:val="24"/>
                <w:szCs w:val="24"/>
              </w:rPr>
              <w:t>1</w:t>
            </w:r>
          </w:p>
        </w:tc>
      </w:tr>
    </w:tbl>
    <w:p w:rsidR="003E7A8D" w:rsidRDefault="00CC5DBC" w:rsidP="003E7A8D">
      <w:pPr>
        <w:rPr>
          <w:sz w:val="24"/>
          <w:szCs w:val="24"/>
        </w:rPr>
      </w:pPr>
      <w:bookmarkStart w:id="26" w:name="_Toc127455427"/>
      <w:bookmarkEnd w:id="26"/>
      <w:r>
        <w:rPr>
          <w:sz w:val="24"/>
          <w:szCs w:val="24"/>
        </w:rPr>
        <w:t xml:space="preserve">Объем работ по восстановлению оборудования, приведенного в таблице 2.2, </w:t>
      </w:r>
      <w:r w:rsidR="00D12BE0">
        <w:rPr>
          <w:sz w:val="24"/>
          <w:szCs w:val="24"/>
        </w:rPr>
        <w:t>разрабатывается Исполнителем и согласовывается с Заказчиком на этапе исполнения договора.</w:t>
      </w:r>
    </w:p>
    <w:p w:rsidR="003E7A8D" w:rsidRDefault="003E7A8D" w:rsidP="00A0098E">
      <w:pPr>
        <w:pStyle w:val="410"/>
        <w:numPr>
          <w:ilvl w:val="2"/>
          <w:numId w:val="4"/>
        </w:numPr>
        <w:shd w:val="clear" w:color="auto" w:fill="FFFFFF" w:themeFill="background1"/>
      </w:pPr>
      <w:bookmarkStart w:id="27" w:name="_Toc127455429"/>
      <w:bookmarkStart w:id="28" w:name="_Toc127455434"/>
      <w:bookmarkStart w:id="29" w:name="_Toc127455439"/>
      <w:bookmarkStart w:id="30" w:name="_Toc127455444"/>
      <w:bookmarkStart w:id="31" w:name="_Toc127455449"/>
      <w:bookmarkStart w:id="32" w:name="_Toc51339696"/>
      <w:bookmarkStart w:id="33" w:name="_Toc237337343"/>
      <w:bookmarkEnd w:id="27"/>
      <w:bookmarkEnd w:id="28"/>
      <w:bookmarkEnd w:id="29"/>
      <w:bookmarkEnd w:id="30"/>
      <w:bookmarkEnd w:id="31"/>
      <w:r>
        <w:t xml:space="preserve">Требования </w:t>
      </w:r>
      <w:bookmarkEnd w:id="32"/>
      <w:r>
        <w:t>к срокам поставки продукции и оказания сопутствующих услуг</w:t>
      </w:r>
      <w:bookmarkEnd w:id="33"/>
    </w:p>
    <w:p w:rsidR="003E7A8D" w:rsidRPr="00F45C43" w:rsidRDefault="003E7A8D" w:rsidP="003E7A8D">
      <w:pPr>
        <w:pStyle w:val="afff9"/>
        <w:ind w:left="0"/>
        <w:jc w:val="left"/>
        <w:rPr>
          <w:b/>
        </w:rPr>
      </w:pPr>
      <w:bookmarkStart w:id="34" w:name="_Toc51339697"/>
      <w:bookmarkStart w:id="35" w:name="_Toc50125127"/>
      <w:bookmarkStart w:id="36" w:name="_Toc237337351"/>
      <w:r w:rsidRPr="00F45C43">
        <w:rPr>
          <w:b/>
        </w:rPr>
        <w:t>Таблица 2.</w:t>
      </w:r>
      <w:r w:rsidR="00E07423">
        <w:rPr>
          <w:b/>
        </w:rPr>
        <w:t>4</w:t>
      </w:r>
      <w:r w:rsidRPr="00F45C43">
        <w:rPr>
          <w:b/>
        </w:rPr>
        <w:t xml:space="preserve"> </w:t>
      </w:r>
      <w:bookmarkStart w:id="37" w:name="_Hlk50465284"/>
      <w:r w:rsidRPr="00F45C43">
        <w:rPr>
          <w:b/>
        </w:rPr>
        <w:t xml:space="preserve">Требования по срокам </w:t>
      </w:r>
      <w:bookmarkEnd w:id="34"/>
      <w:bookmarkEnd w:id="35"/>
      <w:bookmarkEnd w:id="37"/>
      <w:r w:rsidRPr="00F45C43">
        <w:rPr>
          <w:b/>
        </w:rPr>
        <w:t>поставки продукции</w:t>
      </w:r>
      <w:bookmarkEnd w:id="36"/>
      <w:r w:rsidRPr="00F45C43">
        <w:rPr>
          <w:b/>
        </w:rPr>
        <w:t xml:space="preserve"> </w:t>
      </w:r>
    </w:p>
    <w:tbl>
      <w:tblPr>
        <w:tblW w:w="97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40"/>
        <w:gridCol w:w="2432"/>
        <w:gridCol w:w="2835"/>
        <w:gridCol w:w="3969"/>
      </w:tblGrid>
      <w:tr w:rsidR="003E7A8D" w:rsidTr="00B8482D">
        <w:tc>
          <w:tcPr>
            <w:tcW w:w="5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 п/п</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Наименование продукции / партии продукции</w:t>
            </w:r>
          </w:p>
        </w:tc>
        <w:tc>
          <w:tcPr>
            <w:tcW w:w="2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F14FFC">
            <w:pPr>
              <w:jc w:val="center"/>
              <w:rPr>
                <w:sz w:val="24"/>
                <w:szCs w:val="24"/>
              </w:rPr>
            </w:pPr>
            <w:r>
              <w:rPr>
                <w:sz w:val="24"/>
                <w:szCs w:val="24"/>
              </w:rPr>
              <w:t>Требования к началу срока поставки продукции</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Требования к окончанию срока поставки продукции</w:t>
            </w:r>
          </w:p>
        </w:tc>
      </w:tr>
      <w:tr w:rsidR="003E7A8D" w:rsidRPr="007C7B50" w:rsidTr="00B8482D">
        <w:tc>
          <w:tcPr>
            <w:tcW w:w="5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A0098E">
            <w:pPr>
              <w:pStyle w:val="afb"/>
              <w:widowControl/>
              <w:numPr>
                <w:ilvl w:val="0"/>
                <w:numId w:val="6"/>
              </w:numPr>
            </w:pP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D415DD" w:rsidRDefault="000E1494" w:rsidP="00F14FFC">
            <w:pPr>
              <w:rPr>
                <w:sz w:val="24"/>
                <w:szCs w:val="24"/>
              </w:rPr>
            </w:pPr>
            <w:r>
              <w:rPr>
                <w:sz w:val="24"/>
                <w:szCs w:val="24"/>
              </w:rPr>
              <w:t xml:space="preserve">Поставка </w:t>
            </w:r>
            <w:r w:rsidR="00063154">
              <w:rPr>
                <w:sz w:val="24"/>
                <w:szCs w:val="24"/>
              </w:rPr>
              <w:t>оборудования</w:t>
            </w:r>
          </w:p>
        </w:tc>
        <w:tc>
          <w:tcPr>
            <w:tcW w:w="2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3E7A8D" w:rsidP="00F14FFC">
            <w:pPr>
              <w:rPr>
                <w:sz w:val="24"/>
                <w:szCs w:val="24"/>
              </w:rPr>
            </w:pPr>
            <w:r w:rsidRPr="007C7B50">
              <w:rPr>
                <w:sz w:val="24"/>
                <w:szCs w:val="24"/>
              </w:rPr>
              <w:t xml:space="preserve">Не позднее </w:t>
            </w:r>
            <w:r w:rsidR="000E1494">
              <w:rPr>
                <w:sz w:val="24"/>
                <w:szCs w:val="24"/>
              </w:rPr>
              <w:t>30 календарных дней с даты, следующей за датой подписания Договора</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3E7A8D" w:rsidP="00F14FFC">
            <w:pPr>
              <w:rPr>
                <w:sz w:val="24"/>
                <w:szCs w:val="24"/>
              </w:rPr>
            </w:pPr>
            <w:r w:rsidRPr="007C7B50">
              <w:rPr>
                <w:sz w:val="24"/>
                <w:szCs w:val="24"/>
              </w:rPr>
              <w:t xml:space="preserve">Не позднее </w:t>
            </w:r>
            <w:r w:rsidR="00F50948">
              <w:rPr>
                <w:sz w:val="24"/>
                <w:szCs w:val="24"/>
              </w:rPr>
              <w:t>30.0</w:t>
            </w:r>
            <w:r w:rsidR="00C50884">
              <w:rPr>
                <w:sz w:val="24"/>
                <w:szCs w:val="24"/>
              </w:rPr>
              <w:t>9</w:t>
            </w:r>
            <w:r w:rsidR="00F50948">
              <w:rPr>
                <w:sz w:val="24"/>
                <w:szCs w:val="24"/>
              </w:rPr>
              <w:t>.202</w:t>
            </w:r>
            <w:r w:rsidR="00B8482D">
              <w:rPr>
                <w:sz w:val="24"/>
                <w:szCs w:val="24"/>
              </w:rPr>
              <w:t>8</w:t>
            </w:r>
          </w:p>
        </w:tc>
      </w:tr>
      <w:tr w:rsidR="00B8482D" w:rsidRPr="007C7B50" w:rsidTr="00B8482D">
        <w:trPr>
          <w:trHeight w:val="413"/>
        </w:trPr>
        <w:tc>
          <w:tcPr>
            <w:tcW w:w="540" w:type="dxa"/>
            <w:vMerge w:val="restart"/>
            <w:tcBorders>
              <w:top w:val="single" w:sz="4" w:space="0" w:color="00000A"/>
              <w:left w:val="single" w:sz="4" w:space="0" w:color="00000A"/>
              <w:right w:val="single" w:sz="4" w:space="0" w:color="00000A"/>
            </w:tcBorders>
            <w:shd w:val="clear" w:color="auto" w:fill="auto"/>
            <w:tcMar>
              <w:left w:w="108" w:type="dxa"/>
            </w:tcMar>
          </w:tcPr>
          <w:p w:rsidR="00B8482D" w:rsidRDefault="00B8482D" w:rsidP="00A0098E">
            <w:pPr>
              <w:pStyle w:val="afb"/>
              <w:widowControl/>
              <w:numPr>
                <w:ilvl w:val="0"/>
                <w:numId w:val="6"/>
              </w:numPr>
            </w:pPr>
          </w:p>
        </w:tc>
        <w:tc>
          <w:tcPr>
            <w:tcW w:w="2432" w:type="dxa"/>
            <w:vMerge w:val="restart"/>
            <w:tcBorders>
              <w:top w:val="single" w:sz="4" w:space="0" w:color="00000A"/>
              <w:left w:val="single" w:sz="4" w:space="0" w:color="00000A"/>
              <w:right w:val="single" w:sz="4" w:space="0" w:color="00000A"/>
            </w:tcBorders>
            <w:shd w:val="clear" w:color="auto" w:fill="auto"/>
            <w:tcMar>
              <w:left w:w="108" w:type="dxa"/>
            </w:tcMar>
          </w:tcPr>
          <w:p w:rsidR="00B8482D" w:rsidRDefault="00B8482D" w:rsidP="00F14FFC">
            <w:pPr>
              <w:rPr>
                <w:sz w:val="24"/>
                <w:szCs w:val="24"/>
              </w:rPr>
            </w:pPr>
            <w:r>
              <w:rPr>
                <w:iCs/>
                <w:sz w:val="24"/>
                <w:szCs w:val="24"/>
              </w:rPr>
              <w:t>Работы по восстановлению оборудования</w:t>
            </w:r>
          </w:p>
        </w:tc>
        <w:tc>
          <w:tcPr>
            <w:tcW w:w="2835" w:type="dxa"/>
            <w:vMerge w:val="restart"/>
            <w:tcBorders>
              <w:top w:val="single" w:sz="4" w:space="0" w:color="00000A"/>
              <w:left w:val="single" w:sz="4" w:space="0" w:color="00000A"/>
              <w:right w:val="single" w:sz="4" w:space="0" w:color="00000A"/>
            </w:tcBorders>
            <w:shd w:val="clear" w:color="auto" w:fill="auto"/>
            <w:tcMar>
              <w:left w:w="108" w:type="dxa"/>
            </w:tcMar>
          </w:tcPr>
          <w:p w:rsidR="00B8482D" w:rsidRPr="007C7B50" w:rsidRDefault="00B8482D" w:rsidP="00F14FFC">
            <w:pPr>
              <w:rPr>
                <w:sz w:val="24"/>
                <w:szCs w:val="24"/>
              </w:rPr>
            </w:pPr>
            <w:r>
              <w:rPr>
                <w:sz w:val="24"/>
                <w:szCs w:val="24"/>
              </w:rPr>
              <w:t>С даты, следующей за датой подписания Договора</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8482D" w:rsidRPr="007C7B50" w:rsidRDefault="00B8482D" w:rsidP="00F14FFC">
            <w:pPr>
              <w:rPr>
                <w:sz w:val="24"/>
                <w:szCs w:val="24"/>
              </w:rPr>
            </w:pPr>
            <w:r>
              <w:rPr>
                <w:sz w:val="24"/>
                <w:szCs w:val="24"/>
              </w:rPr>
              <w:t>Два трансформатора н</w:t>
            </w:r>
            <w:r w:rsidRPr="007C7B50">
              <w:rPr>
                <w:sz w:val="24"/>
                <w:szCs w:val="24"/>
              </w:rPr>
              <w:t xml:space="preserve">е позднее </w:t>
            </w:r>
            <w:r>
              <w:rPr>
                <w:sz w:val="24"/>
                <w:szCs w:val="24"/>
              </w:rPr>
              <w:t xml:space="preserve">30.05.2027 </w:t>
            </w:r>
          </w:p>
        </w:tc>
      </w:tr>
      <w:tr w:rsidR="00B8482D" w:rsidRPr="007C7B50" w:rsidTr="00B8482D">
        <w:trPr>
          <w:trHeight w:val="412"/>
        </w:trPr>
        <w:tc>
          <w:tcPr>
            <w:tcW w:w="540" w:type="dxa"/>
            <w:vMerge/>
            <w:tcBorders>
              <w:left w:val="single" w:sz="4" w:space="0" w:color="00000A"/>
              <w:bottom w:val="single" w:sz="4" w:space="0" w:color="00000A"/>
              <w:right w:val="single" w:sz="4" w:space="0" w:color="00000A"/>
            </w:tcBorders>
            <w:shd w:val="clear" w:color="auto" w:fill="auto"/>
            <w:tcMar>
              <w:left w:w="108" w:type="dxa"/>
            </w:tcMar>
          </w:tcPr>
          <w:p w:rsidR="00B8482D" w:rsidRDefault="00B8482D" w:rsidP="00A0098E">
            <w:pPr>
              <w:pStyle w:val="afb"/>
              <w:widowControl/>
              <w:numPr>
                <w:ilvl w:val="0"/>
                <w:numId w:val="6"/>
              </w:numPr>
            </w:pPr>
          </w:p>
        </w:tc>
        <w:tc>
          <w:tcPr>
            <w:tcW w:w="2432" w:type="dxa"/>
            <w:vMerge/>
            <w:tcBorders>
              <w:left w:val="single" w:sz="4" w:space="0" w:color="00000A"/>
              <w:bottom w:val="single" w:sz="4" w:space="0" w:color="00000A"/>
              <w:right w:val="single" w:sz="4" w:space="0" w:color="00000A"/>
            </w:tcBorders>
            <w:shd w:val="clear" w:color="auto" w:fill="auto"/>
            <w:tcMar>
              <w:left w:w="108" w:type="dxa"/>
            </w:tcMar>
          </w:tcPr>
          <w:p w:rsidR="00B8482D" w:rsidRDefault="00B8482D" w:rsidP="00F14FFC">
            <w:pPr>
              <w:rPr>
                <w:iCs/>
                <w:sz w:val="24"/>
                <w:szCs w:val="24"/>
              </w:rPr>
            </w:pPr>
          </w:p>
        </w:tc>
        <w:tc>
          <w:tcPr>
            <w:tcW w:w="2835" w:type="dxa"/>
            <w:vMerge/>
            <w:tcBorders>
              <w:left w:val="single" w:sz="4" w:space="0" w:color="00000A"/>
              <w:bottom w:val="single" w:sz="4" w:space="0" w:color="00000A"/>
              <w:right w:val="single" w:sz="4" w:space="0" w:color="00000A"/>
            </w:tcBorders>
            <w:shd w:val="clear" w:color="auto" w:fill="auto"/>
            <w:tcMar>
              <w:left w:w="108" w:type="dxa"/>
            </w:tcMar>
          </w:tcPr>
          <w:p w:rsidR="00B8482D" w:rsidRDefault="00B8482D" w:rsidP="00F14FFC">
            <w:pPr>
              <w:rPr>
                <w:sz w:val="24"/>
                <w:szCs w:val="24"/>
              </w:rPr>
            </w:pP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8482D" w:rsidRPr="007C7B50" w:rsidRDefault="00B8482D" w:rsidP="00F14FFC">
            <w:pPr>
              <w:rPr>
                <w:sz w:val="24"/>
                <w:szCs w:val="24"/>
              </w:rPr>
            </w:pPr>
            <w:r>
              <w:rPr>
                <w:sz w:val="24"/>
                <w:szCs w:val="24"/>
              </w:rPr>
              <w:t>Два трансформатора н</w:t>
            </w:r>
            <w:r w:rsidRPr="007C7B50">
              <w:rPr>
                <w:sz w:val="24"/>
                <w:szCs w:val="24"/>
              </w:rPr>
              <w:t xml:space="preserve">е позднее </w:t>
            </w:r>
            <w:r>
              <w:rPr>
                <w:sz w:val="24"/>
                <w:szCs w:val="24"/>
              </w:rPr>
              <w:t>30.05.2028</w:t>
            </w:r>
          </w:p>
        </w:tc>
      </w:tr>
      <w:tr w:rsidR="003E7A8D" w:rsidRPr="007C7B50" w:rsidTr="00B8482D">
        <w:tc>
          <w:tcPr>
            <w:tcW w:w="5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A0098E">
            <w:pPr>
              <w:pStyle w:val="afb"/>
              <w:widowControl/>
              <w:numPr>
                <w:ilvl w:val="0"/>
                <w:numId w:val="6"/>
              </w:numPr>
            </w:pP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F14FFC">
            <w:pPr>
              <w:rPr>
                <w:sz w:val="24"/>
                <w:szCs w:val="24"/>
              </w:rPr>
            </w:pPr>
            <w:r>
              <w:rPr>
                <w:sz w:val="24"/>
                <w:szCs w:val="24"/>
              </w:rPr>
              <w:t>С</w:t>
            </w:r>
            <w:r w:rsidRPr="007424CE">
              <w:rPr>
                <w:sz w:val="24"/>
                <w:szCs w:val="24"/>
              </w:rPr>
              <w:t>опутствующи</w:t>
            </w:r>
            <w:r>
              <w:rPr>
                <w:sz w:val="24"/>
                <w:szCs w:val="24"/>
              </w:rPr>
              <w:t>е</w:t>
            </w:r>
            <w:r w:rsidRPr="007424CE">
              <w:rPr>
                <w:sz w:val="24"/>
                <w:szCs w:val="24"/>
              </w:rPr>
              <w:t xml:space="preserve"> услуг</w:t>
            </w:r>
            <w:r>
              <w:rPr>
                <w:sz w:val="24"/>
                <w:szCs w:val="24"/>
              </w:rPr>
              <w:t>и</w:t>
            </w:r>
            <w:r w:rsidRPr="007424CE">
              <w:rPr>
                <w:sz w:val="24"/>
                <w:szCs w:val="24"/>
              </w:rPr>
              <w:t xml:space="preserve"> по пп.</w:t>
            </w:r>
            <w:r w:rsidR="000E1494">
              <w:rPr>
                <w:sz w:val="24"/>
                <w:szCs w:val="24"/>
              </w:rPr>
              <w:t>2</w:t>
            </w:r>
            <w:r w:rsidRPr="007424CE">
              <w:rPr>
                <w:sz w:val="24"/>
                <w:szCs w:val="24"/>
              </w:rPr>
              <w:t>÷</w:t>
            </w:r>
            <w:r w:rsidR="00D12BE0">
              <w:rPr>
                <w:sz w:val="24"/>
                <w:szCs w:val="24"/>
              </w:rPr>
              <w:t>3</w:t>
            </w:r>
            <w:r w:rsidRPr="007424CE">
              <w:rPr>
                <w:sz w:val="24"/>
                <w:szCs w:val="24"/>
              </w:rPr>
              <w:t xml:space="preserve"> Таблицы </w:t>
            </w:r>
            <w:r>
              <w:rPr>
                <w:sz w:val="24"/>
                <w:szCs w:val="24"/>
              </w:rPr>
              <w:t>2.3</w:t>
            </w:r>
          </w:p>
        </w:tc>
        <w:tc>
          <w:tcPr>
            <w:tcW w:w="2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0E1494" w:rsidP="00F14FFC">
            <w:pPr>
              <w:rPr>
                <w:sz w:val="24"/>
                <w:szCs w:val="24"/>
              </w:rPr>
            </w:pPr>
            <w:r>
              <w:rPr>
                <w:sz w:val="24"/>
                <w:szCs w:val="24"/>
              </w:rPr>
              <w:t>С даты, следующей за датой подписания Договора</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D12BE0" w:rsidP="00F14FFC">
            <w:pPr>
              <w:rPr>
                <w:sz w:val="24"/>
                <w:szCs w:val="24"/>
              </w:rPr>
            </w:pPr>
            <w:r>
              <w:rPr>
                <w:sz w:val="24"/>
                <w:szCs w:val="24"/>
              </w:rPr>
              <w:t>Не позднее 30.10.2028</w:t>
            </w:r>
          </w:p>
        </w:tc>
      </w:tr>
    </w:tbl>
    <w:p w:rsidR="003E7A8D" w:rsidRDefault="003E7A8D" w:rsidP="003E7A8D">
      <w:pPr>
        <w:jc w:val="center"/>
      </w:pPr>
    </w:p>
    <w:p w:rsidR="003E7A8D" w:rsidRDefault="003E7A8D" w:rsidP="003E7A8D">
      <w:r>
        <w:br w:type="page"/>
      </w:r>
    </w:p>
    <w:p w:rsidR="00CB40E7" w:rsidRDefault="00CB40E7">
      <w:pPr>
        <w:sectPr w:rsidR="00CB40E7" w:rsidSect="00AA17E6">
          <w:pgSz w:w="11906" w:h="16838"/>
          <w:pgMar w:top="1134" w:right="851" w:bottom="851" w:left="1418" w:header="709" w:footer="709" w:gutter="0"/>
          <w:cols w:space="720"/>
          <w:formProt w:val="0"/>
          <w:docGrid w:linePitch="360" w:charSpace="98304"/>
        </w:sectPr>
      </w:pPr>
    </w:p>
    <w:p w:rsidR="00CB40E7" w:rsidRDefault="00607874" w:rsidP="00A0098E">
      <w:pPr>
        <w:pStyle w:val="410"/>
        <w:numPr>
          <w:ilvl w:val="1"/>
          <w:numId w:val="4"/>
        </w:numPr>
        <w:shd w:val="clear" w:color="auto" w:fill="FFFFFF" w:themeFill="background1"/>
        <w:rPr>
          <w:bCs w:val="0"/>
          <w:iCs/>
        </w:rPr>
      </w:pPr>
      <w:bookmarkStart w:id="38" w:name="_Toc46743511_Копия_1"/>
      <w:bookmarkStart w:id="39" w:name="_Toc54970190"/>
      <w:bookmarkStart w:id="40" w:name="_Toc54970191"/>
      <w:bookmarkEnd w:id="38"/>
      <w:r w:rsidRPr="00045647">
        <w:rPr>
          <w:bCs w:val="0"/>
          <w:iCs/>
        </w:rPr>
        <w:lastRenderedPageBreak/>
        <w:t xml:space="preserve">Требования к качеству </w:t>
      </w:r>
      <w:bookmarkEnd w:id="39"/>
      <w:r w:rsidR="00C83EEE" w:rsidRPr="00045647">
        <w:rPr>
          <w:bCs w:val="0"/>
          <w:iCs/>
        </w:rPr>
        <w:t>продукции</w:t>
      </w:r>
    </w:p>
    <w:p w:rsidR="00045647" w:rsidRPr="00045647" w:rsidRDefault="00045647" w:rsidP="00045647"/>
    <w:p w:rsidR="00045647" w:rsidRPr="004B1670" w:rsidRDefault="00045647" w:rsidP="00A0098E">
      <w:pPr>
        <w:pStyle w:val="410"/>
        <w:numPr>
          <w:ilvl w:val="2"/>
          <w:numId w:val="4"/>
        </w:numPr>
        <w:shd w:val="clear" w:color="auto" w:fill="FFFFFF" w:themeFill="background1"/>
      </w:pPr>
      <w:bookmarkStart w:id="41" w:name="_Toc237337345"/>
      <w:bookmarkEnd w:id="40"/>
      <w:r w:rsidRPr="00045647">
        <w:rPr>
          <w:bCs w:val="0"/>
          <w:iCs/>
        </w:rPr>
        <w:t xml:space="preserve">Требования к техническим характеристикам </w:t>
      </w:r>
      <w:bookmarkEnd w:id="41"/>
      <w:r w:rsidR="00063154">
        <w:rPr>
          <w:bCs w:val="0"/>
          <w:iCs/>
        </w:rPr>
        <w:t xml:space="preserve">блочных трансформаторов 525/15,75 </w:t>
      </w:r>
      <w:proofErr w:type="spellStart"/>
      <w:r w:rsidR="00063154">
        <w:rPr>
          <w:bCs w:val="0"/>
          <w:iCs/>
        </w:rPr>
        <w:t>кВ</w:t>
      </w:r>
      <w:proofErr w:type="spellEnd"/>
    </w:p>
    <w:p w:rsidR="00045647" w:rsidRPr="007E26EB" w:rsidRDefault="00045647" w:rsidP="00045647">
      <w:pPr>
        <w:pStyle w:val="afff9"/>
        <w:ind w:left="0"/>
        <w:rPr>
          <w:rStyle w:val="af7"/>
          <w:b/>
          <w:color w:val="auto"/>
          <w:u w:val="none"/>
        </w:rPr>
      </w:pPr>
      <w:bookmarkStart w:id="42" w:name="_Toc237337352"/>
      <w:r w:rsidRPr="007E26EB">
        <w:rPr>
          <w:rStyle w:val="af7"/>
          <w:b/>
          <w:color w:val="auto"/>
          <w:u w:val="none"/>
        </w:rPr>
        <w:t xml:space="preserve">Таблица 2.5 </w:t>
      </w:r>
      <w:bookmarkEnd w:id="42"/>
      <w:r w:rsidR="00063154" w:rsidRPr="00063154">
        <w:rPr>
          <w:rStyle w:val="af7"/>
          <w:b/>
          <w:color w:val="auto"/>
          <w:u w:val="none"/>
        </w:rPr>
        <w:t xml:space="preserve">Требования к техническим характеристикам блочных трансформаторов 525/15,75 </w:t>
      </w:r>
      <w:proofErr w:type="spellStart"/>
      <w:r w:rsidR="00063154" w:rsidRPr="00063154">
        <w:rPr>
          <w:rStyle w:val="af7"/>
          <w:b/>
          <w:color w:val="auto"/>
          <w:u w:val="none"/>
        </w:rPr>
        <w:t>кВ</w:t>
      </w:r>
      <w:proofErr w:type="spellEnd"/>
    </w:p>
    <w:tbl>
      <w:tblPr>
        <w:tblStyle w:val="afff7"/>
        <w:tblW w:w="14858" w:type="dxa"/>
        <w:tblInd w:w="-5" w:type="dxa"/>
        <w:tblLook w:val="04A0" w:firstRow="1" w:lastRow="0" w:firstColumn="1" w:lastColumn="0" w:noHBand="0" w:noVBand="1"/>
      </w:tblPr>
      <w:tblGrid>
        <w:gridCol w:w="1095"/>
        <w:gridCol w:w="4481"/>
        <w:gridCol w:w="3056"/>
        <w:gridCol w:w="2056"/>
        <w:gridCol w:w="2054"/>
        <w:gridCol w:w="2116"/>
      </w:tblGrid>
      <w:tr w:rsidR="00FE4469" w:rsidRPr="0001586C" w:rsidTr="001F4116">
        <w:trPr>
          <w:tblHeader/>
        </w:trPr>
        <w:tc>
          <w:tcPr>
            <w:tcW w:w="1095" w:type="dxa"/>
            <w:vMerge w:val="restart"/>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 п/п</w:t>
            </w:r>
          </w:p>
        </w:tc>
        <w:tc>
          <w:tcPr>
            <w:tcW w:w="4481" w:type="dxa"/>
            <w:vMerge w:val="restart"/>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Наименование параметра</w:t>
            </w:r>
          </w:p>
        </w:tc>
        <w:tc>
          <w:tcPr>
            <w:tcW w:w="3056" w:type="dxa"/>
            <w:vMerge w:val="restart"/>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Требование заказчика</w:t>
            </w:r>
          </w:p>
        </w:tc>
        <w:tc>
          <w:tcPr>
            <w:tcW w:w="4110" w:type="dxa"/>
            <w:gridSpan w:val="2"/>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Способ подтверждения участником соответствия требованиям</w:t>
            </w:r>
          </w:p>
        </w:tc>
        <w:tc>
          <w:tcPr>
            <w:tcW w:w="2116" w:type="dxa"/>
            <w:vMerge w:val="restart"/>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Предложение участника по характеристикам и параметрам</w:t>
            </w:r>
          </w:p>
        </w:tc>
      </w:tr>
      <w:tr w:rsidR="00FE4469" w:rsidRPr="0001586C" w:rsidTr="001F4116">
        <w:trPr>
          <w:tblHeader/>
        </w:trPr>
        <w:tc>
          <w:tcPr>
            <w:tcW w:w="1095" w:type="dxa"/>
            <w:vMerge/>
            <w:shd w:val="clear" w:color="auto" w:fill="auto"/>
            <w:tcMar>
              <w:left w:w="108" w:type="dxa"/>
            </w:tcMar>
            <w:vAlign w:val="center"/>
          </w:tcPr>
          <w:p w:rsidR="00FE4469" w:rsidRPr="0001586C" w:rsidRDefault="00FE4469" w:rsidP="00F14FFC">
            <w:pPr>
              <w:rPr>
                <w:b/>
                <w:bCs/>
                <w:sz w:val="22"/>
                <w:szCs w:val="22"/>
              </w:rPr>
            </w:pPr>
          </w:p>
        </w:tc>
        <w:tc>
          <w:tcPr>
            <w:tcW w:w="4481" w:type="dxa"/>
            <w:vMerge/>
            <w:shd w:val="clear" w:color="auto" w:fill="auto"/>
            <w:tcMar>
              <w:left w:w="108" w:type="dxa"/>
            </w:tcMar>
            <w:vAlign w:val="center"/>
          </w:tcPr>
          <w:p w:rsidR="00FE4469" w:rsidRPr="0001586C" w:rsidRDefault="00FE4469" w:rsidP="00F14FFC">
            <w:pPr>
              <w:rPr>
                <w:b/>
                <w:bCs/>
                <w:sz w:val="22"/>
                <w:szCs w:val="22"/>
              </w:rPr>
            </w:pPr>
          </w:p>
        </w:tc>
        <w:tc>
          <w:tcPr>
            <w:tcW w:w="3056" w:type="dxa"/>
            <w:vMerge/>
            <w:shd w:val="clear" w:color="auto" w:fill="auto"/>
            <w:tcMar>
              <w:left w:w="108" w:type="dxa"/>
            </w:tcMar>
            <w:vAlign w:val="center"/>
          </w:tcPr>
          <w:p w:rsidR="00FE4469" w:rsidRPr="0001586C" w:rsidRDefault="00FE4469" w:rsidP="00F14FFC">
            <w:pPr>
              <w:rPr>
                <w:b/>
                <w:bCs/>
                <w:sz w:val="22"/>
                <w:szCs w:val="22"/>
              </w:rPr>
            </w:pPr>
          </w:p>
        </w:tc>
        <w:tc>
          <w:tcPr>
            <w:tcW w:w="2056" w:type="dxa"/>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Согласие с требованием/ указание характеристик</w:t>
            </w:r>
          </w:p>
        </w:tc>
        <w:tc>
          <w:tcPr>
            <w:tcW w:w="2054" w:type="dxa"/>
            <w:shd w:val="clear" w:color="auto" w:fill="auto"/>
            <w:tcMar>
              <w:left w:w="108" w:type="dxa"/>
            </w:tcMar>
            <w:vAlign w:val="center"/>
          </w:tcPr>
          <w:p w:rsidR="00FE4469" w:rsidRPr="0001586C" w:rsidRDefault="00FE4469" w:rsidP="00F14FFC">
            <w:pPr>
              <w:jc w:val="center"/>
              <w:rPr>
                <w:b/>
                <w:bCs/>
                <w:sz w:val="22"/>
                <w:szCs w:val="22"/>
              </w:rPr>
            </w:pPr>
            <w:r w:rsidRPr="0001586C">
              <w:rPr>
                <w:b/>
                <w:bCs/>
                <w:sz w:val="22"/>
                <w:szCs w:val="22"/>
              </w:rPr>
              <w:t>Предоставление подтверждающего документа или иной способ подтверждения</w:t>
            </w:r>
          </w:p>
        </w:tc>
        <w:tc>
          <w:tcPr>
            <w:tcW w:w="2116" w:type="dxa"/>
            <w:vMerge/>
            <w:shd w:val="clear" w:color="auto" w:fill="auto"/>
            <w:tcMar>
              <w:left w:w="108" w:type="dxa"/>
            </w:tcMar>
            <w:vAlign w:val="center"/>
          </w:tcPr>
          <w:p w:rsidR="00FE4469" w:rsidRPr="0001586C" w:rsidRDefault="00FE4469" w:rsidP="00F14FFC">
            <w:pPr>
              <w:rPr>
                <w:b/>
                <w:bCs/>
                <w:sz w:val="22"/>
                <w:szCs w:val="22"/>
              </w:rPr>
            </w:pPr>
          </w:p>
        </w:tc>
      </w:tr>
      <w:tr w:rsidR="00FE4469" w:rsidRPr="0001586C" w:rsidTr="001F4116">
        <w:trPr>
          <w:tblHeader/>
        </w:trPr>
        <w:tc>
          <w:tcPr>
            <w:tcW w:w="1095" w:type="dxa"/>
            <w:shd w:val="clear" w:color="auto" w:fill="auto"/>
            <w:tcMar>
              <w:left w:w="108" w:type="dxa"/>
            </w:tcMar>
            <w:vAlign w:val="center"/>
          </w:tcPr>
          <w:p w:rsidR="00FE4469" w:rsidRPr="0001586C" w:rsidRDefault="00FE4469" w:rsidP="00F14FFC">
            <w:pPr>
              <w:spacing w:before="60"/>
              <w:jc w:val="center"/>
              <w:rPr>
                <w:sz w:val="22"/>
                <w:szCs w:val="22"/>
              </w:rPr>
            </w:pPr>
            <w:r w:rsidRPr="0001586C">
              <w:rPr>
                <w:b/>
                <w:sz w:val="22"/>
                <w:szCs w:val="22"/>
              </w:rPr>
              <w:t>1</w:t>
            </w:r>
          </w:p>
        </w:tc>
        <w:tc>
          <w:tcPr>
            <w:tcW w:w="4481" w:type="dxa"/>
            <w:shd w:val="clear" w:color="auto" w:fill="auto"/>
            <w:tcMar>
              <w:left w:w="108" w:type="dxa"/>
            </w:tcMar>
            <w:vAlign w:val="center"/>
          </w:tcPr>
          <w:p w:rsidR="00FE4469" w:rsidRPr="0001586C" w:rsidRDefault="00FE4469" w:rsidP="00F14FFC">
            <w:pPr>
              <w:jc w:val="center"/>
              <w:rPr>
                <w:b/>
                <w:sz w:val="22"/>
                <w:szCs w:val="22"/>
              </w:rPr>
            </w:pPr>
            <w:r w:rsidRPr="0001586C">
              <w:rPr>
                <w:b/>
                <w:sz w:val="22"/>
                <w:szCs w:val="22"/>
              </w:rPr>
              <w:t>2</w:t>
            </w:r>
          </w:p>
        </w:tc>
        <w:tc>
          <w:tcPr>
            <w:tcW w:w="3056" w:type="dxa"/>
            <w:shd w:val="clear" w:color="auto" w:fill="auto"/>
            <w:tcMar>
              <w:left w:w="108" w:type="dxa"/>
            </w:tcMar>
            <w:vAlign w:val="center"/>
          </w:tcPr>
          <w:p w:rsidR="00FE4469" w:rsidRPr="0001586C" w:rsidRDefault="00FE4469" w:rsidP="00F14FFC">
            <w:pPr>
              <w:jc w:val="center"/>
              <w:rPr>
                <w:b/>
                <w:sz w:val="22"/>
                <w:szCs w:val="22"/>
              </w:rPr>
            </w:pPr>
            <w:r w:rsidRPr="0001586C">
              <w:rPr>
                <w:b/>
                <w:sz w:val="22"/>
                <w:szCs w:val="22"/>
              </w:rPr>
              <w:t>3</w:t>
            </w:r>
          </w:p>
        </w:tc>
        <w:tc>
          <w:tcPr>
            <w:tcW w:w="2056" w:type="dxa"/>
            <w:shd w:val="clear" w:color="auto" w:fill="auto"/>
            <w:tcMar>
              <w:left w:w="108" w:type="dxa"/>
            </w:tcMar>
            <w:vAlign w:val="center"/>
          </w:tcPr>
          <w:p w:rsidR="00FE4469" w:rsidRPr="0001586C" w:rsidRDefault="00FE4469" w:rsidP="00F14FFC">
            <w:pPr>
              <w:jc w:val="center"/>
              <w:rPr>
                <w:b/>
                <w:sz w:val="22"/>
                <w:szCs w:val="22"/>
              </w:rPr>
            </w:pPr>
            <w:r w:rsidRPr="0001586C">
              <w:rPr>
                <w:b/>
                <w:sz w:val="22"/>
                <w:szCs w:val="22"/>
              </w:rPr>
              <w:t>4</w:t>
            </w:r>
          </w:p>
        </w:tc>
        <w:tc>
          <w:tcPr>
            <w:tcW w:w="2054" w:type="dxa"/>
            <w:shd w:val="clear" w:color="auto" w:fill="auto"/>
            <w:tcMar>
              <w:left w:w="108" w:type="dxa"/>
            </w:tcMar>
            <w:vAlign w:val="center"/>
          </w:tcPr>
          <w:p w:rsidR="00FE4469" w:rsidRPr="0001586C" w:rsidRDefault="00FE4469" w:rsidP="00F14FFC">
            <w:pPr>
              <w:jc w:val="center"/>
              <w:rPr>
                <w:b/>
                <w:sz w:val="22"/>
                <w:szCs w:val="22"/>
              </w:rPr>
            </w:pPr>
            <w:r w:rsidRPr="0001586C">
              <w:rPr>
                <w:b/>
                <w:sz w:val="22"/>
                <w:szCs w:val="22"/>
              </w:rPr>
              <w:t>5</w:t>
            </w:r>
          </w:p>
        </w:tc>
        <w:tc>
          <w:tcPr>
            <w:tcW w:w="2116" w:type="dxa"/>
            <w:shd w:val="clear" w:color="auto" w:fill="auto"/>
            <w:tcMar>
              <w:left w:w="108" w:type="dxa"/>
            </w:tcMar>
            <w:vAlign w:val="center"/>
          </w:tcPr>
          <w:p w:rsidR="00FE4469" w:rsidRPr="0001586C" w:rsidRDefault="00FE4469" w:rsidP="00F14FFC">
            <w:pPr>
              <w:jc w:val="center"/>
              <w:rPr>
                <w:b/>
                <w:sz w:val="22"/>
                <w:szCs w:val="22"/>
              </w:rPr>
            </w:pPr>
            <w:r w:rsidRPr="0001586C">
              <w:rPr>
                <w:b/>
                <w:sz w:val="22"/>
                <w:szCs w:val="22"/>
              </w:rPr>
              <w:t>6</w:t>
            </w:r>
          </w:p>
        </w:tc>
      </w:tr>
      <w:tr w:rsidR="00FE4469" w:rsidRPr="0001586C" w:rsidTr="001F4116">
        <w:tc>
          <w:tcPr>
            <w:tcW w:w="1095" w:type="dxa"/>
            <w:shd w:val="clear" w:color="auto" w:fill="auto"/>
            <w:tcMar>
              <w:left w:w="108" w:type="dxa"/>
            </w:tcMar>
            <w:vAlign w:val="center"/>
          </w:tcPr>
          <w:p w:rsidR="00FE4469" w:rsidRPr="0001586C" w:rsidRDefault="00FE4469" w:rsidP="00A0098E">
            <w:pPr>
              <w:pStyle w:val="afb"/>
              <w:widowControl/>
              <w:numPr>
                <w:ilvl w:val="0"/>
                <w:numId w:val="10"/>
              </w:numPr>
              <w:suppressAutoHyphens w:val="0"/>
              <w:spacing w:before="60"/>
              <w:jc w:val="center"/>
              <w:rPr>
                <w:sz w:val="22"/>
                <w:szCs w:val="22"/>
              </w:rPr>
            </w:pPr>
          </w:p>
        </w:tc>
        <w:tc>
          <w:tcPr>
            <w:tcW w:w="7537" w:type="dxa"/>
            <w:gridSpan w:val="2"/>
            <w:shd w:val="clear" w:color="auto" w:fill="auto"/>
            <w:tcMar>
              <w:left w:w="108" w:type="dxa"/>
            </w:tcMar>
            <w:vAlign w:val="center"/>
          </w:tcPr>
          <w:p w:rsidR="00FE4469" w:rsidRPr="0001586C" w:rsidRDefault="007C16C7" w:rsidP="00724697">
            <w:pPr>
              <w:rPr>
                <w:b/>
                <w:sz w:val="22"/>
                <w:szCs w:val="22"/>
              </w:rPr>
            </w:pPr>
            <w:r w:rsidRPr="0001586C">
              <w:rPr>
                <w:b/>
                <w:sz w:val="22"/>
                <w:szCs w:val="22"/>
              </w:rPr>
              <w:t xml:space="preserve">Силовой блочный трансформатор 525/15,75 </w:t>
            </w:r>
            <w:proofErr w:type="spellStart"/>
            <w:r w:rsidRPr="0001586C">
              <w:rPr>
                <w:b/>
                <w:sz w:val="22"/>
                <w:szCs w:val="22"/>
              </w:rPr>
              <w:t>кВ</w:t>
            </w:r>
            <w:proofErr w:type="spellEnd"/>
          </w:p>
        </w:tc>
        <w:tc>
          <w:tcPr>
            <w:tcW w:w="2056" w:type="dxa"/>
            <w:shd w:val="clear" w:color="auto" w:fill="auto"/>
            <w:tcMar>
              <w:left w:w="108" w:type="dxa"/>
            </w:tcMar>
          </w:tcPr>
          <w:p w:rsidR="00FE4469" w:rsidRPr="0001586C" w:rsidRDefault="00FE4469" w:rsidP="00F14FFC">
            <w:pPr>
              <w:jc w:val="center"/>
              <w:rPr>
                <w:b/>
                <w:sz w:val="22"/>
                <w:szCs w:val="22"/>
              </w:rPr>
            </w:pPr>
          </w:p>
        </w:tc>
        <w:tc>
          <w:tcPr>
            <w:tcW w:w="2054" w:type="dxa"/>
            <w:shd w:val="clear" w:color="auto" w:fill="auto"/>
            <w:tcMar>
              <w:left w:w="108" w:type="dxa"/>
            </w:tcMar>
          </w:tcPr>
          <w:p w:rsidR="00FE4469" w:rsidRPr="0001586C" w:rsidRDefault="00FE4469" w:rsidP="00F14FFC">
            <w:pPr>
              <w:jc w:val="center"/>
              <w:rPr>
                <w:b/>
                <w:sz w:val="22"/>
                <w:szCs w:val="22"/>
              </w:rPr>
            </w:pPr>
            <w:r w:rsidRPr="0001586C">
              <w:rPr>
                <w:b/>
                <w:sz w:val="22"/>
                <w:szCs w:val="22"/>
              </w:rPr>
              <w:t>-//-</w:t>
            </w:r>
          </w:p>
        </w:tc>
        <w:tc>
          <w:tcPr>
            <w:tcW w:w="2116" w:type="dxa"/>
            <w:shd w:val="clear" w:color="auto" w:fill="auto"/>
            <w:tcMar>
              <w:left w:w="108" w:type="dxa"/>
            </w:tcMar>
          </w:tcPr>
          <w:p w:rsidR="00FE4469" w:rsidRPr="0001586C" w:rsidRDefault="00FE4469" w:rsidP="00F14FFC">
            <w:pPr>
              <w:jc w:val="center"/>
              <w:rPr>
                <w:b/>
                <w:sz w:val="22"/>
                <w:szCs w:val="22"/>
              </w:rPr>
            </w:pPr>
            <w:r w:rsidRPr="0001586C">
              <w:rPr>
                <w:b/>
                <w:sz w:val="22"/>
                <w:szCs w:val="22"/>
              </w:rPr>
              <w:t>-//-</w:t>
            </w:r>
          </w:p>
        </w:tc>
      </w:tr>
      <w:tr w:rsidR="003921AA" w:rsidRPr="0001586C" w:rsidTr="001F4116">
        <w:tc>
          <w:tcPr>
            <w:tcW w:w="1095" w:type="dxa"/>
            <w:shd w:val="clear" w:color="auto" w:fill="auto"/>
            <w:tcMar>
              <w:left w:w="108" w:type="dxa"/>
            </w:tcMar>
            <w:vAlign w:val="center"/>
          </w:tcPr>
          <w:p w:rsidR="003921AA" w:rsidRPr="0001586C" w:rsidRDefault="003921AA" w:rsidP="003921AA">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3921AA" w:rsidRPr="0001586C" w:rsidRDefault="007C16C7" w:rsidP="003921AA">
            <w:pPr>
              <w:ind w:right="-2"/>
              <w:jc w:val="both"/>
              <w:rPr>
                <w:sz w:val="22"/>
                <w:szCs w:val="22"/>
                <w:lang w:val="en-US"/>
              </w:rPr>
            </w:pPr>
            <w:r w:rsidRPr="0001586C">
              <w:rPr>
                <w:sz w:val="22"/>
                <w:szCs w:val="22"/>
              </w:rPr>
              <w:t>Назначение трансформатора</w:t>
            </w:r>
          </w:p>
        </w:tc>
        <w:tc>
          <w:tcPr>
            <w:tcW w:w="3056" w:type="dxa"/>
            <w:tcMar>
              <w:left w:w="108" w:type="dxa"/>
            </w:tcMar>
          </w:tcPr>
          <w:p w:rsidR="003921AA" w:rsidRPr="0001586C" w:rsidRDefault="007C16C7" w:rsidP="003921AA">
            <w:pPr>
              <w:ind w:right="-2"/>
              <w:jc w:val="center"/>
              <w:rPr>
                <w:sz w:val="22"/>
                <w:szCs w:val="22"/>
              </w:rPr>
            </w:pPr>
            <w:r w:rsidRPr="0001586C">
              <w:rPr>
                <w:sz w:val="22"/>
                <w:szCs w:val="22"/>
              </w:rPr>
              <w:t>Работа в блоке с гидрогенератором/двигателем ЗаГАЭС-2</w:t>
            </w:r>
          </w:p>
        </w:tc>
        <w:tc>
          <w:tcPr>
            <w:tcW w:w="2056" w:type="dxa"/>
            <w:shd w:val="clear" w:color="auto" w:fill="auto"/>
            <w:tcMar>
              <w:left w:w="108" w:type="dxa"/>
            </w:tcMar>
          </w:tcPr>
          <w:p w:rsidR="003921AA" w:rsidRPr="0001586C" w:rsidRDefault="003921AA" w:rsidP="003921AA">
            <w:pPr>
              <w:jc w:val="center"/>
              <w:rPr>
                <w:sz w:val="22"/>
                <w:szCs w:val="22"/>
              </w:rPr>
            </w:pPr>
          </w:p>
        </w:tc>
        <w:tc>
          <w:tcPr>
            <w:tcW w:w="2054" w:type="dxa"/>
            <w:shd w:val="clear" w:color="auto" w:fill="auto"/>
            <w:tcMar>
              <w:left w:w="108" w:type="dxa"/>
            </w:tcMar>
          </w:tcPr>
          <w:p w:rsidR="003921AA" w:rsidRPr="0001586C" w:rsidRDefault="003921AA" w:rsidP="003921AA">
            <w:pPr>
              <w:jc w:val="center"/>
              <w:rPr>
                <w:b/>
                <w:sz w:val="22"/>
                <w:szCs w:val="22"/>
              </w:rPr>
            </w:pPr>
          </w:p>
        </w:tc>
        <w:tc>
          <w:tcPr>
            <w:tcW w:w="2116" w:type="dxa"/>
            <w:shd w:val="clear" w:color="auto" w:fill="auto"/>
            <w:tcMar>
              <w:left w:w="108" w:type="dxa"/>
            </w:tcMar>
          </w:tcPr>
          <w:p w:rsidR="003921AA" w:rsidRPr="0001586C" w:rsidRDefault="003921AA" w:rsidP="003921AA">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Требования по назначению</w:t>
            </w:r>
          </w:p>
        </w:tc>
        <w:tc>
          <w:tcPr>
            <w:tcW w:w="3056" w:type="dxa"/>
            <w:tcMar>
              <w:left w:w="108" w:type="dxa"/>
            </w:tcMar>
          </w:tcPr>
          <w:p w:rsidR="007C16C7" w:rsidRPr="0001586C" w:rsidRDefault="007C16C7" w:rsidP="007C16C7">
            <w:pPr>
              <w:rPr>
                <w:sz w:val="22"/>
                <w:szCs w:val="22"/>
              </w:rPr>
            </w:pPr>
            <w:r w:rsidRPr="0001586C">
              <w:rPr>
                <w:sz w:val="22"/>
                <w:szCs w:val="22"/>
              </w:rPr>
              <w:t xml:space="preserve">Выдача мощности в составе объединенного блока через КРУЭ 500 </w:t>
            </w:r>
            <w:proofErr w:type="spellStart"/>
            <w:r w:rsidRPr="0001586C">
              <w:rPr>
                <w:sz w:val="22"/>
                <w:szCs w:val="22"/>
              </w:rPr>
              <w:t>кВ</w:t>
            </w:r>
            <w:proofErr w:type="spellEnd"/>
            <w:r w:rsidRPr="0001586C">
              <w:rPr>
                <w:sz w:val="22"/>
                <w:szCs w:val="22"/>
              </w:rPr>
              <w:t xml:space="preserve"> в систему 500кВ</w:t>
            </w:r>
          </w:p>
        </w:tc>
        <w:tc>
          <w:tcPr>
            <w:tcW w:w="2056" w:type="dxa"/>
            <w:shd w:val="clear" w:color="auto" w:fill="auto"/>
            <w:tcMar>
              <w:left w:w="108" w:type="dxa"/>
            </w:tcMar>
          </w:tcPr>
          <w:p w:rsidR="007C16C7" w:rsidRPr="0001586C" w:rsidRDefault="007C16C7" w:rsidP="007C16C7">
            <w:pPr>
              <w:jc w:val="center"/>
              <w:rPr>
                <w:sz w:val="22"/>
                <w:szCs w:val="22"/>
              </w:rPr>
            </w:pP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Тип охлаждения. </w:t>
            </w:r>
          </w:p>
        </w:tc>
        <w:tc>
          <w:tcPr>
            <w:tcW w:w="3056" w:type="dxa"/>
            <w:tcMar>
              <w:left w:w="108" w:type="dxa"/>
            </w:tcMar>
          </w:tcPr>
          <w:p w:rsidR="007C16C7" w:rsidRPr="0001586C" w:rsidRDefault="007C16C7" w:rsidP="007C16C7">
            <w:pPr>
              <w:rPr>
                <w:sz w:val="22"/>
                <w:szCs w:val="22"/>
              </w:rPr>
            </w:pPr>
            <w:r w:rsidRPr="0001586C">
              <w:rPr>
                <w:sz w:val="22"/>
                <w:szCs w:val="22"/>
              </w:rPr>
              <w:t xml:space="preserve">Воздушная форсированная система охлаждения с принудительной </w:t>
            </w:r>
            <w:proofErr w:type="gramStart"/>
            <w:r w:rsidRPr="0001586C">
              <w:rPr>
                <w:sz w:val="22"/>
                <w:szCs w:val="22"/>
              </w:rPr>
              <w:t>циркуляцией  масла</w:t>
            </w:r>
            <w:proofErr w:type="gramEnd"/>
            <w:r w:rsidRPr="0001586C">
              <w:rPr>
                <w:sz w:val="22"/>
                <w:szCs w:val="22"/>
              </w:rPr>
              <w:t xml:space="preserve">, ДЦ (OFAF). </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Номинальная мощность при работе системы охлаждения, </w:t>
            </w:r>
            <w:proofErr w:type="spellStart"/>
            <w:r w:rsidRPr="0001586C">
              <w:rPr>
                <w:sz w:val="22"/>
                <w:szCs w:val="22"/>
              </w:rPr>
              <w:t>кВА</w:t>
            </w:r>
            <w:proofErr w:type="spellEnd"/>
          </w:p>
        </w:tc>
        <w:tc>
          <w:tcPr>
            <w:tcW w:w="3056" w:type="dxa"/>
            <w:tcMar>
              <w:left w:w="108" w:type="dxa"/>
            </w:tcMar>
          </w:tcPr>
          <w:p w:rsidR="007C16C7" w:rsidRPr="0001586C" w:rsidRDefault="007C16C7" w:rsidP="007C16C7">
            <w:pPr>
              <w:jc w:val="center"/>
              <w:rPr>
                <w:sz w:val="22"/>
                <w:szCs w:val="22"/>
              </w:rPr>
            </w:pPr>
            <w:r w:rsidRPr="0001586C">
              <w:rPr>
                <w:sz w:val="22"/>
                <w:szCs w:val="22"/>
              </w:rPr>
              <w:t>265000</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Расчетная мощность при естественном охлаждении, </w:t>
            </w:r>
            <w:proofErr w:type="spellStart"/>
            <w:r w:rsidRPr="0001586C">
              <w:rPr>
                <w:sz w:val="22"/>
                <w:szCs w:val="22"/>
              </w:rPr>
              <w:t>кВА</w:t>
            </w:r>
            <w:proofErr w:type="spellEnd"/>
          </w:p>
        </w:tc>
        <w:tc>
          <w:tcPr>
            <w:tcW w:w="3056" w:type="dxa"/>
            <w:tcMar>
              <w:left w:w="108" w:type="dxa"/>
            </w:tcMar>
          </w:tcPr>
          <w:p w:rsidR="007C16C7" w:rsidRPr="0001586C" w:rsidRDefault="007C16C7" w:rsidP="007C16C7">
            <w:pPr>
              <w:jc w:val="center"/>
              <w:rPr>
                <w:sz w:val="22"/>
                <w:szCs w:val="22"/>
              </w:rPr>
            </w:pPr>
            <w:r w:rsidRPr="0001586C">
              <w:rPr>
                <w:sz w:val="22"/>
                <w:szCs w:val="22"/>
              </w:rPr>
              <w:t>*</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Длительная перегрузка по току, в том числе и в аварийных режимах в соответствии ПТЭ электрических стаций и сетей РФ.</w:t>
            </w:r>
          </w:p>
        </w:tc>
        <w:tc>
          <w:tcPr>
            <w:tcW w:w="3056" w:type="dxa"/>
            <w:tcMar>
              <w:left w:w="108" w:type="dxa"/>
            </w:tcMar>
          </w:tcPr>
          <w:p w:rsidR="007C16C7" w:rsidRPr="0001586C" w:rsidRDefault="007C16C7" w:rsidP="007C16C7">
            <w:pPr>
              <w:jc w:val="center"/>
              <w:rPr>
                <w:b/>
                <w:sz w:val="22"/>
                <w:szCs w:val="22"/>
              </w:rPr>
            </w:pPr>
          </w:p>
        </w:tc>
        <w:tc>
          <w:tcPr>
            <w:tcW w:w="2056" w:type="dxa"/>
            <w:shd w:val="clear" w:color="auto" w:fill="auto"/>
            <w:tcMar>
              <w:left w:w="108" w:type="dxa"/>
            </w:tcMar>
          </w:tcPr>
          <w:p w:rsidR="007C16C7" w:rsidRPr="0001586C" w:rsidRDefault="007C16C7" w:rsidP="007C16C7">
            <w:pPr>
              <w:jc w:val="center"/>
              <w:rPr>
                <w:sz w:val="22"/>
                <w:szCs w:val="22"/>
              </w:rPr>
            </w:pP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Длительная перегрузка по току 5%, в том числе и в аварийных режимах**</w:t>
            </w:r>
          </w:p>
        </w:tc>
        <w:tc>
          <w:tcPr>
            <w:tcW w:w="3056" w:type="dxa"/>
            <w:tcMar>
              <w:left w:w="108" w:type="dxa"/>
            </w:tcMar>
          </w:tcPr>
          <w:p w:rsidR="007C16C7" w:rsidRPr="0001586C" w:rsidRDefault="007C16C7" w:rsidP="007C16C7">
            <w:pPr>
              <w:jc w:val="center"/>
              <w:rPr>
                <w:sz w:val="22"/>
                <w:szCs w:val="22"/>
              </w:rPr>
            </w:pPr>
            <w:r w:rsidRPr="0001586C">
              <w:rPr>
                <w:sz w:val="22"/>
                <w:szCs w:val="22"/>
              </w:rPr>
              <w:t>не менее требований п.5.3.14 и 5.3.15 «ПТЭ эл. станций и сетей» / *</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Систематическая перегрузка по току, в сутки**, % в течение (время указать в минутах)</w:t>
            </w:r>
            <w:proofErr w:type="gramStart"/>
            <w:r w:rsidRPr="0001586C">
              <w:rPr>
                <w:sz w:val="22"/>
                <w:szCs w:val="22"/>
              </w:rPr>
              <w:t>/(</w:t>
            </w:r>
            <w:proofErr w:type="gramEnd"/>
            <w:r w:rsidRPr="0001586C">
              <w:rPr>
                <w:sz w:val="22"/>
                <w:szCs w:val="22"/>
              </w:rPr>
              <w:t>привести наибольшее значение и длительность)</w:t>
            </w:r>
          </w:p>
        </w:tc>
        <w:tc>
          <w:tcPr>
            <w:tcW w:w="3056" w:type="dxa"/>
            <w:tcMar>
              <w:left w:w="108" w:type="dxa"/>
            </w:tcMar>
          </w:tcPr>
          <w:p w:rsidR="007C16C7" w:rsidRPr="0001586C" w:rsidRDefault="007C16C7" w:rsidP="007C16C7">
            <w:pPr>
              <w:jc w:val="center"/>
              <w:rPr>
                <w:sz w:val="22"/>
                <w:szCs w:val="22"/>
              </w:rPr>
            </w:pPr>
            <w:r w:rsidRPr="0001586C">
              <w:rPr>
                <w:sz w:val="22"/>
                <w:szCs w:val="22"/>
              </w:rPr>
              <w:t>не менее 25% в течение 100 мин. / *</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 Номинальная частота, Гц</w:t>
            </w:r>
          </w:p>
        </w:tc>
        <w:tc>
          <w:tcPr>
            <w:tcW w:w="3056" w:type="dxa"/>
            <w:tcMar>
              <w:left w:w="108" w:type="dxa"/>
            </w:tcMar>
          </w:tcPr>
          <w:p w:rsidR="007C16C7" w:rsidRPr="0001586C" w:rsidRDefault="007C16C7" w:rsidP="007C16C7">
            <w:pPr>
              <w:jc w:val="center"/>
              <w:rPr>
                <w:sz w:val="22"/>
                <w:szCs w:val="22"/>
              </w:rPr>
            </w:pPr>
            <w:r w:rsidRPr="0001586C">
              <w:rPr>
                <w:sz w:val="22"/>
                <w:szCs w:val="22"/>
              </w:rPr>
              <w:t>50</w:t>
            </w:r>
          </w:p>
        </w:tc>
        <w:tc>
          <w:tcPr>
            <w:tcW w:w="2056" w:type="dxa"/>
            <w:shd w:val="clear" w:color="auto" w:fill="auto"/>
            <w:tcMar>
              <w:left w:w="108" w:type="dxa"/>
            </w:tcMar>
          </w:tcPr>
          <w:p w:rsidR="007C16C7" w:rsidRPr="0001586C" w:rsidRDefault="007C16C7" w:rsidP="007C16C7">
            <w:pPr>
              <w:jc w:val="center"/>
              <w:rPr>
                <w:sz w:val="22"/>
                <w:szCs w:val="22"/>
              </w:rPr>
            </w:pP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3921AA" w:rsidRPr="0001586C" w:rsidTr="001F4116">
        <w:tc>
          <w:tcPr>
            <w:tcW w:w="1095" w:type="dxa"/>
            <w:shd w:val="clear" w:color="auto" w:fill="auto"/>
            <w:tcMar>
              <w:left w:w="108" w:type="dxa"/>
            </w:tcMar>
            <w:vAlign w:val="center"/>
          </w:tcPr>
          <w:p w:rsidR="003921AA" w:rsidRPr="0001586C" w:rsidRDefault="003921AA" w:rsidP="003921AA">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3921AA" w:rsidRPr="0001586C" w:rsidRDefault="007C16C7" w:rsidP="003921AA">
            <w:pPr>
              <w:ind w:right="-2"/>
              <w:jc w:val="both"/>
              <w:rPr>
                <w:sz w:val="22"/>
                <w:szCs w:val="22"/>
              </w:rPr>
            </w:pPr>
            <w:r w:rsidRPr="0001586C">
              <w:rPr>
                <w:sz w:val="22"/>
                <w:szCs w:val="22"/>
              </w:rPr>
              <w:t xml:space="preserve">Номинальное напряжение, </w:t>
            </w:r>
            <w:proofErr w:type="spellStart"/>
            <w:r w:rsidRPr="0001586C">
              <w:rPr>
                <w:sz w:val="22"/>
                <w:szCs w:val="22"/>
              </w:rPr>
              <w:t>кВ</w:t>
            </w:r>
            <w:proofErr w:type="spellEnd"/>
          </w:p>
        </w:tc>
        <w:tc>
          <w:tcPr>
            <w:tcW w:w="3056" w:type="dxa"/>
            <w:tcMar>
              <w:left w:w="108" w:type="dxa"/>
            </w:tcMar>
          </w:tcPr>
          <w:p w:rsidR="003921AA" w:rsidRPr="0001586C" w:rsidRDefault="003921AA" w:rsidP="003921AA">
            <w:pPr>
              <w:ind w:right="-2"/>
              <w:jc w:val="center"/>
              <w:rPr>
                <w:sz w:val="22"/>
                <w:szCs w:val="22"/>
              </w:rPr>
            </w:pPr>
          </w:p>
        </w:tc>
        <w:tc>
          <w:tcPr>
            <w:tcW w:w="2056" w:type="dxa"/>
            <w:shd w:val="clear" w:color="auto" w:fill="auto"/>
            <w:tcMar>
              <w:left w:w="108" w:type="dxa"/>
            </w:tcMar>
          </w:tcPr>
          <w:p w:rsidR="003921AA" w:rsidRPr="0001586C" w:rsidRDefault="003921AA" w:rsidP="003921AA">
            <w:pPr>
              <w:jc w:val="center"/>
              <w:rPr>
                <w:sz w:val="22"/>
                <w:szCs w:val="22"/>
              </w:rPr>
            </w:pPr>
          </w:p>
        </w:tc>
        <w:tc>
          <w:tcPr>
            <w:tcW w:w="2054" w:type="dxa"/>
            <w:shd w:val="clear" w:color="auto" w:fill="auto"/>
            <w:tcMar>
              <w:left w:w="108" w:type="dxa"/>
            </w:tcMar>
          </w:tcPr>
          <w:p w:rsidR="003921AA" w:rsidRPr="0001586C" w:rsidRDefault="003921AA" w:rsidP="003921AA">
            <w:pPr>
              <w:jc w:val="center"/>
              <w:rPr>
                <w:b/>
                <w:sz w:val="22"/>
                <w:szCs w:val="22"/>
              </w:rPr>
            </w:pPr>
          </w:p>
        </w:tc>
        <w:tc>
          <w:tcPr>
            <w:tcW w:w="2116" w:type="dxa"/>
            <w:shd w:val="clear" w:color="auto" w:fill="auto"/>
            <w:tcMar>
              <w:left w:w="108" w:type="dxa"/>
            </w:tcMar>
          </w:tcPr>
          <w:p w:rsidR="003921AA" w:rsidRPr="0001586C" w:rsidRDefault="003921AA" w:rsidP="003921AA">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обмотки ВН</w:t>
            </w:r>
          </w:p>
        </w:tc>
        <w:tc>
          <w:tcPr>
            <w:tcW w:w="3056" w:type="dxa"/>
            <w:tcMar>
              <w:left w:w="108" w:type="dxa"/>
            </w:tcMar>
          </w:tcPr>
          <w:p w:rsidR="007C16C7" w:rsidRPr="0001586C" w:rsidRDefault="007C16C7" w:rsidP="007C16C7">
            <w:pPr>
              <w:jc w:val="center"/>
              <w:rPr>
                <w:sz w:val="22"/>
                <w:szCs w:val="22"/>
              </w:rPr>
            </w:pPr>
            <w:r w:rsidRPr="0001586C">
              <w:rPr>
                <w:sz w:val="22"/>
                <w:szCs w:val="22"/>
              </w:rPr>
              <w:t>525</w:t>
            </w:r>
          </w:p>
        </w:tc>
        <w:tc>
          <w:tcPr>
            <w:tcW w:w="2056" w:type="dxa"/>
            <w:shd w:val="clear" w:color="auto" w:fill="auto"/>
            <w:tcMar>
              <w:left w:w="108" w:type="dxa"/>
            </w:tcMar>
          </w:tcPr>
          <w:p w:rsidR="007C16C7" w:rsidRPr="0001586C" w:rsidRDefault="007C16C7" w:rsidP="007C16C7">
            <w:pP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обмотки НН</w:t>
            </w:r>
          </w:p>
        </w:tc>
        <w:tc>
          <w:tcPr>
            <w:tcW w:w="3056" w:type="dxa"/>
            <w:tcMar>
              <w:left w:w="108" w:type="dxa"/>
            </w:tcMar>
          </w:tcPr>
          <w:p w:rsidR="007C16C7" w:rsidRPr="0001586C" w:rsidRDefault="007C16C7" w:rsidP="007C16C7">
            <w:pPr>
              <w:jc w:val="center"/>
              <w:rPr>
                <w:sz w:val="22"/>
                <w:szCs w:val="22"/>
              </w:rPr>
            </w:pPr>
            <w:r w:rsidRPr="0001586C">
              <w:rPr>
                <w:sz w:val="22"/>
                <w:szCs w:val="22"/>
              </w:rPr>
              <w:t>15,75</w:t>
            </w:r>
          </w:p>
        </w:tc>
        <w:tc>
          <w:tcPr>
            <w:tcW w:w="2056" w:type="dxa"/>
            <w:shd w:val="clear" w:color="auto" w:fill="auto"/>
            <w:tcMar>
              <w:left w:w="108" w:type="dxa"/>
            </w:tcMar>
          </w:tcPr>
          <w:p w:rsidR="007C16C7" w:rsidRPr="0001586C" w:rsidRDefault="007C16C7" w:rsidP="007C16C7">
            <w:pP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Наибольшее рабочее напряжение ВН/НН, </w:t>
            </w:r>
            <w:proofErr w:type="spellStart"/>
            <w:r w:rsidRPr="0001586C">
              <w:rPr>
                <w:sz w:val="22"/>
                <w:szCs w:val="22"/>
              </w:rPr>
              <w:t>кВ</w:t>
            </w:r>
            <w:proofErr w:type="spellEnd"/>
          </w:p>
        </w:tc>
        <w:tc>
          <w:tcPr>
            <w:tcW w:w="3056" w:type="dxa"/>
            <w:tcMar>
              <w:left w:w="108" w:type="dxa"/>
            </w:tcMar>
          </w:tcPr>
          <w:p w:rsidR="007C16C7" w:rsidRPr="0001586C" w:rsidRDefault="007C16C7" w:rsidP="007C16C7">
            <w:pPr>
              <w:jc w:val="center"/>
              <w:rPr>
                <w:sz w:val="22"/>
                <w:szCs w:val="22"/>
              </w:rPr>
            </w:pPr>
            <w:r w:rsidRPr="0001586C">
              <w:rPr>
                <w:sz w:val="22"/>
                <w:szCs w:val="22"/>
                <w:lang w:val="en-US"/>
              </w:rPr>
              <w:t>5</w:t>
            </w:r>
            <w:r w:rsidRPr="0001586C">
              <w:rPr>
                <w:sz w:val="22"/>
                <w:szCs w:val="22"/>
              </w:rPr>
              <w:t>50/17,5</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 xml:space="preserve">Номинальный ток, </w:t>
            </w:r>
            <w:proofErr w:type="gramStart"/>
            <w:r w:rsidRPr="0001586C">
              <w:rPr>
                <w:sz w:val="22"/>
                <w:szCs w:val="22"/>
              </w:rPr>
              <w:t>А</w:t>
            </w:r>
            <w:proofErr w:type="gramEnd"/>
          </w:p>
        </w:tc>
        <w:tc>
          <w:tcPr>
            <w:tcW w:w="3056" w:type="dxa"/>
            <w:tcMar>
              <w:left w:w="108" w:type="dxa"/>
            </w:tcMar>
          </w:tcPr>
          <w:p w:rsidR="007C16C7" w:rsidRPr="0001586C" w:rsidRDefault="007C16C7" w:rsidP="007C16C7">
            <w:pPr>
              <w:jc w:val="center"/>
              <w:rPr>
                <w:sz w:val="22"/>
                <w:szCs w:val="22"/>
                <w:lang w:val="en-US"/>
              </w:rPr>
            </w:pPr>
          </w:p>
        </w:tc>
        <w:tc>
          <w:tcPr>
            <w:tcW w:w="2056" w:type="dxa"/>
            <w:shd w:val="clear" w:color="auto" w:fill="auto"/>
            <w:tcMar>
              <w:left w:w="108" w:type="dxa"/>
            </w:tcMar>
          </w:tcPr>
          <w:p w:rsidR="007C16C7" w:rsidRPr="0001586C" w:rsidRDefault="007C16C7" w:rsidP="007C16C7">
            <w:pPr>
              <w:jc w:val="center"/>
              <w:rPr>
                <w:sz w:val="22"/>
                <w:szCs w:val="22"/>
              </w:rPr>
            </w:pP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-на стороне ВН</w:t>
            </w:r>
          </w:p>
        </w:tc>
        <w:tc>
          <w:tcPr>
            <w:tcW w:w="3056" w:type="dxa"/>
            <w:tcMar>
              <w:left w:w="108" w:type="dxa"/>
            </w:tcMar>
          </w:tcPr>
          <w:p w:rsidR="007C16C7" w:rsidRPr="0001586C" w:rsidRDefault="007C16C7" w:rsidP="007C16C7">
            <w:pPr>
              <w:jc w:val="center"/>
              <w:rPr>
                <w:sz w:val="22"/>
                <w:szCs w:val="22"/>
              </w:rPr>
            </w:pPr>
            <w:r w:rsidRPr="0001586C">
              <w:rPr>
                <w:sz w:val="22"/>
                <w:szCs w:val="22"/>
                <w:lang w:val="en-US"/>
              </w:rPr>
              <w:t>292</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7C16C7" w:rsidRPr="0001586C" w:rsidTr="001F4116">
        <w:tc>
          <w:tcPr>
            <w:tcW w:w="1095" w:type="dxa"/>
            <w:shd w:val="clear" w:color="auto" w:fill="auto"/>
            <w:tcMar>
              <w:left w:w="108" w:type="dxa"/>
            </w:tcMar>
            <w:vAlign w:val="center"/>
          </w:tcPr>
          <w:p w:rsidR="007C16C7" w:rsidRPr="0001586C" w:rsidRDefault="007C16C7" w:rsidP="007C16C7">
            <w:pPr>
              <w:pStyle w:val="afb"/>
              <w:widowControl/>
              <w:numPr>
                <w:ilvl w:val="2"/>
                <w:numId w:val="10"/>
              </w:numPr>
              <w:suppressAutoHyphens w:val="0"/>
              <w:spacing w:before="60"/>
              <w:jc w:val="center"/>
              <w:rPr>
                <w:sz w:val="22"/>
                <w:szCs w:val="22"/>
              </w:rPr>
            </w:pPr>
          </w:p>
        </w:tc>
        <w:tc>
          <w:tcPr>
            <w:tcW w:w="4481" w:type="dxa"/>
            <w:tcMar>
              <w:left w:w="108" w:type="dxa"/>
            </w:tcMar>
          </w:tcPr>
          <w:p w:rsidR="007C16C7" w:rsidRPr="0001586C" w:rsidRDefault="007C16C7" w:rsidP="007C16C7">
            <w:pPr>
              <w:rPr>
                <w:sz w:val="22"/>
                <w:szCs w:val="22"/>
              </w:rPr>
            </w:pPr>
            <w:r w:rsidRPr="0001586C">
              <w:rPr>
                <w:sz w:val="22"/>
                <w:szCs w:val="22"/>
              </w:rPr>
              <w:t>-на стороне НН</w:t>
            </w:r>
          </w:p>
        </w:tc>
        <w:tc>
          <w:tcPr>
            <w:tcW w:w="3056" w:type="dxa"/>
            <w:tcMar>
              <w:left w:w="108" w:type="dxa"/>
            </w:tcMar>
          </w:tcPr>
          <w:p w:rsidR="007C16C7" w:rsidRPr="0001586C" w:rsidRDefault="007C16C7" w:rsidP="007C16C7">
            <w:pPr>
              <w:jc w:val="center"/>
              <w:rPr>
                <w:sz w:val="22"/>
                <w:szCs w:val="22"/>
              </w:rPr>
            </w:pPr>
            <w:r w:rsidRPr="0001586C">
              <w:rPr>
                <w:sz w:val="22"/>
                <w:szCs w:val="22"/>
              </w:rPr>
              <w:t>9726</w:t>
            </w:r>
          </w:p>
        </w:tc>
        <w:tc>
          <w:tcPr>
            <w:tcW w:w="2056" w:type="dxa"/>
            <w:shd w:val="clear" w:color="auto" w:fill="auto"/>
            <w:tcMar>
              <w:left w:w="108" w:type="dxa"/>
            </w:tcMar>
          </w:tcPr>
          <w:p w:rsidR="007C16C7" w:rsidRPr="0001586C" w:rsidRDefault="007C16C7" w:rsidP="007C16C7">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7C16C7" w:rsidRPr="0001586C" w:rsidRDefault="007C16C7" w:rsidP="007C16C7">
            <w:pPr>
              <w:jc w:val="center"/>
              <w:rPr>
                <w:b/>
                <w:sz w:val="22"/>
                <w:szCs w:val="22"/>
              </w:rPr>
            </w:pPr>
          </w:p>
        </w:tc>
        <w:tc>
          <w:tcPr>
            <w:tcW w:w="2116" w:type="dxa"/>
            <w:shd w:val="clear" w:color="auto" w:fill="auto"/>
            <w:tcMar>
              <w:left w:w="108" w:type="dxa"/>
            </w:tcMar>
          </w:tcPr>
          <w:p w:rsidR="007C16C7" w:rsidRPr="0001586C" w:rsidRDefault="007C16C7" w:rsidP="007C16C7">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Схема и группа соединения обмоток</w:t>
            </w:r>
          </w:p>
        </w:tc>
        <w:tc>
          <w:tcPr>
            <w:tcW w:w="3056" w:type="dxa"/>
            <w:tcMar>
              <w:left w:w="108" w:type="dxa"/>
            </w:tcMar>
          </w:tcPr>
          <w:p w:rsidR="00A351DF" w:rsidRPr="0001586C" w:rsidRDefault="00A351DF" w:rsidP="00A351DF">
            <w:pPr>
              <w:jc w:val="center"/>
              <w:rPr>
                <w:sz w:val="22"/>
                <w:szCs w:val="22"/>
              </w:rPr>
            </w:pPr>
            <w:proofErr w:type="spellStart"/>
            <w:r w:rsidRPr="0001586C">
              <w:rPr>
                <w:color w:val="000000"/>
                <w:sz w:val="22"/>
                <w:szCs w:val="22"/>
              </w:rPr>
              <w:t>Ун</w:t>
            </w:r>
            <w:proofErr w:type="spellEnd"/>
            <w:r w:rsidRPr="0001586C">
              <w:rPr>
                <w:color w:val="000000"/>
                <w:sz w:val="22"/>
                <w:szCs w:val="22"/>
              </w:rPr>
              <w:t>/Д - 11</w:t>
            </w:r>
          </w:p>
        </w:tc>
        <w:tc>
          <w:tcPr>
            <w:tcW w:w="2056" w:type="dxa"/>
            <w:shd w:val="clear" w:color="auto" w:fill="auto"/>
            <w:tcMar>
              <w:left w:w="108" w:type="dxa"/>
            </w:tcMar>
          </w:tcPr>
          <w:p w:rsidR="00A351DF" w:rsidRPr="0001586C" w:rsidRDefault="00A351DF" w:rsidP="00A351DF">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Режим заземления нейтрали</w:t>
            </w:r>
          </w:p>
        </w:tc>
        <w:tc>
          <w:tcPr>
            <w:tcW w:w="3056" w:type="dxa"/>
            <w:tcMar>
              <w:left w:w="108" w:type="dxa"/>
            </w:tcMar>
          </w:tcPr>
          <w:p w:rsidR="00A351DF" w:rsidRPr="0001586C" w:rsidRDefault="00A351DF" w:rsidP="00A351DF">
            <w:pPr>
              <w:jc w:val="center"/>
              <w:rPr>
                <w:sz w:val="22"/>
                <w:szCs w:val="22"/>
              </w:rPr>
            </w:pPr>
            <w:r w:rsidRPr="0001586C">
              <w:rPr>
                <w:sz w:val="22"/>
                <w:szCs w:val="22"/>
              </w:rPr>
              <w:t>Глухое на землю</w:t>
            </w:r>
          </w:p>
        </w:tc>
        <w:tc>
          <w:tcPr>
            <w:tcW w:w="2056" w:type="dxa"/>
            <w:shd w:val="clear" w:color="auto" w:fill="auto"/>
            <w:tcMar>
              <w:left w:w="108" w:type="dxa"/>
            </w:tcMar>
          </w:tcPr>
          <w:p w:rsidR="00A351DF" w:rsidRPr="0001586C" w:rsidRDefault="00A351DF" w:rsidP="00A351DF">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Регулирование напряжения</w:t>
            </w:r>
          </w:p>
        </w:tc>
        <w:tc>
          <w:tcPr>
            <w:tcW w:w="3056" w:type="dxa"/>
            <w:tcMar>
              <w:left w:w="108" w:type="dxa"/>
            </w:tcMar>
          </w:tcPr>
          <w:p w:rsidR="00A351DF" w:rsidRPr="0001586C" w:rsidRDefault="00A351DF" w:rsidP="00A351DF">
            <w:pPr>
              <w:jc w:val="center"/>
              <w:rPr>
                <w:sz w:val="22"/>
                <w:szCs w:val="22"/>
              </w:rPr>
            </w:pPr>
            <w:r w:rsidRPr="0001586C">
              <w:rPr>
                <w:sz w:val="22"/>
                <w:szCs w:val="22"/>
              </w:rPr>
              <w:t>Отсутствует</w:t>
            </w:r>
          </w:p>
        </w:tc>
        <w:tc>
          <w:tcPr>
            <w:tcW w:w="2056" w:type="dxa"/>
            <w:shd w:val="clear" w:color="auto" w:fill="auto"/>
            <w:tcMar>
              <w:left w:w="108" w:type="dxa"/>
            </w:tcMar>
          </w:tcPr>
          <w:p w:rsidR="00A351DF" w:rsidRPr="0001586C" w:rsidRDefault="00A351DF" w:rsidP="00A351DF">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Число фаз</w:t>
            </w:r>
          </w:p>
          <w:p w:rsidR="00A351DF" w:rsidRPr="0001586C" w:rsidRDefault="00A351DF" w:rsidP="00A351DF">
            <w:pPr>
              <w:rPr>
                <w:sz w:val="22"/>
                <w:szCs w:val="22"/>
              </w:rPr>
            </w:pPr>
          </w:p>
        </w:tc>
        <w:tc>
          <w:tcPr>
            <w:tcW w:w="3056" w:type="dxa"/>
            <w:tcMar>
              <w:left w:w="108" w:type="dxa"/>
            </w:tcMar>
          </w:tcPr>
          <w:p w:rsidR="00A351DF" w:rsidRPr="0001586C" w:rsidRDefault="00A351DF" w:rsidP="00A351DF">
            <w:pPr>
              <w:jc w:val="center"/>
              <w:rPr>
                <w:sz w:val="22"/>
                <w:szCs w:val="22"/>
              </w:rPr>
            </w:pPr>
            <w:r w:rsidRPr="0001586C">
              <w:rPr>
                <w:sz w:val="22"/>
                <w:szCs w:val="22"/>
              </w:rPr>
              <w:t>Три</w:t>
            </w:r>
          </w:p>
        </w:tc>
        <w:tc>
          <w:tcPr>
            <w:tcW w:w="2056" w:type="dxa"/>
            <w:shd w:val="clear" w:color="auto" w:fill="auto"/>
            <w:tcMar>
              <w:left w:w="108" w:type="dxa"/>
            </w:tcMar>
          </w:tcPr>
          <w:p w:rsidR="00A351DF" w:rsidRPr="0001586C" w:rsidRDefault="005C3A41" w:rsidP="00A351DF">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Напряжение короткого замыкания, %</w:t>
            </w:r>
          </w:p>
        </w:tc>
        <w:tc>
          <w:tcPr>
            <w:tcW w:w="3056" w:type="dxa"/>
            <w:tcMar>
              <w:left w:w="108" w:type="dxa"/>
            </w:tcMar>
          </w:tcPr>
          <w:p w:rsidR="00A351DF" w:rsidRPr="0001586C" w:rsidRDefault="00A351DF" w:rsidP="00A351DF">
            <w:pPr>
              <w:jc w:val="center"/>
              <w:rPr>
                <w:sz w:val="22"/>
                <w:szCs w:val="22"/>
              </w:rPr>
            </w:pPr>
            <w:r w:rsidRPr="0001586C">
              <w:rPr>
                <w:sz w:val="22"/>
                <w:szCs w:val="22"/>
              </w:rPr>
              <w:t>13</w:t>
            </w:r>
          </w:p>
        </w:tc>
        <w:tc>
          <w:tcPr>
            <w:tcW w:w="2056" w:type="dxa"/>
            <w:shd w:val="clear" w:color="auto" w:fill="auto"/>
            <w:tcMar>
              <w:left w:w="108" w:type="dxa"/>
            </w:tcMar>
          </w:tcPr>
          <w:p w:rsidR="00A351DF" w:rsidRPr="0001586C" w:rsidRDefault="005C3A41" w:rsidP="00A351DF">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A351DF" w:rsidRPr="0001586C" w:rsidTr="001F4116">
        <w:tc>
          <w:tcPr>
            <w:tcW w:w="1095" w:type="dxa"/>
            <w:shd w:val="clear" w:color="auto" w:fill="auto"/>
            <w:tcMar>
              <w:left w:w="108" w:type="dxa"/>
            </w:tcMar>
            <w:vAlign w:val="center"/>
          </w:tcPr>
          <w:p w:rsidR="00A351DF" w:rsidRPr="0001586C" w:rsidRDefault="00A351DF" w:rsidP="00A351DF">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A351DF" w:rsidRPr="0001586C" w:rsidRDefault="00A351DF" w:rsidP="00A351DF">
            <w:pPr>
              <w:rPr>
                <w:sz w:val="22"/>
                <w:szCs w:val="22"/>
              </w:rPr>
            </w:pPr>
            <w:r w:rsidRPr="0001586C">
              <w:rPr>
                <w:sz w:val="22"/>
                <w:szCs w:val="22"/>
              </w:rPr>
              <w:t>Ток холостого хода, не более/ (привести расчетное значение) %</w:t>
            </w:r>
          </w:p>
        </w:tc>
        <w:tc>
          <w:tcPr>
            <w:tcW w:w="3056" w:type="dxa"/>
            <w:tcMar>
              <w:left w:w="108" w:type="dxa"/>
            </w:tcMar>
          </w:tcPr>
          <w:p w:rsidR="00A351DF" w:rsidRPr="0001586C" w:rsidRDefault="00A351DF" w:rsidP="00A351DF">
            <w:pPr>
              <w:jc w:val="center"/>
              <w:rPr>
                <w:sz w:val="22"/>
                <w:szCs w:val="22"/>
              </w:rPr>
            </w:pPr>
          </w:p>
          <w:p w:rsidR="00A351DF" w:rsidRPr="0001586C" w:rsidRDefault="00A351DF" w:rsidP="00A351DF">
            <w:pPr>
              <w:jc w:val="center"/>
              <w:rPr>
                <w:sz w:val="22"/>
                <w:szCs w:val="22"/>
              </w:rPr>
            </w:pPr>
            <w:r w:rsidRPr="0001586C">
              <w:rPr>
                <w:sz w:val="22"/>
                <w:szCs w:val="22"/>
              </w:rPr>
              <w:t>0,45 / *</w:t>
            </w:r>
          </w:p>
        </w:tc>
        <w:tc>
          <w:tcPr>
            <w:tcW w:w="2056" w:type="dxa"/>
            <w:shd w:val="clear" w:color="auto" w:fill="auto"/>
            <w:tcMar>
              <w:left w:w="108" w:type="dxa"/>
            </w:tcMar>
          </w:tcPr>
          <w:p w:rsidR="00A351DF" w:rsidRPr="0001586C" w:rsidRDefault="005C3A41" w:rsidP="00A351DF">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A351DF" w:rsidRPr="0001586C" w:rsidRDefault="00A351DF" w:rsidP="00A351DF">
            <w:pPr>
              <w:jc w:val="center"/>
              <w:rPr>
                <w:b/>
                <w:sz w:val="22"/>
                <w:szCs w:val="22"/>
              </w:rPr>
            </w:pPr>
          </w:p>
        </w:tc>
        <w:tc>
          <w:tcPr>
            <w:tcW w:w="2116" w:type="dxa"/>
            <w:shd w:val="clear" w:color="auto" w:fill="auto"/>
            <w:tcMar>
              <w:left w:w="108" w:type="dxa"/>
            </w:tcMar>
          </w:tcPr>
          <w:p w:rsidR="00A351DF" w:rsidRPr="0001586C" w:rsidRDefault="00A351DF" w:rsidP="00A351DF">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Гарантированные </w:t>
            </w:r>
            <w:proofErr w:type="gramStart"/>
            <w:r w:rsidRPr="0001586C">
              <w:rPr>
                <w:sz w:val="22"/>
                <w:szCs w:val="22"/>
              </w:rPr>
              <w:t>потери:,</w:t>
            </w:r>
            <w:proofErr w:type="gramEnd"/>
            <w:r w:rsidRPr="0001586C">
              <w:rPr>
                <w:sz w:val="22"/>
                <w:szCs w:val="22"/>
              </w:rPr>
              <w:t xml:space="preserve"> кВт не более</w:t>
            </w:r>
          </w:p>
        </w:tc>
        <w:tc>
          <w:tcPr>
            <w:tcW w:w="3056" w:type="dxa"/>
            <w:tcMar>
              <w:left w:w="108" w:type="dxa"/>
            </w:tcMar>
          </w:tcPr>
          <w:p w:rsidR="005C3A41" w:rsidRPr="0001586C" w:rsidRDefault="005C3A41" w:rsidP="005C3A41">
            <w:pPr>
              <w:jc w:val="center"/>
              <w:rPr>
                <w:sz w:val="22"/>
                <w:szCs w:val="22"/>
              </w:rPr>
            </w:pPr>
          </w:p>
        </w:tc>
        <w:tc>
          <w:tcPr>
            <w:tcW w:w="2056" w:type="dxa"/>
            <w:shd w:val="clear" w:color="auto" w:fill="auto"/>
            <w:tcMar>
              <w:left w:w="108" w:type="dxa"/>
            </w:tcMar>
          </w:tcPr>
          <w:p w:rsidR="005C3A41" w:rsidRPr="0001586C" w:rsidRDefault="005C3A41" w:rsidP="005C3A41">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ind w:left="0" w:firstLine="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 холостого хода, не более </w:t>
            </w:r>
            <w:proofErr w:type="gramStart"/>
            <w:r w:rsidRPr="0001586C">
              <w:rPr>
                <w:sz w:val="22"/>
                <w:szCs w:val="22"/>
              </w:rPr>
              <w:t>/(</w:t>
            </w:r>
            <w:proofErr w:type="gramEnd"/>
            <w:r w:rsidRPr="0001586C">
              <w:rPr>
                <w:sz w:val="22"/>
                <w:szCs w:val="22"/>
              </w:rPr>
              <w:t>привести расчетное значение)</w:t>
            </w:r>
          </w:p>
        </w:tc>
        <w:tc>
          <w:tcPr>
            <w:tcW w:w="3056" w:type="dxa"/>
            <w:tcMar>
              <w:left w:w="108" w:type="dxa"/>
            </w:tcMar>
          </w:tcPr>
          <w:p w:rsidR="005C3A41" w:rsidRPr="0001586C" w:rsidRDefault="005C3A41" w:rsidP="005C3A41">
            <w:pPr>
              <w:jc w:val="center"/>
              <w:rPr>
                <w:sz w:val="22"/>
                <w:szCs w:val="22"/>
              </w:rPr>
            </w:pPr>
          </w:p>
          <w:p w:rsidR="005C3A41" w:rsidRPr="0001586C" w:rsidRDefault="005C3A41" w:rsidP="005C3A41">
            <w:pPr>
              <w:jc w:val="center"/>
              <w:rPr>
                <w:sz w:val="22"/>
                <w:szCs w:val="22"/>
                <w:lang w:val="en-US"/>
              </w:rPr>
            </w:pPr>
            <w:r w:rsidRPr="0001586C">
              <w:rPr>
                <w:sz w:val="22"/>
                <w:szCs w:val="22"/>
              </w:rPr>
              <w:t xml:space="preserve">200 / </w:t>
            </w:r>
            <w:r w:rsidRPr="0001586C">
              <w:rPr>
                <w:sz w:val="22"/>
                <w:szCs w:val="22"/>
                <w:lang w:val="en-US"/>
              </w:rPr>
              <w:t>*</w:t>
            </w:r>
          </w:p>
          <w:p w:rsidR="005C3A41" w:rsidRPr="0001586C" w:rsidRDefault="005C3A41" w:rsidP="005C3A41">
            <w:pPr>
              <w:jc w:val="center"/>
              <w:rPr>
                <w:sz w:val="22"/>
                <w:szCs w:val="22"/>
              </w:rPr>
            </w:pPr>
          </w:p>
        </w:tc>
        <w:tc>
          <w:tcPr>
            <w:tcW w:w="2056" w:type="dxa"/>
            <w:shd w:val="clear" w:color="auto" w:fill="auto"/>
            <w:tcMar>
              <w:left w:w="108" w:type="dxa"/>
            </w:tcMar>
          </w:tcPr>
          <w:p w:rsidR="005C3A41" w:rsidRPr="0001586C" w:rsidRDefault="005C3A41" w:rsidP="005C3A41">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ind w:left="0" w:firstLine="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короткого замыкания, не более</w:t>
            </w:r>
            <w:proofErr w:type="gramStart"/>
            <w:r w:rsidRPr="0001586C">
              <w:rPr>
                <w:sz w:val="22"/>
                <w:szCs w:val="22"/>
              </w:rPr>
              <w:t>/(</w:t>
            </w:r>
            <w:proofErr w:type="gramEnd"/>
            <w:r w:rsidRPr="0001586C">
              <w:rPr>
                <w:sz w:val="22"/>
                <w:szCs w:val="22"/>
              </w:rPr>
              <w:t>привести расчетное значение)</w:t>
            </w:r>
          </w:p>
        </w:tc>
        <w:tc>
          <w:tcPr>
            <w:tcW w:w="3056" w:type="dxa"/>
            <w:tcMar>
              <w:left w:w="108" w:type="dxa"/>
            </w:tcMar>
          </w:tcPr>
          <w:p w:rsidR="005C3A41" w:rsidRPr="0001586C" w:rsidRDefault="005C3A41" w:rsidP="005C3A41">
            <w:pPr>
              <w:jc w:val="center"/>
              <w:rPr>
                <w:sz w:val="22"/>
                <w:szCs w:val="22"/>
              </w:rPr>
            </w:pPr>
          </w:p>
          <w:p w:rsidR="005C3A41" w:rsidRPr="0001586C" w:rsidRDefault="005C3A41" w:rsidP="005C3A41">
            <w:pPr>
              <w:jc w:val="center"/>
              <w:rPr>
                <w:sz w:val="22"/>
                <w:szCs w:val="22"/>
              </w:rPr>
            </w:pPr>
            <w:r w:rsidRPr="0001586C">
              <w:rPr>
                <w:sz w:val="22"/>
                <w:szCs w:val="22"/>
              </w:rPr>
              <w:t>590 / *</w:t>
            </w:r>
          </w:p>
        </w:tc>
        <w:tc>
          <w:tcPr>
            <w:tcW w:w="2056" w:type="dxa"/>
            <w:shd w:val="clear" w:color="auto" w:fill="auto"/>
            <w:tcMar>
              <w:left w:w="108" w:type="dxa"/>
            </w:tcMar>
          </w:tcPr>
          <w:p w:rsidR="005C3A41" w:rsidRPr="0001586C" w:rsidRDefault="005C3A41" w:rsidP="005C3A41">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ind w:left="0" w:firstLine="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 полные потери </w:t>
            </w:r>
          </w:p>
        </w:tc>
        <w:tc>
          <w:tcPr>
            <w:tcW w:w="3056" w:type="dxa"/>
            <w:tcMar>
              <w:left w:w="108" w:type="dxa"/>
            </w:tcMar>
          </w:tcPr>
          <w:p w:rsidR="005C3A41" w:rsidRPr="0001586C" w:rsidRDefault="005C3A41" w:rsidP="005C3A41">
            <w:pPr>
              <w:jc w:val="center"/>
              <w:rPr>
                <w:sz w:val="22"/>
                <w:szCs w:val="22"/>
              </w:rPr>
            </w:pPr>
            <w:r w:rsidRPr="0001586C">
              <w:rPr>
                <w:sz w:val="22"/>
                <w:szCs w:val="22"/>
              </w:rPr>
              <w:t>*</w:t>
            </w:r>
          </w:p>
        </w:tc>
        <w:tc>
          <w:tcPr>
            <w:tcW w:w="2056" w:type="dxa"/>
            <w:shd w:val="clear" w:color="auto" w:fill="auto"/>
            <w:tcMar>
              <w:left w:w="108" w:type="dxa"/>
            </w:tcMar>
          </w:tcPr>
          <w:p w:rsidR="005C3A41" w:rsidRPr="0001586C" w:rsidRDefault="005C3A41" w:rsidP="005C3A41">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7E26EB" w:rsidRPr="0001586C" w:rsidTr="001F4116">
        <w:tc>
          <w:tcPr>
            <w:tcW w:w="1095" w:type="dxa"/>
            <w:shd w:val="clear" w:color="auto" w:fill="auto"/>
            <w:tcMar>
              <w:left w:w="108" w:type="dxa"/>
            </w:tcMar>
            <w:vAlign w:val="center"/>
          </w:tcPr>
          <w:p w:rsidR="007E26EB" w:rsidRPr="0001586C" w:rsidRDefault="007E26EB" w:rsidP="00A0098E">
            <w:pPr>
              <w:pStyle w:val="afb"/>
              <w:widowControl/>
              <w:numPr>
                <w:ilvl w:val="0"/>
                <w:numId w:val="10"/>
              </w:numPr>
              <w:suppressAutoHyphens w:val="0"/>
              <w:spacing w:before="60"/>
              <w:jc w:val="center"/>
              <w:rPr>
                <w:sz w:val="22"/>
                <w:szCs w:val="22"/>
              </w:rPr>
            </w:pPr>
          </w:p>
        </w:tc>
        <w:tc>
          <w:tcPr>
            <w:tcW w:w="4481" w:type="dxa"/>
            <w:tcMar>
              <w:left w:w="108" w:type="dxa"/>
            </w:tcMar>
          </w:tcPr>
          <w:p w:rsidR="007E26EB" w:rsidRPr="0001586C" w:rsidRDefault="005C3A41" w:rsidP="003921AA">
            <w:pPr>
              <w:rPr>
                <w:bCs/>
                <w:sz w:val="22"/>
                <w:szCs w:val="22"/>
              </w:rPr>
            </w:pPr>
            <w:r w:rsidRPr="0001586C">
              <w:rPr>
                <w:sz w:val="22"/>
                <w:szCs w:val="22"/>
              </w:rPr>
              <w:t xml:space="preserve">Мощность, потребляемая системой </w:t>
            </w:r>
            <w:proofErr w:type="gramStart"/>
            <w:r w:rsidRPr="0001586C">
              <w:rPr>
                <w:sz w:val="22"/>
                <w:szCs w:val="22"/>
              </w:rPr>
              <w:t>охлаждения:,</w:t>
            </w:r>
            <w:proofErr w:type="gramEnd"/>
            <w:r w:rsidRPr="0001586C">
              <w:rPr>
                <w:sz w:val="22"/>
                <w:szCs w:val="22"/>
              </w:rPr>
              <w:t xml:space="preserve"> кВт</w:t>
            </w:r>
          </w:p>
        </w:tc>
        <w:tc>
          <w:tcPr>
            <w:tcW w:w="3056" w:type="dxa"/>
            <w:tcMar>
              <w:left w:w="108" w:type="dxa"/>
            </w:tcMar>
            <w:vAlign w:val="center"/>
          </w:tcPr>
          <w:p w:rsidR="007E26EB" w:rsidRPr="0001586C" w:rsidRDefault="007E26EB" w:rsidP="00F14FFC">
            <w:pPr>
              <w:pStyle w:val="TableParagraph"/>
              <w:spacing w:line="267" w:lineRule="exact"/>
              <w:jc w:val="center"/>
              <w:rPr>
                <w:rFonts w:ascii="Times New Roman" w:eastAsia="Times New Roman" w:hAnsi="Times New Roman" w:cs="Times New Roman"/>
                <w:lang w:val="ru-RU"/>
              </w:rPr>
            </w:pPr>
          </w:p>
        </w:tc>
        <w:tc>
          <w:tcPr>
            <w:tcW w:w="2056" w:type="dxa"/>
            <w:shd w:val="clear" w:color="auto" w:fill="auto"/>
            <w:tcMar>
              <w:left w:w="108" w:type="dxa"/>
            </w:tcMar>
          </w:tcPr>
          <w:p w:rsidR="007E26EB" w:rsidRPr="0001586C" w:rsidRDefault="007E26EB" w:rsidP="00F14FFC">
            <w:pPr>
              <w:jc w:val="center"/>
              <w:rPr>
                <w:sz w:val="22"/>
                <w:szCs w:val="22"/>
              </w:rPr>
            </w:pPr>
          </w:p>
        </w:tc>
        <w:tc>
          <w:tcPr>
            <w:tcW w:w="2054" w:type="dxa"/>
            <w:shd w:val="clear" w:color="auto" w:fill="auto"/>
            <w:tcMar>
              <w:left w:w="108" w:type="dxa"/>
            </w:tcMar>
          </w:tcPr>
          <w:p w:rsidR="007E26EB" w:rsidRPr="0001586C" w:rsidRDefault="007E26EB" w:rsidP="00F14FFC">
            <w:pPr>
              <w:jc w:val="center"/>
              <w:rPr>
                <w:b/>
                <w:sz w:val="22"/>
                <w:szCs w:val="22"/>
              </w:rPr>
            </w:pPr>
          </w:p>
        </w:tc>
        <w:tc>
          <w:tcPr>
            <w:tcW w:w="2116" w:type="dxa"/>
            <w:shd w:val="clear" w:color="auto" w:fill="auto"/>
            <w:tcMar>
              <w:left w:w="108" w:type="dxa"/>
            </w:tcMar>
          </w:tcPr>
          <w:p w:rsidR="007E26EB" w:rsidRPr="0001586C" w:rsidRDefault="007E26EB" w:rsidP="00F14FFC">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Количество и мощность установленных двигателей насосов</w:t>
            </w:r>
          </w:p>
        </w:tc>
        <w:tc>
          <w:tcPr>
            <w:tcW w:w="3056" w:type="dxa"/>
            <w:tcMar>
              <w:left w:w="108" w:type="dxa"/>
            </w:tcMar>
          </w:tcPr>
          <w:p w:rsidR="005C3A41" w:rsidRPr="0001586C" w:rsidRDefault="005C3A41" w:rsidP="005C3A41">
            <w:pPr>
              <w:jc w:val="center"/>
              <w:rPr>
                <w:sz w:val="22"/>
                <w:szCs w:val="22"/>
              </w:rPr>
            </w:pPr>
            <w:r w:rsidRPr="0001586C">
              <w:rPr>
                <w:sz w:val="22"/>
                <w:szCs w:val="22"/>
              </w:rPr>
              <w:t>*</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Количество и мощность установленных двигателей вентиляторов</w:t>
            </w:r>
          </w:p>
        </w:tc>
        <w:tc>
          <w:tcPr>
            <w:tcW w:w="3056" w:type="dxa"/>
            <w:tcMar>
              <w:left w:w="108" w:type="dxa"/>
            </w:tcMar>
          </w:tcPr>
          <w:p w:rsidR="005C3A41" w:rsidRPr="0001586C" w:rsidRDefault="005C3A41" w:rsidP="005C3A41">
            <w:pPr>
              <w:jc w:val="center"/>
              <w:rPr>
                <w:sz w:val="22"/>
                <w:szCs w:val="22"/>
              </w:rPr>
            </w:pPr>
            <w:r w:rsidRPr="0001586C">
              <w:rPr>
                <w:sz w:val="22"/>
                <w:szCs w:val="22"/>
              </w:rPr>
              <w:t>*</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0"/>
                <w:numId w:val="10"/>
              </w:numPr>
              <w:suppressAutoHyphens w:val="0"/>
              <w:spacing w:before="60"/>
              <w:jc w:val="center"/>
              <w:rPr>
                <w:sz w:val="22"/>
                <w:szCs w:val="22"/>
              </w:rPr>
            </w:pPr>
            <w:bookmarkStart w:id="43" w:name="_Hlk233616340"/>
          </w:p>
        </w:tc>
        <w:tc>
          <w:tcPr>
            <w:tcW w:w="4481" w:type="dxa"/>
            <w:tcMar>
              <w:left w:w="108" w:type="dxa"/>
            </w:tcMar>
          </w:tcPr>
          <w:p w:rsidR="005C3A41" w:rsidRPr="0001586C" w:rsidRDefault="005C3A41" w:rsidP="005C3A41">
            <w:pPr>
              <w:rPr>
                <w:sz w:val="22"/>
                <w:szCs w:val="22"/>
              </w:rPr>
            </w:pPr>
            <w:r w:rsidRPr="0001586C">
              <w:rPr>
                <w:sz w:val="22"/>
                <w:szCs w:val="22"/>
              </w:rPr>
              <w:t>Требования к изоляции:</w:t>
            </w:r>
          </w:p>
        </w:tc>
        <w:tc>
          <w:tcPr>
            <w:tcW w:w="3056" w:type="dxa"/>
            <w:tcMar>
              <w:left w:w="108" w:type="dxa"/>
            </w:tcMar>
          </w:tcPr>
          <w:p w:rsidR="005C3A41" w:rsidRPr="0001586C" w:rsidRDefault="005C3A41" w:rsidP="005C3A41">
            <w:pPr>
              <w:jc w:val="center"/>
              <w:rPr>
                <w:sz w:val="22"/>
                <w:szCs w:val="22"/>
              </w:rPr>
            </w:pPr>
            <w:r w:rsidRPr="0001586C">
              <w:rPr>
                <w:sz w:val="22"/>
                <w:szCs w:val="22"/>
              </w:rPr>
              <w:t>В соответствие с ГОСТ1516.3-96</w:t>
            </w:r>
          </w:p>
          <w:p w:rsidR="005C3A41" w:rsidRPr="0001586C" w:rsidRDefault="005C3A41" w:rsidP="005C3A41">
            <w:pPr>
              <w:jc w:val="center"/>
              <w:rPr>
                <w:sz w:val="22"/>
                <w:szCs w:val="22"/>
              </w:rPr>
            </w:pPr>
            <w:r w:rsidRPr="0001586C">
              <w:rPr>
                <w:sz w:val="22"/>
                <w:szCs w:val="22"/>
              </w:rPr>
              <w:t>уровень б</w:t>
            </w:r>
          </w:p>
        </w:tc>
        <w:tc>
          <w:tcPr>
            <w:tcW w:w="2056" w:type="dxa"/>
            <w:shd w:val="clear" w:color="auto" w:fill="auto"/>
            <w:tcMar>
              <w:left w:w="108" w:type="dxa"/>
            </w:tcMar>
          </w:tcPr>
          <w:p w:rsidR="005C3A41" w:rsidRPr="0001586C" w:rsidRDefault="005C3A41" w:rsidP="005C3A41">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bookmarkEnd w:id="43"/>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Испытательное напряжение внутренней и внешней изоляции полным </w:t>
            </w:r>
            <w:proofErr w:type="gramStart"/>
            <w:r w:rsidRPr="0001586C">
              <w:rPr>
                <w:sz w:val="22"/>
                <w:szCs w:val="22"/>
              </w:rPr>
              <w:t>грозовым  импульсом</w:t>
            </w:r>
            <w:proofErr w:type="gramEnd"/>
            <w:r w:rsidRPr="0001586C">
              <w:rPr>
                <w:sz w:val="22"/>
                <w:szCs w:val="22"/>
              </w:rPr>
              <w:t xml:space="preserve">, максимальное значение, </w:t>
            </w:r>
            <w:proofErr w:type="spellStart"/>
            <w:r w:rsidRPr="0001586C">
              <w:rPr>
                <w:sz w:val="22"/>
                <w:szCs w:val="22"/>
              </w:rPr>
              <w:t>кВ</w:t>
            </w:r>
            <w:proofErr w:type="spellEnd"/>
          </w:p>
        </w:tc>
        <w:tc>
          <w:tcPr>
            <w:tcW w:w="3056" w:type="dxa"/>
            <w:tcMar>
              <w:left w:w="108" w:type="dxa"/>
            </w:tcMar>
          </w:tcPr>
          <w:p w:rsidR="005C3A41" w:rsidRPr="0001586C" w:rsidRDefault="005C3A41" w:rsidP="005C3A41">
            <w:pPr>
              <w:rPr>
                <w:sz w:val="22"/>
                <w:szCs w:val="22"/>
              </w:rPr>
            </w:pPr>
          </w:p>
        </w:tc>
        <w:tc>
          <w:tcPr>
            <w:tcW w:w="2056" w:type="dxa"/>
            <w:shd w:val="clear" w:color="auto" w:fill="auto"/>
            <w:tcMar>
              <w:left w:w="108" w:type="dxa"/>
            </w:tcMar>
          </w:tcPr>
          <w:p w:rsidR="005C3A41" w:rsidRPr="0001586C" w:rsidRDefault="005C3A41" w:rsidP="005C3A41">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 не менее</w:t>
            </w:r>
          </w:p>
        </w:tc>
        <w:tc>
          <w:tcPr>
            <w:tcW w:w="3056" w:type="dxa"/>
            <w:tcMar>
              <w:left w:w="108" w:type="dxa"/>
            </w:tcMar>
          </w:tcPr>
          <w:p w:rsidR="005C3A41" w:rsidRPr="0001586C" w:rsidRDefault="005C3A41" w:rsidP="005C3A41">
            <w:pPr>
              <w:jc w:val="center"/>
              <w:rPr>
                <w:sz w:val="22"/>
                <w:szCs w:val="22"/>
              </w:rPr>
            </w:pPr>
            <w:r w:rsidRPr="0001586C">
              <w:rPr>
                <w:sz w:val="22"/>
                <w:szCs w:val="22"/>
              </w:rPr>
              <w:t>1550</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НН, не менее</w:t>
            </w:r>
          </w:p>
        </w:tc>
        <w:tc>
          <w:tcPr>
            <w:tcW w:w="3056" w:type="dxa"/>
            <w:tcMar>
              <w:left w:w="108" w:type="dxa"/>
            </w:tcMar>
          </w:tcPr>
          <w:p w:rsidR="005C3A41" w:rsidRPr="0001586C" w:rsidRDefault="005C3A41" w:rsidP="005C3A41">
            <w:pPr>
              <w:jc w:val="center"/>
              <w:rPr>
                <w:sz w:val="22"/>
                <w:szCs w:val="22"/>
              </w:rPr>
            </w:pPr>
            <w:r w:rsidRPr="0001586C">
              <w:rPr>
                <w:sz w:val="22"/>
                <w:szCs w:val="22"/>
              </w:rPr>
              <w:t>95</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Испытательное напряжение внутренней и внешней изоляции срезанным грозовым импульсом, максимальное значение, </w:t>
            </w:r>
            <w:proofErr w:type="spellStart"/>
            <w:r w:rsidRPr="0001586C">
              <w:rPr>
                <w:sz w:val="22"/>
                <w:szCs w:val="22"/>
              </w:rPr>
              <w:t>кВ</w:t>
            </w:r>
            <w:proofErr w:type="spellEnd"/>
            <w:r w:rsidRPr="0001586C">
              <w:rPr>
                <w:sz w:val="22"/>
                <w:szCs w:val="22"/>
              </w:rPr>
              <w:t xml:space="preserve"> </w:t>
            </w:r>
          </w:p>
        </w:tc>
        <w:tc>
          <w:tcPr>
            <w:tcW w:w="3056" w:type="dxa"/>
            <w:tcMar>
              <w:left w:w="108" w:type="dxa"/>
            </w:tcMar>
          </w:tcPr>
          <w:p w:rsidR="005C3A41" w:rsidRPr="0001586C" w:rsidRDefault="005C3A41" w:rsidP="005C3A41">
            <w:pPr>
              <w:jc w:val="center"/>
              <w:rPr>
                <w:sz w:val="22"/>
                <w:szCs w:val="22"/>
              </w:rPr>
            </w:pPr>
          </w:p>
        </w:tc>
        <w:tc>
          <w:tcPr>
            <w:tcW w:w="2056" w:type="dxa"/>
            <w:shd w:val="clear" w:color="auto" w:fill="auto"/>
            <w:tcMar>
              <w:left w:w="108" w:type="dxa"/>
            </w:tcMar>
          </w:tcPr>
          <w:p w:rsidR="005C3A41" w:rsidRPr="0001586C" w:rsidRDefault="005C3A41" w:rsidP="00662CE2">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w:t>
            </w:r>
          </w:p>
        </w:tc>
        <w:tc>
          <w:tcPr>
            <w:tcW w:w="3056" w:type="dxa"/>
            <w:tcMar>
              <w:left w:w="108" w:type="dxa"/>
            </w:tcMar>
          </w:tcPr>
          <w:p w:rsidR="005C3A41" w:rsidRPr="0001586C" w:rsidRDefault="005C3A41" w:rsidP="005C3A41">
            <w:pPr>
              <w:jc w:val="center"/>
              <w:rPr>
                <w:sz w:val="22"/>
                <w:szCs w:val="22"/>
                <w:lang w:val="en-US"/>
              </w:rPr>
            </w:pPr>
            <w:r w:rsidRPr="0001586C">
              <w:rPr>
                <w:sz w:val="22"/>
                <w:szCs w:val="22"/>
                <w:lang w:val="en-US"/>
              </w:rPr>
              <w:t>1650</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lang w:val="en-US"/>
              </w:rPr>
            </w:pPr>
          </w:p>
        </w:tc>
        <w:tc>
          <w:tcPr>
            <w:tcW w:w="2116" w:type="dxa"/>
            <w:shd w:val="clear" w:color="auto" w:fill="auto"/>
            <w:tcMar>
              <w:left w:w="108" w:type="dxa"/>
            </w:tcMar>
          </w:tcPr>
          <w:p w:rsidR="005C3A41" w:rsidRPr="0001586C" w:rsidRDefault="005C3A41" w:rsidP="005C3A41">
            <w:pPr>
              <w:jc w:val="center"/>
              <w:rPr>
                <w:b/>
                <w:sz w:val="22"/>
                <w:szCs w:val="22"/>
                <w:lang w:val="en-US"/>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lang w:val="en-US"/>
              </w:rPr>
            </w:pPr>
          </w:p>
        </w:tc>
        <w:tc>
          <w:tcPr>
            <w:tcW w:w="4481" w:type="dxa"/>
            <w:tcMar>
              <w:left w:w="108" w:type="dxa"/>
            </w:tcMar>
          </w:tcPr>
          <w:p w:rsidR="005C3A41" w:rsidRPr="0001586C" w:rsidRDefault="005C3A41" w:rsidP="005C3A41">
            <w:pPr>
              <w:rPr>
                <w:sz w:val="22"/>
                <w:szCs w:val="22"/>
              </w:rPr>
            </w:pPr>
            <w:r w:rsidRPr="0001586C">
              <w:rPr>
                <w:sz w:val="22"/>
                <w:szCs w:val="22"/>
              </w:rPr>
              <w:t>- обмотки НН</w:t>
            </w:r>
          </w:p>
        </w:tc>
        <w:tc>
          <w:tcPr>
            <w:tcW w:w="3056" w:type="dxa"/>
            <w:tcMar>
              <w:left w:w="108" w:type="dxa"/>
            </w:tcMar>
          </w:tcPr>
          <w:p w:rsidR="005C3A41" w:rsidRPr="0001586C" w:rsidRDefault="005C3A41" w:rsidP="005C3A41">
            <w:pPr>
              <w:jc w:val="center"/>
              <w:rPr>
                <w:sz w:val="22"/>
                <w:szCs w:val="22"/>
              </w:rPr>
            </w:pPr>
            <w:r w:rsidRPr="0001586C">
              <w:rPr>
                <w:sz w:val="22"/>
                <w:szCs w:val="22"/>
              </w:rPr>
              <w:t>115</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Испытательное напряжение внутренней и внешней изоляции коммутационным импульсом, </w:t>
            </w:r>
            <w:proofErr w:type="spellStart"/>
            <w:r w:rsidRPr="0001586C">
              <w:rPr>
                <w:sz w:val="22"/>
                <w:szCs w:val="22"/>
              </w:rPr>
              <w:t>кВ</w:t>
            </w:r>
            <w:proofErr w:type="spellEnd"/>
          </w:p>
        </w:tc>
        <w:tc>
          <w:tcPr>
            <w:tcW w:w="3056" w:type="dxa"/>
            <w:tcMar>
              <w:left w:w="108" w:type="dxa"/>
            </w:tcMar>
          </w:tcPr>
          <w:p w:rsidR="005C3A41" w:rsidRPr="0001586C" w:rsidRDefault="005C3A41" w:rsidP="005C3A41">
            <w:pPr>
              <w:jc w:val="center"/>
              <w:rPr>
                <w:sz w:val="22"/>
                <w:szCs w:val="22"/>
              </w:rPr>
            </w:pPr>
          </w:p>
        </w:tc>
        <w:tc>
          <w:tcPr>
            <w:tcW w:w="2056" w:type="dxa"/>
            <w:shd w:val="clear" w:color="auto" w:fill="auto"/>
            <w:tcMar>
              <w:left w:w="108" w:type="dxa"/>
            </w:tcMar>
          </w:tcPr>
          <w:p w:rsidR="005C3A41" w:rsidRPr="0001586C" w:rsidRDefault="005C3A41" w:rsidP="00662CE2">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 (фаза – земля)</w:t>
            </w:r>
          </w:p>
        </w:tc>
        <w:tc>
          <w:tcPr>
            <w:tcW w:w="3056" w:type="dxa"/>
            <w:tcMar>
              <w:left w:w="108" w:type="dxa"/>
            </w:tcMar>
          </w:tcPr>
          <w:p w:rsidR="005C3A41" w:rsidRPr="0001586C" w:rsidRDefault="005C3A41" w:rsidP="005C3A41">
            <w:pPr>
              <w:jc w:val="center"/>
              <w:rPr>
                <w:sz w:val="22"/>
                <w:szCs w:val="22"/>
              </w:rPr>
            </w:pPr>
            <w:r w:rsidRPr="0001586C">
              <w:rPr>
                <w:sz w:val="22"/>
                <w:szCs w:val="22"/>
              </w:rPr>
              <w:t>1230</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 (фаза – фаза)</w:t>
            </w:r>
          </w:p>
        </w:tc>
        <w:tc>
          <w:tcPr>
            <w:tcW w:w="3056" w:type="dxa"/>
            <w:tcMar>
              <w:left w:w="108" w:type="dxa"/>
            </w:tcMar>
          </w:tcPr>
          <w:p w:rsidR="005C3A41" w:rsidRPr="0001586C" w:rsidRDefault="005C3A41" w:rsidP="005C3A41">
            <w:pPr>
              <w:jc w:val="center"/>
              <w:rPr>
                <w:sz w:val="22"/>
                <w:szCs w:val="22"/>
              </w:rPr>
            </w:pPr>
            <w:r w:rsidRPr="0001586C">
              <w:rPr>
                <w:sz w:val="22"/>
                <w:szCs w:val="22"/>
              </w:rPr>
              <w:t>1845</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xml:space="preserve">Испытательное напряжение внутренней изоляции, 1-0 минутное, промышленной частоты, эффективное значение, </w:t>
            </w:r>
            <w:proofErr w:type="spellStart"/>
            <w:r w:rsidRPr="0001586C">
              <w:rPr>
                <w:sz w:val="22"/>
                <w:szCs w:val="22"/>
              </w:rPr>
              <w:t>кВ</w:t>
            </w:r>
            <w:proofErr w:type="spellEnd"/>
          </w:p>
        </w:tc>
        <w:tc>
          <w:tcPr>
            <w:tcW w:w="3056" w:type="dxa"/>
            <w:tcMar>
              <w:left w:w="108" w:type="dxa"/>
            </w:tcMar>
          </w:tcPr>
          <w:p w:rsidR="005C3A41" w:rsidRPr="0001586C" w:rsidRDefault="005C3A41" w:rsidP="005C3A41">
            <w:pPr>
              <w:jc w:val="center"/>
              <w:rPr>
                <w:sz w:val="22"/>
                <w:szCs w:val="22"/>
              </w:rPr>
            </w:pPr>
          </w:p>
        </w:tc>
        <w:tc>
          <w:tcPr>
            <w:tcW w:w="2056" w:type="dxa"/>
            <w:shd w:val="clear" w:color="auto" w:fill="auto"/>
            <w:tcMar>
              <w:left w:w="108" w:type="dxa"/>
            </w:tcMar>
          </w:tcPr>
          <w:p w:rsidR="005C3A41" w:rsidRPr="0001586C" w:rsidRDefault="005C3A41" w:rsidP="00662CE2">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 (фаза – земля)</w:t>
            </w:r>
          </w:p>
        </w:tc>
        <w:tc>
          <w:tcPr>
            <w:tcW w:w="3056" w:type="dxa"/>
            <w:tcMar>
              <w:left w:w="108" w:type="dxa"/>
            </w:tcMar>
          </w:tcPr>
          <w:p w:rsidR="005C3A41" w:rsidRPr="0001586C" w:rsidRDefault="005C3A41" w:rsidP="005C3A41">
            <w:pPr>
              <w:jc w:val="center"/>
              <w:rPr>
                <w:sz w:val="22"/>
                <w:szCs w:val="22"/>
              </w:rPr>
            </w:pPr>
            <w:r w:rsidRPr="0001586C">
              <w:rPr>
                <w:sz w:val="22"/>
                <w:szCs w:val="22"/>
              </w:rPr>
              <w:t>630</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ВН (фаза – фаза)</w:t>
            </w:r>
          </w:p>
        </w:tc>
        <w:tc>
          <w:tcPr>
            <w:tcW w:w="3056" w:type="dxa"/>
            <w:tcMar>
              <w:left w:w="108" w:type="dxa"/>
            </w:tcMar>
          </w:tcPr>
          <w:p w:rsidR="005C3A41" w:rsidRPr="0001586C" w:rsidRDefault="005C3A41" w:rsidP="005C3A41">
            <w:pPr>
              <w:jc w:val="center"/>
              <w:rPr>
                <w:sz w:val="22"/>
                <w:szCs w:val="22"/>
              </w:rPr>
            </w:pPr>
            <w:r w:rsidRPr="0001586C">
              <w:rPr>
                <w:sz w:val="22"/>
                <w:szCs w:val="22"/>
              </w:rPr>
              <w:t>830</w:t>
            </w:r>
          </w:p>
        </w:tc>
        <w:tc>
          <w:tcPr>
            <w:tcW w:w="2056" w:type="dxa"/>
            <w:shd w:val="clear" w:color="auto" w:fill="auto"/>
            <w:tcMar>
              <w:left w:w="108" w:type="dxa"/>
            </w:tcMar>
          </w:tcPr>
          <w:p w:rsidR="005C3A41" w:rsidRPr="0001586C" w:rsidRDefault="005C3A41" w:rsidP="00662CE2">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обмотки НН</w:t>
            </w:r>
          </w:p>
        </w:tc>
        <w:tc>
          <w:tcPr>
            <w:tcW w:w="3056" w:type="dxa"/>
            <w:tcMar>
              <w:left w:w="108" w:type="dxa"/>
            </w:tcMar>
          </w:tcPr>
          <w:p w:rsidR="005C3A41" w:rsidRPr="0001586C" w:rsidRDefault="005C3A41" w:rsidP="005C3A41">
            <w:pPr>
              <w:jc w:val="center"/>
              <w:rPr>
                <w:sz w:val="22"/>
                <w:szCs w:val="22"/>
              </w:rPr>
            </w:pPr>
            <w:r w:rsidRPr="0001586C">
              <w:rPr>
                <w:sz w:val="22"/>
                <w:szCs w:val="22"/>
              </w:rPr>
              <w:t>45</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2"/>
                <w:numId w:val="10"/>
              </w:numPr>
              <w:suppressAutoHyphens w:val="0"/>
              <w:spacing w:before="60"/>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 нейтрали обмотки ВН</w:t>
            </w:r>
          </w:p>
        </w:tc>
        <w:tc>
          <w:tcPr>
            <w:tcW w:w="3056" w:type="dxa"/>
            <w:tcMar>
              <w:left w:w="108" w:type="dxa"/>
            </w:tcMar>
          </w:tcPr>
          <w:p w:rsidR="005C3A41" w:rsidRPr="0001586C" w:rsidRDefault="005C3A41" w:rsidP="005C3A41">
            <w:pPr>
              <w:jc w:val="center"/>
              <w:rPr>
                <w:sz w:val="22"/>
                <w:szCs w:val="22"/>
              </w:rPr>
            </w:pPr>
            <w:r w:rsidRPr="0001586C">
              <w:rPr>
                <w:sz w:val="22"/>
                <w:szCs w:val="22"/>
              </w:rPr>
              <w:t>85</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FE4469" w:rsidRPr="0001586C" w:rsidTr="001F4116">
        <w:tc>
          <w:tcPr>
            <w:tcW w:w="1095" w:type="dxa"/>
            <w:shd w:val="clear" w:color="auto" w:fill="auto"/>
            <w:tcMar>
              <w:left w:w="108" w:type="dxa"/>
            </w:tcMar>
            <w:vAlign w:val="center"/>
          </w:tcPr>
          <w:p w:rsidR="00FE4469" w:rsidRPr="0001586C" w:rsidRDefault="00FE4469" w:rsidP="00A0098E">
            <w:pPr>
              <w:pStyle w:val="afb"/>
              <w:widowControl/>
              <w:numPr>
                <w:ilvl w:val="0"/>
                <w:numId w:val="10"/>
              </w:numPr>
              <w:suppressAutoHyphens w:val="0"/>
              <w:spacing w:before="60"/>
              <w:jc w:val="center"/>
              <w:rPr>
                <w:sz w:val="22"/>
                <w:szCs w:val="22"/>
              </w:rPr>
            </w:pPr>
          </w:p>
        </w:tc>
        <w:tc>
          <w:tcPr>
            <w:tcW w:w="4481" w:type="dxa"/>
            <w:tcMar>
              <w:left w:w="108" w:type="dxa"/>
            </w:tcMar>
          </w:tcPr>
          <w:p w:rsidR="00FE4469" w:rsidRPr="0001586C" w:rsidRDefault="005C3A41" w:rsidP="00792946">
            <w:pPr>
              <w:rPr>
                <w:bCs/>
                <w:sz w:val="22"/>
                <w:szCs w:val="22"/>
              </w:rPr>
            </w:pPr>
            <w:r w:rsidRPr="0001586C">
              <w:rPr>
                <w:sz w:val="22"/>
                <w:szCs w:val="22"/>
              </w:rPr>
              <w:t>Стойкость к коротким замыканиям</w:t>
            </w:r>
          </w:p>
        </w:tc>
        <w:tc>
          <w:tcPr>
            <w:tcW w:w="3056" w:type="dxa"/>
            <w:tcMar>
              <w:left w:w="108" w:type="dxa"/>
            </w:tcMar>
            <w:vAlign w:val="center"/>
          </w:tcPr>
          <w:p w:rsidR="00FE4469" w:rsidRPr="0001586C" w:rsidRDefault="00FE4469" w:rsidP="00F14FFC">
            <w:pPr>
              <w:pStyle w:val="TableParagraph"/>
              <w:spacing w:line="267" w:lineRule="exact"/>
              <w:jc w:val="center"/>
              <w:rPr>
                <w:rFonts w:ascii="Times New Roman" w:hAnsi="Times New Roman" w:cs="Times New Roman"/>
                <w:color w:val="000000"/>
                <w:lang w:val="ru-RU"/>
              </w:rPr>
            </w:pPr>
          </w:p>
        </w:tc>
        <w:tc>
          <w:tcPr>
            <w:tcW w:w="2056" w:type="dxa"/>
            <w:shd w:val="clear" w:color="auto" w:fill="auto"/>
            <w:tcMar>
              <w:left w:w="108" w:type="dxa"/>
            </w:tcMar>
          </w:tcPr>
          <w:p w:rsidR="00FE4469" w:rsidRPr="0001586C" w:rsidRDefault="00FE4469" w:rsidP="00F14FFC">
            <w:pPr>
              <w:jc w:val="center"/>
              <w:rPr>
                <w:sz w:val="22"/>
                <w:szCs w:val="22"/>
              </w:rPr>
            </w:pPr>
          </w:p>
        </w:tc>
        <w:tc>
          <w:tcPr>
            <w:tcW w:w="2054" w:type="dxa"/>
            <w:shd w:val="clear" w:color="auto" w:fill="auto"/>
            <w:tcMar>
              <w:left w:w="108" w:type="dxa"/>
            </w:tcMar>
          </w:tcPr>
          <w:p w:rsidR="00FE4469" w:rsidRPr="0001586C" w:rsidRDefault="00FE4469" w:rsidP="00F14FFC">
            <w:pPr>
              <w:jc w:val="center"/>
              <w:rPr>
                <w:b/>
                <w:sz w:val="22"/>
                <w:szCs w:val="22"/>
              </w:rPr>
            </w:pPr>
          </w:p>
        </w:tc>
        <w:tc>
          <w:tcPr>
            <w:tcW w:w="2116" w:type="dxa"/>
            <w:shd w:val="clear" w:color="auto" w:fill="auto"/>
            <w:tcMar>
              <w:left w:w="108" w:type="dxa"/>
            </w:tcMar>
          </w:tcPr>
          <w:p w:rsidR="00FE4469" w:rsidRPr="0001586C" w:rsidRDefault="00FE4469" w:rsidP="00F14FFC">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-мощность внешнего короткого замыкания, МВА на стороне</w:t>
            </w:r>
          </w:p>
        </w:tc>
        <w:tc>
          <w:tcPr>
            <w:tcW w:w="3056" w:type="dxa"/>
            <w:tcMar>
              <w:left w:w="108" w:type="dxa"/>
            </w:tcMar>
          </w:tcPr>
          <w:p w:rsidR="005C3A41" w:rsidRPr="0001586C" w:rsidRDefault="005C3A41" w:rsidP="005C3A41">
            <w:pPr>
              <w:rPr>
                <w:sz w:val="22"/>
                <w:szCs w:val="22"/>
              </w:rPr>
            </w:pPr>
          </w:p>
        </w:tc>
        <w:tc>
          <w:tcPr>
            <w:tcW w:w="2056" w:type="dxa"/>
            <w:shd w:val="clear" w:color="auto" w:fill="auto"/>
            <w:tcMar>
              <w:left w:w="108" w:type="dxa"/>
            </w:tcMar>
          </w:tcPr>
          <w:p w:rsidR="005C3A41" w:rsidRPr="0001586C" w:rsidRDefault="005C3A41" w:rsidP="005C3A41">
            <w:pPr>
              <w:jc w:val="center"/>
              <w:rPr>
                <w:sz w:val="22"/>
                <w:szCs w:val="22"/>
              </w:rPr>
            </w:pP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-ВН</w:t>
            </w:r>
          </w:p>
        </w:tc>
        <w:tc>
          <w:tcPr>
            <w:tcW w:w="3056" w:type="dxa"/>
            <w:tcMar>
              <w:left w:w="108" w:type="dxa"/>
            </w:tcMar>
          </w:tcPr>
          <w:p w:rsidR="005C3A41" w:rsidRPr="0001586C" w:rsidRDefault="005C3A41" w:rsidP="005C3A41">
            <w:pPr>
              <w:jc w:val="center"/>
              <w:rPr>
                <w:sz w:val="22"/>
                <w:szCs w:val="22"/>
              </w:rPr>
            </w:pPr>
            <w:r w:rsidRPr="0001586C">
              <w:rPr>
                <w:sz w:val="22"/>
                <w:szCs w:val="22"/>
              </w:rPr>
              <w:t>50000</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5C3A41" w:rsidRPr="0001586C" w:rsidRDefault="005C3A41" w:rsidP="005C3A41">
            <w:pPr>
              <w:rPr>
                <w:sz w:val="22"/>
                <w:szCs w:val="22"/>
              </w:rPr>
            </w:pPr>
            <w:r w:rsidRPr="0001586C">
              <w:rPr>
                <w:sz w:val="22"/>
                <w:szCs w:val="22"/>
              </w:rPr>
              <w:t>-НН</w:t>
            </w:r>
          </w:p>
        </w:tc>
        <w:tc>
          <w:tcPr>
            <w:tcW w:w="3056" w:type="dxa"/>
            <w:tcMar>
              <w:left w:w="108" w:type="dxa"/>
            </w:tcMar>
          </w:tcPr>
          <w:p w:rsidR="005C3A41" w:rsidRPr="0001586C" w:rsidRDefault="005C3A41" w:rsidP="005C3A41">
            <w:pPr>
              <w:jc w:val="center"/>
              <w:rPr>
                <w:sz w:val="22"/>
                <w:szCs w:val="22"/>
              </w:rPr>
            </w:pPr>
            <w:r w:rsidRPr="0001586C">
              <w:rPr>
                <w:sz w:val="22"/>
                <w:szCs w:val="22"/>
              </w:rPr>
              <w:t>1391</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rPr>
            </w:pPr>
          </w:p>
        </w:tc>
        <w:tc>
          <w:tcPr>
            <w:tcW w:w="2116" w:type="dxa"/>
            <w:shd w:val="clear" w:color="auto" w:fill="auto"/>
            <w:tcMar>
              <w:left w:w="108" w:type="dxa"/>
            </w:tcMar>
          </w:tcPr>
          <w:p w:rsidR="005C3A41" w:rsidRPr="0001586C" w:rsidRDefault="005C3A41" w:rsidP="005C3A41">
            <w:pPr>
              <w:jc w:val="center"/>
              <w:rPr>
                <w:b/>
                <w:sz w:val="22"/>
                <w:szCs w:val="22"/>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lang w:val="en-US"/>
              </w:rPr>
            </w:pPr>
          </w:p>
        </w:tc>
        <w:tc>
          <w:tcPr>
            <w:tcW w:w="4481" w:type="dxa"/>
            <w:tcMar>
              <w:left w:w="108" w:type="dxa"/>
            </w:tcMar>
          </w:tcPr>
          <w:p w:rsidR="005C3A41" w:rsidRPr="0001586C" w:rsidRDefault="005C3A41" w:rsidP="005C3A41">
            <w:pPr>
              <w:rPr>
                <w:sz w:val="22"/>
                <w:szCs w:val="22"/>
              </w:rPr>
            </w:pPr>
            <w:r w:rsidRPr="0001586C">
              <w:rPr>
                <w:sz w:val="22"/>
                <w:szCs w:val="22"/>
              </w:rPr>
              <w:t>Продолжительность короткого замыкания, сек</w:t>
            </w:r>
          </w:p>
        </w:tc>
        <w:tc>
          <w:tcPr>
            <w:tcW w:w="3056" w:type="dxa"/>
            <w:tcMar>
              <w:left w:w="108" w:type="dxa"/>
            </w:tcMar>
          </w:tcPr>
          <w:p w:rsidR="005C3A41" w:rsidRPr="0001586C" w:rsidRDefault="005C3A41" w:rsidP="005C3A41">
            <w:pPr>
              <w:rPr>
                <w:sz w:val="22"/>
                <w:szCs w:val="22"/>
              </w:rPr>
            </w:pPr>
          </w:p>
        </w:tc>
        <w:tc>
          <w:tcPr>
            <w:tcW w:w="2056" w:type="dxa"/>
            <w:shd w:val="clear" w:color="auto" w:fill="auto"/>
            <w:tcMar>
              <w:left w:w="108" w:type="dxa"/>
            </w:tcMar>
          </w:tcPr>
          <w:p w:rsidR="005C3A41" w:rsidRPr="0001586C" w:rsidRDefault="005C3A41" w:rsidP="005C3A41">
            <w:pPr>
              <w:jc w:val="center"/>
              <w:rPr>
                <w:sz w:val="22"/>
                <w:szCs w:val="22"/>
                <w:lang w:val="en-US"/>
              </w:rPr>
            </w:pPr>
          </w:p>
        </w:tc>
        <w:tc>
          <w:tcPr>
            <w:tcW w:w="2054" w:type="dxa"/>
            <w:shd w:val="clear" w:color="auto" w:fill="auto"/>
            <w:tcMar>
              <w:left w:w="108" w:type="dxa"/>
            </w:tcMar>
          </w:tcPr>
          <w:p w:rsidR="005C3A41" w:rsidRPr="0001586C" w:rsidRDefault="005C3A41" w:rsidP="005C3A41">
            <w:pPr>
              <w:jc w:val="center"/>
              <w:rPr>
                <w:b/>
                <w:sz w:val="22"/>
                <w:szCs w:val="22"/>
                <w:lang w:val="en-US"/>
              </w:rPr>
            </w:pPr>
          </w:p>
        </w:tc>
        <w:tc>
          <w:tcPr>
            <w:tcW w:w="2116" w:type="dxa"/>
            <w:shd w:val="clear" w:color="auto" w:fill="auto"/>
            <w:tcMar>
              <w:left w:w="108" w:type="dxa"/>
            </w:tcMar>
          </w:tcPr>
          <w:p w:rsidR="005C3A41" w:rsidRPr="0001586C" w:rsidRDefault="005C3A41" w:rsidP="005C3A41">
            <w:pPr>
              <w:jc w:val="center"/>
              <w:rPr>
                <w:b/>
                <w:sz w:val="22"/>
                <w:szCs w:val="22"/>
                <w:lang w:val="en-US"/>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lang w:val="en-US"/>
              </w:rPr>
            </w:pPr>
          </w:p>
        </w:tc>
        <w:tc>
          <w:tcPr>
            <w:tcW w:w="4481" w:type="dxa"/>
            <w:tcMar>
              <w:left w:w="108" w:type="dxa"/>
            </w:tcMar>
          </w:tcPr>
          <w:p w:rsidR="005C3A41" w:rsidRPr="0001586C" w:rsidRDefault="005C3A41" w:rsidP="005C3A41">
            <w:pPr>
              <w:rPr>
                <w:sz w:val="22"/>
                <w:szCs w:val="22"/>
              </w:rPr>
            </w:pPr>
            <w:r w:rsidRPr="0001586C">
              <w:rPr>
                <w:sz w:val="22"/>
                <w:szCs w:val="22"/>
              </w:rPr>
              <w:t>- на стороне ВН</w:t>
            </w:r>
          </w:p>
        </w:tc>
        <w:tc>
          <w:tcPr>
            <w:tcW w:w="3056" w:type="dxa"/>
            <w:tcMar>
              <w:left w:w="108" w:type="dxa"/>
            </w:tcMar>
          </w:tcPr>
          <w:p w:rsidR="005C3A41" w:rsidRPr="0001586C" w:rsidRDefault="005C3A41" w:rsidP="005C3A41">
            <w:pPr>
              <w:jc w:val="center"/>
              <w:rPr>
                <w:sz w:val="22"/>
                <w:szCs w:val="22"/>
              </w:rPr>
            </w:pPr>
            <w:r w:rsidRPr="0001586C">
              <w:rPr>
                <w:sz w:val="22"/>
                <w:szCs w:val="22"/>
              </w:rPr>
              <w:t>3</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lang w:val="en-US"/>
              </w:rPr>
            </w:pPr>
          </w:p>
        </w:tc>
        <w:tc>
          <w:tcPr>
            <w:tcW w:w="2116" w:type="dxa"/>
            <w:shd w:val="clear" w:color="auto" w:fill="auto"/>
            <w:tcMar>
              <w:left w:w="108" w:type="dxa"/>
            </w:tcMar>
          </w:tcPr>
          <w:p w:rsidR="005C3A41" w:rsidRPr="0001586C" w:rsidRDefault="005C3A41" w:rsidP="005C3A41">
            <w:pPr>
              <w:jc w:val="center"/>
              <w:rPr>
                <w:b/>
                <w:sz w:val="22"/>
                <w:szCs w:val="22"/>
                <w:lang w:val="en-US"/>
              </w:rPr>
            </w:pPr>
          </w:p>
        </w:tc>
      </w:tr>
      <w:tr w:rsidR="005C3A41" w:rsidRPr="0001586C" w:rsidTr="001F4116">
        <w:tc>
          <w:tcPr>
            <w:tcW w:w="1095" w:type="dxa"/>
            <w:shd w:val="clear" w:color="auto" w:fill="auto"/>
            <w:tcMar>
              <w:left w:w="108" w:type="dxa"/>
            </w:tcMar>
            <w:vAlign w:val="center"/>
          </w:tcPr>
          <w:p w:rsidR="005C3A41" w:rsidRPr="0001586C" w:rsidRDefault="005C3A41" w:rsidP="005C3A41">
            <w:pPr>
              <w:pStyle w:val="afb"/>
              <w:widowControl/>
              <w:numPr>
                <w:ilvl w:val="1"/>
                <w:numId w:val="10"/>
              </w:numPr>
              <w:suppressAutoHyphens w:val="0"/>
              <w:spacing w:before="60"/>
              <w:ind w:left="-117" w:firstLine="142"/>
              <w:jc w:val="center"/>
              <w:rPr>
                <w:sz w:val="22"/>
                <w:szCs w:val="22"/>
                <w:lang w:val="en-US"/>
              </w:rPr>
            </w:pPr>
          </w:p>
        </w:tc>
        <w:tc>
          <w:tcPr>
            <w:tcW w:w="4481" w:type="dxa"/>
            <w:tcMar>
              <w:left w:w="108" w:type="dxa"/>
            </w:tcMar>
          </w:tcPr>
          <w:p w:rsidR="005C3A41" w:rsidRPr="0001586C" w:rsidRDefault="005C3A41" w:rsidP="005C3A41">
            <w:pPr>
              <w:rPr>
                <w:sz w:val="22"/>
                <w:szCs w:val="22"/>
              </w:rPr>
            </w:pPr>
            <w:r w:rsidRPr="0001586C">
              <w:rPr>
                <w:sz w:val="22"/>
                <w:szCs w:val="22"/>
              </w:rPr>
              <w:t>- на стороне НН</w:t>
            </w:r>
          </w:p>
        </w:tc>
        <w:tc>
          <w:tcPr>
            <w:tcW w:w="3056" w:type="dxa"/>
            <w:tcMar>
              <w:left w:w="108" w:type="dxa"/>
            </w:tcMar>
          </w:tcPr>
          <w:p w:rsidR="005C3A41" w:rsidRPr="0001586C" w:rsidRDefault="005C3A41" w:rsidP="005C3A41">
            <w:pPr>
              <w:jc w:val="center"/>
              <w:rPr>
                <w:sz w:val="22"/>
                <w:szCs w:val="22"/>
              </w:rPr>
            </w:pPr>
            <w:r w:rsidRPr="0001586C">
              <w:rPr>
                <w:sz w:val="22"/>
                <w:szCs w:val="22"/>
              </w:rPr>
              <w:t>4</w:t>
            </w:r>
          </w:p>
        </w:tc>
        <w:tc>
          <w:tcPr>
            <w:tcW w:w="2056" w:type="dxa"/>
            <w:shd w:val="clear" w:color="auto" w:fill="auto"/>
            <w:tcMar>
              <w:left w:w="108" w:type="dxa"/>
            </w:tcMar>
          </w:tcPr>
          <w:p w:rsidR="005C3A41" w:rsidRPr="0001586C" w:rsidRDefault="005C3A41" w:rsidP="005C3A41">
            <w:pPr>
              <w:rPr>
                <w:sz w:val="22"/>
                <w:szCs w:val="22"/>
              </w:rPr>
            </w:pPr>
            <w:r w:rsidRPr="0001586C">
              <w:rPr>
                <w:sz w:val="22"/>
                <w:szCs w:val="22"/>
              </w:rPr>
              <w:t>Указание характеристик</w:t>
            </w:r>
          </w:p>
        </w:tc>
        <w:tc>
          <w:tcPr>
            <w:tcW w:w="2054" w:type="dxa"/>
            <w:shd w:val="clear" w:color="auto" w:fill="auto"/>
            <w:tcMar>
              <w:left w:w="108" w:type="dxa"/>
            </w:tcMar>
          </w:tcPr>
          <w:p w:rsidR="005C3A41" w:rsidRPr="0001586C" w:rsidRDefault="005C3A41" w:rsidP="005C3A41">
            <w:pPr>
              <w:jc w:val="center"/>
              <w:rPr>
                <w:b/>
                <w:sz w:val="22"/>
                <w:szCs w:val="22"/>
                <w:lang w:val="en-US"/>
              </w:rPr>
            </w:pPr>
          </w:p>
        </w:tc>
        <w:tc>
          <w:tcPr>
            <w:tcW w:w="2116" w:type="dxa"/>
            <w:shd w:val="clear" w:color="auto" w:fill="auto"/>
            <w:tcMar>
              <w:left w:w="108" w:type="dxa"/>
            </w:tcMar>
          </w:tcPr>
          <w:p w:rsidR="005C3A41" w:rsidRPr="0001586C" w:rsidRDefault="005C3A41" w:rsidP="005C3A41">
            <w:pPr>
              <w:jc w:val="center"/>
              <w:rPr>
                <w:b/>
                <w:sz w:val="22"/>
                <w:szCs w:val="22"/>
                <w:lang w:val="en-US"/>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lang w:val="en-US"/>
              </w:rPr>
            </w:pPr>
          </w:p>
        </w:tc>
        <w:tc>
          <w:tcPr>
            <w:tcW w:w="4481" w:type="dxa"/>
            <w:tcMar>
              <w:left w:w="108" w:type="dxa"/>
            </w:tcMar>
          </w:tcPr>
          <w:p w:rsidR="00CC6FB3" w:rsidRPr="0001586C" w:rsidRDefault="00CC6FB3" w:rsidP="00CC6FB3">
            <w:pPr>
              <w:rPr>
                <w:sz w:val="22"/>
                <w:szCs w:val="22"/>
              </w:rPr>
            </w:pPr>
            <w:r w:rsidRPr="0001586C">
              <w:rPr>
                <w:sz w:val="22"/>
                <w:szCs w:val="22"/>
              </w:rPr>
              <w:t>Вводы:</w:t>
            </w:r>
          </w:p>
        </w:tc>
        <w:tc>
          <w:tcPr>
            <w:tcW w:w="3056" w:type="dxa"/>
            <w:tcMar>
              <w:left w:w="108" w:type="dxa"/>
            </w:tcMar>
          </w:tcPr>
          <w:p w:rsidR="00CC6FB3" w:rsidRPr="0001586C" w:rsidRDefault="00CC6FB3" w:rsidP="00CC6FB3">
            <w:pP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Тип</w:t>
            </w:r>
          </w:p>
        </w:tc>
        <w:tc>
          <w:tcPr>
            <w:tcW w:w="3056" w:type="dxa"/>
            <w:tcMar>
              <w:left w:w="108" w:type="dxa"/>
            </w:tcMar>
          </w:tcPr>
          <w:p w:rsidR="00CC6FB3" w:rsidRPr="0001586C" w:rsidRDefault="00CC6FB3" w:rsidP="00CC6FB3">
            <w:pP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ВН </w:t>
            </w:r>
          </w:p>
        </w:tc>
        <w:tc>
          <w:tcPr>
            <w:tcW w:w="3056" w:type="dxa"/>
            <w:tcMar>
              <w:left w:w="108" w:type="dxa"/>
            </w:tcMar>
          </w:tcPr>
          <w:p w:rsidR="00CC6FB3" w:rsidRPr="0001586C" w:rsidRDefault="00CC6FB3" w:rsidP="00CC6FB3">
            <w:pPr>
              <w:rPr>
                <w:sz w:val="22"/>
                <w:szCs w:val="22"/>
              </w:rPr>
            </w:pPr>
            <w:r w:rsidRPr="0001586C">
              <w:rPr>
                <w:sz w:val="22"/>
                <w:szCs w:val="22"/>
              </w:rPr>
              <w:t xml:space="preserve">герметичного исполнения </w:t>
            </w:r>
            <w:proofErr w:type="gramStart"/>
            <w:r w:rsidRPr="0001586C">
              <w:rPr>
                <w:sz w:val="22"/>
                <w:szCs w:val="22"/>
              </w:rPr>
              <w:t>с  твердой</w:t>
            </w:r>
            <w:proofErr w:type="gramEnd"/>
            <w:r w:rsidRPr="0001586C">
              <w:rPr>
                <w:sz w:val="22"/>
                <w:szCs w:val="22"/>
              </w:rPr>
              <w:t xml:space="preserve"> изоляцией (RIP-изоляцией)</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НН </w:t>
            </w:r>
          </w:p>
        </w:tc>
        <w:tc>
          <w:tcPr>
            <w:tcW w:w="3056" w:type="dxa"/>
            <w:tcMar>
              <w:left w:w="108" w:type="dxa"/>
            </w:tcMar>
          </w:tcPr>
          <w:p w:rsidR="00CC6FB3" w:rsidRPr="0001586C" w:rsidRDefault="00CC6FB3" w:rsidP="00CC6FB3">
            <w:pPr>
              <w:rPr>
                <w:sz w:val="22"/>
                <w:szCs w:val="22"/>
              </w:rPr>
            </w:pPr>
            <w:r w:rsidRPr="0001586C">
              <w:rPr>
                <w:sz w:val="22"/>
                <w:szCs w:val="22"/>
              </w:rPr>
              <w:t xml:space="preserve">Предпочтительно герметичного исполнения с твердой изоляцией (должны допускать подключение экранированных </w:t>
            </w:r>
            <w:proofErr w:type="spellStart"/>
            <w:r w:rsidRPr="0001586C">
              <w:rPr>
                <w:sz w:val="22"/>
                <w:szCs w:val="22"/>
              </w:rPr>
              <w:t>токопроводов</w:t>
            </w:r>
            <w:proofErr w:type="spellEnd"/>
            <w:r w:rsidRPr="0001586C">
              <w:rPr>
                <w:sz w:val="22"/>
                <w:szCs w:val="22"/>
              </w:rPr>
              <w:t>)</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ввода нейтрали ВН</w:t>
            </w:r>
          </w:p>
        </w:tc>
        <w:tc>
          <w:tcPr>
            <w:tcW w:w="3056" w:type="dxa"/>
            <w:tcMar>
              <w:left w:w="108" w:type="dxa"/>
            </w:tcMar>
          </w:tcPr>
          <w:p w:rsidR="00CC6FB3" w:rsidRPr="0001586C" w:rsidRDefault="00CC6FB3" w:rsidP="00CC6FB3">
            <w:pPr>
              <w:rPr>
                <w:sz w:val="22"/>
                <w:szCs w:val="22"/>
              </w:rPr>
            </w:pPr>
            <w:r w:rsidRPr="0001586C">
              <w:rPr>
                <w:sz w:val="22"/>
                <w:szCs w:val="22"/>
              </w:rPr>
              <w:t>Предпочтительно герметичного исполнения с твердой изоляцией</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Номинальное напряжение, </w:t>
            </w:r>
            <w:proofErr w:type="spellStart"/>
            <w:r w:rsidRPr="0001586C">
              <w:rPr>
                <w:sz w:val="22"/>
                <w:szCs w:val="22"/>
              </w:rPr>
              <w:t>кВ</w:t>
            </w:r>
            <w:proofErr w:type="spellEnd"/>
          </w:p>
        </w:tc>
        <w:tc>
          <w:tcPr>
            <w:tcW w:w="3056" w:type="dxa"/>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ВН </w:t>
            </w:r>
          </w:p>
        </w:tc>
        <w:tc>
          <w:tcPr>
            <w:tcW w:w="3056" w:type="dxa"/>
            <w:tcMar>
              <w:left w:w="108" w:type="dxa"/>
            </w:tcMar>
          </w:tcPr>
          <w:p w:rsidR="00CC6FB3" w:rsidRPr="0001586C" w:rsidRDefault="00CC6FB3" w:rsidP="00CC6FB3">
            <w:pPr>
              <w:jc w:val="center"/>
              <w:rPr>
                <w:sz w:val="22"/>
                <w:szCs w:val="22"/>
              </w:rPr>
            </w:pPr>
            <w:r w:rsidRPr="0001586C">
              <w:rPr>
                <w:sz w:val="22"/>
                <w:szCs w:val="22"/>
              </w:rPr>
              <w:t>525</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НН </w:t>
            </w:r>
          </w:p>
        </w:tc>
        <w:tc>
          <w:tcPr>
            <w:tcW w:w="3056" w:type="dxa"/>
            <w:tcMar>
              <w:left w:w="108" w:type="dxa"/>
            </w:tcMar>
          </w:tcPr>
          <w:p w:rsidR="00CC6FB3" w:rsidRPr="0001586C" w:rsidRDefault="00CC6FB3" w:rsidP="00CC6FB3">
            <w:pPr>
              <w:jc w:val="center"/>
              <w:rPr>
                <w:sz w:val="22"/>
                <w:szCs w:val="22"/>
              </w:rPr>
            </w:pPr>
            <w:r w:rsidRPr="0001586C">
              <w:rPr>
                <w:sz w:val="22"/>
                <w:szCs w:val="22"/>
                <w:lang w:val="en-US"/>
              </w:rPr>
              <w:t>15</w:t>
            </w:r>
            <w:r w:rsidRPr="0001586C">
              <w:rPr>
                <w:sz w:val="22"/>
                <w:szCs w:val="22"/>
              </w:rPr>
              <w:t>,75</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Требования к изоляции</w:t>
            </w:r>
          </w:p>
        </w:tc>
        <w:tc>
          <w:tcPr>
            <w:tcW w:w="3056" w:type="dxa"/>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Испытательное напряжение внешней изоляции полным грозовым импульсом, </w:t>
            </w:r>
            <w:proofErr w:type="spellStart"/>
            <w:r w:rsidRPr="0001586C">
              <w:rPr>
                <w:sz w:val="22"/>
                <w:szCs w:val="22"/>
              </w:rPr>
              <w:t>кВ</w:t>
            </w:r>
            <w:proofErr w:type="spellEnd"/>
            <w:r w:rsidRPr="0001586C">
              <w:rPr>
                <w:sz w:val="22"/>
                <w:szCs w:val="22"/>
              </w:rPr>
              <w:t xml:space="preserve"> пик</w:t>
            </w:r>
          </w:p>
        </w:tc>
        <w:tc>
          <w:tcPr>
            <w:tcW w:w="3056" w:type="dxa"/>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3"/>
                <w:numId w:val="10"/>
              </w:numPr>
              <w:suppressAutoHyphens w:val="0"/>
              <w:spacing w:before="60"/>
              <w:ind w:left="0" w:firstLine="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ВН </w:t>
            </w:r>
          </w:p>
        </w:tc>
        <w:tc>
          <w:tcPr>
            <w:tcW w:w="3056" w:type="dxa"/>
            <w:tcMar>
              <w:left w:w="108" w:type="dxa"/>
            </w:tcMar>
          </w:tcPr>
          <w:p w:rsidR="00CC6FB3" w:rsidRPr="0001586C" w:rsidRDefault="00CC6FB3" w:rsidP="00CC6FB3">
            <w:pPr>
              <w:jc w:val="center"/>
              <w:rPr>
                <w:sz w:val="22"/>
                <w:szCs w:val="22"/>
              </w:rPr>
            </w:pPr>
            <w:r w:rsidRPr="0001586C">
              <w:rPr>
                <w:sz w:val="22"/>
                <w:szCs w:val="22"/>
              </w:rPr>
              <w:t>1550</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3"/>
                <w:numId w:val="10"/>
              </w:numPr>
              <w:suppressAutoHyphens w:val="0"/>
              <w:spacing w:before="60"/>
              <w:ind w:left="0" w:firstLine="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НН </w:t>
            </w:r>
          </w:p>
        </w:tc>
        <w:tc>
          <w:tcPr>
            <w:tcW w:w="3056" w:type="dxa"/>
            <w:tcMar>
              <w:left w:w="108" w:type="dxa"/>
            </w:tcMar>
          </w:tcPr>
          <w:p w:rsidR="00CC6FB3" w:rsidRPr="0001586C" w:rsidRDefault="00CC6FB3" w:rsidP="00CC6FB3">
            <w:pPr>
              <w:jc w:val="center"/>
              <w:rPr>
                <w:sz w:val="22"/>
                <w:szCs w:val="22"/>
              </w:rPr>
            </w:pPr>
            <w:r w:rsidRPr="0001586C">
              <w:rPr>
                <w:sz w:val="22"/>
                <w:szCs w:val="22"/>
              </w:rPr>
              <w:t>95</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Испытательное напряжение внешней изоляции вводов ВН коммутационным импульсом, </w:t>
            </w:r>
            <w:proofErr w:type="spellStart"/>
            <w:r w:rsidRPr="0001586C">
              <w:rPr>
                <w:sz w:val="22"/>
                <w:szCs w:val="22"/>
              </w:rPr>
              <w:t>кВ</w:t>
            </w:r>
            <w:proofErr w:type="spellEnd"/>
            <w:r w:rsidRPr="0001586C">
              <w:rPr>
                <w:sz w:val="22"/>
                <w:szCs w:val="22"/>
              </w:rPr>
              <w:t xml:space="preserve"> пик</w:t>
            </w:r>
          </w:p>
        </w:tc>
        <w:tc>
          <w:tcPr>
            <w:tcW w:w="3056" w:type="dxa"/>
            <w:tcMar>
              <w:left w:w="108" w:type="dxa"/>
            </w:tcMar>
          </w:tcPr>
          <w:p w:rsidR="00CC6FB3" w:rsidRPr="0001586C" w:rsidRDefault="00CC6FB3" w:rsidP="00CC6FB3">
            <w:pPr>
              <w:jc w:val="center"/>
              <w:rPr>
                <w:sz w:val="22"/>
                <w:szCs w:val="22"/>
              </w:rPr>
            </w:pPr>
            <w:r w:rsidRPr="0001586C">
              <w:rPr>
                <w:sz w:val="22"/>
                <w:szCs w:val="22"/>
              </w:rPr>
              <w:t>1230</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Испытательное 1-о минутное напряжение промышленной частоты, </w:t>
            </w:r>
            <w:proofErr w:type="spellStart"/>
            <w:r w:rsidRPr="0001586C">
              <w:rPr>
                <w:sz w:val="22"/>
                <w:szCs w:val="22"/>
              </w:rPr>
              <w:t>кВ</w:t>
            </w:r>
            <w:proofErr w:type="spellEnd"/>
          </w:p>
        </w:tc>
        <w:tc>
          <w:tcPr>
            <w:tcW w:w="3056" w:type="dxa"/>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3"/>
                <w:numId w:val="10"/>
              </w:numPr>
              <w:suppressAutoHyphens w:val="0"/>
              <w:spacing w:before="60"/>
              <w:ind w:left="0" w:firstLine="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ВН </w:t>
            </w:r>
          </w:p>
        </w:tc>
        <w:tc>
          <w:tcPr>
            <w:tcW w:w="3056" w:type="dxa"/>
            <w:tcMar>
              <w:left w:w="108" w:type="dxa"/>
            </w:tcMar>
          </w:tcPr>
          <w:p w:rsidR="00CC6FB3" w:rsidRPr="0001586C" w:rsidRDefault="00CC6FB3" w:rsidP="00CC6FB3">
            <w:pPr>
              <w:jc w:val="center"/>
              <w:rPr>
                <w:sz w:val="22"/>
                <w:szCs w:val="22"/>
              </w:rPr>
            </w:pPr>
            <w:r w:rsidRPr="0001586C">
              <w:rPr>
                <w:sz w:val="22"/>
                <w:szCs w:val="22"/>
              </w:rPr>
              <w:t>630</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3"/>
                <w:numId w:val="10"/>
              </w:numPr>
              <w:suppressAutoHyphens w:val="0"/>
              <w:spacing w:before="60"/>
              <w:ind w:left="0" w:firstLine="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 вводы НН </w:t>
            </w:r>
          </w:p>
        </w:tc>
        <w:tc>
          <w:tcPr>
            <w:tcW w:w="3056" w:type="dxa"/>
            <w:tcMar>
              <w:left w:w="108" w:type="dxa"/>
            </w:tcMar>
          </w:tcPr>
          <w:p w:rsidR="00CC6FB3" w:rsidRPr="0001586C" w:rsidRDefault="00CC6FB3" w:rsidP="00CC6FB3">
            <w:pPr>
              <w:jc w:val="center"/>
              <w:rPr>
                <w:sz w:val="22"/>
                <w:szCs w:val="22"/>
              </w:rPr>
            </w:pPr>
            <w:r w:rsidRPr="0001586C">
              <w:rPr>
                <w:sz w:val="22"/>
                <w:szCs w:val="22"/>
              </w:rPr>
              <w:t>45</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3"/>
                <w:numId w:val="10"/>
              </w:numPr>
              <w:suppressAutoHyphens w:val="0"/>
              <w:spacing w:before="60"/>
              <w:ind w:left="0" w:firstLine="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нейтрали ВН</w:t>
            </w:r>
          </w:p>
        </w:tc>
        <w:tc>
          <w:tcPr>
            <w:tcW w:w="3056" w:type="dxa"/>
            <w:tcMar>
              <w:left w:w="108" w:type="dxa"/>
            </w:tcMar>
          </w:tcPr>
          <w:p w:rsidR="00CC6FB3" w:rsidRPr="0001586C" w:rsidRDefault="00CC6FB3" w:rsidP="00CC6FB3">
            <w:pPr>
              <w:jc w:val="center"/>
              <w:rPr>
                <w:sz w:val="22"/>
                <w:szCs w:val="22"/>
              </w:rPr>
            </w:pPr>
            <w:r w:rsidRPr="0001586C">
              <w:rPr>
                <w:sz w:val="22"/>
                <w:szCs w:val="22"/>
              </w:rPr>
              <w:t>85</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 xml:space="preserve">Испытательное длительное напряжение промышленной частоты вводов </w:t>
            </w:r>
            <w:proofErr w:type="spellStart"/>
            <w:proofErr w:type="gramStart"/>
            <w:r w:rsidRPr="0001586C">
              <w:rPr>
                <w:sz w:val="22"/>
                <w:szCs w:val="22"/>
              </w:rPr>
              <w:t>ВН,кВ</w:t>
            </w:r>
            <w:proofErr w:type="spellEnd"/>
            <w:proofErr w:type="gramEnd"/>
          </w:p>
        </w:tc>
        <w:tc>
          <w:tcPr>
            <w:tcW w:w="3056" w:type="dxa"/>
            <w:tcMar>
              <w:left w:w="108" w:type="dxa"/>
            </w:tcMar>
          </w:tcPr>
          <w:p w:rsidR="00CC6FB3" w:rsidRPr="0001586C" w:rsidRDefault="00CC6FB3" w:rsidP="00CC6FB3">
            <w:pPr>
              <w:jc w:val="center"/>
              <w:rPr>
                <w:sz w:val="22"/>
                <w:szCs w:val="22"/>
              </w:rPr>
            </w:pPr>
            <w:r w:rsidRPr="0001586C">
              <w:rPr>
                <w:sz w:val="22"/>
                <w:szCs w:val="22"/>
              </w:rPr>
              <w:t>1,5</w:t>
            </w:r>
            <w:r w:rsidRPr="0001586C">
              <w:rPr>
                <w:sz w:val="22"/>
                <w:szCs w:val="22"/>
                <w:lang w:val="en-US"/>
              </w:rPr>
              <w:t>U</w:t>
            </w:r>
            <w:r w:rsidRPr="0001586C">
              <w:rPr>
                <w:sz w:val="22"/>
                <w:szCs w:val="22"/>
              </w:rPr>
              <w:t xml:space="preserve"> н</w:t>
            </w:r>
            <w:r w:rsidRPr="0001586C">
              <w:rPr>
                <w:sz w:val="22"/>
                <w:szCs w:val="22"/>
                <w:vertAlign w:val="subscript"/>
                <w:lang w:val="en-US"/>
              </w:rPr>
              <w:t>/</w:t>
            </w:r>
            <w:r w:rsidRPr="0001586C">
              <w:rPr>
                <w:sz w:val="22"/>
                <w:szCs w:val="22"/>
                <w:vertAlign w:val="subscript"/>
              </w:rPr>
              <w:t xml:space="preserve">р/ </w:t>
            </w:r>
            <w:r w:rsidRPr="0001586C">
              <w:rPr>
                <w:sz w:val="22"/>
                <w:szCs w:val="22"/>
              </w:rPr>
              <w:t>√3</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Удельная длина пути утечки внешней изоляции вводов, мм/</w:t>
            </w:r>
            <w:proofErr w:type="spellStart"/>
            <w:r w:rsidRPr="0001586C">
              <w:rPr>
                <w:sz w:val="22"/>
                <w:szCs w:val="22"/>
              </w:rPr>
              <w:t>кВ</w:t>
            </w:r>
            <w:proofErr w:type="spellEnd"/>
            <w:r w:rsidRPr="0001586C">
              <w:rPr>
                <w:sz w:val="22"/>
                <w:szCs w:val="22"/>
              </w:rPr>
              <w:t>, не менее</w:t>
            </w:r>
          </w:p>
        </w:tc>
        <w:tc>
          <w:tcPr>
            <w:tcW w:w="3056" w:type="dxa"/>
            <w:tcMar>
              <w:left w:w="108" w:type="dxa"/>
            </w:tcMar>
          </w:tcPr>
          <w:p w:rsidR="00CC6FB3" w:rsidRPr="0001586C" w:rsidRDefault="007F597B" w:rsidP="00CC6FB3">
            <w:pPr>
              <w:jc w:val="center"/>
              <w:rPr>
                <w:sz w:val="22"/>
                <w:szCs w:val="22"/>
              </w:rPr>
            </w:pPr>
            <w:r w:rsidRPr="0001586C">
              <w:rPr>
                <w:sz w:val="22"/>
                <w:szCs w:val="22"/>
              </w:rPr>
              <w:t xml:space="preserve">Не менее </w:t>
            </w:r>
            <w:r w:rsidR="00CC6FB3" w:rsidRPr="0001586C">
              <w:rPr>
                <w:sz w:val="22"/>
                <w:szCs w:val="22"/>
              </w:rPr>
              <w:t>25</w:t>
            </w:r>
            <w:r w:rsidRPr="0001586C">
              <w:rPr>
                <w:sz w:val="22"/>
                <w:szCs w:val="22"/>
              </w:rPr>
              <w:t>, ввод нейтрали – не менее 1050</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CC6FB3" w:rsidP="00CC6FB3">
            <w:pPr>
              <w:rPr>
                <w:sz w:val="22"/>
                <w:szCs w:val="22"/>
              </w:rPr>
            </w:pPr>
            <w:r w:rsidRPr="0001586C">
              <w:rPr>
                <w:sz w:val="22"/>
                <w:szCs w:val="22"/>
              </w:rPr>
              <w:t>Угол наклона ввода</w:t>
            </w:r>
          </w:p>
        </w:tc>
        <w:tc>
          <w:tcPr>
            <w:tcW w:w="3056" w:type="dxa"/>
            <w:tcMar>
              <w:left w:w="108" w:type="dxa"/>
            </w:tcMar>
          </w:tcPr>
          <w:p w:rsidR="00CC6FB3" w:rsidRPr="0001586C" w:rsidRDefault="00CC6FB3" w:rsidP="00CC6FB3">
            <w:pPr>
              <w:pStyle w:val="121"/>
              <w:rPr>
                <w:sz w:val="22"/>
                <w:szCs w:val="22"/>
              </w:rPr>
            </w:pPr>
            <w:r w:rsidRPr="0001586C">
              <w:rPr>
                <w:sz w:val="22"/>
                <w:szCs w:val="22"/>
              </w:rPr>
              <w:t>*</w:t>
            </w:r>
          </w:p>
        </w:tc>
        <w:tc>
          <w:tcPr>
            <w:tcW w:w="2056" w:type="dxa"/>
            <w:shd w:val="clear" w:color="auto" w:fill="auto"/>
            <w:tcMar>
              <w:left w:w="108" w:type="dxa"/>
            </w:tcMar>
          </w:tcPr>
          <w:p w:rsidR="00CC6FB3" w:rsidRPr="0001586C" w:rsidRDefault="00CC6FB3" w:rsidP="00CC6FB3">
            <w:pP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rPr>
            </w:pPr>
          </w:p>
        </w:tc>
        <w:tc>
          <w:tcPr>
            <w:tcW w:w="4481" w:type="dxa"/>
            <w:tcMar>
              <w:left w:w="108" w:type="dxa"/>
            </w:tcMar>
          </w:tcPr>
          <w:p w:rsidR="00CC6FB3" w:rsidRPr="0001586C" w:rsidRDefault="00CC6FB3" w:rsidP="00CC6FB3">
            <w:pPr>
              <w:ind w:right="-2"/>
              <w:jc w:val="both"/>
              <w:rPr>
                <w:b/>
                <w:sz w:val="22"/>
                <w:szCs w:val="22"/>
                <w:lang w:val="en-US"/>
              </w:rPr>
            </w:pPr>
            <w:r w:rsidRPr="0001586C">
              <w:rPr>
                <w:b/>
                <w:sz w:val="22"/>
                <w:szCs w:val="22"/>
              </w:rPr>
              <w:t>Встроенные трансформаторы тока:</w:t>
            </w:r>
          </w:p>
        </w:tc>
        <w:tc>
          <w:tcPr>
            <w:tcW w:w="3056" w:type="dxa"/>
            <w:tcMar>
              <w:left w:w="108" w:type="dxa"/>
            </w:tcMar>
          </w:tcPr>
          <w:p w:rsidR="00CC6FB3" w:rsidRPr="0001586C" w:rsidRDefault="00CC6FB3" w:rsidP="00CC6FB3">
            <w:pPr>
              <w:ind w:right="-2"/>
              <w:jc w:val="center"/>
              <w:rPr>
                <w:sz w:val="22"/>
                <w:szCs w:val="22"/>
                <w:lang w:val="en-US"/>
              </w:rPr>
            </w:pPr>
          </w:p>
        </w:tc>
        <w:tc>
          <w:tcPr>
            <w:tcW w:w="2056" w:type="dxa"/>
            <w:shd w:val="clear" w:color="auto" w:fill="auto"/>
            <w:tcMar>
              <w:left w:w="108" w:type="dxa"/>
            </w:tcMar>
          </w:tcPr>
          <w:p w:rsidR="00CC6FB3" w:rsidRPr="0001586C" w:rsidRDefault="00CC6FB3" w:rsidP="00CC6FB3">
            <w:pPr>
              <w:jc w:val="center"/>
              <w:rPr>
                <w:sz w:val="22"/>
                <w:szCs w:val="22"/>
                <w:lang w:val="en-US"/>
              </w:rPr>
            </w:pPr>
          </w:p>
        </w:tc>
        <w:tc>
          <w:tcPr>
            <w:tcW w:w="2054" w:type="dxa"/>
            <w:shd w:val="clear" w:color="auto" w:fill="auto"/>
            <w:tcMar>
              <w:left w:w="108" w:type="dxa"/>
            </w:tcMar>
          </w:tcPr>
          <w:p w:rsidR="00CC6FB3" w:rsidRPr="0001586C" w:rsidRDefault="00CC6FB3" w:rsidP="00CC6FB3">
            <w:pPr>
              <w:jc w:val="center"/>
              <w:rPr>
                <w:b/>
                <w:sz w:val="22"/>
                <w:szCs w:val="22"/>
              </w:rPr>
            </w:pPr>
            <w:r w:rsidRPr="0001586C">
              <w:rPr>
                <w:b/>
                <w:sz w:val="22"/>
                <w:szCs w:val="22"/>
              </w:rPr>
              <w:t>-//-</w:t>
            </w: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DB29C8" w:rsidRPr="0001586C" w:rsidRDefault="00DB29C8" w:rsidP="00DB29C8">
            <w:pPr>
              <w:rPr>
                <w:sz w:val="22"/>
                <w:szCs w:val="22"/>
              </w:rPr>
            </w:pPr>
            <w:r w:rsidRPr="0001586C">
              <w:rPr>
                <w:sz w:val="22"/>
                <w:szCs w:val="22"/>
              </w:rPr>
              <w:t>Трансформатор тока</w:t>
            </w:r>
          </w:p>
          <w:p w:rsidR="00CC6FB3" w:rsidRPr="0001586C" w:rsidRDefault="00DB29C8" w:rsidP="00CC6FB3">
            <w:pPr>
              <w:rPr>
                <w:sz w:val="22"/>
                <w:szCs w:val="22"/>
              </w:rPr>
            </w:pPr>
            <w:r w:rsidRPr="0001586C">
              <w:rPr>
                <w:sz w:val="22"/>
                <w:szCs w:val="22"/>
              </w:rPr>
              <w:t xml:space="preserve"> </w:t>
            </w:r>
            <w:r w:rsidR="00EC756D" w:rsidRPr="0001586C">
              <w:rPr>
                <w:sz w:val="22"/>
                <w:szCs w:val="22"/>
              </w:rPr>
              <w:t>встроенный во вводы ВН</w:t>
            </w:r>
          </w:p>
        </w:tc>
        <w:tc>
          <w:tcPr>
            <w:tcW w:w="3056" w:type="dxa"/>
            <w:tcMar>
              <w:left w:w="108" w:type="dxa"/>
            </w:tcMar>
          </w:tcPr>
          <w:p w:rsidR="00CC6FB3" w:rsidRPr="0001586C" w:rsidRDefault="00CC6FB3" w:rsidP="00CC6FB3">
            <w:pP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6E3891">
            <w:pPr>
              <w:pStyle w:val="afb"/>
              <w:widowControl/>
              <w:numPr>
                <w:ilvl w:val="2"/>
                <w:numId w:val="10"/>
              </w:numPr>
              <w:suppressAutoHyphens w:val="0"/>
              <w:spacing w:before="60"/>
              <w:jc w:val="center"/>
              <w:rPr>
                <w:sz w:val="22"/>
                <w:szCs w:val="22"/>
              </w:rPr>
            </w:pPr>
          </w:p>
        </w:tc>
        <w:tc>
          <w:tcPr>
            <w:tcW w:w="4481" w:type="dxa"/>
            <w:tcMar>
              <w:left w:w="108" w:type="dxa"/>
            </w:tcMar>
          </w:tcPr>
          <w:p w:rsidR="00CC6FB3" w:rsidRPr="0001586C" w:rsidRDefault="00EC756D" w:rsidP="00CC6FB3">
            <w:pPr>
              <w:rPr>
                <w:sz w:val="22"/>
                <w:szCs w:val="22"/>
              </w:rPr>
            </w:pPr>
            <w:r w:rsidRPr="0001586C">
              <w:rPr>
                <w:sz w:val="22"/>
                <w:szCs w:val="22"/>
              </w:rPr>
              <w:t>Тип:</w:t>
            </w:r>
          </w:p>
          <w:p w:rsidR="00EC756D" w:rsidRPr="0001586C" w:rsidRDefault="00EC756D" w:rsidP="00EC756D">
            <w:pPr>
              <w:rPr>
                <w:sz w:val="22"/>
                <w:szCs w:val="22"/>
              </w:rPr>
            </w:pPr>
            <w:r w:rsidRPr="0001586C">
              <w:rPr>
                <w:sz w:val="22"/>
                <w:szCs w:val="22"/>
              </w:rPr>
              <w:t>ТТВ 500-II-0,5-500/1 О4 (Т7-Т</w:t>
            </w:r>
            <w:proofErr w:type="gramStart"/>
            <w:r w:rsidRPr="0001586C">
              <w:rPr>
                <w:sz w:val="22"/>
                <w:szCs w:val="22"/>
              </w:rPr>
              <w:t>10;ВАТ</w:t>
            </w:r>
            <w:proofErr w:type="gramEnd"/>
            <w:r w:rsidRPr="0001586C">
              <w:rPr>
                <w:sz w:val="22"/>
                <w:szCs w:val="22"/>
              </w:rPr>
              <w:t>-Т1.1)</w:t>
            </w:r>
          </w:p>
          <w:p w:rsidR="00EC756D" w:rsidRPr="0001586C" w:rsidRDefault="00EC756D" w:rsidP="00EC756D">
            <w:pPr>
              <w:rPr>
                <w:sz w:val="22"/>
                <w:szCs w:val="22"/>
              </w:rPr>
            </w:pPr>
            <w:r w:rsidRPr="0001586C">
              <w:rPr>
                <w:sz w:val="22"/>
                <w:szCs w:val="22"/>
              </w:rPr>
              <w:t>ТТВ 500-I-5Р-1000/1 О4 (Т7-Т</w:t>
            </w:r>
            <w:proofErr w:type="gramStart"/>
            <w:r w:rsidRPr="0001586C">
              <w:rPr>
                <w:sz w:val="22"/>
                <w:szCs w:val="22"/>
              </w:rPr>
              <w:t>10;ВАТ</w:t>
            </w:r>
            <w:proofErr w:type="gramEnd"/>
            <w:r w:rsidRPr="0001586C">
              <w:rPr>
                <w:sz w:val="22"/>
                <w:szCs w:val="22"/>
              </w:rPr>
              <w:t>-Т1.2)</w:t>
            </w:r>
          </w:p>
          <w:p w:rsidR="00EC756D" w:rsidRPr="0001586C" w:rsidRDefault="00EC756D" w:rsidP="00EC756D">
            <w:pPr>
              <w:rPr>
                <w:sz w:val="22"/>
                <w:szCs w:val="22"/>
              </w:rPr>
            </w:pPr>
            <w:r w:rsidRPr="0001586C">
              <w:rPr>
                <w:sz w:val="22"/>
                <w:szCs w:val="22"/>
              </w:rPr>
              <w:t>ТТВ 500-I-5Р-1000/1 О4 (Т7-Т</w:t>
            </w:r>
            <w:proofErr w:type="gramStart"/>
            <w:r w:rsidRPr="0001586C">
              <w:rPr>
                <w:sz w:val="22"/>
                <w:szCs w:val="22"/>
              </w:rPr>
              <w:t>10;ВАТ</w:t>
            </w:r>
            <w:proofErr w:type="gramEnd"/>
            <w:r w:rsidRPr="0001586C">
              <w:rPr>
                <w:sz w:val="22"/>
                <w:szCs w:val="22"/>
              </w:rPr>
              <w:t>-Т1.3)</w:t>
            </w:r>
          </w:p>
          <w:p w:rsidR="00EC756D" w:rsidRPr="0001586C" w:rsidRDefault="00EC756D" w:rsidP="00EC756D">
            <w:pPr>
              <w:rPr>
                <w:sz w:val="22"/>
                <w:szCs w:val="22"/>
              </w:rPr>
            </w:pPr>
            <w:r w:rsidRPr="0001586C">
              <w:rPr>
                <w:sz w:val="22"/>
                <w:szCs w:val="22"/>
              </w:rPr>
              <w:t>ТТВ 500-I-5Р-1000/1 О4 (Т7-Т</w:t>
            </w:r>
            <w:proofErr w:type="gramStart"/>
            <w:r w:rsidRPr="0001586C">
              <w:rPr>
                <w:sz w:val="22"/>
                <w:szCs w:val="22"/>
              </w:rPr>
              <w:t>10;ВАТ</w:t>
            </w:r>
            <w:proofErr w:type="gramEnd"/>
            <w:r w:rsidRPr="0001586C">
              <w:rPr>
                <w:sz w:val="22"/>
                <w:szCs w:val="22"/>
              </w:rPr>
              <w:t>-Т1.4)</w:t>
            </w:r>
          </w:p>
          <w:p w:rsidR="00EC756D" w:rsidRPr="0001586C" w:rsidRDefault="00EC756D" w:rsidP="00EC756D">
            <w:pPr>
              <w:rPr>
                <w:sz w:val="22"/>
                <w:szCs w:val="22"/>
              </w:rPr>
            </w:pPr>
            <w:r w:rsidRPr="0001586C">
              <w:rPr>
                <w:sz w:val="22"/>
                <w:szCs w:val="22"/>
              </w:rPr>
              <w:t>ТТВ 500-I-5Р-1000/1 О4 (Т7-Т</w:t>
            </w:r>
            <w:proofErr w:type="gramStart"/>
            <w:r w:rsidRPr="0001586C">
              <w:rPr>
                <w:sz w:val="22"/>
                <w:szCs w:val="22"/>
              </w:rPr>
              <w:t>10;ВАТ</w:t>
            </w:r>
            <w:proofErr w:type="gramEnd"/>
            <w:r w:rsidRPr="0001586C">
              <w:rPr>
                <w:sz w:val="22"/>
                <w:szCs w:val="22"/>
              </w:rPr>
              <w:t>-Т1.5)</w:t>
            </w:r>
          </w:p>
          <w:p w:rsidR="00EC756D" w:rsidRPr="0001586C" w:rsidRDefault="00EC756D" w:rsidP="00EC756D">
            <w:pPr>
              <w:rPr>
                <w:sz w:val="22"/>
                <w:szCs w:val="22"/>
              </w:rPr>
            </w:pPr>
            <w:r w:rsidRPr="0001586C">
              <w:rPr>
                <w:sz w:val="22"/>
                <w:szCs w:val="22"/>
              </w:rPr>
              <w:t>ТТВ 500-II-3-300/5 О4 (Т7-Т</w:t>
            </w:r>
            <w:proofErr w:type="gramStart"/>
            <w:r w:rsidRPr="0001586C">
              <w:rPr>
                <w:sz w:val="22"/>
                <w:szCs w:val="22"/>
              </w:rPr>
              <w:t>10;ВАТ</w:t>
            </w:r>
            <w:proofErr w:type="gramEnd"/>
            <w:r w:rsidRPr="0001586C">
              <w:rPr>
                <w:sz w:val="22"/>
                <w:szCs w:val="22"/>
              </w:rPr>
              <w:t xml:space="preserve">-Т1.6 фаза </w:t>
            </w:r>
            <w:r w:rsidRPr="0001586C">
              <w:rPr>
                <w:sz w:val="22"/>
                <w:szCs w:val="22"/>
                <w:lang w:val="en-US"/>
              </w:rPr>
              <w:t>A</w:t>
            </w:r>
            <w:r w:rsidRPr="0001586C">
              <w:rPr>
                <w:sz w:val="22"/>
                <w:szCs w:val="22"/>
              </w:rPr>
              <w:t>,</w:t>
            </w:r>
            <w:r w:rsidRPr="0001586C">
              <w:rPr>
                <w:sz w:val="22"/>
                <w:szCs w:val="22"/>
                <w:lang w:val="en-US"/>
              </w:rPr>
              <w:t>B</w:t>
            </w:r>
            <w:r w:rsidRPr="0001586C">
              <w:rPr>
                <w:sz w:val="22"/>
                <w:szCs w:val="22"/>
              </w:rPr>
              <w:t>)</w:t>
            </w:r>
          </w:p>
          <w:p w:rsidR="00EC756D" w:rsidRPr="0001586C" w:rsidRDefault="00EC756D" w:rsidP="00EC756D">
            <w:pPr>
              <w:rPr>
                <w:sz w:val="22"/>
                <w:szCs w:val="22"/>
              </w:rPr>
            </w:pPr>
            <w:r w:rsidRPr="0001586C">
              <w:rPr>
                <w:sz w:val="22"/>
                <w:szCs w:val="22"/>
              </w:rPr>
              <w:t>JR 0,5 300/5 (Т7-Т</w:t>
            </w:r>
            <w:proofErr w:type="gramStart"/>
            <w:r w:rsidRPr="0001586C">
              <w:rPr>
                <w:sz w:val="22"/>
                <w:szCs w:val="22"/>
              </w:rPr>
              <w:t>10;ВАТ</w:t>
            </w:r>
            <w:proofErr w:type="gramEnd"/>
            <w:r w:rsidRPr="0001586C">
              <w:rPr>
                <w:sz w:val="22"/>
                <w:szCs w:val="22"/>
              </w:rPr>
              <w:t>-Т1.7)</w:t>
            </w:r>
          </w:p>
        </w:tc>
        <w:tc>
          <w:tcPr>
            <w:tcW w:w="3056" w:type="dxa"/>
            <w:tcMar>
              <w:left w:w="108" w:type="dxa"/>
            </w:tcMar>
          </w:tcPr>
          <w:p w:rsidR="00CC6FB3" w:rsidRPr="0001586C" w:rsidRDefault="00EC756D" w:rsidP="00CC6FB3">
            <w:pPr>
              <w:jc w:val="center"/>
              <w:rPr>
                <w:sz w:val="22"/>
                <w:szCs w:val="22"/>
              </w:rPr>
            </w:pPr>
            <w:r w:rsidRPr="0001586C">
              <w:rPr>
                <w:sz w:val="22"/>
                <w:szCs w:val="22"/>
              </w:rPr>
              <w:t>Технические характеристики:</w:t>
            </w:r>
          </w:p>
          <w:p w:rsidR="00EC756D" w:rsidRPr="0001586C" w:rsidRDefault="00EC756D" w:rsidP="00EC756D">
            <w:pPr>
              <w:jc w:val="center"/>
              <w:rPr>
                <w:sz w:val="22"/>
                <w:szCs w:val="22"/>
              </w:rPr>
            </w:pPr>
            <w:r w:rsidRPr="0001586C">
              <w:rPr>
                <w:sz w:val="22"/>
                <w:szCs w:val="22"/>
              </w:rPr>
              <w:t>500/1</w:t>
            </w:r>
            <w:r w:rsidRPr="0001586C">
              <w:rPr>
                <w:sz w:val="22"/>
                <w:szCs w:val="22"/>
                <w:lang w:val="en-US"/>
              </w:rPr>
              <w:t>A</w:t>
            </w:r>
            <w:r w:rsidRPr="0001586C">
              <w:rPr>
                <w:sz w:val="22"/>
                <w:szCs w:val="22"/>
              </w:rPr>
              <w:t xml:space="preserve"> 0.5, 20</w:t>
            </w:r>
            <w:r w:rsidRPr="0001586C">
              <w:rPr>
                <w:sz w:val="22"/>
                <w:szCs w:val="22"/>
                <w:lang w:val="en-US"/>
              </w:rPr>
              <w:t>BA</w:t>
            </w:r>
          </w:p>
          <w:p w:rsidR="00EC756D" w:rsidRPr="0001586C" w:rsidRDefault="00EC756D" w:rsidP="00EC756D">
            <w:pPr>
              <w:jc w:val="center"/>
              <w:rPr>
                <w:sz w:val="22"/>
                <w:szCs w:val="22"/>
              </w:rPr>
            </w:pPr>
            <w:r w:rsidRPr="0001586C">
              <w:rPr>
                <w:sz w:val="22"/>
                <w:szCs w:val="22"/>
              </w:rPr>
              <w:t>1000/1</w:t>
            </w:r>
            <w:r w:rsidRPr="0001586C">
              <w:rPr>
                <w:sz w:val="22"/>
                <w:szCs w:val="22"/>
                <w:lang w:val="en-US"/>
              </w:rPr>
              <w:t>A</w:t>
            </w:r>
            <w:r w:rsidRPr="0001586C">
              <w:rPr>
                <w:sz w:val="22"/>
                <w:szCs w:val="22"/>
              </w:rPr>
              <w:t xml:space="preserve"> 10</w:t>
            </w:r>
            <w:r w:rsidRPr="0001586C">
              <w:rPr>
                <w:sz w:val="22"/>
                <w:szCs w:val="22"/>
                <w:lang w:val="en-US"/>
              </w:rPr>
              <w:t>PR</w:t>
            </w:r>
            <w:r w:rsidRPr="0001586C">
              <w:rPr>
                <w:sz w:val="22"/>
                <w:szCs w:val="22"/>
              </w:rPr>
              <w:t>40, 10</w:t>
            </w:r>
            <w:r w:rsidRPr="0001586C">
              <w:rPr>
                <w:sz w:val="22"/>
                <w:szCs w:val="22"/>
                <w:lang w:val="en-US"/>
              </w:rPr>
              <w:t>BA</w:t>
            </w:r>
          </w:p>
          <w:p w:rsidR="00EC756D" w:rsidRPr="0001586C" w:rsidRDefault="00EC756D" w:rsidP="00EC756D">
            <w:pPr>
              <w:jc w:val="center"/>
              <w:rPr>
                <w:sz w:val="22"/>
                <w:szCs w:val="22"/>
                <w:lang w:val="en-US"/>
              </w:rPr>
            </w:pPr>
            <w:r w:rsidRPr="0001586C">
              <w:rPr>
                <w:sz w:val="22"/>
                <w:szCs w:val="22"/>
                <w:lang w:val="en-US"/>
              </w:rPr>
              <w:t>1000/1A 10PR40, 10BA</w:t>
            </w:r>
          </w:p>
          <w:p w:rsidR="00EC756D" w:rsidRPr="0001586C" w:rsidRDefault="00EC756D" w:rsidP="00EC756D">
            <w:pPr>
              <w:jc w:val="center"/>
              <w:rPr>
                <w:sz w:val="22"/>
                <w:szCs w:val="22"/>
                <w:lang w:val="en-US"/>
              </w:rPr>
            </w:pPr>
            <w:r w:rsidRPr="0001586C">
              <w:rPr>
                <w:sz w:val="22"/>
                <w:szCs w:val="22"/>
                <w:lang w:val="en-US"/>
              </w:rPr>
              <w:t>1000/1A 10PR40, 10BA</w:t>
            </w:r>
          </w:p>
          <w:p w:rsidR="00EC756D" w:rsidRPr="0001586C" w:rsidRDefault="00EC756D" w:rsidP="00EC756D">
            <w:pPr>
              <w:jc w:val="center"/>
              <w:rPr>
                <w:sz w:val="22"/>
                <w:szCs w:val="22"/>
                <w:lang w:val="en-US"/>
              </w:rPr>
            </w:pPr>
            <w:r w:rsidRPr="0001586C">
              <w:rPr>
                <w:sz w:val="22"/>
                <w:szCs w:val="22"/>
                <w:lang w:val="en-US"/>
              </w:rPr>
              <w:t>1000/1A 10PR40, 10BA</w:t>
            </w:r>
          </w:p>
          <w:p w:rsidR="00EC756D" w:rsidRPr="0001586C" w:rsidRDefault="00EC756D" w:rsidP="00EC756D">
            <w:pPr>
              <w:jc w:val="center"/>
              <w:rPr>
                <w:sz w:val="22"/>
                <w:szCs w:val="22"/>
                <w:lang w:val="en-US"/>
              </w:rPr>
            </w:pPr>
            <w:r w:rsidRPr="0001586C">
              <w:rPr>
                <w:sz w:val="22"/>
                <w:szCs w:val="22"/>
                <w:lang w:val="en-US"/>
              </w:rPr>
              <w:t>300/5</w:t>
            </w:r>
            <w:r w:rsidRPr="0001586C">
              <w:rPr>
                <w:sz w:val="22"/>
                <w:szCs w:val="22"/>
              </w:rPr>
              <w:t>А</w:t>
            </w:r>
            <w:r w:rsidRPr="0001586C">
              <w:rPr>
                <w:sz w:val="22"/>
                <w:szCs w:val="22"/>
                <w:lang w:val="en-US"/>
              </w:rPr>
              <w:t xml:space="preserve"> 3, 10</w:t>
            </w:r>
            <w:r w:rsidRPr="0001586C">
              <w:rPr>
                <w:sz w:val="22"/>
                <w:szCs w:val="22"/>
              </w:rPr>
              <w:t>ВА</w:t>
            </w:r>
          </w:p>
          <w:p w:rsidR="00EC756D" w:rsidRPr="0001586C" w:rsidRDefault="00EC756D" w:rsidP="00EC756D">
            <w:pPr>
              <w:jc w:val="center"/>
              <w:rPr>
                <w:sz w:val="22"/>
                <w:szCs w:val="22"/>
              </w:rPr>
            </w:pPr>
          </w:p>
          <w:p w:rsidR="00EC756D" w:rsidRPr="0001586C" w:rsidRDefault="00EC756D" w:rsidP="00EC756D">
            <w:pPr>
              <w:jc w:val="center"/>
              <w:rPr>
                <w:sz w:val="22"/>
                <w:szCs w:val="22"/>
              </w:rPr>
            </w:pPr>
            <w:r w:rsidRPr="0001586C">
              <w:rPr>
                <w:sz w:val="22"/>
                <w:szCs w:val="22"/>
              </w:rPr>
              <w:t>300/5А 0.5FS10, 10ВА</w:t>
            </w:r>
          </w:p>
        </w:tc>
        <w:tc>
          <w:tcPr>
            <w:tcW w:w="2056" w:type="dxa"/>
            <w:shd w:val="clear" w:color="auto" w:fill="auto"/>
            <w:tcMar>
              <w:left w:w="108" w:type="dxa"/>
            </w:tcMar>
          </w:tcPr>
          <w:p w:rsidR="00CC6FB3" w:rsidRPr="0001586C" w:rsidRDefault="0001586C"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CC6FB3" w:rsidRPr="0001586C" w:rsidRDefault="00CC6FB3" w:rsidP="00CC6FB3">
            <w:pPr>
              <w:jc w:val="center"/>
              <w:rPr>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6E3891" w:rsidRPr="0001586C" w:rsidTr="001F4116">
        <w:tc>
          <w:tcPr>
            <w:tcW w:w="1095" w:type="dxa"/>
            <w:shd w:val="clear" w:color="auto" w:fill="auto"/>
            <w:tcMar>
              <w:left w:w="108" w:type="dxa"/>
            </w:tcMar>
            <w:vAlign w:val="center"/>
          </w:tcPr>
          <w:p w:rsidR="006E3891" w:rsidRPr="0001586C" w:rsidRDefault="006E3891" w:rsidP="00EC756D">
            <w:pPr>
              <w:pStyle w:val="afb"/>
              <w:widowControl/>
              <w:numPr>
                <w:ilvl w:val="1"/>
                <w:numId w:val="10"/>
              </w:numPr>
              <w:suppressAutoHyphens w:val="0"/>
              <w:spacing w:before="60"/>
              <w:jc w:val="center"/>
              <w:rPr>
                <w:sz w:val="22"/>
                <w:szCs w:val="22"/>
              </w:rPr>
            </w:pPr>
          </w:p>
        </w:tc>
        <w:tc>
          <w:tcPr>
            <w:tcW w:w="4481" w:type="dxa"/>
            <w:tcMar>
              <w:left w:w="108" w:type="dxa"/>
            </w:tcMar>
          </w:tcPr>
          <w:p w:rsidR="00DB29C8" w:rsidRPr="0001586C" w:rsidRDefault="00DB29C8" w:rsidP="00DB29C8">
            <w:pPr>
              <w:rPr>
                <w:sz w:val="22"/>
                <w:szCs w:val="22"/>
              </w:rPr>
            </w:pPr>
            <w:r w:rsidRPr="0001586C">
              <w:rPr>
                <w:sz w:val="22"/>
                <w:szCs w:val="22"/>
              </w:rPr>
              <w:t>Трансформатор тока</w:t>
            </w:r>
          </w:p>
          <w:p w:rsidR="006E3891" w:rsidRPr="0001586C" w:rsidRDefault="00EC756D" w:rsidP="00CC6FB3">
            <w:pPr>
              <w:rPr>
                <w:sz w:val="22"/>
                <w:szCs w:val="22"/>
              </w:rPr>
            </w:pPr>
            <w:r w:rsidRPr="0001586C">
              <w:rPr>
                <w:sz w:val="22"/>
                <w:szCs w:val="22"/>
              </w:rPr>
              <w:t>встроенный в нейтраль</w:t>
            </w:r>
          </w:p>
        </w:tc>
        <w:tc>
          <w:tcPr>
            <w:tcW w:w="3056" w:type="dxa"/>
            <w:tcMar>
              <w:left w:w="108" w:type="dxa"/>
            </w:tcMar>
          </w:tcPr>
          <w:p w:rsidR="006E3891" w:rsidRPr="0001586C" w:rsidRDefault="006E3891" w:rsidP="00CC6FB3">
            <w:pPr>
              <w:jc w:val="center"/>
              <w:rPr>
                <w:sz w:val="22"/>
                <w:szCs w:val="22"/>
              </w:rPr>
            </w:pPr>
          </w:p>
        </w:tc>
        <w:tc>
          <w:tcPr>
            <w:tcW w:w="2056" w:type="dxa"/>
            <w:shd w:val="clear" w:color="auto" w:fill="auto"/>
            <w:tcMar>
              <w:left w:w="108" w:type="dxa"/>
            </w:tcMar>
          </w:tcPr>
          <w:p w:rsidR="006E3891" w:rsidRPr="0001586C" w:rsidRDefault="0001586C"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6E3891" w:rsidRPr="0001586C" w:rsidRDefault="006E3891" w:rsidP="00CC6FB3">
            <w:pPr>
              <w:jc w:val="center"/>
              <w:rPr>
                <w:sz w:val="22"/>
                <w:szCs w:val="22"/>
              </w:rPr>
            </w:pPr>
          </w:p>
        </w:tc>
        <w:tc>
          <w:tcPr>
            <w:tcW w:w="2116" w:type="dxa"/>
            <w:shd w:val="clear" w:color="auto" w:fill="auto"/>
            <w:tcMar>
              <w:left w:w="108" w:type="dxa"/>
            </w:tcMar>
          </w:tcPr>
          <w:p w:rsidR="006E3891" w:rsidRPr="0001586C" w:rsidRDefault="006E3891" w:rsidP="00CC6FB3">
            <w:pPr>
              <w:jc w:val="center"/>
              <w:rPr>
                <w:b/>
                <w:sz w:val="22"/>
                <w:szCs w:val="22"/>
              </w:rPr>
            </w:pPr>
          </w:p>
        </w:tc>
      </w:tr>
      <w:tr w:rsidR="006E3891" w:rsidRPr="0001586C" w:rsidTr="001F4116">
        <w:tc>
          <w:tcPr>
            <w:tcW w:w="1095" w:type="dxa"/>
            <w:shd w:val="clear" w:color="auto" w:fill="auto"/>
            <w:tcMar>
              <w:left w:w="108" w:type="dxa"/>
            </w:tcMar>
            <w:vAlign w:val="center"/>
          </w:tcPr>
          <w:p w:rsidR="006E3891" w:rsidRPr="0001586C" w:rsidRDefault="006E3891" w:rsidP="006E3891">
            <w:pPr>
              <w:pStyle w:val="afb"/>
              <w:widowControl/>
              <w:numPr>
                <w:ilvl w:val="2"/>
                <w:numId w:val="10"/>
              </w:numPr>
              <w:suppressAutoHyphens w:val="0"/>
              <w:spacing w:before="60"/>
              <w:jc w:val="center"/>
              <w:rPr>
                <w:sz w:val="22"/>
                <w:szCs w:val="22"/>
              </w:rPr>
            </w:pPr>
          </w:p>
        </w:tc>
        <w:tc>
          <w:tcPr>
            <w:tcW w:w="4481" w:type="dxa"/>
            <w:tcMar>
              <w:left w:w="108" w:type="dxa"/>
            </w:tcMar>
          </w:tcPr>
          <w:p w:rsidR="006E3891" w:rsidRPr="0001586C" w:rsidRDefault="00EC756D" w:rsidP="00CC6FB3">
            <w:pPr>
              <w:rPr>
                <w:sz w:val="22"/>
                <w:szCs w:val="22"/>
              </w:rPr>
            </w:pPr>
            <w:r w:rsidRPr="0001586C">
              <w:rPr>
                <w:sz w:val="22"/>
                <w:szCs w:val="22"/>
              </w:rPr>
              <w:t>Тип:</w:t>
            </w:r>
          </w:p>
          <w:p w:rsidR="00EC756D" w:rsidRPr="0001586C" w:rsidRDefault="00EC756D" w:rsidP="00EC756D">
            <w:pPr>
              <w:rPr>
                <w:sz w:val="22"/>
                <w:szCs w:val="22"/>
              </w:rPr>
            </w:pPr>
            <w:r w:rsidRPr="0001586C">
              <w:rPr>
                <w:sz w:val="22"/>
                <w:szCs w:val="22"/>
              </w:rPr>
              <w:t>ТТВ 35-IV- 5Р-500/1 О4 (</w:t>
            </w:r>
            <w:r w:rsidR="00DB29C8" w:rsidRPr="0001586C">
              <w:rPr>
                <w:sz w:val="22"/>
                <w:szCs w:val="22"/>
              </w:rPr>
              <w:t xml:space="preserve">Т7-Т10; </w:t>
            </w:r>
            <w:r w:rsidRPr="0001586C">
              <w:rPr>
                <w:sz w:val="22"/>
                <w:szCs w:val="22"/>
              </w:rPr>
              <w:t>BAT-T2.1)</w:t>
            </w:r>
          </w:p>
          <w:p w:rsidR="00EC756D" w:rsidRPr="0001586C" w:rsidRDefault="00EC756D" w:rsidP="00EC756D">
            <w:pPr>
              <w:rPr>
                <w:sz w:val="22"/>
                <w:szCs w:val="22"/>
              </w:rPr>
            </w:pPr>
            <w:r w:rsidRPr="0001586C">
              <w:rPr>
                <w:sz w:val="22"/>
                <w:szCs w:val="22"/>
              </w:rPr>
              <w:t>ТТВ 35-IV- 5Р-500/1 О4</w:t>
            </w:r>
            <w:r w:rsidR="00DB29C8" w:rsidRPr="0001586C">
              <w:rPr>
                <w:sz w:val="22"/>
                <w:szCs w:val="22"/>
              </w:rPr>
              <w:t xml:space="preserve"> (Т7-Т10; BAT-T2.2)</w:t>
            </w:r>
          </w:p>
        </w:tc>
        <w:tc>
          <w:tcPr>
            <w:tcW w:w="3056" w:type="dxa"/>
            <w:tcMar>
              <w:left w:w="108" w:type="dxa"/>
            </w:tcMar>
          </w:tcPr>
          <w:p w:rsidR="00EC756D" w:rsidRPr="0001586C" w:rsidRDefault="00EC756D" w:rsidP="00EC756D">
            <w:pPr>
              <w:jc w:val="center"/>
              <w:rPr>
                <w:sz w:val="22"/>
                <w:szCs w:val="22"/>
              </w:rPr>
            </w:pPr>
            <w:r w:rsidRPr="0001586C">
              <w:rPr>
                <w:sz w:val="22"/>
                <w:szCs w:val="22"/>
              </w:rPr>
              <w:t>Технические характеристики:</w:t>
            </w:r>
          </w:p>
          <w:p w:rsidR="00EC756D" w:rsidRPr="0001586C" w:rsidRDefault="00EC756D" w:rsidP="00EC756D">
            <w:pPr>
              <w:jc w:val="center"/>
              <w:rPr>
                <w:sz w:val="22"/>
                <w:szCs w:val="22"/>
              </w:rPr>
            </w:pPr>
            <w:r w:rsidRPr="0001586C">
              <w:rPr>
                <w:sz w:val="22"/>
                <w:szCs w:val="22"/>
              </w:rPr>
              <w:t>500/1A 5P20, 30BA</w:t>
            </w:r>
          </w:p>
          <w:p w:rsidR="006E3891" w:rsidRPr="0001586C" w:rsidRDefault="00EC756D" w:rsidP="00EC756D">
            <w:pPr>
              <w:jc w:val="center"/>
              <w:rPr>
                <w:sz w:val="22"/>
                <w:szCs w:val="22"/>
              </w:rPr>
            </w:pPr>
            <w:r w:rsidRPr="0001586C">
              <w:rPr>
                <w:sz w:val="22"/>
                <w:szCs w:val="22"/>
              </w:rPr>
              <w:t>500/1A 5P20, 30BA</w:t>
            </w:r>
          </w:p>
        </w:tc>
        <w:tc>
          <w:tcPr>
            <w:tcW w:w="2056" w:type="dxa"/>
            <w:shd w:val="clear" w:color="auto" w:fill="auto"/>
            <w:tcMar>
              <w:left w:w="108" w:type="dxa"/>
            </w:tcMar>
          </w:tcPr>
          <w:p w:rsidR="006E3891" w:rsidRPr="0001586C" w:rsidRDefault="006E3891" w:rsidP="00CC6FB3">
            <w:pPr>
              <w:jc w:val="center"/>
              <w:rPr>
                <w:sz w:val="22"/>
                <w:szCs w:val="22"/>
              </w:rPr>
            </w:pPr>
          </w:p>
        </w:tc>
        <w:tc>
          <w:tcPr>
            <w:tcW w:w="2054" w:type="dxa"/>
            <w:shd w:val="clear" w:color="auto" w:fill="auto"/>
            <w:tcMar>
              <w:left w:w="108" w:type="dxa"/>
            </w:tcMar>
          </w:tcPr>
          <w:p w:rsidR="006E3891" w:rsidRPr="0001586C" w:rsidRDefault="006E3891" w:rsidP="00CC6FB3">
            <w:pPr>
              <w:jc w:val="center"/>
              <w:rPr>
                <w:sz w:val="22"/>
                <w:szCs w:val="22"/>
              </w:rPr>
            </w:pPr>
          </w:p>
        </w:tc>
        <w:tc>
          <w:tcPr>
            <w:tcW w:w="2116" w:type="dxa"/>
            <w:shd w:val="clear" w:color="auto" w:fill="auto"/>
            <w:tcMar>
              <w:left w:w="108" w:type="dxa"/>
            </w:tcMar>
          </w:tcPr>
          <w:p w:rsidR="006E3891" w:rsidRPr="0001586C" w:rsidRDefault="006E3891" w:rsidP="00CC6FB3">
            <w:pPr>
              <w:jc w:val="center"/>
              <w:rPr>
                <w:b/>
                <w:sz w:val="22"/>
                <w:szCs w:val="22"/>
              </w:rPr>
            </w:pPr>
          </w:p>
        </w:tc>
      </w:tr>
      <w:tr w:rsidR="006E3891" w:rsidRPr="0001586C" w:rsidTr="001F4116">
        <w:tc>
          <w:tcPr>
            <w:tcW w:w="1095" w:type="dxa"/>
            <w:shd w:val="clear" w:color="auto" w:fill="auto"/>
            <w:tcMar>
              <w:left w:w="108" w:type="dxa"/>
            </w:tcMar>
            <w:vAlign w:val="center"/>
          </w:tcPr>
          <w:p w:rsidR="006E3891" w:rsidRPr="0001586C" w:rsidRDefault="006E3891" w:rsidP="00DB29C8">
            <w:pPr>
              <w:pStyle w:val="afb"/>
              <w:widowControl/>
              <w:numPr>
                <w:ilvl w:val="1"/>
                <w:numId w:val="10"/>
              </w:numPr>
              <w:suppressAutoHyphens w:val="0"/>
              <w:spacing w:before="60"/>
              <w:jc w:val="center"/>
              <w:rPr>
                <w:sz w:val="22"/>
                <w:szCs w:val="22"/>
              </w:rPr>
            </w:pPr>
          </w:p>
        </w:tc>
        <w:tc>
          <w:tcPr>
            <w:tcW w:w="4481" w:type="dxa"/>
            <w:tcMar>
              <w:left w:w="108" w:type="dxa"/>
            </w:tcMar>
          </w:tcPr>
          <w:p w:rsidR="00DB29C8" w:rsidRPr="0001586C" w:rsidRDefault="00DB29C8" w:rsidP="00DB29C8">
            <w:pPr>
              <w:rPr>
                <w:sz w:val="22"/>
                <w:szCs w:val="22"/>
              </w:rPr>
            </w:pPr>
            <w:r w:rsidRPr="0001586C">
              <w:rPr>
                <w:sz w:val="22"/>
                <w:szCs w:val="22"/>
              </w:rPr>
              <w:t>Трансформатор тока</w:t>
            </w:r>
          </w:p>
          <w:p w:rsidR="006E3891" w:rsidRPr="0001586C" w:rsidRDefault="00DB29C8" w:rsidP="00DB29C8">
            <w:pPr>
              <w:rPr>
                <w:sz w:val="22"/>
                <w:szCs w:val="22"/>
              </w:rPr>
            </w:pPr>
            <w:r w:rsidRPr="0001586C">
              <w:rPr>
                <w:sz w:val="22"/>
                <w:szCs w:val="22"/>
              </w:rPr>
              <w:t>встроенный во вводы НН</w:t>
            </w:r>
          </w:p>
        </w:tc>
        <w:tc>
          <w:tcPr>
            <w:tcW w:w="3056" w:type="dxa"/>
            <w:tcMar>
              <w:left w:w="108" w:type="dxa"/>
            </w:tcMar>
          </w:tcPr>
          <w:p w:rsidR="006E3891" w:rsidRPr="0001586C" w:rsidRDefault="006E3891" w:rsidP="00CC6FB3">
            <w:pPr>
              <w:jc w:val="center"/>
              <w:rPr>
                <w:sz w:val="22"/>
                <w:szCs w:val="22"/>
              </w:rPr>
            </w:pPr>
          </w:p>
        </w:tc>
        <w:tc>
          <w:tcPr>
            <w:tcW w:w="2056" w:type="dxa"/>
            <w:shd w:val="clear" w:color="auto" w:fill="auto"/>
            <w:tcMar>
              <w:left w:w="108" w:type="dxa"/>
            </w:tcMar>
          </w:tcPr>
          <w:p w:rsidR="006E3891" w:rsidRPr="0001586C" w:rsidRDefault="006E3891" w:rsidP="00CC6FB3">
            <w:pPr>
              <w:jc w:val="center"/>
              <w:rPr>
                <w:sz w:val="22"/>
                <w:szCs w:val="22"/>
              </w:rPr>
            </w:pPr>
          </w:p>
        </w:tc>
        <w:tc>
          <w:tcPr>
            <w:tcW w:w="2054" w:type="dxa"/>
            <w:shd w:val="clear" w:color="auto" w:fill="auto"/>
            <w:tcMar>
              <w:left w:w="108" w:type="dxa"/>
            </w:tcMar>
          </w:tcPr>
          <w:p w:rsidR="006E3891" w:rsidRPr="0001586C" w:rsidRDefault="006E3891" w:rsidP="00CC6FB3">
            <w:pPr>
              <w:jc w:val="center"/>
              <w:rPr>
                <w:sz w:val="22"/>
                <w:szCs w:val="22"/>
              </w:rPr>
            </w:pPr>
          </w:p>
        </w:tc>
        <w:tc>
          <w:tcPr>
            <w:tcW w:w="2116" w:type="dxa"/>
            <w:shd w:val="clear" w:color="auto" w:fill="auto"/>
            <w:tcMar>
              <w:left w:w="108" w:type="dxa"/>
            </w:tcMar>
          </w:tcPr>
          <w:p w:rsidR="006E3891" w:rsidRPr="0001586C" w:rsidRDefault="006E3891" w:rsidP="00CC6FB3">
            <w:pPr>
              <w:jc w:val="center"/>
              <w:rPr>
                <w:b/>
                <w:sz w:val="22"/>
                <w:szCs w:val="22"/>
              </w:rPr>
            </w:pPr>
          </w:p>
        </w:tc>
      </w:tr>
      <w:tr w:rsidR="006E3891" w:rsidRPr="0001586C" w:rsidTr="001F4116">
        <w:tc>
          <w:tcPr>
            <w:tcW w:w="1095" w:type="dxa"/>
            <w:shd w:val="clear" w:color="auto" w:fill="auto"/>
            <w:tcMar>
              <w:left w:w="108" w:type="dxa"/>
            </w:tcMar>
            <w:vAlign w:val="center"/>
          </w:tcPr>
          <w:p w:rsidR="006E3891" w:rsidRPr="0001586C" w:rsidRDefault="006E3891" w:rsidP="006E3891">
            <w:pPr>
              <w:pStyle w:val="afb"/>
              <w:widowControl/>
              <w:numPr>
                <w:ilvl w:val="2"/>
                <w:numId w:val="10"/>
              </w:numPr>
              <w:suppressAutoHyphens w:val="0"/>
              <w:spacing w:before="60"/>
              <w:jc w:val="center"/>
              <w:rPr>
                <w:sz w:val="22"/>
                <w:szCs w:val="22"/>
              </w:rPr>
            </w:pPr>
          </w:p>
        </w:tc>
        <w:tc>
          <w:tcPr>
            <w:tcW w:w="4481" w:type="dxa"/>
            <w:tcMar>
              <w:left w:w="108" w:type="dxa"/>
            </w:tcMar>
          </w:tcPr>
          <w:p w:rsidR="006E3891" w:rsidRPr="0001586C" w:rsidRDefault="00DB29C8" w:rsidP="00CC6FB3">
            <w:pPr>
              <w:rPr>
                <w:sz w:val="22"/>
                <w:szCs w:val="22"/>
              </w:rPr>
            </w:pPr>
            <w:r w:rsidRPr="0001586C">
              <w:rPr>
                <w:sz w:val="22"/>
                <w:szCs w:val="22"/>
              </w:rPr>
              <w:t>Тип:</w:t>
            </w:r>
          </w:p>
          <w:p w:rsidR="00DB29C8" w:rsidRPr="0001586C" w:rsidRDefault="00DB29C8" w:rsidP="00CC6FB3">
            <w:pPr>
              <w:rPr>
                <w:sz w:val="22"/>
                <w:szCs w:val="22"/>
              </w:rPr>
            </w:pPr>
            <w:r w:rsidRPr="0001586C">
              <w:rPr>
                <w:sz w:val="22"/>
                <w:szCs w:val="22"/>
              </w:rPr>
              <w:t>ТТВ 10-II- 0.5-10000/5 О4 (Т7-Т10; BAT-T3.1)</w:t>
            </w:r>
          </w:p>
        </w:tc>
        <w:tc>
          <w:tcPr>
            <w:tcW w:w="3056" w:type="dxa"/>
            <w:tcMar>
              <w:left w:w="108" w:type="dxa"/>
            </w:tcMar>
          </w:tcPr>
          <w:p w:rsidR="0001586C" w:rsidRPr="0001586C" w:rsidRDefault="0001586C" w:rsidP="0001586C">
            <w:pPr>
              <w:jc w:val="center"/>
              <w:rPr>
                <w:sz w:val="22"/>
                <w:szCs w:val="22"/>
              </w:rPr>
            </w:pPr>
            <w:r w:rsidRPr="0001586C">
              <w:rPr>
                <w:sz w:val="22"/>
                <w:szCs w:val="22"/>
              </w:rPr>
              <w:t>Технические характеристики:</w:t>
            </w:r>
          </w:p>
          <w:p w:rsidR="006E3891" w:rsidRPr="0001586C" w:rsidRDefault="0001586C" w:rsidP="0001586C">
            <w:pPr>
              <w:jc w:val="center"/>
              <w:rPr>
                <w:sz w:val="22"/>
                <w:szCs w:val="22"/>
              </w:rPr>
            </w:pPr>
            <w:r w:rsidRPr="0001586C">
              <w:rPr>
                <w:sz w:val="22"/>
                <w:szCs w:val="22"/>
              </w:rPr>
              <w:t>10000/5A 0.5, 20BA</w:t>
            </w:r>
          </w:p>
        </w:tc>
        <w:tc>
          <w:tcPr>
            <w:tcW w:w="2056" w:type="dxa"/>
            <w:shd w:val="clear" w:color="auto" w:fill="auto"/>
            <w:tcMar>
              <w:left w:w="108" w:type="dxa"/>
            </w:tcMar>
          </w:tcPr>
          <w:p w:rsidR="006E3891" w:rsidRPr="0001586C" w:rsidRDefault="0001586C" w:rsidP="00CC6FB3">
            <w:pPr>
              <w:jc w:val="center"/>
              <w:rPr>
                <w:sz w:val="22"/>
                <w:szCs w:val="22"/>
              </w:rPr>
            </w:pPr>
            <w:r w:rsidRPr="0001586C">
              <w:rPr>
                <w:sz w:val="22"/>
                <w:szCs w:val="22"/>
              </w:rPr>
              <w:t>Указание характеристик</w:t>
            </w:r>
          </w:p>
        </w:tc>
        <w:tc>
          <w:tcPr>
            <w:tcW w:w="2054" w:type="dxa"/>
            <w:shd w:val="clear" w:color="auto" w:fill="auto"/>
            <w:tcMar>
              <w:left w:w="108" w:type="dxa"/>
            </w:tcMar>
          </w:tcPr>
          <w:p w:rsidR="006E3891" w:rsidRPr="0001586C" w:rsidRDefault="006E3891" w:rsidP="00CC6FB3">
            <w:pPr>
              <w:jc w:val="center"/>
              <w:rPr>
                <w:sz w:val="22"/>
                <w:szCs w:val="22"/>
              </w:rPr>
            </w:pPr>
          </w:p>
        </w:tc>
        <w:tc>
          <w:tcPr>
            <w:tcW w:w="2116" w:type="dxa"/>
            <w:shd w:val="clear" w:color="auto" w:fill="auto"/>
            <w:tcMar>
              <w:left w:w="108" w:type="dxa"/>
            </w:tcMar>
          </w:tcPr>
          <w:p w:rsidR="006E3891" w:rsidRPr="0001586C" w:rsidRDefault="006E3891"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rPr>
            </w:pPr>
          </w:p>
        </w:tc>
        <w:tc>
          <w:tcPr>
            <w:tcW w:w="4481" w:type="dxa"/>
            <w:tcMar>
              <w:left w:w="108" w:type="dxa"/>
            </w:tcMar>
          </w:tcPr>
          <w:p w:rsidR="00CC6FB3" w:rsidRPr="0001586C" w:rsidRDefault="00CB6F1D" w:rsidP="00CC6FB3">
            <w:pPr>
              <w:ind w:right="-2"/>
              <w:jc w:val="both"/>
              <w:rPr>
                <w:sz w:val="22"/>
                <w:szCs w:val="22"/>
              </w:rPr>
            </w:pPr>
            <w:r w:rsidRPr="0001586C">
              <w:rPr>
                <w:sz w:val="22"/>
                <w:szCs w:val="22"/>
              </w:rPr>
              <w:t xml:space="preserve">Номинальные напряжения вспомогательных устройств </w:t>
            </w:r>
            <w:proofErr w:type="gramStart"/>
            <w:r w:rsidRPr="0001586C">
              <w:rPr>
                <w:sz w:val="22"/>
                <w:szCs w:val="22"/>
              </w:rPr>
              <w:t>трансформатора:,</w:t>
            </w:r>
            <w:proofErr w:type="gramEnd"/>
            <w:r w:rsidRPr="0001586C">
              <w:rPr>
                <w:sz w:val="22"/>
                <w:szCs w:val="22"/>
              </w:rPr>
              <w:t xml:space="preserve"> В</w:t>
            </w:r>
          </w:p>
        </w:tc>
        <w:tc>
          <w:tcPr>
            <w:tcW w:w="3056" w:type="dxa"/>
            <w:tcMar>
              <w:left w:w="108" w:type="dxa"/>
            </w:tcMar>
          </w:tcPr>
          <w:p w:rsidR="00CC6FB3" w:rsidRPr="0001586C" w:rsidRDefault="00CC6FB3" w:rsidP="00CC6FB3">
            <w:pPr>
              <w:pStyle w:val="20"/>
              <w:ind w:left="0"/>
              <w:rPr>
                <w:rFonts w:eastAsiaTheme="minorHAnsi"/>
                <w:color w:val="000000"/>
                <w:sz w:val="22"/>
                <w:szCs w:val="22"/>
                <w:lang w:eastAsia="en-US"/>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CB6F1D">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B6F1D" w:rsidRPr="0001586C" w:rsidRDefault="00CB6F1D" w:rsidP="00CB6F1D">
            <w:pPr>
              <w:rPr>
                <w:sz w:val="22"/>
                <w:szCs w:val="22"/>
              </w:rPr>
            </w:pPr>
            <w:r w:rsidRPr="0001586C">
              <w:rPr>
                <w:sz w:val="22"/>
                <w:szCs w:val="22"/>
              </w:rPr>
              <w:t>- электродвигателей системы охлаждения</w:t>
            </w:r>
          </w:p>
        </w:tc>
        <w:tc>
          <w:tcPr>
            <w:tcW w:w="3056" w:type="dxa"/>
            <w:tcMar>
              <w:left w:w="108" w:type="dxa"/>
            </w:tcMar>
          </w:tcPr>
          <w:p w:rsidR="00CB6F1D" w:rsidRPr="0001586C" w:rsidRDefault="00CB6F1D" w:rsidP="00CB6F1D">
            <w:pPr>
              <w:jc w:val="center"/>
              <w:rPr>
                <w:sz w:val="22"/>
                <w:szCs w:val="22"/>
              </w:rPr>
            </w:pPr>
          </w:p>
          <w:p w:rsidR="00CB6F1D" w:rsidRPr="0001586C" w:rsidRDefault="00CB6F1D" w:rsidP="00CB6F1D">
            <w:pPr>
              <w:jc w:val="center"/>
              <w:rPr>
                <w:sz w:val="22"/>
                <w:szCs w:val="22"/>
              </w:rPr>
            </w:pPr>
            <w:r w:rsidRPr="0001586C">
              <w:rPr>
                <w:sz w:val="22"/>
                <w:szCs w:val="22"/>
              </w:rPr>
              <w:t>~380/220</w:t>
            </w:r>
          </w:p>
        </w:tc>
        <w:tc>
          <w:tcPr>
            <w:tcW w:w="2056" w:type="dxa"/>
            <w:shd w:val="clear" w:color="auto" w:fill="auto"/>
            <w:tcMar>
              <w:left w:w="108" w:type="dxa"/>
            </w:tcMar>
          </w:tcPr>
          <w:p w:rsidR="00CB6F1D" w:rsidRPr="0001586C" w:rsidRDefault="00CB6F1D" w:rsidP="00CB6F1D">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CB6F1D">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B6F1D" w:rsidRPr="0001586C" w:rsidRDefault="00CB6F1D" w:rsidP="00CB6F1D">
            <w:pPr>
              <w:rPr>
                <w:sz w:val="22"/>
                <w:szCs w:val="22"/>
              </w:rPr>
            </w:pPr>
            <w:r w:rsidRPr="0001586C">
              <w:rPr>
                <w:sz w:val="22"/>
                <w:szCs w:val="22"/>
              </w:rPr>
              <w:t>- цепей управления</w:t>
            </w:r>
          </w:p>
        </w:tc>
        <w:tc>
          <w:tcPr>
            <w:tcW w:w="3056" w:type="dxa"/>
            <w:tcMar>
              <w:left w:w="108" w:type="dxa"/>
            </w:tcMar>
          </w:tcPr>
          <w:p w:rsidR="00CB6F1D" w:rsidRPr="0001586C" w:rsidRDefault="00CB6F1D" w:rsidP="00CB6F1D">
            <w:pPr>
              <w:jc w:val="center"/>
              <w:rPr>
                <w:sz w:val="22"/>
                <w:szCs w:val="22"/>
              </w:rPr>
            </w:pPr>
            <w:r w:rsidRPr="0001586C">
              <w:rPr>
                <w:sz w:val="22"/>
                <w:szCs w:val="22"/>
              </w:rPr>
              <w:t>~220</w:t>
            </w:r>
          </w:p>
        </w:tc>
        <w:tc>
          <w:tcPr>
            <w:tcW w:w="2056" w:type="dxa"/>
            <w:shd w:val="clear" w:color="auto" w:fill="auto"/>
            <w:tcMar>
              <w:left w:w="108" w:type="dxa"/>
            </w:tcMar>
          </w:tcPr>
          <w:p w:rsidR="00CB6F1D" w:rsidRPr="0001586C" w:rsidRDefault="00CB6F1D" w:rsidP="00CB6F1D">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CB6F1D">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B6F1D" w:rsidRPr="0001586C" w:rsidRDefault="00CB6F1D" w:rsidP="00CB6F1D">
            <w:pPr>
              <w:rPr>
                <w:sz w:val="22"/>
                <w:szCs w:val="22"/>
              </w:rPr>
            </w:pPr>
            <w:r w:rsidRPr="0001586C">
              <w:rPr>
                <w:sz w:val="22"/>
                <w:szCs w:val="22"/>
              </w:rPr>
              <w:t>- цепей сигнализации</w:t>
            </w:r>
          </w:p>
        </w:tc>
        <w:tc>
          <w:tcPr>
            <w:tcW w:w="3056" w:type="dxa"/>
            <w:tcMar>
              <w:left w:w="108" w:type="dxa"/>
            </w:tcMar>
          </w:tcPr>
          <w:p w:rsidR="00CB6F1D" w:rsidRPr="0001586C" w:rsidRDefault="00CB6F1D" w:rsidP="00CB6F1D">
            <w:pPr>
              <w:jc w:val="center"/>
              <w:rPr>
                <w:sz w:val="22"/>
                <w:szCs w:val="22"/>
              </w:rPr>
            </w:pPr>
            <w:r w:rsidRPr="0001586C">
              <w:rPr>
                <w:sz w:val="22"/>
                <w:szCs w:val="22"/>
              </w:rPr>
              <w:t>=220</w:t>
            </w:r>
          </w:p>
        </w:tc>
        <w:tc>
          <w:tcPr>
            <w:tcW w:w="2056" w:type="dxa"/>
            <w:shd w:val="clear" w:color="auto" w:fill="auto"/>
            <w:tcMar>
              <w:left w:w="108" w:type="dxa"/>
            </w:tcMar>
          </w:tcPr>
          <w:p w:rsidR="00CB6F1D" w:rsidRPr="0001586C" w:rsidRDefault="00CB6F1D" w:rsidP="00CB6F1D">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CB6F1D">
            <w:pPr>
              <w:pStyle w:val="afb"/>
              <w:widowControl/>
              <w:numPr>
                <w:ilvl w:val="0"/>
                <w:numId w:val="10"/>
              </w:numPr>
              <w:suppressAutoHyphens w:val="0"/>
              <w:spacing w:before="60"/>
              <w:jc w:val="center"/>
              <w:rPr>
                <w:sz w:val="22"/>
                <w:szCs w:val="22"/>
              </w:rPr>
            </w:pPr>
          </w:p>
        </w:tc>
        <w:tc>
          <w:tcPr>
            <w:tcW w:w="4481" w:type="dxa"/>
            <w:tcMar>
              <w:left w:w="108" w:type="dxa"/>
            </w:tcMar>
          </w:tcPr>
          <w:p w:rsidR="00CB6F1D" w:rsidRPr="0001586C" w:rsidRDefault="00CB6F1D" w:rsidP="00CB6F1D">
            <w:pPr>
              <w:rPr>
                <w:sz w:val="22"/>
                <w:szCs w:val="22"/>
              </w:rPr>
            </w:pPr>
            <w:r w:rsidRPr="0001586C">
              <w:rPr>
                <w:sz w:val="22"/>
                <w:szCs w:val="22"/>
              </w:rPr>
              <w:t>Технические требования к конструкции, изготовлению и материалам</w:t>
            </w:r>
          </w:p>
        </w:tc>
        <w:tc>
          <w:tcPr>
            <w:tcW w:w="3056" w:type="dxa"/>
            <w:tcMar>
              <w:left w:w="108" w:type="dxa"/>
            </w:tcMar>
          </w:tcPr>
          <w:p w:rsidR="00CB6F1D" w:rsidRPr="0001586C" w:rsidRDefault="00CB6F1D" w:rsidP="00CB6F1D">
            <w:pPr>
              <w:jc w:val="center"/>
              <w:rPr>
                <w:sz w:val="22"/>
                <w:szCs w:val="22"/>
              </w:rPr>
            </w:pPr>
          </w:p>
        </w:tc>
        <w:tc>
          <w:tcPr>
            <w:tcW w:w="2056" w:type="dxa"/>
            <w:shd w:val="clear" w:color="auto" w:fill="auto"/>
            <w:tcMar>
              <w:left w:w="108" w:type="dxa"/>
            </w:tcMar>
          </w:tcPr>
          <w:p w:rsidR="00CB6F1D" w:rsidRPr="0001586C" w:rsidRDefault="00CB6F1D" w:rsidP="00CB6F1D">
            <w:pPr>
              <w:jc w:val="center"/>
              <w:rPr>
                <w:sz w:val="22"/>
                <w:szCs w:val="22"/>
              </w:rPr>
            </w:pP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CB6F1D">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CB6F1D" w:rsidRPr="0001586C" w:rsidRDefault="00CB6F1D" w:rsidP="00CB6F1D">
            <w:pPr>
              <w:rPr>
                <w:sz w:val="22"/>
                <w:szCs w:val="22"/>
              </w:rPr>
            </w:pPr>
            <w:r w:rsidRPr="0001586C">
              <w:rPr>
                <w:sz w:val="22"/>
                <w:szCs w:val="22"/>
              </w:rPr>
              <w:t>Климатическое исполнение и категория размещения по ГОСТ 15150</w:t>
            </w:r>
          </w:p>
        </w:tc>
        <w:tc>
          <w:tcPr>
            <w:tcW w:w="3056" w:type="dxa"/>
            <w:tcMar>
              <w:left w:w="108" w:type="dxa"/>
            </w:tcMar>
          </w:tcPr>
          <w:p w:rsidR="00CB6F1D" w:rsidRPr="0001586C" w:rsidRDefault="00CB6F1D" w:rsidP="00CB6F1D">
            <w:pPr>
              <w:jc w:val="center"/>
              <w:rPr>
                <w:sz w:val="22"/>
                <w:szCs w:val="22"/>
              </w:rPr>
            </w:pPr>
            <w:r w:rsidRPr="0001586C">
              <w:rPr>
                <w:sz w:val="22"/>
                <w:szCs w:val="22"/>
              </w:rPr>
              <w:t>У1</w:t>
            </w:r>
          </w:p>
        </w:tc>
        <w:tc>
          <w:tcPr>
            <w:tcW w:w="2056" w:type="dxa"/>
            <w:shd w:val="clear" w:color="auto" w:fill="auto"/>
            <w:tcMar>
              <w:left w:w="108" w:type="dxa"/>
            </w:tcMar>
          </w:tcPr>
          <w:p w:rsidR="00CB6F1D" w:rsidRPr="0001586C" w:rsidRDefault="00CB6F1D" w:rsidP="00CB6F1D">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CB6F1D" w:rsidRPr="0001586C" w:rsidTr="001F4116">
        <w:tc>
          <w:tcPr>
            <w:tcW w:w="1095" w:type="dxa"/>
            <w:shd w:val="clear" w:color="auto" w:fill="auto"/>
            <w:tcMar>
              <w:left w:w="108" w:type="dxa"/>
            </w:tcMar>
            <w:vAlign w:val="center"/>
          </w:tcPr>
          <w:p w:rsidR="00CB6F1D" w:rsidRPr="0001586C" w:rsidRDefault="00CB6F1D" w:rsidP="008151FE">
            <w:pPr>
              <w:pStyle w:val="afb"/>
              <w:widowControl/>
              <w:numPr>
                <w:ilvl w:val="0"/>
                <w:numId w:val="10"/>
              </w:numPr>
              <w:suppressAutoHyphens w:val="0"/>
              <w:spacing w:before="60"/>
              <w:jc w:val="center"/>
              <w:rPr>
                <w:sz w:val="22"/>
                <w:szCs w:val="22"/>
              </w:rPr>
            </w:pPr>
          </w:p>
        </w:tc>
        <w:tc>
          <w:tcPr>
            <w:tcW w:w="4481" w:type="dxa"/>
            <w:tcMar>
              <w:left w:w="108" w:type="dxa"/>
            </w:tcMar>
          </w:tcPr>
          <w:p w:rsidR="008151FE" w:rsidRPr="0001586C" w:rsidRDefault="008151FE" w:rsidP="008151FE">
            <w:pPr>
              <w:rPr>
                <w:sz w:val="22"/>
                <w:szCs w:val="22"/>
              </w:rPr>
            </w:pPr>
            <w:r w:rsidRPr="0001586C">
              <w:rPr>
                <w:sz w:val="22"/>
                <w:szCs w:val="22"/>
              </w:rPr>
              <w:t>Шкафы охлаждения и системы мониторинга и</w:t>
            </w:r>
          </w:p>
          <w:p w:rsidR="00CB6F1D" w:rsidRPr="0001586C" w:rsidRDefault="008151FE" w:rsidP="008151FE">
            <w:pPr>
              <w:rPr>
                <w:sz w:val="22"/>
                <w:szCs w:val="22"/>
              </w:rPr>
            </w:pPr>
            <w:r w:rsidRPr="0001586C">
              <w:rPr>
                <w:sz w:val="22"/>
                <w:szCs w:val="22"/>
              </w:rPr>
              <w:t xml:space="preserve">управления (отдельно стоящие, напольного исполнения, в соответствие с требованиями </w:t>
            </w:r>
            <w:r w:rsidR="001A73CD" w:rsidRPr="0001586C">
              <w:rPr>
                <w:sz w:val="22"/>
                <w:szCs w:val="22"/>
              </w:rPr>
              <w:t>пункта 2.1 Таблицы 2.5</w:t>
            </w:r>
            <w:r w:rsidRPr="0001586C">
              <w:rPr>
                <w:sz w:val="22"/>
                <w:szCs w:val="22"/>
              </w:rPr>
              <w:t>)</w:t>
            </w:r>
          </w:p>
        </w:tc>
        <w:tc>
          <w:tcPr>
            <w:tcW w:w="3056" w:type="dxa"/>
            <w:tcMar>
              <w:left w:w="108" w:type="dxa"/>
            </w:tcMar>
          </w:tcPr>
          <w:p w:rsidR="00CB6F1D" w:rsidRPr="0001586C" w:rsidRDefault="00CB6F1D" w:rsidP="00CB6F1D">
            <w:pPr>
              <w:jc w:val="center"/>
              <w:rPr>
                <w:sz w:val="22"/>
                <w:szCs w:val="22"/>
              </w:rPr>
            </w:pPr>
          </w:p>
        </w:tc>
        <w:tc>
          <w:tcPr>
            <w:tcW w:w="2056" w:type="dxa"/>
            <w:shd w:val="clear" w:color="auto" w:fill="auto"/>
            <w:tcMar>
              <w:left w:w="108" w:type="dxa"/>
            </w:tcMar>
          </w:tcPr>
          <w:p w:rsidR="00CB6F1D" w:rsidRPr="0001586C" w:rsidRDefault="0001586C" w:rsidP="00CB6F1D">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B6F1D" w:rsidRPr="0001586C" w:rsidRDefault="00CB6F1D" w:rsidP="00CB6F1D">
            <w:pPr>
              <w:jc w:val="center"/>
              <w:rPr>
                <w:b/>
                <w:sz w:val="22"/>
                <w:szCs w:val="22"/>
              </w:rPr>
            </w:pPr>
          </w:p>
        </w:tc>
        <w:tc>
          <w:tcPr>
            <w:tcW w:w="2116" w:type="dxa"/>
            <w:shd w:val="clear" w:color="auto" w:fill="auto"/>
            <w:tcMar>
              <w:left w:w="108" w:type="dxa"/>
            </w:tcMar>
          </w:tcPr>
          <w:p w:rsidR="00CB6F1D" w:rsidRPr="0001586C" w:rsidRDefault="00CB6F1D" w:rsidP="00CB6F1D">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8151FE" w:rsidRPr="0001586C" w:rsidRDefault="008151FE" w:rsidP="008151FE">
            <w:pPr>
              <w:rPr>
                <w:sz w:val="22"/>
                <w:szCs w:val="22"/>
              </w:rPr>
            </w:pPr>
            <w:r w:rsidRPr="0001586C">
              <w:rPr>
                <w:sz w:val="22"/>
                <w:szCs w:val="22"/>
              </w:rPr>
              <w:t xml:space="preserve">Климатическое исполнение и степень защиты при наружной установке </w:t>
            </w:r>
          </w:p>
        </w:tc>
        <w:tc>
          <w:tcPr>
            <w:tcW w:w="3056" w:type="dxa"/>
            <w:tcMar>
              <w:left w:w="108" w:type="dxa"/>
            </w:tcMar>
          </w:tcPr>
          <w:p w:rsidR="008151FE" w:rsidRPr="0001586C" w:rsidRDefault="008151FE" w:rsidP="008151FE">
            <w:pPr>
              <w:rPr>
                <w:sz w:val="22"/>
                <w:szCs w:val="22"/>
              </w:rPr>
            </w:pPr>
            <w:r w:rsidRPr="0001586C">
              <w:rPr>
                <w:sz w:val="22"/>
                <w:szCs w:val="22"/>
              </w:rPr>
              <w:t xml:space="preserve">У1, степень защиты не менее </w:t>
            </w:r>
            <w:r w:rsidRPr="0001586C">
              <w:rPr>
                <w:sz w:val="22"/>
                <w:szCs w:val="22"/>
                <w:lang w:val="en-US"/>
              </w:rPr>
              <w:t>IP</w:t>
            </w:r>
            <w:r w:rsidRPr="0001586C">
              <w:rPr>
                <w:sz w:val="22"/>
                <w:szCs w:val="22"/>
              </w:rPr>
              <w:t>65</w:t>
            </w:r>
          </w:p>
          <w:p w:rsidR="008151FE" w:rsidRPr="0001586C" w:rsidRDefault="008151FE" w:rsidP="008151FE">
            <w:pPr>
              <w:rPr>
                <w:sz w:val="22"/>
                <w:szCs w:val="22"/>
              </w:rPr>
            </w:pP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8151FE" w:rsidRPr="0001586C" w:rsidRDefault="008151FE" w:rsidP="008151FE">
            <w:pPr>
              <w:rPr>
                <w:sz w:val="22"/>
                <w:szCs w:val="22"/>
              </w:rPr>
            </w:pPr>
            <w:proofErr w:type="spellStart"/>
            <w:r w:rsidRPr="0001586C">
              <w:rPr>
                <w:sz w:val="22"/>
                <w:szCs w:val="22"/>
              </w:rPr>
              <w:t>Клем</w:t>
            </w:r>
            <w:r w:rsidR="0001586C">
              <w:rPr>
                <w:sz w:val="22"/>
                <w:szCs w:val="22"/>
              </w:rPr>
              <w:t>м</w:t>
            </w:r>
            <w:r w:rsidRPr="0001586C">
              <w:rPr>
                <w:sz w:val="22"/>
                <w:szCs w:val="22"/>
              </w:rPr>
              <w:t>ник</w:t>
            </w:r>
            <w:proofErr w:type="spellEnd"/>
            <w:r w:rsidRPr="0001586C">
              <w:rPr>
                <w:sz w:val="22"/>
                <w:szCs w:val="22"/>
              </w:rPr>
              <w:t xml:space="preserve"> для подключения контрольных кабелей с бака трансформатора</w:t>
            </w:r>
          </w:p>
        </w:tc>
        <w:tc>
          <w:tcPr>
            <w:tcW w:w="3056" w:type="dxa"/>
            <w:tcMar>
              <w:left w:w="108" w:type="dxa"/>
            </w:tcMar>
          </w:tcPr>
          <w:p w:rsidR="008151FE" w:rsidRPr="0001586C" w:rsidRDefault="008151FE" w:rsidP="008151FE">
            <w:pPr>
              <w:jc w:val="center"/>
              <w:rPr>
                <w:sz w:val="22"/>
                <w:szCs w:val="22"/>
              </w:rPr>
            </w:pPr>
            <w:r w:rsidRPr="0001586C">
              <w:rPr>
                <w:sz w:val="22"/>
                <w:szCs w:val="22"/>
              </w:rPr>
              <w:t xml:space="preserve">навесной на баке трансформатора, </w:t>
            </w:r>
          </w:p>
          <w:p w:rsidR="008151FE" w:rsidRPr="0001586C" w:rsidRDefault="008151FE" w:rsidP="008151FE">
            <w:pPr>
              <w:jc w:val="center"/>
              <w:rPr>
                <w:sz w:val="22"/>
                <w:szCs w:val="22"/>
              </w:rPr>
            </w:pPr>
            <w:r w:rsidRPr="0001586C">
              <w:rPr>
                <w:sz w:val="22"/>
                <w:szCs w:val="22"/>
              </w:rPr>
              <w:t xml:space="preserve">У1, степень защиты не менее </w:t>
            </w:r>
            <w:r w:rsidRPr="0001586C">
              <w:rPr>
                <w:sz w:val="22"/>
                <w:szCs w:val="22"/>
                <w:lang w:val="en-US"/>
              </w:rPr>
              <w:t>IP</w:t>
            </w:r>
            <w:r w:rsidRPr="0001586C">
              <w:rPr>
                <w:sz w:val="22"/>
                <w:szCs w:val="22"/>
              </w:rPr>
              <w:t>65</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8151FE" w:rsidRPr="0001586C" w:rsidRDefault="008151FE" w:rsidP="008151FE">
            <w:pPr>
              <w:rPr>
                <w:sz w:val="22"/>
                <w:szCs w:val="22"/>
              </w:rPr>
            </w:pPr>
            <w:r w:rsidRPr="0001586C">
              <w:rPr>
                <w:sz w:val="22"/>
                <w:szCs w:val="22"/>
              </w:rPr>
              <w:t xml:space="preserve">Применяемые монтажные элементы </w:t>
            </w:r>
            <w:proofErr w:type="spellStart"/>
            <w:r w:rsidRPr="0001586C">
              <w:rPr>
                <w:sz w:val="22"/>
                <w:szCs w:val="22"/>
              </w:rPr>
              <w:t>клем</w:t>
            </w:r>
            <w:r w:rsidR="0001586C">
              <w:rPr>
                <w:sz w:val="22"/>
                <w:szCs w:val="22"/>
              </w:rPr>
              <w:t>м</w:t>
            </w:r>
            <w:r w:rsidRPr="0001586C">
              <w:rPr>
                <w:sz w:val="22"/>
                <w:szCs w:val="22"/>
              </w:rPr>
              <w:t>ника</w:t>
            </w:r>
            <w:proofErr w:type="spellEnd"/>
            <w:r w:rsidRPr="0001586C">
              <w:rPr>
                <w:sz w:val="22"/>
                <w:szCs w:val="22"/>
              </w:rPr>
              <w:t xml:space="preserve"> не должны требовать периодического обслуживания.</w:t>
            </w:r>
          </w:p>
        </w:tc>
        <w:tc>
          <w:tcPr>
            <w:tcW w:w="3056" w:type="dxa"/>
            <w:tcMar>
              <w:left w:w="108" w:type="dxa"/>
            </w:tcMar>
          </w:tcPr>
          <w:p w:rsidR="008151FE" w:rsidRPr="0001586C" w:rsidRDefault="008151FE" w:rsidP="008151FE">
            <w:pPr>
              <w:jc w:val="center"/>
              <w:rPr>
                <w:sz w:val="22"/>
                <w:szCs w:val="22"/>
              </w:rPr>
            </w:pP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8151FE" w:rsidRPr="0001586C" w:rsidRDefault="008151FE" w:rsidP="008151FE">
            <w:pPr>
              <w:rPr>
                <w:sz w:val="22"/>
                <w:szCs w:val="22"/>
              </w:rPr>
            </w:pPr>
            <w:r w:rsidRPr="0001586C">
              <w:rPr>
                <w:sz w:val="22"/>
                <w:szCs w:val="22"/>
              </w:rPr>
              <w:t>Оборудован закрытым для доступа резистивным нагревателем с термостатом, предназначенным для защиты внутреннего оборудования от осаждения влаги.</w:t>
            </w:r>
          </w:p>
        </w:tc>
        <w:tc>
          <w:tcPr>
            <w:tcW w:w="3056" w:type="dxa"/>
            <w:tcMar>
              <w:left w:w="108" w:type="dxa"/>
            </w:tcMar>
          </w:tcPr>
          <w:p w:rsidR="008151FE" w:rsidRPr="0001586C" w:rsidRDefault="008151FE" w:rsidP="008151FE">
            <w:pPr>
              <w:jc w:val="center"/>
              <w:rPr>
                <w:sz w:val="22"/>
                <w:szCs w:val="22"/>
              </w:rPr>
            </w:pP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ind w:left="-117" w:firstLine="142"/>
              <w:jc w:val="center"/>
              <w:rPr>
                <w:sz w:val="22"/>
                <w:szCs w:val="22"/>
              </w:rPr>
            </w:pPr>
          </w:p>
        </w:tc>
        <w:tc>
          <w:tcPr>
            <w:tcW w:w="4481" w:type="dxa"/>
            <w:tcMar>
              <w:left w:w="108" w:type="dxa"/>
            </w:tcMar>
          </w:tcPr>
          <w:p w:rsidR="008151FE" w:rsidRPr="0001586C" w:rsidRDefault="008151FE" w:rsidP="008151FE">
            <w:pPr>
              <w:rPr>
                <w:sz w:val="22"/>
                <w:szCs w:val="22"/>
              </w:rPr>
            </w:pPr>
            <w:r w:rsidRPr="0001586C">
              <w:rPr>
                <w:sz w:val="22"/>
                <w:szCs w:val="22"/>
              </w:rPr>
              <w:t xml:space="preserve">Цвет покраски шкафов мониторинга и управления </w:t>
            </w:r>
          </w:p>
        </w:tc>
        <w:tc>
          <w:tcPr>
            <w:tcW w:w="3056" w:type="dxa"/>
            <w:tcMar>
              <w:left w:w="108" w:type="dxa"/>
            </w:tcMar>
          </w:tcPr>
          <w:p w:rsidR="008151FE" w:rsidRPr="0001586C" w:rsidRDefault="008151FE" w:rsidP="008151FE">
            <w:pPr>
              <w:jc w:val="center"/>
              <w:rPr>
                <w:sz w:val="22"/>
                <w:szCs w:val="22"/>
              </w:rPr>
            </w:pPr>
            <w:r w:rsidRPr="0001586C">
              <w:rPr>
                <w:sz w:val="22"/>
                <w:szCs w:val="22"/>
              </w:rPr>
              <w:t>RAL 7035 (порошковая эмаль или по согласованию с Заказчиком)</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b/>
                <w:sz w:val="22"/>
                <w:szCs w:val="22"/>
              </w:rPr>
            </w:pPr>
            <w:r w:rsidRPr="0001586C">
              <w:rPr>
                <w:b/>
                <w:sz w:val="22"/>
                <w:szCs w:val="22"/>
              </w:rPr>
              <w:t>Тип газового реле трансформатора</w:t>
            </w:r>
          </w:p>
        </w:tc>
        <w:tc>
          <w:tcPr>
            <w:tcW w:w="3056" w:type="dxa"/>
            <w:shd w:val="clear" w:color="auto" w:fill="auto"/>
            <w:tcMar>
              <w:left w:w="108" w:type="dxa"/>
            </w:tcMar>
          </w:tcPr>
          <w:p w:rsidR="008151FE" w:rsidRPr="0001586C" w:rsidRDefault="008151FE" w:rsidP="008151FE">
            <w:pPr>
              <w:jc w:val="center"/>
              <w:rPr>
                <w:sz w:val="22"/>
                <w:szCs w:val="22"/>
              </w:rPr>
            </w:pPr>
            <w:r w:rsidRPr="0001586C">
              <w:rPr>
                <w:sz w:val="22"/>
                <w:szCs w:val="22"/>
              </w:rPr>
              <w:t xml:space="preserve">* </w:t>
            </w:r>
          </w:p>
        </w:tc>
        <w:tc>
          <w:tcPr>
            <w:tcW w:w="2056" w:type="dxa"/>
            <w:shd w:val="clear" w:color="auto" w:fill="auto"/>
            <w:tcMar>
              <w:left w:w="108" w:type="dxa"/>
            </w:tcMar>
          </w:tcPr>
          <w:p w:rsidR="008151FE" w:rsidRPr="0001586C" w:rsidRDefault="008151FE" w:rsidP="008151FE">
            <w:pPr>
              <w:jc w:val="center"/>
              <w:rPr>
                <w:sz w:val="22"/>
                <w:szCs w:val="22"/>
              </w:rPr>
            </w:pPr>
            <w:r w:rsidRPr="0001586C">
              <w:rPr>
                <w:sz w:val="22"/>
                <w:szCs w:val="22"/>
              </w:rPr>
              <w:t>Указать тип</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Наличие в газовом реле двух отключающих и двух сигнальных контактов</w:t>
            </w:r>
          </w:p>
        </w:tc>
        <w:tc>
          <w:tcPr>
            <w:tcW w:w="3056" w:type="dxa"/>
            <w:shd w:val="clear" w:color="auto" w:fill="auto"/>
            <w:tcMar>
              <w:left w:w="108" w:type="dxa"/>
            </w:tcMar>
          </w:tcPr>
          <w:p w:rsidR="008151FE" w:rsidRPr="0001586C" w:rsidRDefault="008151FE" w:rsidP="008151FE">
            <w:pPr>
              <w:jc w:val="center"/>
              <w:rPr>
                <w:sz w:val="22"/>
                <w:szCs w:val="22"/>
              </w:rPr>
            </w:pPr>
            <w:r w:rsidRPr="0001586C">
              <w:rPr>
                <w:sz w:val="22"/>
                <w:szCs w:val="22"/>
              </w:rPr>
              <w:t>Подтвердить</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Наличие 2-х предохранительных клапанов</w:t>
            </w:r>
          </w:p>
        </w:tc>
        <w:tc>
          <w:tcPr>
            <w:tcW w:w="3056" w:type="dxa"/>
            <w:shd w:val="clear" w:color="auto" w:fill="auto"/>
            <w:tcMar>
              <w:left w:w="108" w:type="dxa"/>
            </w:tcMar>
          </w:tcPr>
          <w:p w:rsidR="008151FE" w:rsidRPr="0001586C" w:rsidRDefault="008151FE" w:rsidP="008151FE">
            <w:pPr>
              <w:jc w:val="center"/>
              <w:rPr>
                <w:sz w:val="22"/>
                <w:szCs w:val="22"/>
              </w:rPr>
            </w:pPr>
            <w:r w:rsidRPr="0001586C">
              <w:rPr>
                <w:sz w:val="22"/>
                <w:szCs w:val="22"/>
              </w:rPr>
              <w:t>Подтвердить</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Цвет покраски трансформатора</w:t>
            </w:r>
          </w:p>
        </w:tc>
        <w:tc>
          <w:tcPr>
            <w:tcW w:w="3056" w:type="dxa"/>
            <w:shd w:val="clear" w:color="auto" w:fill="auto"/>
            <w:tcMar>
              <w:left w:w="108" w:type="dxa"/>
            </w:tcMar>
          </w:tcPr>
          <w:p w:rsidR="008151FE" w:rsidRPr="0001586C" w:rsidRDefault="008151FE" w:rsidP="008151FE">
            <w:pPr>
              <w:jc w:val="center"/>
              <w:rPr>
                <w:sz w:val="22"/>
                <w:szCs w:val="22"/>
              </w:rPr>
            </w:pPr>
            <w:r w:rsidRPr="0001586C">
              <w:rPr>
                <w:sz w:val="22"/>
                <w:szCs w:val="22"/>
              </w:rPr>
              <w:t>RAL 9002</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 xml:space="preserve">Покраска навесного </w:t>
            </w:r>
            <w:r w:rsidR="0001586C" w:rsidRPr="0001586C">
              <w:rPr>
                <w:sz w:val="22"/>
                <w:szCs w:val="22"/>
              </w:rPr>
              <w:t>оборудования трансформатора</w:t>
            </w:r>
          </w:p>
        </w:tc>
        <w:tc>
          <w:tcPr>
            <w:tcW w:w="3056" w:type="dxa"/>
            <w:shd w:val="clear" w:color="auto" w:fill="auto"/>
            <w:tcMar>
              <w:left w:w="108" w:type="dxa"/>
            </w:tcMar>
          </w:tcPr>
          <w:p w:rsidR="008151FE" w:rsidRPr="0001586C" w:rsidRDefault="008151FE" w:rsidP="008151FE">
            <w:pPr>
              <w:rPr>
                <w:sz w:val="22"/>
                <w:szCs w:val="22"/>
              </w:rPr>
            </w:pPr>
            <w:proofErr w:type="spellStart"/>
            <w:r w:rsidRPr="0001586C">
              <w:rPr>
                <w:sz w:val="22"/>
                <w:szCs w:val="22"/>
              </w:rPr>
              <w:t>маслотермостойкая</w:t>
            </w:r>
            <w:proofErr w:type="spellEnd"/>
            <w:r w:rsidRPr="0001586C">
              <w:rPr>
                <w:sz w:val="22"/>
                <w:szCs w:val="22"/>
              </w:rPr>
              <w:t xml:space="preserve"> краска </w:t>
            </w:r>
            <w:r w:rsidRPr="0001586C">
              <w:rPr>
                <w:color w:val="000000"/>
                <w:sz w:val="22"/>
                <w:szCs w:val="22"/>
              </w:rPr>
              <w:t>(стойкая к воздействию солнечных лучей)</w:t>
            </w:r>
            <w:r w:rsidRPr="0001586C">
              <w:rPr>
                <w:sz w:val="22"/>
                <w:szCs w:val="22"/>
              </w:rPr>
              <w:t xml:space="preserve"> со сроком службы не менее 10 лет. Для обеспечения возможности подкрашивания включить в поставку необходимый объем краски.</w:t>
            </w:r>
          </w:p>
        </w:tc>
        <w:tc>
          <w:tcPr>
            <w:tcW w:w="2056" w:type="dxa"/>
            <w:shd w:val="clear" w:color="auto" w:fill="auto"/>
            <w:tcMar>
              <w:left w:w="108" w:type="dxa"/>
            </w:tcMar>
          </w:tcPr>
          <w:p w:rsidR="008151FE"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b/>
                <w:sz w:val="22"/>
                <w:szCs w:val="22"/>
              </w:rPr>
            </w:pPr>
            <w:r w:rsidRPr="0001586C">
              <w:rPr>
                <w:b/>
                <w:sz w:val="22"/>
                <w:szCs w:val="22"/>
              </w:rPr>
              <w:t>Конструкция навесных элементов трансформатора</w:t>
            </w:r>
          </w:p>
        </w:tc>
        <w:tc>
          <w:tcPr>
            <w:tcW w:w="3056" w:type="dxa"/>
            <w:shd w:val="clear" w:color="auto" w:fill="auto"/>
            <w:tcMar>
              <w:left w:w="108" w:type="dxa"/>
            </w:tcMar>
          </w:tcPr>
          <w:p w:rsidR="008151FE" w:rsidRPr="0001586C" w:rsidRDefault="008151FE" w:rsidP="008151FE">
            <w:pPr>
              <w:rPr>
                <w:sz w:val="22"/>
                <w:szCs w:val="22"/>
              </w:rPr>
            </w:pPr>
            <w:r w:rsidRPr="0001586C">
              <w:rPr>
                <w:sz w:val="22"/>
                <w:szCs w:val="22"/>
              </w:rPr>
              <w:t>должна обеспечивать проведение сервисного обслуживания в течение срока эксплуатации</w:t>
            </w:r>
          </w:p>
        </w:tc>
        <w:tc>
          <w:tcPr>
            <w:tcW w:w="2056" w:type="dxa"/>
            <w:shd w:val="clear" w:color="auto" w:fill="auto"/>
            <w:tcMar>
              <w:left w:w="108" w:type="dxa"/>
            </w:tcMar>
          </w:tcPr>
          <w:p w:rsidR="008151FE" w:rsidRPr="0001586C" w:rsidRDefault="008151FE"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Тип конструкции предохранительных сбросных клапанов (направление выхлопа согласовывается с Заказчиком и заводом-изготовителем)</w:t>
            </w:r>
          </w:p>
        </w:tc>
        <w:tc>
          <w:tcPr>
            <w:tcW w:w="3056" w:type="dxa"/>
            <w:shd w:val="clear" w:color="auto" w:fill="auto"/>
            <w:tcMar>
              <w:left w:w="108" w:type="dxa"/>
            </w:tcMar>
          </w:tcPr>
          <w:p w:rsidR="0001586C" w:rsidRPr="0001586C" w:rsidRDefault="0001586C" w:rsidP="0001586C">
            <w:pPr>
              <w:pStyle w:val="121"/>
              <w:rPr>
                <w:sz w:val="22"/>
                <w:szCs w:val="22"/>
              </w:rPr>
            </w:pPr>
            <w:r w:rsidRPr="0001586C">
              <w:rPr>
                <w:sz w:val="22"/>
                <w:szCs w:val="22"/>
              </w:rPr>
              <w:t xml:space="preserve">Инерционный, (при возможности с регулировкой направления выхлопа) </w:t>
            </w:r>
          </w:p>
        </w:tc>
        <w:tc>
          <w:tcPr>
            <w:tcW w:w="2056" w:type="dxa"/>
            <w:shd w:val="clear" w:color="auto" w:fill="auto"/>
            <w:tcMar>
              <w:left w:w="108" w:type="dxa"/>
            </w:tcMar>
          </w:tcPr>
          <w:p w:rsidR="0001586C" w:rsidRPr="0001586C" w:rsidRDefault="0001586C" w:rsidP="0001586C">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Требования к уплотнительной резине/период выполнения регламентных работ по замене уплотнений (кроме уплотнения разъемного соединения колокола), не менее, лет</w:t>
            </w:r>
          </w:p>
        </w:tc>
        <w:tc>
          <w:tcPr>
            <w:tcW w:w="3056" w:type="dxa"/>
            <w:shd w:val="clear" w:color="auto" w:fill="auto"/>
            <w:tcMar>
              <w:left w:w="108" w:type="dxa"/>
            </w:tcMar>
          </w:tcPr>
          <w:p w:rsidR="0001586C" w:rsidRPr="0001586C" w:rsidRDefault="0001586C" w:rsidP="0001586C">
            <w:pPr>
              <w:jc w:val="both"/>
              <w:rPr>
                <w:sz w:val="22"/>
                <w:szCs w:val="22"/>
              </w:rPr>
            </w:pPr>
            <w:proofErr w:type="spellStart"/>
            <w:r w:rsidRPr="0001586C">
              <w:rPr>
                <w:sz w:val="22"/>
                <w:szCs w:val="22"/>
              </w:rPr>
              <w:t>Маслотермостойкая</w:t>
            </w:r>
            <w:proofErr w:type="spellEnd"/>
            <w:r w:rsidRPr="0001586C">
              <w:rPr>
                <w:sz w:val="22"/>
                <w:szCs w:val="22"/>
              </w:rPr>
              <w:t xml:space="preserve"> / 12 лет</w:t>
            </w:r>
          </w:p>
        </w:tc>
        <w:tc>
          <w:tcPr>
            <w:tcW w:w="2056" w:type="dxa"/>
            <w:shd w:val="clear" w:color="auto" w:fill="auto"/>
            <w:tcMar>
              <w:left w:w="108" w:type="dxa"/>
            </w:tcMar>
          </w:tcPr>
          <w:p w:rsidR="0001586C" w:rsidRPr="0001586C" w:rsidRDefault="0001586C" w:rsidP="0001586C">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Требования к уплотнительной резине / срок службы уплотнительной резины разъемного соединения колокола, не менее, лет</w:t>
            </w:r>
          </w:p>
        </w:tc>
        <w:tc>
          <w:tcPr>
            <w:tcW w:w="3056" w:type="dxa"/>
            <w:shd w:val="clear" w:color="auto" w:fill="auto"/>
            <w:tcMar>
              <w:left w:w="108" w:type="dxa"/>
            </w:tcMar>
          </w:tcPr>
          <w:p w:rsidR="0001586C" w:rsidRPr="0001586C" w:rsidRDefault="0001586C" w:rsidP="0001586C">
            <w:pPr>
              <w:jc w:val="both"/>
              <w:rPr>
                <w:sz w:val="22"/>
                <w:szCs w:val="22"/>
              </w:rPr>
            </w:pPr>
            <w:proofErr w:type="spellStart"/>
            <w:r w:rsidRPr="0001586C">
              <w:rPr>
                <w:sz w:val="22"/>
                <w:szCs w:val="22"/>
              </w:rPr>
              <w:t>Маслотермостойкая</w:t>
            </w:r>
            <w:proofErr w:type="spellEnd"/>
            <w:r w:rsidRPr="0001586C">
              <w:rPr>
                <w:sz w:val="22"/>
                <w:szCs w:val="22"/>
              </w:rPr>
              <w:t xml:space="preserve">, </w:t>
            </w:r>
            <w:r>
              <w:rPr>
                <w:sz w:val="22"/>
                <w:szCs w:val="22"/>
              </w:rPr>
              <w:t>у</w:t>
            </w:r>
            <w:r w:rsidRPr="0001586C">
              <w:rPr>
                <w:sz w:val="22"/>
                <w:szCs w:val="22"/>
              </w:rPr>
              <w:t xml:space="preserve">ложенная в канавку, для исключения </w:t>
            </w:r>
            <w:proofErr w:type="gramStart"/>
            <w:r w:rsidRPr="0001586C">
              <w:rPr>
                <w:sz w:val="22"/>
                <w:szCs w:val="22"/>
              </w:rPr>
              <w:t>выдавливания  /</w:t>
            </w:r>
            <w:proofErr w:type="gramEnd"/>
            <w:r w:rsidRPr="0001586C">
              <w:rPr>
                <w:sz w:val="22"/>
                <w:szCs w:val="22"/>
              </w:rPr>
              <w:t xml:space="preserve">  </w:t>
            </w:r>
          </w:p>
          <w:p w:rsidR="0001586C" w:rsidRPr="0001586C" w:rsidRDefault="0001586C" w:rsidP="0001586C">
            <w:pPr>
              <w:jc w:val="both"/>
              <w:rPr>
                <w:sz w:val="22"/>
                <w:szCs w:val="22"/>
              </w:rPr>
            </w:pPr>
            <w:r w:rsidRPr="0001586C">
              <w:rPr>
                <w:sz w:val="22"/>
                <w:szCs w:val="22"/>
              </w:rPr>
              <w:t>не требующей замены на протяжении 30 лет</w:t>
            </w:r>
          </w:p>
        </w:tc>
        <w:tc>
          <w:tcPr>
            <w:tcW w:w="2056" w:type="dxa"/>
            <w:shd w:val="clear" w:color="auto" w:fill="auto"/>
            <w:tcMar>
              <w:left w:w="108" w:type="dxa"/>
            </w:tcMar>
          </w:tcPr>
          <w:p w:rsidR="0001586C" w:rsidRPr="0001586C" w:rsidRDefault="0001586C" w:rsidP="0001586C">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Необходимость проведения капитального ремонта оборудования трансформатора в период срока эксплуатации</w:t>
            </w:r>
          </w:p>
        </w:tc>
        <w:tc>
          <w:tcPr>
            <w:tcW w:w="3056" w:type="dxa"/>
            <w:shd w:val="clear" w:color="auto" w:fill="auto"/>
            <w:tcMar>
              <w:left w:w="108" w:type="dxa"/>
            </w:tcMar>
          </w:tcPr>
          <w:p w:rsidR="0001586C" w:rsidRPr="0001586C" w:rsidRDefault="0001586C" w:rsidP="0001586C">
            <w:pPr>
              <w:rPr>
                <w:sz w:val="22"/>
                <w:szCs w:val="22"/>
              </w:rPr>
            </w:pPr>
            <w:r w:rsidRPr="0001586C">
              <w:rPr>
                <w:sz w:val="22"/>
                <w:szCs w:val="22"/>
              </w:rPr>
              <w:t xml:space="preserve">Не предусматривающий проведения капитальных ремонтов в </w:t>
            </w:r>
            <w:proofErr w:type="gramStart"/>
            <w:r w:rsidRPr="0001586C">
              <w:rPr>
                <w:sz w:val="22"/>
                <w:szCs w:val="22"/>
              </w:rPr>
              <w:t>период  эксплуатации</w:t>
            </w:r>
            <w:proofErr w:type="gramEnd"/>
          </w:p>
        </w:tc>
        <w:tc>
          <w:tcPr>
            <w:tcW w:w="2056" w:type="dxa"/>
            <w:shd w:val="clear" w:color="auto" w:fill="auto"/>
            <w:tcMar>
              <w:left w:w="108" w:type="dxa"/>
            </w:tcMar>
          </w:tcPr>
          <w:p w:rsidR="0001586C" w:rsidRPr="0001586C" w:rsidRDefault="0001586C" w:rsidP="0001586C">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Размещение оборудования</w:t>
            </w:r>
          </w:p>
        </w:tc>
        <w:tc>
          <w:tcPr>
            <w:tcW w:w="3056" w:type="dxa"/>
            <w:shd w:val="clear" w:color="auto" w:fill="auto"/>
            <w:tcMar>
              <w:left w:w="108" w:type="dxa"/>
            </w:tcMar>
          </w:tcPr>
          <w:p w:rsidR="008151FE" w:rsidRPr="0001586C" w:rsidRDefault="008151FE" w:rsidP="008151FE">
            <w:pPr>
              <w:rPr>
                <w:sz w:val="22"/>
                <w:szCs w:val="22"/>
              </w:rPr>
            </w:pPr>
            <w:r w:rsidRPr="0001586C">
              <w:rPr>
                <w:sz w:val="22"/>
                <w:szCs w:val="22"/>
              </w:rPr>
              <w:t>на открытой площадке рядом со зданием станции (</w:t>
            </w:r>
            <w:proofErr w:type="spellStart"/>
            <w:r w:rsidRPr="0001586C">
              <w:rPr>
                <w:sz w:val="22"/>
                <w:szCs w:val="22"/>
              </w:rPr>
              <w:t>отм</w:t>
            </w:r>
            <w:proofErr w:type="spellEnd"/>
            <w:r w:rsidRPr="0001586C">
              <w:rPr>
                <w:sz w:val="22"/>
                <w:szCs w:val="22"/>
              </w:rPr>
              <w:t>. 149.85 со стороны ВБ)</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A54840" w:rsidRPr="0001586C" w:rsidTr="001F4116">
        <w:tc>
          <w:tcPr>
            <w:tcW w:w="1095" w:type="dxa"/>
            <w:shd w:val="clear" w:color="auto" w:fill="auto"/>
            <w:tcMar>
              <w:left w:w="108" w:type="dxa"/>
            </w:tcMar>
            <w:vAlign w:val="center"/>
          </w:tcPr>
          <w:p w:rsidR="00A54840" w:rsidRPr="0001586C" w:rsidRDefault="00A54840" w:rsidP="008151FE">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A54840" w:rsidRPr="0001586C" w:rsidRDefault="00A54840" w:rsidP="008151FE">
            <w:pPr>
              <w:rPr>
                <w:b/>
                <w:sz w:val="22"/>
                <w:szCs w:val="22"/>
              </w:rPr>
            </w:pPr>
            <w:r w:rsidRPr="0001586C">
              <w:rPr>
                <w:b/>
                <w:sz w:val="22"/>
                <w:szCs w:val="22"/>
              </w:rPr>
              <w:t>Конструкция трансформатора</w:t>
            </w:r>
          </w:p>
        </w:tc>
        <w:tc>
          <w:tcPr>
            <w:tcW w:w="3056" w:type="dxa"/>
            <w:shd w:val="clear" w:color="auto" w:fill="auto"/>
            <w:tcMar>
              <w:left w:w="108" w:type="dxa"/>
            </w:tcMar>
          </w:tcPr>
          <w:p w:rsidR="00A54840" w:rsidRPr="0001586C" w:rsidRDefault="001F4116" w:rsidP="001F4116">
            <w:pPr>
              <w:tabs>
                <w:tab w:val="left" w:pos="0"/>
              </w:tabs>
              <w:rPr>
                <w:sz w:val="22"/>
                <w:szCs w:val="22"/>
              </w:rPr>
            </w:pPr>
            <w:r w:rsidRPr="0001586C">
              <w:rPr>
                <w:sz w:val="22"/>
                <w:szCs w:val="22"/>
              </w:rPr>
              <w:t>должна обеспечивать проведение сервисного обслуживания в течение срока эксплуатации</w:t>
            </w:r>
          </w:p>
        </w:tc>
        <w:tc>
          <w:tcPr>
            <w:tcW w:w="2056" w:type="dxa"/>
            <w:shd w:val="clear" w:color="auto" w:fill="auto"/>
            <w:tcMar>
              <w:left w:w="108" w:type="dxa"/>
            </w:tcMar>
          </w:tcPr>
          <w:p w:rsidR="00A54840" w:rsidRPr="0001586C" w:rsidRDefault="0001586C" w:rsidP="008151FE">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A54840" w:rsidRPr="0001586C" w:rsidRDefault="00A54840" w:rsidP="008151FE">
            <w:pPr>
              <w:jc w:val="center"/>
              <w:rPr>
                <w:b/>
                <w:sz w:val="22"/>
                <w:szCs w:val="22"/>
              </w:rPr>
            </w:pPr>
          </w:p>
        </w:tc>
        <w:tc>
          <w:tcPr>
            <w:tcW w:w="2116" w:type="dxa"/>
            <w:shd w:val="clear" w:color="auto" w:fill="auto"/>
            <w:tcMar>
              <w:left w:w="108" w:type="dxa"/>
            </w:tcMar>
          </w:tcPr>
          <w:p w:rsidR="00A54840" w:rsidRPr="0001586C" w:rsidRDefault="00A54840" w:rsidP="008151FE">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Тип конструкции предохранительных сбросных клапанов (направление выхлопа согласовывается с Генеральным проектировщиком)</w:t>
            </w:r>
          </w:p>
        </w:tc>
        <w:tc>
          <w:tcPr>
            <w:tcW w:w="3056" w:type="dxa"/>
            <w:shd w:val="clear" w:color="auto" w:fill="auto"/>
            <w:tcMar>
              <w:left w:w="108" w:type="dxa"/>
            </w:tcMar>
          </w:tcPr>
          <w:p w:rsidR="001F4116" w:rsidRPr="0001586C" w:rsidRDefault="001F4116" w:rsidP="001F4116">
            <w:pPr>
              <w:rPr>
                <w:sz w:val="22"/>
                <w:szCs w:val="22"/>
              </w:rPr>
            </w:pPr>
            <w:r w:rsidRPr="0001586C">
              <w:rPr>
                <w:sz w:val="22"/>
                <w:szCs w:val="22"/>
              </w:rPr>
              <w:t>Инерционный, (</w:t>
            </w:r>
            <w:proofErr w:type="gramStart"/>
            <w:r w:rsidRPr="0001586C">
              <w:rPr>
                <w:sz w:val="22"/>
                <w:szCs w:val="22"/>
              </w:rPr>
              <w:t>при  возможности</w:t>
            </w:r>
            <w:proofErr w:type="gramEnd"/>
            <w:r w:rsidRPr="0001586C">
              <w:rPr>
                <w:sz w:val="22"/>
                <w:szCs w:val="22"/>
              </w:rPr>
              <w:t xml:space="preserve"> с регулировкой направления выхлопа) </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 xml:space="preserve">Требования к </w:t>
            </w:r>
            <w:r w:rsidR="0001586C" w:rsidRPr="0001586C">
              <w:rPr>
                <w:sz w:val="22"/>
                <w:szCs w:val="22"/>
              </w:rPr>
              <w:t>уплотнительной</w:t>
            </w:r>
            <w:r w:rsidRPr="0001586C">
              <w:rPr>
                <w:sz w:val="22"/>
                <w:szCs w:val="22"/>
              </w:rPr>
              <w:t xml:space="preserve"> резине/период выполнения регламентных работ по замене уплотнений (кроме уплотнения разъемного соединения колокола), не менее, лет</w:t>
            </w:r>
          </w:p>
        </w:tc>
        <w:tc>
          <w:tcPr>
            <w:tcW w:w="3056" w:type="dxa"/>
            <w:shd w:val="clear" w:color="auto" w:fill="auto"/>
            <w:tcMar>
              <w:left w:w="108" w:type="dxa"/>
            </w:tcMar>
          </w:tcPr>
          <w:p w:rsidR="001F4116" w:rsidRPr="0001586C" w:rsidRDefault="001F4116" w:rsidP="001F4116">
            <w:pPr>
              <w:rPr>
                <w:sz w:val="22"/>
                <w:szCs w:val="22"/>
              </w:rPr>
            </w:pPr>
            <w:proofErr w:type="spellStart"/>
            <w:r w:rsidRPr="0001586C">
              <w:rPr>
                <w:sz w:val="22"/>
                <w:szCs w:val="22"/>
              </w:rPr>
              <w:t>Маслотермостойкая</w:t>
            </w:r>
            <w:proofErr w:type="spellEnd"/>
            <w:r w:rsidRPr="0001586C">
              <w:rPr>
                <w:sz w:val="22"/>
                <w:szCs w:val="22"/>
              </w:rPr>
              <w:t xml:space="preserve"> / </w:t>
            </w:r>
          </w:p>
          <w:p w:rsidR="001F4116" w:rsidRPr="0001586C" w:rsidRDefault="001F4116" w:rsidP="001F4116">
            <w:pPr>
              <w:jc w:val="center"/>
              <w:rPr>
                <w:sz w:val="22"/>
                <w:szCs w:val="22"/>
              </w:rPr>
            </w:pPr>
            <w:r w:rsidRPr="0001586C">
              <w:rPr>
                <w:sz w:val="22"/>
                <w:szCs w:val="22"/>
              </w:rPr>
              <w:t>12 лет</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Требования к уплотнительной резине / срок службы уплотнительной резины разъемного соединения колокола, не менее, лет</w:t>
            </w:r>
          </w:p>
        </w:tc>
        <w:tc>
          <w:tcPr>
            <w:tcW w:w="3056" w:type="dxa"/>
            <w:shd w:val="clear" w:color="auto" w:fill="auto"/>
            <w:tcMar>
              <w:left w:w="108" w:type="dxa"/>
            </w:tcMar>
          </w:tcPr>
          <w:p w:rsidR="001F4116" w:rsidRPr="0001586C" w:rsidRDefault="001F4116" w:rsidP="001F4116">
            <w:pPr>
              <w:rPr>
                <w:sz w:val="22"/>
                <w:szCs w:val="22"/>
              </w:rPr>
            </w:pPr>
            <w:proofErr w:type="spellStart"/>
            <w:r w:rsidRPr="0001586C">
              <w:rPr>
                <w:sz w:val="22"/>
                <w:szCs w:val="22"/>
              </w:rPr>
              <w:t>Маслотермостойкая</w:t>
            </w:r>
            <w:proofErr w:type="spellEnd"/>
            <w:r w:rsidRPr="0001586C">
              <w:rPr>
                <w:sz w:val="22"/>
                <w:szCs w:val="22"/>
              </w:rPr>
              <w:t xml:space="preserve">, уложенная в канавку, для исключения </w:t>
            </w:r>
            <w:proofErr w:type="gramStart"/>
            <w:r w:rsidRPr="0001586C">
              <w:rPr>
                <w:sz w:val="22"/>
                <w:szCs w:val="22"/>
              </w:rPr>
              <w:t>выдавливания  /</w:t>
            </w:r>
            <w:proofErr w:type="gramEnd"/>
            <w:r w:rsidRPr="0001586C">
              <w:rPr>
                <w:sz w:val="22"/>
                <w:szCs w:val="22"/>
              </w:rPr>
              <w:t xml:space="preserve">  </w:t>
            </w:r>
          </w:p>
          <w:p w:rsidR="001F4116" w:rsidRPr="0001586C" w:rsidRDefault="001F4116" w:rsidP="001F4116">
            <w:pPr>
              <w:jc w:val="center"/>
              <w:rPr>
                <w:sz w:val="22"/>
                <w:szCs w:val="22"/>
              </w:rPr>
            </w:pPr>
            <w:r w:rsidRPr="0001586C">
              <w:rPr>
                <w:sz w:val="22"/>
                <w:szCs w:val="22"/>
              </w:rPr>
              <w:t xml:space="preserve">не </w:t>
            </w:r>
            <w:r w:rsidR="0001586C" w:rsidRPr="0001586C">
              <w:rPr>
                <w:sz w:val="22"/>
                <w:szCs w:val="22"/>
              </w:rPr>
              <w:t>требующей</w:t>
            </w:r>
            <w:r w:rsidRPr="0001586C">
              <w:rPr>
                <w:sz w:val="22"/>
                <w:szCs w:val="22"/>
              </w:rPr>
              <w:t xml:space="preserve"> замены на протяжении 30 лет</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Магнитная система</w:t>
            </w:r>
          </w:p>
        </w:tc>
        <w:tc>
          <w:tcPr>
            <w:tcW w:w="3056" w:type="dxa"/>
            <w:shd w:val="clear" w:color="auto" w:fill="auto"/>
            <w:tcMar>
              <w:left w:w="108" w:type="dxa"/>
            </w:tcMar>
          </w:tcPr>
          <w:p w:rsidR="001F4116" w:rsidRPr="0001586C" w:rsidRDefault="001F4116" w:rsidP="001F4116">
            <w:pPr>
              <w:jc w:val="center"/>
              <w:rPr>
                <w:sz w:val="22"/>
                <w:szCs w:val="22"/>
              </w:rPr>
            </w:pPr>
            <w:r w:rsidRPr="0001586C">
              <w:rPr>
                <w:sz w:val="22"/>
                <w:szCs w:val="22"/>
              </w:rPr>
              <w:t xml:space="preserve">Изготовлена по схеме </w:t>
            </w:r>
            <w:r w:rsidRPr="0001586C">
              <w:rPr>
                <w:sz w:val="22"/>
                <w:szCs w:val="22"/>
                <w:lang w:val="en-US"/>
              </w:rPr>
              <w:t>step</w:t>
            </w:r>
            <w:r w:rsidRPr="0001586C">
              <w:rPr>
                <w:sz w:val="22"/>
                <w:szCs w:val="22"/>
              </w:rPr>
              <w:t>-</w:t>
            </w:r>
            <w:r w:rsidRPr="0001586C">
              <w:rPr>
                <w:sz w:val="22"/>
                <w:szCs w:val="22"/>
                <w:lang w:val="en-US"/>
              </w:rPr>
              <w:t>lap</w:t>
            </w:r>
            <w:r w:rsidRPr="0001586C">
              <w:rPr>
                <w:sz w:val="22"/>
                <w:szCs w:val="22"/>
              </w:rPr>
              <w:t xml:space="preserve"> (косыми стыками в схемах шихтовки)</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Изготовление сердечника</w:t>
            </w:r>
          </w:p>
          <w:p w:rsidR="001F4116" w:rsidRPr="0001586C" w:rsidRDefault="001F4116" w:rsidP="001F4116">
            <w:pPr>
              <w:rPr>
                <w:sz w:val="22"/>
                <w:szCs w:val="22"/>
              </w:rPr>
            </w:pPr>
            <w:r w:rsidRPr="0001586C">
              <w:rPr>
                <w:sz w:val="22"/>
                <w:szCs w:val="22"/>
              </w:rPr>
              <w:t>Марка сплава</w:t>
            </w:r>
          </w:p>
        </w:tc>
        <w:tc>
          <w:tcPr>
            <w:tcW w:w="3056" w:type="dxa"/>
            <w:shd w:val="clear" w:color="auto" w:fill="auto"/>
            <w:tcMar>
              <w:left w:w="108" w:type="dxa"/>
            </w:tcMar>
          </w:tcPr>
          <w:p w:rsidR="001F4116" w:rsidRPr="0001586C" w:rsidRDefault="001F4116" w:rsidP="001F4116">
            <w:pPr>
              <w:jc w:val="center"/>
              <w:rPr>
                <w:sz w:val="22"/>
                <w:szCs w:val="22"/>
              </w:rPr>
            </w:pPr>
          </w:p>
          <w:p w:rsidR="001F4116" w:rsidRPr="0001586C" w:rsidRDefault="001F4116" w:rsidP="001F4116">
            <w:pPr>
              <w:jc w:val="center"/>
              <w:rPr>
                <w:sz w:val="22"/>
                <w:szCs w:val="22"/>
              </w:rPr>
            </w:pPr>
            <w:r w:rsidRPr="0001586C">
              <w:rPr>
                <w:sz w:val="22"/>
                <w:szCs w:val="22"/>
              </w:rPr>
              <w:t>Из аморфных сплавов</w:t>
            </w:r>
          </w:p>
          <w:p w:rsidR="001F4116" w:rsidRPr="0001586C" w:rsidRDefault="001F4116" w:rsidP="001F4116">
            <w:pPr>
              <w:jc w:val="center"/>
              <w:rPr>
                <w:sz w:val="22"/>
                <w:szCs w:val="22"/>
              </w:rPr>
            </w:pPr>
            <w:r w:rsidRPr="0001586C">
              <w:rPr>
                <w:sz w:val="22"/>
                <w:szCs w:val="22"/>
              </w:rPr>
              <w:t>Указать</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 xml:space="preserve">Наличие устройства </w:t>
            </w:r>
            <w:proofErr w:type="spellStart"/>
            <w:r w:rsidRPr="0001586C">
              <w:rPr>
                <w:sz w:val="22"/>
                <w:szCs w:val="22"/>
              </w:rPr>
              <w:t>подпрессовки</w:t>
            </w:r>
            <w:proofErr w:type="spellEnd"/>
            <w:r w:rsidRPr="0001586C">
              <w:rPr>
                <w:sz w:val="22"/>
                <w:szCs w:val="22"/>
              </w:rPr>
              <w:t xml:space="preserve"> обмоток</w:t>
            </w:r>
          </w:p>
        </w:tc>
        <w:tc>
          <w:tcPr>
            <w:tcW w:w="3056" w:type="dxa"/>
            <w:shd w:val="clear" w:color="auto" w:fill="auto"/>
            <w:tcMar>
              <w:left w:w="108" w:type="dxa"/>
            </w:tcMar>
          </w:tcPr>
          <w:p w:rsidR="001F4116" w:rsidRPr="0001586C" w:rsidRDefault="001F4116" w:rsidP="001F4116">
            <w:pPr>
              <w:jc w:val="center"/>
              <w:rPr>
                <w:sz w:val="22"/>
                <w:szCs w:val="22"/>
              </w:rPr>
            </w:pPr>
            <w:r w:rsidRPr="0001586C">
              <w:rPr>
                <w:sz w:val="22"/>
                <w:szCs w:val="22"/>
              </w:rPr>
              <w:t xml:space="preserve">Не требующий </w:t>
            </w:r>
            <w:proofErr w:type="spellStart"/>
            <w:r w:rsidRPr="0001586C">
              <w:rPr>
                <w:sz w:val="22"/>
                <w:szCs w:val="22"/>
              </w:rPr>
              <w:t>подпрессовки</w:t>
            </w:r>
            <w:proofErr w:type="spellEnd"/>
            <w:r w:rsidRPr="0001586C">
              <w:rPr>
                <w:sz w:val="22"/>
                <w:szCs w:val="22"/>
              </w:rPr>
              <w:t xml:space="preserve"> на протяжении всего срока службы. </w:t>
            </w:r>
          </w:p>
          <w:p w:rsidR="001F4116" w:rsidRPr="0001586C" w:rsidRDefault="001F4116" w:rsidP="001F4116">
            <w:pPr>
              <w:jc w:val="center"/>
              <w:rPr>
                <w:sz w:val="22"/>
                <w:szCs w:val="22"/>
              </w:rPr>
            </w:pPr>
            <w:r w:rsidRPr="0001586C">
              <w:rPr>
                <w:sz w:val="22"/>
                <w:szCs w:val="22"/>
              </w:rPr>
              <w:t xml:space="preserve">Обязательно указать за счет какой технологии (твердый картон, </w:t>
            </w:r>
            <w:proofErr w:type="spellStart"/>
            <w:r w:rsidRPr="0001586C">
              <w:rPr>
                <w:sz w:val="22"/>
                <w:szCs w:val="22"/>
              </w:rPr>
              <w:t>автом</w:t>
            </w:r>
            <w:proofErr w:type="spellEnd"/>
            <w:r w:rsidRPr="0001586C">
              <w:rPr>
                <w:sz w:val="22"/>
                <w:szCs w:val="22"/>
              </w:rPr>
              <w:t>. домкраты и т.д.)</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Наличие на заводе современной линии точной резки магнитного железа</w:t>
            </w:r>
          </w:p>
        </w:tc>
        <w:tc>
          <w:tcPr>
            <w:tcW w:w="3056" w:type="dxa"/>
            <w:shd w:val="clear" w:color="auto" w:fill="auto"/>
            <w:tcMar>
              <w:left w:w="108" w:type="dxa"/>
            </w:tcMar>
          </w:tcPr>
          <w:p w:rsidR="001F4116" w:rsidRPr="0001586C" w:rsidRDefault="001F4116" w:rsidP="001F4116">
            <w:pPr>
              <w:jc w:val="center"/>
              <w:rPr>
                <w:sz w:val="22"/>
                <w:szCs w:val="22"/>
              </w:rPr>
            </w:pPr>
            <w:r w:rsidRPr="0001586C">
              <w:rPr>
                <w:sz w:val="22"/>
                <w:szCs w:val="22"/>
              </w:rPr>
              <w:t>Обязательно</w:t>
            </w:r>
          </w:p>
          <w:p w:rsidR="001F4116" w:rsidRPr="0001586C" w:rsidRDefault="001F4116" w:rsidP="001F4116">
            <w:pPr>
              <w:jc w:val="center"/>
              <w:rPr>
                <w:sz w:val="22"/>
                <w:szCs w:val="22"/>
              </w:rPr>
            </w:pP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указать технологию резки магнитного железа</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Необходимость проведения капитального ремонта трансформатора в период срока эксплуатации</w:t>
            </w:r>
          </w:p>
        </w:tc>
        <w:tc>
          <w:tcPr>
            <w:tcW w:w="3056" w:type="dxa"/>
            <w:shd w:val="clear" w:color="auto" w:fill="auto"/>
            <w:tcMar>
              <w:left w:w="108" w:type="dxa"/>
            </w:tcMar>
          </w:tcPr>
          <w:p w:rsidR="001F4116" w:rsidRPr="0001586C" w:rsidRDefault="001F4116" w:rsidP="001F4116">
            <w:pPr>
              <w:rPr>
                <w:sz w:val="22"/>
                <w:szCs w:val="22"/>
              </w:rPr>
            </w:pPr>
            <w:r w:rsidRPr="0001586C">
              <w:rPr>
                <w:sz w:val="22"/>
                <w:szCs w:val="22"/>
              </w:rPr>
              <w:t xml:space="preserve">Не предусматривающий проведения капитальных ремонтов в </w:t>
            </w:r>
            <w:proofErr w:type="gramStart"/>
            <w:r w:rsidRPr="0001586C">
              <w:rPr>
                <w:sz w:val="22"/>
                <w:szCs w:val="22"/>
              </w:rPr>
              <w:t>период  эксплуатации</w:t>
            </w:r>
            <w:proofErr w:type="gramEnd"/>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Размещение оборудования</w:t>
            </w:r>
          </w:p>
        </w:tc>
        <w:tc>
          <w:tcPr>
            <w:tcW w:w="3056" w:type="dxa"/>
            <w:shd w:val="clear" w:color="auto" w:fill="auto"/>
            <w:tcMar>
              <w:left w:w="108" w:type="dxa"/>
            </w:tcMar>
          </w:tcPr>
          <w:p w:rsidR="001F4116" w:rsidRPr="0001586C" w:rsidRDefault="001F4116" w:rsidP="001F4116">
            <w:pPr>
              <w:rPr>
                <w:sz w:val="22"/>
                <w:szCs w:val="22"/>
              </w:rPr>
            </w:pPr>
            <w:r w:rsidRPr="0001586C">
              <w:rPr>
                <w:sz w:val="22"/>
                <w:szCs w:val="22"/>
              </w:rPr>
              <w:t>на открытой площадке рядом со зданием станции (</w:t>
            </w:r>
            <w:proofErr w:type="spellStart"/>
            <w:r w:rsidRPr="0001586C">
              <w:rPr>
                <w:sz w:val="22"/>
                <w:szCs w:val="22"/>
              </w:rPr>
              <w:t>отм</w:t>
            </w:r>
            <w:proofErr w:type="spellEnd"/>
            <w:r w:rsidRPr="0001586C">
              <w:rPr>
                <w:sz w:val="22"/>
                <w:szCs w:val="22"/>
              </w:rPr>
              <w:t>. 149.85 со стороны ВБ)</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color w:val="000000"/>
                <w:sz w:val="22"/>
                <w:szCs w:val="22"/>
              </w:rPr>
              <w:t>Аварийный слив масла</w:t>
            </w:r>
          </w:p>
        </w:tc>
        <w:tc>
          <w:tcPr>
            <w:tcW w:w="3056" w:type="dxa"/>
            <w:shd w:val="clear" w:color="auto" w:fill="auto"/>
            <w:tcMar>
              <w:left w:w="108" w:type="dxa"/>
            </w:tcMar>
          </w:tcPr>
          <w:p w:rsidR="001F4116" w:rsidRPr="0001586C" w:rsidRDefault="001F4116" w:rsidP="001F4116">
            <w:pPr>
              <w:rPr>
                <w:sz w:val="22"/>
                <w:szCs w:val="22"/>
              </w:rPr>
            </w:pPr>
            <w:r w:rsidRPr="0001586C">
              <w:rPr>
                <w:color w:val="000000"/>
                <w:sz w:val="22"/>
                <w:szCs w:val="22"/>
              </w:rPr>
              <w:t>Должен быть предусмотрен</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color w:val="000000"/>
                <w:sz w:val="22"/>
                <w:szCs w:val="22"/>
              </w:rPr>
            </w:pPr>
            <w:r w:rsidRPr="0001586C">
              <w:rPr>
                <w:color w:val="000000"/>
                <w:sz w:val="22"/>
                <w:szCs w:val="22"/>
              </w:rPr>
              <w:t>Трансформаторное масло</w:t>
            </w:r>
          </w:p>
        </w:tc>
        <w:tc>
          <w:tcPr>
            <w:tcW w:w="3056" w:type="dxa"/>
            <w:shd w:val="clear" w:color="auto" w:fill="auto"/>
            <w:tcMar>
              <w:left w:w="108" w:type="dxa"/>
            </w:tcMar>
          </w:tcPr>
          <w:p w:rsidR="001F4116" w:rsidRPr="0001586C" w:rsidRDefault="001F4116" w:rsidP="001F4116">
            <w:pPr>
              <w:rPr>
                <w:color w:val="000000"/>
                <w:sz w:val="22"/>
                <w:szCs w:val="22"/>
              </w:rPr>
            </w:pPr>
            <w:r w:rsidRPr="0001586C">
              <w:rPr>
                <w:color w:val="000000"/>
                <w:sz w:val="22"/>
                <w:szCs w:val="22"/>
              </w:rPr>
              <w:t>Масло с наименьшей кислотностью и возможностью смешивания с другими типами масел Российского производства.</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color w:val="000000"/>
                <w:sz w:val="22"/>
                <w:szCs w:val="22"/>
              </w:rPr>
              <w:t>Регулирование напряжения</w:t>
            </w:r>
          </w:p>
        </w:tc>
        <w:tc>
          <w:tcPr>
            <w:tcW w:w="3056" w:type="dxa"/>
            <w:shd w:val="clear" w:color="auto" w:fill="auto"/>
            <w:tcMar>
              <w:left w:w="108" w:type="dxa"/>
            </w:tcMar>
          </w:tcPr>
          <w:p w:rsidR="001F4116" w:rsidRPr="0001586C" w:rsidRDefault="001F4116" w:rsidP="001F4116">
            <w:pPr>
              <w:jc w:val="center"/>
              <w:rPr>
                <w:sz w:val="22"/>
                <w:szCs w:val="22"/>
              </w:rPr>
            </w:pPr>
            <w:r w:rsidRPr="0001586C">
              <w:rPr>
                <w:color w:val="000000"/>
                <w:sz w:val="22"/>
                <w:szCs w:val="22"/>
              </w:rPr>
              <w:t>Без РПН</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Установка трансформатора</w:t>
            </w:r>
          </w:p>
        </w:tc>
        <w:tc>
          <w:tcPr>
            <w:tcW w:w="3056" w:type="dxa"/>
            <w:shd w:val="clear" w:color="auto" w:fill="auto"/>
            <w:tcMar>
              <w:left w:w="108" w:type="dxa"/>
            </w:tcMar>
          </w:tcPr>
          <w:p w:rsidR="001F4116" w:rsidRPr="0001586C" w:rsidRDefault="001F4116" w:rsidP="001F4116">
            <w:pPr>
              <w:rPr>
                <w:sz w:val="22"/>
                <w:szCs w:val="22"/>
              </w:rPr>
            </w:pPr>
            <w:proofErr w:type="gramStart"/>
            <w:r w:rsidRPr="0001586C">
              <w:rPr>
                <w:sz w:val="22"/>
                <w:szCs w:val="22"/>
              </w:rPr>
              <w:t>на  катках</w:t>
            </w:r>
            <w:proofErr w:type="gramEnd"/>
            <w:r w:rsidRPr="0001586C">
              <w:rPr>
                <w:sz w:val="22"/>
                <w:szCs w:val="22"/>
              </w:rPr>
              <w:t xml:space="preserve"> с ребордами</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1F4116">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b/>
                <w:sz w:val="22"/>
                <w:szCs w:val="22"/>
              </w:rPr>
            </w:pPr>
            <w:r w:rsidRPr="0001586C">
              <w:rPr>
                <w:b/>
                <w:sz w:val="22"/>
                <w:szCs w:val="22"/>
              </w:rPr>
              <w:t>Размеры колеи, мм</w:t>
            </w:r>
          </w:p>
        </w:tc>
        <w:tc>
          <w:tcPr>
            <w:tcW w:w="3056" w:type="dxa"/>
            <w:shd w:val="clear" w:color="auto" w:fill="auto"/>
            <w:tcMar>
              <w:left w:w="108" w:type="dxa"/>
            </w:tcMar>
          </w:tcPr>
          <w:p w:rsidR="001F4116" w:rsidRPr="0001586C" w:rsidRDefault="001F4116" w:rsidP="001F4116">
            <w:pPr>
              <w:rPr>
                <w:sz w:val="22"/>
                <w:szCs w:val="22"/>
              </w:rPr>
            </w:pPr>
          </w:p>
        </w:tc>
        <w:tc>
          <w:tcPr>
            <w:tcW w:w="2056" w:type="dxa"/>
            <w:shd w:val="clear" w:color="auto" w:fill="auto"/>
            <w:tcMar>
              <w:left w:w="108" w:type="dxa"/>
            </w:tcMar>
          </w:tcPr>
          <w:p w:rsidR="001F4116" w:rsidRPr="0001586C" w:rsidRDefault="001F4116" w:rsidP="001F4116">
            <w:pPr>
              <w:jc w:val="center"/>
              <w:rPr>
                <w:sz w:val="22"/>
                <w:szCs w:val="22"/>
              </w:rPr>
            </w:pP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822692">
            <w:pPr>
              <w:pStyle w:val="afb"/>
              <w:widowControl/>
              <w:numPr>
                <w:ilvl w:val="2"/>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 для продольного перемещения</w:t>
            </w:r>
          </w:p>
        </w:tc>
        <w:tc>
          <w:tcPr>
            <w:tcW w:w="3056" w:type="dxa"/>
            <w:shd w:val="clear" w:color="auto" w:fill="auto"/>
            <w:tcMar>
              <w:left w:w="108" w:type="dxa"/>
            </w:tcMar>
          </w:tcPr>
          <w:p w:rsidR="001F4116" w:rsidRPr="0001586C" w:rsidRDefault="001F4116" w:rsidP="001F4116">
            <w:pPr>
              <w:jc w:val="center"/>
              <w:rPr>
                <w:sz w:val="22"/>
                <w:szCs w:val="22"/>
              </w:rPr>
            </w:pPr>
            <w:r w:rsidRPr="0001586C">
              <w:rPr>
                <w:sz w:val="22"/>
                <w:szCs w:val="22"/>
              </w:rPr>
              <w:t>1524</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1F4116" w:rsidRPr="0001586C" w:rsidTr="001F4116">
        <w:tc>
          <w:tcPr>
            <w:tcW w:w="1095" w:type="dxa"/>
            <w:shd w:val="clear" w:color="auto" w:fill="auto"/>
            <w:tcMar>
              <w:left w:w="108" w:type="dxa"/>
            </w:tcMar>
            <w:vAlign w:val="center"/>
          </w:tcPr>
          <w:p w:rsidR="001F4116" w:rsidRPr="0001586C" w:rsidRDefault="001F4116" w:rsidP="0001586C">
            <w:pPr>
              <w:pStyle w:val="afb"/>
              <w:widowControl/>
              <w:numPr>
                <w:ilvl w:val="2"/>
                <w:numId w:val="10"/>
              </w:numPr>
              <w:suppressAutoHyphens w:val="0"/>
              <w:spacing w:before="60"/>
              <w:jc w:val="center"/>
              <w:rPr>
                <w:sz w:val="22"/>
                <w:szCs w:val="22"/>
              </w:rPr>
            </w:pPr>
          </w:p>
        </w:tc>
        <w:tc>
          <w:tcPr>
            <w:tcW w:w="4481" w:type="dxa"/>
            <w:shd w:val="clear" w:color="auto" w:fill="auto"/>
            <w:tcMar>
              <w:left w:w="108" w:type="dxa"/>
            </w:tcMar>
          </w:tcPr>
          <w:p w:rsidR="001F4116" w:rsidRPr="0001586C" w:rsidRDefault="001F4116" w:rsidP="001F4116">
            <w:pPr>
              <w:rPr>
                <w:sz w:val="22"/>
                <w:szCs w:val="22"/>
              </w:rPr>
            </w:pPr>
            <w:r w:rsidRPr="0001586C">
              <w:rPr>
                <w:sz w:val="22"/>
                <w:szCs w:val="22"/>
              </w:rPr>
              <w:t>- для поперечного перемещения</w:t>
            </w:r>
          </w:p>
        </w:tc>
        <w:tc>
          <w:tcPr>
            <w:tcW w:w="3056" w:type="dxa"/>
            <w:shd w:val="clear" w:color="auto" w:fill="auto"/>
            <w:tcMar>
              <w:left w:w="108" w:type="dxa"/>
            </w:tcMar>
          </w:tcPr>
          <w:p w:rsidR="001F4116" w:rsidRPr="0001586C" w:rsidRDefault="001F4116" w:rsidP="001F4116">
            <w:pPr>
              <w:jc w:val="center"/>
              <w:rPr>
                <w:sz w:val="22"/>
                <w:szCs w:val="22"/>
              </w:rPr>
            </w:pPr>
            <w:r w:rsidRPr="0001586C">
              <w:rPr>
                <w:sz w:val="22"/>
                <w:szCs w:val="22"/>
              </w:rPr>
              <w:t>2 колеи по 2000</w:t>
            </w:r>
          </w:p>
        </w:tc>
        <w:tc>
          <w:tcPr>
            <w:tcW w:w="2056" w:type="dxa"/>
            <w:shd w:val="clear" w:color="auto" w:fill="auto"/>
            <w:tcMar>
              <w:left w:w="108" w:type="dxa"/>
            </w:tcMar>
          </w:tcPr>
          <w:p w:rsidR="001F4116" w:rsidRPr="0001586C" w:rsidRDefault="0001586C" w:rsidP="001F4116">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1F4116" w:rsidRPr="0001586C" w:rsidRDefault="001F4116" w:rsidP="001F4116">
            <w:pPr>
              <w:jc w:val="center"/>
              <w:rPr>
                <w:b/>
                <w:sz w:val="22"/>
                <w:szCs w:val="22"/>
              </w:rPr>
            </w:pPr>
          </w:p>
        </w:tc>
        <w:tc>
          <w:tcPr>
            <w:tcW w:w="2116" w:type="dxa"/>
            <w:shd w:val="clear" w:color="auto" w:fill="auto"/>
            <w:tcMar>
              <w:left w:w="108" w:type="dxa"/>
            </w:tcMar>
          </w:tcPr>
          <w:p w:rsidR="001F4116" w:rsidRPr="0001586C" w:rsidRDefault="001F4116" w:rsidP="001F4116">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2"/>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xml:space="preserve">- расстояние между осями колеи </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5140</w:t>
            </w:r>
          </w:p>
        </w:tc>
        <w:tc>
          <w:tcPr>
            <w:tcW w:w="2056" w:type="dxa"/>
            <w:shd w:val="clear" w:color="auto" w:fill="auto"/>
            <w:tcMar>
              <w:left w:w="108" w:type="dxa"/>
            </w:tcMar>
          </w:tcPr>
          <w:p w:rsidR="0001586C" w:rsidRPr="0001586C" w:rsidRDefault="0001586C" w:rsidP="0001586C">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Толщина стенки бака, мм</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Pr="0001586C" w:rsidRDefault="0001586C" w:rsidP="0001586C">
            <w:pPr>
              <w:jc w:val="center"/>
              <w:rPr>
                <w:sz w:val="22"/>
                <w:szCs w:val="22"/>
              </w:rPr>
            </w:pPr>
            <w:r>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xml:space="preserve">Габаритные размеры, мм, не более, </w:t>
            </w:r>
          </w:p>
          <w:p w:rsidR="0001586C" w:rsidRPr="0001586C" w:rsidRDefault="0001586C" w:rsidP="0001586C">
            <w:pPr>
              <w:rPr>
                <w:sz w:val="22"/>
                <w:szCs w:val="22"/>
              </w:rPr>
            </w:pPr>
            <w:r w:rsidRPr="0001586C">
              <w:rPr>
                <w:sz w:val="22"/>
                <w:szCs w:val="22"/>
              </w:rPr>
              <w:t>Длина * Ширина*Высота</w:t>
            </w:r>
          </w:p>
        </w:tc>
        <w:tc>
          <w:tcPr>
            <w:tcW w:w="3056" w:type="dxa"/>
            <w:shd w:val="clear" w:color="auto" w:fill="auto"/>
            <w:tcMar>
              <w:left w:w="108" w:type="dxa"/>
            </w:tcMar>
          </w:tcPr>
          <w:p w:rsidR="0001586C" w:rsidRPr="0001586C" w:rsidRDefault="0001586C" w:rsidP="0001586C">
            <w:pPr>
              <w:jc w:val="center"/>
              <w:rPr>
                <w:sz w:val="22"/>
                <w:szCs w:val="22"/>
              </w:rPr>
            </w:pPr>
          </w:p>
          <w:p w:rsidR="0001586C" w:rsidRPr="0001586C" w:rsidRDefault="0001586C" w:rsidP="0001586C">
            <w:pPr>
              <w:jc w:val="center"/>
              <w:rPr>
                <w:sz w:val="22"/>
                <w:szCs w:val="22"/>
              </w:rPr>
            </w:pPr>
          </w:p>
          <w:p w:rsidR="0001586C" w:rsidRPr="0001586C" w:rsidRDefault="0001586C" w:rsidP="0001586C">
            <w:pPr>
              <w:jc w:val="center"/>
              <w:rPr>
                <w:sz w:val="22"/>
                <w:szCs w:val="22"/>
              </w:rPr>
            </w:pPr>
            <w:r w:rsidRPr="0001586C">
              <w:rPr>
                <w:sz w:val="22"/>
                <w:szCs w:val="22"/>
              </w:rPr>
              <w:t>11100х6000х9800</w:t>
            </w:r>
          </w:p>
        </w:tc>
        <w:tc>
          <w:tcPr>
            <w:tcW w:w="2056" w:type="dxa"/>
            <w:shd w:val="clear" w:color="auto" w:fill="auto"/>
            <w:tcMar>
              <w:left w:w="108" w:type="dxa"/>
            </w:tcMar>
          </w:tcPr>
          <w:p w:rsidR="0001586C" w:rsidRPr="0001586C" w:rsidRDefault="0001586C" w:rsidP="0001586C">
            <w:pPr>
              <w:jc w:val="center"/>
              <w:rPr>
                <w:sz w:val="22"/>
                <w:szCs w:val="22"/>
              </w:rPr>
            </w:pPr>
            <w:r>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b/>
                <w:sz w:val="22"/>
                <w:szCs w:val="22"/>
              </w:rPr>
            </w:pPr>
            <w:r w:rsidRPr="0001586C">
              <w:rPr>
                <w:b/>
                <w:sz w:val="22"/>
                <w:szCs w:val="22"/>
              </w:rPr>
              <w:t>Масса трансформатора, кг</w:t>
            </w:r>
          </w:p>
        </w:tc>
        <w:tc>
          <w:tcPr>
            <w:tcW w:w="3056" w:type="dxa"/>
            <w:shd w:val="clear" w:color="auto" w:fill="auto"/>
            <w:tcMar>
              <w:left w:w="108" w:type="dxa"/>
            </w:tcMar>
          </w:tcPr>
          <w:p w:rsidR="0001586C" w:rsidRPr="0001586C" w:rsidRDefault="0001586C" w:rsidP="0001586C">
            <w:pPr>
              <w:rPr>
                <w:sz w:val="22"/>
                <w:szCs w:val="22"/>
              </w:rPr>
            </w:pPr>
          </w:p>
        </w:tc>
        <w:tc>
          <w:tcPr>
            <w:tcW w:w="2056" w:type="dxa"/>
            <w:shd w:val="clear" w:color="auto" w:fill="auto"/>
            <w:tcMar>
              <w:left w:w="108" w:type="dxa"/>
            </w:tcMar>
          </w:tcPr>
          <w:p w:rsidR="0001586C" w:rsidRPr="0001586C" w:rsidRDefault="0001586C" w:rsidP="0001586C">
            <w:pPr>
              <w:jc w:val="center"/>
              <w:rPr>
                <w:sz w:val="22"/>
                <w:szCs w:val="22"/>
              </w:rPr>
            </w:pP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общая с маслом</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B13C67">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масса активной части</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B13C67">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наибольший транспортный вес</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B13C67">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b/>
                <w:sz w:val="22"/>
                <w:szCs w:val="22"/>
              </w:rPr>
            </w:pPr>
            <w:r w:rsidRPr="0001586C">
              <w:rPr>
                <w:b/>
                <w:sz w:val="22"/>
                <w:szCs w:val="22"/>
              </w:rPr>
              <w:t>Масса трансформаторного масла, кг</w:t>
            </w:r>
          </w:p>
        </w:tc>
        <w:tc>
          <w:tcPr>
            <w:tcW w:w="3056" w:type="dxa"/>
            <w:shd w:val="clear" w:color="auto" w:fill="auto"/>
            <w:tcMar>
              <w:left w:w="108" w:type="dxa"/>
            </w:tcMar>
          </w:tcPr>
          <w:p w:rsidR="0001586C" w:rsidRPr="0001586C" w:rsidRDefault="0001586C" w:rsidP="0001586C">
            <w:pPr>
              <w:rPr>
                <w:sz w:val="22"/>
                <w:szCs w:val="22"/>
              </w:rPr>
            </w:pPr>
          </w:p>
        </w:tc>
        <w:tc>
          <w:tcPr>
            <w:tcW w:w="2056" w:type="dxa"/>
            <w:shd w:val="clear" w:color="auto" w:fill="auto"/>
            <w:tcMar>
              <w:left w:w="108" w:type="dxa"/>
            </w:tcMar>
          </w:tcPr>
          <w:p w:rsidR="0001586C" w:rsidRPr="0001586C" w:rsidRDefault="0001586C" w:rsidP="0001586C">
            <w:pPr>
              <w:jc w:val="center"/>
              <w:rPr>
                <w:sz w:val="22"/>
                <w:szCs w:val="22"/>
              </w:rPr>
            </w:pP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полная</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F67DF0">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транспортная</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F67DF0">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 для доливки и технологических нужд</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B80C42">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01586C" w:rsidRPr="0001586C" w:rsidTr="001F4116">
        <w:tc>
          <w:tcPr>
            <w:tcW w:w="1095" w:type="dxa"/>
            <w:shd w:val="clear" w:color="auto" w:fill="auto"/>
            <w:tcMar>
              <w:left w:w="108" w:type="dxa"/>
            </w:tcMar>
            <w:vAlign w:val="center"/>
          </w:tcPr>
          <w:p w:rsidR="0001586C" w:rsidRPr="0001586C" w:rsidRDefault="0001586C" w:rsidP="0001586C">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01586C" w:rsidRPr="0001586C" w:rsidRDefault="0001586C" w:rsidP="0001586C">
            <w:pPr>
              <w:rPr>
                <w:sz w:val="22"/>
                <w:szCs w:val="22"/>
              </w:rPr>
            </w:pPr>
            <w:r w:rsidRPr="0001586C">
              <w:rPr>
                <w:sz w:val="22"/>
                <w:szCs w:val="22"/>
              </w:rPr>
              <w:t>Масса наиболее тяжелого элемента при монтаже и работе, т</w:t>
            </w:r>
          </w:p>
        </w:tc>
        <w:tc>
          <w:tcPr>
            <w:tcW w:w="3056" w:type="dxa"/>
            <w:shd w:val="clear" w:color="auto" w:fill="auto"/>
            <w:tcMar>
              <w:left w:w="108" w:type="dxa"/>
            </w:tcMar>
          </w:tcPr>
          <w:p w:rsidR="0001586C" w:rsidRPr="0001586C" w:rsidRDefault="0001586C" w:rsidP="0001586C">
            <w:pPr>
              <w:jc w:val="center"/>
              <w:rPr>
                <w:sz w:val="22"/>
                <w:szCs w:val="22"/>
              </w:rPr>
            </w:pPr>
            <w:r w:rsidRPr="0001586C">
              <w:rPr>
                <w:sz w:val="22"/>
                <w:szCs w:val="22"/>
              </w:rPr>
              <w:t>*</w:t>
            </w:r>
          </w:p>
        </w:tc>
        <w:tc>
          <w:tcPr>
            <w:tcW w:w="2056" w:type="dxa"/>
            <w:shd w:val="clear" w:color="auto" w:fill="auto"/>
            <w:tcMar>
              <w:left w:w="108" w:type="dxa"/>
            </w:tcMar>
          </w:tcPr>
          <w:p w:rsidR="0001586C" w:rsidRDefault="0001586C" w:rsidP="0001586C">
            <w:r w:rsidRPr="00B80C42">
              <w:rPr>
                <w:sz w:val="22"/>
                <w:szCs w:val="22"/>
              </w:rPr>
              <w:t>Указание характеристик</w:t>
            </w:r>
          </w:p>
        </w:tc>
        <w:tc>
          <w:tcPr>
            <w:tcW w:w="2054" w:type="dxa"/>
            <w:shd w:val="clear" w:color="auto" w:fill="auto"/>
            <w:tcMar>
              <w:left w:w="108" w:type="dxa"/>
            </w:tcMar>
          </w:tcPr>
          <w:p w:rsidR="0001586C" w:rsidRPr="0001586C" w:rsidRDefault="0001586C" w:rsidP="0001586C">
            <w:pPr>
              <w:jc w:val="center"/>
              <w:rPr>
                <w:b/>
                <w:sz w:val="22"/>
                <w:szCs w:val="22"/>
              </w:rPr>
            </w:pPr>
          </w:p>
        </w:tc>
        <w:tc>
          <w:tcPr>
            <w:tcW w:w="2116" w:type="dxa"/>
            <w:shd w:val="clear" w:color="auto" w:fill="auto"/>
            <w:tcMar>
              <w:left w:w="108" w:type="dxa"/>
            </w:tcMar>
          </w:tcPr>
          <w:p w:rsidR="0001586C" w:rsidRPr="0001586C" w:rsidRDefault="0001586C" w:rsidP="0001586C">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b/>
                <w:sz w:val="22"/>
                <w:szCs w:val="22"/>
              </w:rPr>
            </w:pPr>
            <w:r w:rsidRPr="0001586C">
              <w:rPr>
                <w:b/>
                <w:sz w:val="22"/>
                <w:szCs w:val="22"/>
              </w:rPr>
              <w:t>Таблички и надписи, располагаемые на трансформаторе</w:t>
            </w:r>
          </w:p>
        </w:tc>
        <w:tc>
          <w:tcPr>
            <w:tcW w:w="3056" w:type="dxa"/>
            <w:shd w:val="clear" w:color="auto" w:fill="auto"/>
            <w:tcMar>
              <w:left w:w="108" w:type="dxa"/>
            </w:tcMar>
          </w:tcPr>
          <w:p w:rsidR="008151FE" w:rsidRPr="0001586C" w:rsidRDefault="008151FE" w:rsidP="008151FE">
            <w:pPr>
              <w:jc w:val="center"/>
              <w:rPr>
                <w:sz w:val="22"/>
                <w:szCs w:val="22"/>
              </w:rPr>
            </w:pP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r w:rsidRPr="0001586C">
              <w:rPr>
                <w:sz w:val="22"/>
                <w:szCs w:val="22"/>
              </w:rPr>
              <w:t>Табличка и надписи фирмы производителя</w:t>
            </w:r>
          </w:p>
        </w:tc>
        <w:tc>
          <w:tcPr>
            <w:tcW w:w="3056" w:type="dxa"/>
            <w:shd w:val="clear" w:color="auto" w:fill="auto"/>
            <w:tcMar>
              <w:left w:w="108" w:type="dxa"/>
            </w:tcMar>
          </w:tcPr>
          <w:p w:rsidR="008151FE" w:rsidRPr="0001586C" w:rsidRDefault="008151FE" w:rsidP="008151FE">
            <w:pPr>
              <w:rPr>
                <w:sz w:val="22"/>
                <w:szCs w:val="22"/>
              </w:rPr>
            </w:pPr>
            <w:r w:rsidRPr="0001586C">
              <w:rPr>
                <w:bCs/>
                <w:sz w:val="22"/>
                <w:szCs w:val="22"/>
              </w:rPr>
              <w:t>В соответствие с ГОСТ 52719-2007</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01586C" w:rsidP="008151FE">
            <w:pPr>
              <w:rPr>
                <w:sz w:val="22"/>
                <w:szCs w:val="22"/>
              </w:rPr>
            </w:pPr>
            <w:r w:rsidRPr="0001586C">
              <w:rPr>
                <w:sz w:val="22"/>
                <w:szCs w:val="22"/>
              </w:rPr>
              <w:t>Табличка с</w:t>
            </w:r>
            <w:r w:rsidR="008151FE" w:rsidRPr="0001586C">
              <w:rPr>
                <w:sz w:val="22"/>
                <w:szCs w:val="22"/>
              </w:rPr>
              <w:t xml:space="preserve"> оперативным наименованием трансформатора (цвет и наименование согласовываются с Заказчиком) </w:t>
            </w:r>
          </w:p>
        </w:tc>
        <w:tc>
          <w:tcPr>
            <w:tcW w:w="3056" w:type="dxa"/>
            <w:shd w:val="clear" w:color="auto" w:fill="auto"/>
            <w:tcMar>
              <w:left w:w="108" w:type="dxa"/>
            </w:tcMar>
          </w:tcPr>
          <w:p w:rsidR="008151FE" w:rsidRPr="0001586C" w:rsidRDefault="008151FE" w:rsidP="008151FE">
            <w:pPr>
              <w:rPr>
                <w:sz w:val="22"/>
                <w:szCs w:val="22"/>
              </w:rPr>
            </w:pPr>
            <w:r w:rsidRPr="0001586C">
              <w:rPr>
                <w:sz w:val="22"/>
                <w:szCs w:val="22"/>
              </w:rPr>
              <w:t xml:space="preserve">С двух сторон трансформатора, </w:t>
            </w:r>
            <w:proofErr w:type="spellStart"/>
            <w:r w:rsidRPr="0001586C">
              <w:rPr>
                <w:color w:val="000000"/>
                <w:sz w:val="22"/>
                <w:szCs w:val="22"/>
              </w:rPr>
              <w:t>маслотермостойкая</w:t>
            </w:r>
            <w:proofErr w:type="spellEnd"/>
            <w:r w:rsidRPr="0001586C">
              <w:rPr>
                <w:color w:val="000000"/>
                <w:sz w:val="22"/>
                <w:szCs w:val="22"/>
              </w:rPr>
              <w:t xml:space="preserve"> краска (стойкая к воздействию солнечных лучей), со сроком службы не менее 10 лет</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01586C" w:rsidP="008151FE">
            <w:pPr>
              <w:rPr>
                <w:sz w:val="22"/>
                <w:szCs w:val="22"/>
              </w:rPr>
            </w:pPr>
            <w:r w:rsidRPr="0001586C">
              <w:rPr>
                <w:sz w:val="22"/>
                <w:szCs w:val="22"/>
              </w:rPr>
              <w:t>Табличка с</w:t>
            </w:r>
            <w:r w:rsidR="008151FE" w:rsidRPr="0001586C">
              <w:rPr>
                <w:sz w:val="22"/>
                <w:szCs w:val="22"/>
              </w:rPr>
              <w:t xml:space="preserve"> оперативным наименованием шкафов и </w:t>
            </w:r>
            <w:proofErr w:type="spellStart"/>
            <w:r w:rsidR="008151FE" w:rsidRPr="0001586C">
              <w:rPr>
                <w:sz w:val="22"/>
                <w:szCs w:val="22"/>
              </w:rPr>
              <w:t>кле</w:t>
            </w:r>
            <w:r>
              <w:rPr>
                <w:sz w:val="22"/>
                <w:szCs w:val="22"/>
              </w:rPr>
              <w:t>м</w:t>
            </w:r>
            <w:r w:rsidR="008151FE" w:rsidRPr="0001586C">
              <w:rPr>
                <w:sz w:val="22"/>
                <w:szCs w:val="22"/>
              </w:rPr>
              <w:t>мников</w:t>
            </w:r>
            <w:proofErr w:type="spellEnd"/>
            <w:r w:rsidR="008151FE" w:rsidRPr="0001586C">
              <w:rPr>
                <w:sz w:val="22"/>
                <w:szCs w:val="22"/>
              </w:rPr>
              <w:t xml:space="preserve"> (цвет и наименование согласовываются с Заказчиком) </w:t>
            </w:r>
          </w:p>
        </w:tc>
        <w:tc>
          <w:tcPr>
            <w:tcW w:w="3056" w:type="dxa"/>
            <w:shd w:val="clear" w:color="auto" w:fill="auto"/>
            <w:tcMar>
              <w:left w:w="108" w:type="dxa"/>
            </w:tcMar>
          </w:tcPr>
          <w:p w:rsidR="008151FE" w:rsidRPr="0001586C" w:rsidRDefault="008151FE" w:rsidP="008151FE">
            <w:pPr>
              <w:rPr>
                <w:sz w:val="22"/>
                <w:szCs w:val="22"/>
              </w:rPr>
            </w:pPr>
            <w:r w:rsidRPr="0001586C">
              <w:rPr>
                <w:sz w:val="22"/>
                <w:szCs w:val="22"/>
              </w:rPr>
              <w:t xml:space="preserve">На дверце, порошковая эмаль </w:t>
            </w:r>
            <w:r w:rsidRPr="0001586C">
              <w:rPr>
                <w:color w:val="000000"/>
                <w:sz w:val="22"/>
                <w:szCs w:val="22"/>
              </w:rPr>
              <w:t>стойкая к воздействию солнечных лучей, со сроком службы не менее 10 лет</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01586C" w:rsidP="008151FE">
            <w:pPr>
              <w:rPr>
                <w:sz w:val="22"/>
                <w:szCs w:val="22"/>
              </w:rPr>
            </w:pPr>
            <w:r w:rsidRPr="0001586C">
              <w:rPr>
                <w:sz w:val="22"/>
                <w:szCs w:val="22"/>
              </w:rPr>
              <w:t>Табличка с</w:t>
            </w:r>
            <w:r w:rsidR="008151FE" w:rsidRPr="0001586C">
              <w:rPr>
                <w:sz w:val="22"/>
                <w:szCs w:val="22"/>
              </w:rPr>
              <w:t xml:space="preserve"> оперативным наименованием трансформатора (цвет и наименование согласовываются с Заказчиком) </w:t>
            </w:r>
          </w:p>
        </w:tc>
        <w:tc>
          <w:tcPr>
            <w:tcW w:w="3056" w:type="dxa"/>
            <w:shd w:val="clear" w:color="auto" w:fill="auto"/>
            <w:tcMar>
              <w:left w:w="108" w:type="dxa"/>
            </w:tcMar>
          </w:tcPr>
          <w:p w:rsidR="008151FE" w:rsidRPr="0001586C" w:rsidRDefault="008151FE" w:rsidP="008151FE">
            <w:pPr>
              <w:rPr>
                <w:sz w:val="22"/>
                <w:szCs w:val="22"/>
              </w:rPr>
            </w:pPr>
            <w:r w:rsidRPr="0001586C">
              <w:rPr>
                <w:sz w:val="22"/>
                <w:szCs w:val="22"/>
              </w:rPr>
              <w:t xml:space="preserve">С двух сторон трансформатора, </w:t>
            </w:r>
            <w:proofErr w:type="spellStart"/>
            <w:r w:rsidRPr="0001586C">
              <w:rPr>
                <w:color w:val="000000"/>
                <w:sz w:val="22"/>
                <w:szCs w:val="22"/>
              </w:rPr>
              <w:t>маслотермостойкая</w:t>
            </w:r>
            <w:proofErr w:type="spellEnd"/>
            <w:r w:rsidRPr="0001586C">
              <w:rPr>
                <w:color w:val="000000"/>
                <w:sz w:val="22"/>
                <w:szCs w:val="22"/>
              </w:rPr>
              <w:t xml:space="preserve"> краска (стойкая к воздействию солнечных лучей), со сроком службы не менее 10 лет</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b/>
                <w:sz w:val="22"/>
                <w:szCs w:val="22"/>
              </w:rPr>
            </w:pPr>
            <w:r w:rsidRPr="0001586C">
              <w:rPr>
                <w:b/>
                <w:sz w:val="22"/>
                <w:szCs w:val="22"/>
              </w:rPr>
              <w:t xml:space="preserve">Конструкция расширителя </w:t>
            </w:r>
          </w:p>
        </w:tc>
        <w:tc>
          <w:tcPr>
            <w:tcW w:w="3056" w:type="dxa"/>
            <w:shd w:val="clear" w:color="auto" w:fill="auto"/>
            <w:tcMar>
              <w:left w:w="108" w:type="dxa"/>
            </w:tcMar>
          </w:tcPr>
          <w:p w:rsidR="008151FE" w:rsidRPr="0001586C" w:rsidRDefault="008151FE" w:rsidP="008151FE">
            <w:pPr>
              <w:rPr>
                <w:sz w:val="22"/>
                <w:szCs w:val="22"/>
              </w:rPr>
            </w:pPr>
            <w:r w:rsidRPr="0001586C">
              <w:rPr>
                <w:bCs/>
                <w:sz w:val="22"/>
                <w:szCs w:val="22"/>
              </w:rPr>
              <w:t>В соответствие с ГОСТ 52719-2007</w:t>
            </w:r>
          </w:p>
        </w:tc>
        <w:tc>
          <w:tcPr>
            <w:tcW w:w="2056" w:type="dxa"/>
            <w:shd w:val="clear" w:color="auto" w:fill="auto"/>
            <w:tcMar>
              <w:left w:w="108" w:type="dxa"/>
            </w:tcMar>
          </w:tcPr>
          <w:p w:rsidR="008151FE" w:rsidRPr="0001586C" w:rsidRDefault="008151FE" w:rsidP="008151FE">
            <w:pPr>
              <w:jc w:val="center"/>
              <w:rPr>
                <w:sz w:val="22"/>
                <w:szCs w:val="22"/>
              </w:rPr>
            </w:pP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8151FE" w:rsidRPr="0001586C" w:rsidTr="001F4116">
        <w:tc>
          <w:tcPr>
            <w:tcW w:w="1095" w:type="dxa"/>
            <w:shd w:val="clear" w:color="auto" w:fill="auto"/>
            <w:tcMar>
              <w:left w:w="108" w:type="dxa"/>
            </w:tcMar>
            <w:vAlign w:val="center"/>
          </w:tcPr>
          <w:p w:rsidR="008151FE" w:rsidRPr="0001586C" w:rsidRDefault="008151FE" w:rsidP="008151FE">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8151FE" w:rsidRPr="0001586C" w:rsidRDefault="008151FE" w:rsidP="008151FE">
            <w:pPr>
              <w:rPr>
                <w:sz w:val="22"/>
                <w:szCs w:val="22"/>
              </w:rPr>
            </w:pPr>
            <w:proofErr w:type="spellStart"/>
            <w:r w:rsidRPr="0001586C">
              <w:rPr>
                <w:sz w:val="22"/>
                <w:szCs w:val="22"/>
              </w:rPr>
              <w:t>Маслоуказатель</w:t>
            </w:r>
            <w:proofErr w:type="spellEnd"/>
            <w:r w:rsidRPr="0001586C">
              <w:rPr>
                <w:sz w:val="22"/>
                <w:szCs w:val="22"/>
              </w:rPr>
              <w:t xml:space="preserve"> должен быть стрелочного типа (удобным для визуального осмотра с поверхности земли без применения приборов) и включать в себя датчики минимального и максимального уровней масла с выдачей сигналов в АСУ ТП станции</w:t>
            </w:r>
          </w:p>
        </w:tc>
        <w:tc>
          <w:tcPr>
            <w:tcW w:w="3056" w:type="dxa"/>
            <w:shd w:val="clear" w:color="auto" w:fill="auto"/>
            <w:tcMar>
              <w:left w:w="108" w:type="dxa"/>
            </w:tcMar>
          </w:tcPr>
          <w:p w:rsidR="008151FE" w:rsidRPr="0001586C" w:rsidRDefault="008151FE" w:rsidP="008151FE">
            <w:pPr>
              <w:jc w:val="center"/>
              <w:rPr>
                <w:sz w:val="22"/>
                <w:szCs w:val="22"/>
              </w:rPr>
            </w:pPr>
            <w:r w:rsidRPr="0001586C">
              <w:rPr>
                <w:sz w:val="22"/>
                <w:szCs w:val="22"/>
              </w:rPr>
              <w:t>*</w:t>
            </w:r>
          </w:p>
        </w:tc>
        <w:tc>
          <w:tcPr>
            <w:tcW w:w="2056" w:type="dxa"/>
            <w:shd w:val="clear" w:color="auto" w:fill="auto"/>
            <w:tcMar>
              <w:left w:w="108" w:type="dxa"/>
            </w:tcMar>
          </w:tcPr>
          <w:p w:rsidR="008151FE" w:rsidRPr="0001586C" w:rsidRDefault="0001586C" w:rsidP="008151FE">
            <w:pPr>
              <w:jc w:val="center"/>
              <w:rPr>
                <w:sz w:val="22"/>
                <w:szCs w:val="22"/>
              </w:rPr>
            </w:pPr>
            <w:r>
              <w:rPr>
                <w:sz w:val="22"/>
                <w:szCs w:val="22"/>
              </w:rPr>
              <w:t>Указание характеристик</w:t>
            </w:r>
          </w:p>
        </w:tc>
        <w:tc>
          <w:tcPr>
            <w:tcW w:w="2054" w:type="dxa"/>
            <w:shd w:val="clear" w:color="auto" w:fill="auto"/>
            <w:tcMar>
              <w:left w:w="108" w:type="dxa"/>
            </w:tcMar>
          </w:tcPr>
          <w:p w:rsidR="008151FE" w:rsidRPr="0001586C" w:rsidRDefault="008151FE" w:rsidP="008151FE">
            <w:pPr>
              <w:jc w:val="center"/>
              <w:rPr>
                <w:b/>
                <w:sz w:val="22"/>
                <w:szCs w:val="22"/>
              </w:rPr>
            </w:pPr>
          </w:p>
        </w:tc>
        <w:tc>
          <w:tcPr>
            <w:tcW w:w="2116" w:type="dxa"/>
            <w:shd w:val="clear" w:color="auto" w:fill="auto"/>
            <w:tcMar>
              <w:left w:w="108" w:type="dxa"/>
            </w:tcMar>
          </w:tcPr>
          <w:p w:rsidR="008151FE" w:rsidRPr="0001586C" w:rsidRDefault="008151FE" w:rsidP="008151FE">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u w:val="single"/>
              </w:rPr>
            </w:pPr>
            <w:r w:rsidRPr="00371FA1">
              <w:rPr>
                <w:b/>
                <w:bCs/>
                <w:sz w:val="24"/>
                <w:szCs w:val="24"/>
                <w:u w:val="single"/>
              </w:rPr>
              <w:t>Гарантии изготовителя</w:t>
            </w:r>
          </w:p>
        </w:tc>
        <w:tc>
          <w:tcPr>
            <w:tcW w:w="3056" w:type="dxa"/>
            <w:shd w:val="clear" w:color="auto" w:fill="auto"/>
            <w:tcMar>
              <w:left w:w="108" w:type="dxa"/>
            </w:tcMar>
          </w:tcPr>
          <w:p w:rsidR="00371FA1" w:rsidRPr="00371FA1" w:rsidRDefault="00371FA1" w:rsidP="00371FA1">
            <w:pPr>
              <w:jc w:val="center"/>
              <w:rPr>
                <w:sz w:val="24"/>
                <w:szCs w:val="24"/>
              </w:rPr>
            </w:pP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 xml:space="preserve">Срок гарантии, </w:t>
            </w:r>
            <w:proofErr w:type="spellStart"/>
            <w:r w:rsidRPr="00371FA1">
              <w:rPr>
                <w:sz w:val="24"/>
                <w:szCs w:val="24"/>
              </w:rPr>
              <w:t>мес</w:t>
            </w:r>
            <w:proofErr w:type="spellEnd"/>
            <w:r w:rsidRPr="00371FA1">
              <w:rPr>
                <w:sz w:val="24"/>
                <w:szCs w:val="24"/>
              </w:rPr>
              <w:t xml:space="preserve">, с момента ввода в эксплуатацию / </w:t>
            </w:r>
          </w:p>
          <w:p w:rsidR="00371FA1" w:rsidRPr="00371FA1" w:rsidRDefault="00371FA1" w:rsidP="00371FA1">
            <w:pPr>
              <w:rPr>
                <w:sz w:val="24"/>
                <w:szCs w:val="24"/>
              </w:rPr>
            </w:pPr>
            <w:r w:rsidRPr="00371FA1">
              <w:rPr>
                <w:sz w:val="24"/>
                <w:szCs w:val="24"/>
              </w:rPr>
              <w:t>с момента окончания поставки</w:t>
            </w:r>
          </w:p>
        </w:tc>
        <w:tc>
          <w:tcPr>
            <w:tcW w:w="3056" w:type="dxa"/>
            <w:shd w:val="clear" w:color="auto" w:fill="auto"/>
            <w:tcMar>
              <w:left w:w="108" w:type="dxa"/>
            </w:tcMar>
          </w:tcPr>
          <w:p w:rsidR="00371FA1" w:rsidRPr="00371FA1" w:rsidRDefault="00371FA1" w:rsidP="00371FA1">
            <w:pPr>
              <w:rPr>
                <w:sz w:val="24"/>
                <w:szCs w:val="24"/>
              </w:rPr>
            </w:pPr>
            <w:r w:rsidRPr="00371FA1">
              <w:rPr>
                <w:sz w:val="24"/>
                <w:szCs w:val="24"/>
              </w:rPr>
              <w:t>Не менее 60/68</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Срок службы не менее, лет</w:t>
            </w:r>
          </w:p>
        </w:tc>
        <w:tc>
          <w:tcPr>
            <w:tcW w:w="3056" w:type="dxa"/>
            <w:shd w:val="clear" w:color="auto" w:fill="auto"/>
            <w:tcMar>
              <w:left w:w="108" w:type="dxa"/>
            </w:tcMar>
          </w:tcPr>
          <w:p w:rsidR="00371FA1" w:rsidRPr="00371FA1" w:rsidRDefault="00371FA1" w:rsidP="00371FA1">
            <w:pPr>
              <w:rPr>
                <w:sz w:val="24"/>
                <w:szCs w:val="24"/>
              </w:rPr>
            </w:pPr>
            <w:r w:rsidRPr="00371FA1">
              <w:rPr>
                <w:sz w:val="24"/>
                <w:szCs w:val="24"/>
              </w:rPr>
              <w:t>Обязательно 30 лет, желательно 40 лет с момента ввода в эксплуатацию</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2"/>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Гарантии правильности выбора вспомогательного оборудования комплектной поставки</w:t>
            </w:r>
          </w:p>
        </w:tc>
        <w:tc>
          <w:tcPr>
            <w:tcW w:w="3056" w:type="dxa"/>
            <w:shd w:val="clear" w:color="auto" w:fill="auto"/>
            <w:tcMar>
              <w:left w:w="108" w:type="dxa"/>
            </w:tcMar>
          </w:tcPr>
          <w:p w:rsidR="00371FA1" w:rsidRPr="00371FA1" w:rsidRDefault="00371FA1" w:rsidP="00371FA1">
            <w:pPr>
              <w:rPr>
                <w:sz w:val="24"/>
                <w:szCs w:val="24"/>
              </w:rPr>
            </w:pPr>
            <w:r w:rsidRPr="00371FA1">
              <w:rPr>
                <w:sz w:val="24"/>
                <w:szCs w:val="24"/>
              </w:rPr>
              <w:t>Требуются</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b/>
                <w:sz w:val="24"/>
                <w:szCs w:val="24"/>
                <w:u w:val="single"/>
              </w:rPr>
            </w:pPr>
            <w:r w:rsidRPr="00371FA1">
              <w:rPr>
                <w:b/>
                <w:sz w:val="24"/>
                <w:szCs w:val="24"/>
                <w:u w:val="single"/>
              </w:rPr>
              <w:t>Требования безопасности и охраны труда</w:t>
            </w:r>
          </w:p>
        </w:tc>
        <w:tc>
          <w:tcPr>
            <w:tcW w:w="3056" w:type="dxa"/>
            <w:shd w:val="clear" w:color="auto" w:fill="auto"/>
            <w:tcMar>
              <w:left w:w="108" w:type="dxa"/>
            </w:tcMar>
          </w:tcPr>
          <w:p w:rsidR="00371FA1" w:rsidRPr="00371FA1" w:rsidRDefault="00371FA1" w:rsidP="00371FA1">
            <w:pPr>
              <w:rPr>
                <w:sz w:val="24"/>
                <w:szCs w:val="24"/>
              </w:rPr>
            </w:pPr>
            <w:r w:rsidRPr="00371FA1">
              <w:rPr>
                <w:sz w:val="24"/>
                <w:szCs w:val="24"/>
              </w:rPr>
              <w:t>В соответствие с ГОСТами 12.2.007.0; 12.2.007.2; 12.4.004-91, требованиями «ПТЭ электрических станций и сетей», «ПТБ», ПУЭ,</w:t>
            </w:r>
          </w:p>
          <w:p w:rsidR="00371FA1" w:rsidRPr="00371FA1" w:rsidRDefault="00371FA1" w:rsidP="00371FA1">
            <w:pPr>
              <w:rPr>
                <w:sz w:val="24"/>
                <w:szCs w:val="24"/>
              </w:rPr>
            </w:pPr>
            <w:r w:rsidRPr="00371FA1">
              <w:rPr>
                <w:sz w:val="24"/>
                <w:szCs w:val="24"/>
              </w:rPr>
              <w:t xml:space="preserve">Международному сертификату по охране труда и безопасности </w:t>
            </w:r>
            <w:r w:rsidRPr="00371FA1">
              <w:rPr>
                <w:sz w:val="24"/>
                <w:szCs w:val="24"/>
                <w:lang w:val="en-US"/>
              </w:rPr>
              <w:t>ISO</w:t>
            </w:r>
            <w:proofErr w:type="gramStart"/>
            <w:r w:rsidRPr="00371FA1">
              <w:rPr>
                <w:sz w:val="24"/>
                <w:szCs w:val="24"/>
              </w:rPr>
              <w:t>18001  и</w:t>
            </w:r>
            <w:proofErr w:type="gramEnd"/>
            <w:r w:rsidRPr="00371FA1">
              <w:rPr>
                <w:sz w:val="24"/>
                <w:szCs w:val="24"/>
              </w:rPr>
              <w:t xml:space="preserve"> Экологической безопасности </w:t>
            </w:r>
            <w:r w:rsidRPr="00371FA1">
              <w:rPr>
                <w:sz w:val="24"/>
                <w:szCs w:val="24"/>
                <w:lang w:val="en-US"/>
              </w:rPr>
              <w:t>ISO</w:t>
            </w:r>
            <w:r w:rsidRPr="00371FA1">
              <w:rPr>
                <w:sz w:val="24"/>
                <w:szCs w:val="24"/>
              </w:rPr>
              <w:t>14001.</w:t>
            </w:r>
          </w:p>
          <w:p w:rsidR="00371FA1" w:rsidRPr="00371FA1" w:rsidRDefault="00371FA1" w:rsidP="00371FA1">
            <w:pPr>
              <w:rPr>
                <w:sz w:val="24"/>
                <w:szCs w:val="24"/>
              </w:rPr>
            </w:pPr>
            <w:r w:rsidRPr="00371FA1">
              <w:rPr>
                <w:sz w:val="24"/>
                <w:szCs w:val="24"/>
              </w:rPr>
              <w:t xml:space="preserve">На конкурсе представить сертификаты </w:t>
            </w:r>
            <w:r w:rsidRPr="00371FA1">
              <w:rPr>
                <w:sz w:val="24"/>
                <w:szCs w:val="24"/>
                <w:lang w:val="en-US"/>
              </w:rPr>
              <w:t>ISO</w:t>
            </w:r>
            <w:r w:rsidRPr="00371FA1">
              <w:rPr>
                <w:sz w:val="24"/>
                <w:szCs w:val="24"/>
              </w:rPr>
              <w:t xml:space="preserve">18001; </w:t>
            </w:r>
            <w:r w:rsidRPr="00371FA1">
              <w:rPr>
                <w:sz w:val="24"/>
                <w:szCs w:val="24"/>
                <w:lang w:val="en-US"/>
              </w:rPr>
              <w:t>ISO</w:t>
            </w:r>
            <w:r w:rsidRPr="00371FA1">
              <w:rPr>
                <w:sz w:val="24"/>
                <w:szCs w:val="24"/>
              </w:rPr>
              <w:t>14001, сертификаты соответствия ГОСТ и Российскому стандарту безопасности.</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Стационарная лестница и площадка с поручнями и запорным устройством для осмотра и обслуживания.</w:t>
            </w:r>
          </w:p>
        </w:tc>
        <w:tc>
          <w:tcPr>
            <w:tcW w:w="3056" w:type="dxa"/>
            <w:shd w:val="clear" w:color="auto" w:fill="auto"/>
            <w:tcMar>
              <w:left w:w="108" w:type="dxa"/>
            </w:tcMar>
          </w:tcPr>
          <w:p w:rsidR="00371FA1" w:rsidRPr="00371FA1" w:rsidRDefault="00371FA1" w:rsidP="00371FA1">
            <w:pPr>
              <w:rPr>
                <w:sz w:val="24"/>
                <w:szCs w:val="24"/>
              </w:rPr>
            </w:pPr>
            <w:r w:rsidRPr="00371FA1">
              <w:rPr>
                <w:sz w:val="24"/>
                <w:szCs w:val="24"/>
              </w:rPr>
              <w:t>Предусмотреть подъем на трансформаторы при помощи стационарных лестниц площадку для обслуживания манометров с поручнями и запорными устройствами препятствующих поднятию на работающий трансформатор.</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Наличие люков для внутреннего осмотра</w:t>
            </w:r>
          </w:p>
          <w:p w:rsidR="00371FA1" w:rsidRPr="00371FA1" w:rsidRDefault="00371FA1" w:rsidP="00371FA1">
            <w:pPr>
              <w:rPr>
                <w:sz w:val="24"/>
                <w:szCs w:val="24"/>
              </w:rPr>
            </w:pPr>
          </w:p>
        </w:tc>
        <w:tc>
          <w:tcPr>
            <w:tcW w:w="3056" w:type="dxa"/>
            <w:shd w:val="clear" w:color="auto" w:fill="auto"/>
            <w:tcMar>
              <w:left w:w="108" w:type="dxa"/>
            </w:tcMar>
          </w:tcPr>
          <w:p w:rsidR="00371FA1" w:rsidRPr="00371FA1" w:rsidRDefault="00371FA1" w:rsidP="00371FA1">
            <w:pPr>
              <w:pStyle w:val="121"/>
              <w:rPr>
                <w:szCs w:val="24"/>
              </w:rPr>
            </w:pPr>
            <w:r w:rsidRPr="00371FA1">
              <w:rPr>
                <w:szCs w:val="24"/>
              </w:rPr>
              <w:t>Да</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u w:val="single"/>
              </w:rPr>
            </w:pPr>
            <w:r w:rsidRPr="00371FA1">
              <w:rPr>
                <w:b/>
                <w:bCs/>
                <w:sz w:val="24"/>
                <w:szCs w:val="24"/>
                <w:u w:val="single"/>
              </w:rPr>
              <w:t>Транспортировка, упаковка, условия хранения</w:t>
            </w:r>
          </w:p>
        </w:tc>
        <w:tc>
          <w:tcPr>
            <w:tcW w:w="3056" w:type="dxa"/>
            <w:shd w:val="clear" w:color="auto" w:fill="auto"/>
            <w:tcMar>
              <w:left w:w="108" w:type="dxa"/>
            </w:tcMar>
          </w:tcPr>
          <w:p w:rsidR="00371FA1" w:rsidRPr="00371FA1" w:rsidRDefault="00371FA1" w:rsidP="00371FA1">
            <w:pPr>
              <w:jc w:val="center"/>
              <w:rPr>
                <w:sz w:val="24"/>
                <w:szCs w:val="24"/>
              </w:rPr>
            </w:pP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 xml:space="preserve">Требования к маркировке и упаковке, транспортировке и хранению трансформатора </w:t>
            </w:r>
          </w:p>
        </w:tc>
        <w:tc>
          <w:tcPr>
            <w:tcW w:w="3056" w:type="dxa"/>
            <w:shd w:val="clear" w:color="auto" w:fill="auto"/>
            <w:tcMar>
              <w:left w:w="108" w:type="dxa"/>
            </w:tcMar>
          </w:tcPr>
          <w:p w:rsidR="00371FA1" w:rsidRPr="00371FA1" w:rsidRDefault="00371FA1" w:rsidP="00371FA1">
            <w:pPr>
              <w:rPr>
                <w:bCs/>
                <w:sz w:val="24"/>
                <w:szCs w:val="24"/>
              </w:rPr>
            </w:pPr>
            <w:r w:rsidRPr="00371FA1">
              <w:rPr>
                <w:bCs/>
                <w:sz w:val="24"/>
                <w:szCs w:val="24"/>
              </w:rPr>
              <w:t>В соответствие с ГОСТ 52719-2007</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color w:val="000000"/>
                <w:sz w:val="24"/>
                <w:szCs w:val="24"/>
              </w:rPr>
            </w:pPr>
            <w:r w:rsidRPr="00371FA1">
              <w:rPr>
                <w:color w:val="000000"/>
                <w:sz w:val="24"/>
                <w:szCs w:val="24"/>
              </w:rPr>
              <w:t>Способ транспортировки</w:t>
            </w:r>
          </w:p>
          <w:p w:rsidR="00371FA1" w:rsidRPr="00371FA1" w:rsidRDefault="00371FA1" w:rsidP="00371FA1">
            <w:pPr>
              <w:rPr>
                <w:color w:val="000000"/>
                <w:sz w:val="24"/>
                <w:szCs w:val="24"/>
              </w:rPr>
            </w:pPr>
            <w:r w:rsidRPr="00371FA1">
              <w:rPr>
                <w:color w:val="000000"/>
                <w:sz w:val="24"/>
                <w:szCs w:val="24"/>
              </w:rPr>
              <w:t>-с маслом;</w:t>
            </w:r>
          </w:p>
          <w:p w:rsidR="00371FA1" w:rsidRPr="00371FA1" w:rsidRDefault="00371FA1" w:rsidP="00371FA1">
            <w:pPr>
              <w:rPr>
                <w:sz w:val="24"/>
                <w:szCs w:val="24"/>
              </w:rPr>
            </w:pPr>
            <w:r w:rsidRPr="00371FA1">
              <w:rPr>
                <w:color w:val="000000"/>
                <w:sz w:val="24"/>
                <w:szCs w:val="24"/>
              </w:rPr>
              <w:t>-бак заполнен азотом</w:t>
            </w:r>
          </w:p>
        </w:tc>
        <w:tc>
          <w:tcPr>
            <w:tcW w:w="3056" w:type="dxa"/>
            <w:shd w:val="clear" w:color="auto" w:fill="auto"/>
            <w:tcMar>
              <w:left w:w="108" w:type="dxa"/>
            </w:tcMar>
          </w:tcPr>
          <w:p w:rsidR="00371FA1" w:rsidRPr="00371FA1" w:rsidRDefault="00371FA1" w:rsidP="00371FA1">
            <w:pPr>
              <w:jc w:val="center"/>
              <w:rPr>
                <w:sz w:val="24"/>
                <w:szCs w:val="24"/>
              </w:rPr>
            </w:pPr>
            <w:r w:rsidRPr="00371FA1">
              <w:rPr>
                <w:color w:val="000000"/>
                <w:sz w:val="24"/>
                <w:szCs w:val="24"/>
              </w:rPr>
              <w:t>Указать</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color w:val="000000"/>
                <w:sz w:val="24"/>
                <w:szCs w:val="24"/>
              </w:rPr>
              <w:t>Допустимое время хранения трансформатора (от отгрузки с завода до монтажа на месте установки)</w:t>
            </w:r>
          </w:p>
        </w:tc>
        <w:tc>
          <w:tcPr>
            <w:tcW w:w="3056" w:type="dxa"/>
            <w:shd w:val="clear" w:color="auto" w:fill="auto"/>
            <w:tcMar>
              <w:left w:w="108" w:type="dxa"/>
            </w:tcMar>
          </w:tcPr>
          <w:p w:rsidR="00371FA1" w:rsidRPr="00371FA1" w:rsidRDefault="00371FA1" w:rsidP="00371FA1">
            <w:pPr>
              <w:jc w:val="center"/>
              <w:rPr>
                <w:sz w:val="24"/>
                <w:szCs w:val="24"/>
              </w:rPr>
            </w:pPr>
            <w:r w:rsidRPr="00371FA1">
              <w:rPr>
                <w:color w:val="000000"/>
                <w:sz w:val="24"/>
                <w:szCs w:val="24"/>
              </w:rPr>
              <w:t>Указать</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 xml:space="preserve"> Вид упаковки для комплектующих</w:t>
            </w:r>
          </w:p>
        </w:tc>
        <w:tc>
          <w:tcPr>
            <w:tcW w:w="3056" w:type="dxa"/>
            <w:shd w:val="clear" w:color="auto" w:fill="auto"/>
            <w:tcMar>
              <w:left w:w="108" w:type="dxa"/>
            </w:tcMar>
          </w:tcPr>
          <w:p w:rsidR="00371FA1" w:rsidRPr="00371FA1" w:rsidRDefault="00371FA1" w:rsidP="00371FA1">
            <w:pPr>
              <w:jc w:val="center"/>
              <w:rPr>
                <w:sz w:val="24"/>
                <w:szCs w:val="24"/>
              </w:rPr>
            </w:pPr>
            <w:r w:rsidRPr="00371FA1">
              <w:rPr>
                <w:sz w:val="24"/>
                <w:szCs w:val="24"/>
              </w:rPr>
              <w:t>В заводской таре</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 xml:space="preserve">Вид упаковки для оборудования системы мониторинга и управления трансформатора </w:t>
            </w:r>
          </w:p>
        </w:tc>
        <w:tc>
          <w:tcPr>
            <w:tcW w:w="3056" w:type="dxa"/>
            <w:shd w:val="clear" w:color="auto" w:fill="auto"/>
            <w:tcMar>
              <w:left w:w="108" w:type="dxa"/>
            </w:tcMar>
          </w:tcPr>
          <w:p w:rsidR="00371FA1" w:rsidRPr="00371FA1" w:rsidRDefault="00371FA1" w:rsidP="00371FA1">
            <w:pPr>
              <w:jc w:val="center"/>
              <w:rPr>
                <w:sz w:val="24"/>
                <w:szCs w:val="24"/>
              </w:rPr>
            </w:pPr>
            <w:r w:rsidRPr="00371FA1">
              <w:rPr>
                <w:sz w:val="24"/>
                <w:szCs w:val="24"/>
              </w:rPr>
              <w:t>Указать</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371FA1" w:rsidRPr="0001586C" w:rsidTr="001F4116">
        <w:tc>
          <w:tcPr>
            <w:tcW w:w="1095" w:type="dxa"/>
            <w:shd w:val="clear" w:color="auto" w:fill="auto"/>
            <w:tcMar>
              <w:left w:w="108" w:type="dxa"/>
            </w:tcMar>
            <w:vAlign w:val="center"/>
          </w:tcPr>
          <w:p w:rsidR="00371FA1" w:rsidRPr="0001586C" w:rsidRDefault="00371FA1" w:rsidP="00371FA1">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371FA1" w:rsidRPr="00371FA1" w:rsidRDefault="00371FA1" w:rsidP="00371FA1">
            <w:pPr>
              <w:rPr>
                <w:sz w:val="24"/>
                <w:szCs w:val="24"/>
              </w:rPr>
            </w:pPr>
            <w:r w:rsidRPr="00371FA1">
              <w:rPr>
                <w:sz w:val="24"/>
                <w:szCs w:val="24"/>
              </w:rPr>
              <w:t>Условия складирования и хранения.</w:t>
            </w:r>
          </w:p>
          <w:p w:rsidR="00371FA1" w:rsidRPr="00371FA1" w:rsidRDefault="00371FA1" w:rsidP="00371FA1">
            <w:pPr>
              <w:rPr>
                <w:sz w:val="24"/>
                <w:szCs w:val="24"/>
              </w:rPr>
            </w:pPr>
            <w:r w:rsidRPr="00371FA1">
              <w:rPr>
                <w:sz w:val="24"/>
                <w:szCs w:val="24"/>
              </w:rPr>
              <w:t>Методы консервации</w:t>
            </w:r>
          </w:p>
        </w:tc>
        <w:tc>
          <w:tcPr>
            <w:tcW w:w="3056" w:type="dxa"/>
            <w:shd w:val="clear" w:color="auto" w:fill="auto"/>
            <w:tcMar>
              <w:left w:w="108" w:type="dxa"/>
            </w:tcMar>
          </w:tcPr>
          <w:p w:rsidR="00371FA1" w:rsidRPr="00371FA1" w:rsidRDefault="00371FA1" w:rsidP="00371FA1">
            <w:pPr>
              <w:jc w:val="center"/>
              <w:rPr>
                <w:sz w:val="24"/>
                <w:szCs w:val="24"/>
              </w:rPr>
            </w:pPr>
            <w:r w:rsidRPr="00371FA1">
              <w:rPr>
                <w:sz w:val="24"/>
                <w:szCs w:val="24"/>
              </w:rPr>
              <w:t>Указать</w:t>
            </w:r>
          </w:p>
        </w:tc>
        <w:tc>
          <w:tcPr>
            <w:tcW w:w="2056" w:type="dxa"/>
            <w:shd w:val="clear" w:color="auto" w:fill="auto"/>
            <w:tcMar>
              <w:left w:w="108" w:type="dxa"/>
            </w:tcMar>
          </w:tcPr>
          <w:p w:rsidR="00371FA1" w:rsidRPr="0001586C" w:rsidRDefault="00371FA1" w:rsidP="00371FA1">
            <w:pPr>
              <w:jc w:val="center"/>
              <w:rPr>
                <w:sz w:val="22"/>
                <w:szCs w:val="22"/>
              </w:rPr>
            </w:pPr>
          </w:p>
        </w:tc>
        <w:tc>
          <w:tcPr>
            <w:tcW w:w="2054" w:type="dxa"/>
            <w:shd w:val="clear" w:color="auto" w:fill="auto"/>
            <w:tcMar>
              <w:left w:w="108" w:type="dxa"/>
            </w:tcMar>
          </w:tcPr>
          <w:p w:rsidR="00371FA1" w:rsidRPr="0001586C" w:rsidRDefault="00371FA1" w:rsidP="00371FA1">
            <w:pPr>
              <w:jc w:val="center"/>
              <w:rPr>
                <w:b/>
                <w:sz w:val="22"/>
                <w:szCs w:val="22"/>
              </w:rPr>
            </w:pPr>
          </w:p>
        </w:tc>
        <w:tc>
          <w:tcPr>
            <w:tcW w:w="2116" w:type="dxa"/>
            <w:shd w:val="clear" w:color="auto" w:fill="auto"/>
            <w:tcMar>
              <w:left w:w="108" w:type="dxa"/>
            </w:tcMar>
          </w:tcPr>
          <w:p w:rsidR="00371FA1" w:rsidRPr="0001586C" w:rsidRDefault="00371FA1" w:rsidP="00371FA1">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hAnsi="Times New Roman" w:cs="Times New Roman"/>
                <w:b/>
                <w:bCs/>
                <w:spacing w:val="-1"/>
                <w:lang w:val="ru-RU"/>
              </w:rPr>
            </w:pPr>
            <w:r w:rsidRPr="0001586C">
              <w:rPr>
                <w:rFonts w:ascii="Times New Roman" w:hAnsi="Times New Roman" w:cs="Times New Roman"/>
                <w:b/>
                <w:bCs/>
                <w:spacing w:val="-1"/>
                <w:lang w:val="ru-RU"/>
              </w:rPr>
              <w:t>Требования к сопутствующим услугам</w:t>
            </w:r>
          </w:p>
        </w:tc>
        <w:tc>
          <w:tcPr>
            <w:tcW w:w="3056" w:type="dxa"/>
            <w:shd w:val="clear" w:color="auto" w:fill="auto"/>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eastAsia="Times New Roman" w:hAnsi="Times New Roman" w:cs="Times New Roman"/>
                <w:lang w:val="ru-RU" w:eastAsia="ru-RU"/>
              </w:rPr>
            </w:pPr>
            <w:r w:rsidRPr="0001586C">
              <w:rPr>
                <w:rFonts w:ascii="Times New Roman" w:eastAsia="Times New Roman" w:hAnsi="Times New Roman" w:cs="Times New Roman"/>
                <w:lang w:val="ru-RU" w:eastAsia="ru-RU"/>
              </w:rPr>
              <w:t>Требования к шефмонтажу</w:t>
            </w:r>
          </w:p>
        </w:tc>
        <w:tc>
          <w:tcPr>
            <w:tcW w:w="3056" w:type="dxa"/>
            <w:shd w:val="clear" w:color="auto" w:fill="auto"/>
            <w:tcMar>
              <w:left w:w="108" w:type="dxa"/>
            </w:tcMar>
          </w:tcPr>
          <w:p w:rsidR="00CC6FB3" w:rsidRPr="0001586C" w:rsidRDefault="00CC6FB3" w:rsidP="00CC6FB3">
            <w:pPr>
              <w:tabs>
                <w:tab w:val="left" w:pos="335"/>
              </w:tabs>
              <w:rPr>
                <w:sz w:val="22"/>
                <w:szCs w:val="22"/>
              </w:rPr>
            </w:pPr>
            <w:r w:rsidRPr="0001586C">
              <w:rPr>
                <w:sz w:val="22"/>
                <w:szCs w:val="22"/>
              </w:rPr>
              <w:tab/>
            </w: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tabs>
                <w:tab w:val="left" w:pos="284"/>
              </w:tabs>
              <w:suppressAutoHyphens w:val="0"/>
              <w:spacing w:before="60"/>
              <w:ind w:hanging="754"/>
              <w:rPr>
                <w:sz w:val="22"/>
                <w:szCs w:val="22"/>
              </w:rPr>
            </w:pPr>
          </w:p>
        </w:tc>
        <w:tc>
          <w:tcPr>
            <w:tcW w:w="4481" w:type="dxa"/>
            <w:shd w:val="clear" w:color="auto" w:fill="auto"/>
            <w:tcMar>
              <w:left w:w="108" w:type="dxa"/>
            </w:tcMar>
            <w:vAlign w:val="center"/>
          </w:tcPr>
          <w:p w:rsidR="00CC6FB3" w:rsidRPr="0001586C" w:rsidRDefault="00CC6FB3" w:rsidP="00CC6FB3">
            <w:pPr>
              <w:pStyle w:val="TableParagraph"/>
              <w:rPr>
                <w:rFonts w:ascii="Times New Roman" w:eastAsia="Times New Roman" w:hAnsi="Times New Roman" w:cs="Times New Roman"/>
                <w:lang w:val="ru-RU" w:eastAsia="ru-RU"/>
              </w:rPr>
            </w:pPr>
            <w:r w:rsidRPr="0001586C">
              <w:rPr>
                <w:rFonts w:ascii="Times New Roman" w:eastAsia="Times New Roman" w:hAnsi="Times New Roman" w:cs="Times New Roman"/>
                <w:lang w:val="ru-RU" w:eastAsia="ru-RU"/>
              </w:rPr>
              <w:t>Участие в монтаже аттестованного заводом – изготовителем специалиста</w:t>
            </w:r>
          </w:p>
        </w:tc>
        <w:tc>
          <w:tcPr>
            <w:tcW w:w="3056" w:type="dxa"/>
            <w:shd w:val="clear" w:color="auto" w:fill="auto"/>
            <w:tcMar>
              <w:left w:w="108" w:type="dxa"/>
            </w:tcMar>
          </w:tcPr>
          <w:p w:rsidR="00CC6FB3" w:rsidRPr="0001586C" w:rsidRDefault="00CC6FB3" w:rsidP="00CC6FB3">
            <w:pPr>
              <w:jc w:val="center"/>
              <w:rPr>
                <w:sz w:val="22"/>
                <w:szCs w:val="22"/>
              </w:rPr>
            </w:pPr>
            <w:r w:rsidRPr="0001586C">
              <w:rPr>
                <w:sz w:val="22"/>
                <w:szCs w:val="22"/>
              </w:rPr>
              <w:t>Да</w:t>
            </w:r>
          </w:p>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2"/>
                <w:numId w:val="10"/>
              </w:numPr>
              <w:tabs>
                <w:tab w:val="left" w:pos="284"/>
              </w:tabs>
              <w:suppressAutoHyphens w:val="0"/>
              <w:spacing w:before="60"/>
              <w:ind w:hanging="754"/>
              <w:rPr>
                <w:sz w:val="22"/>
                <w:szCs w:val="22"/>
              </w:rPr>
            </w:pPr>
          </w:p>
        </w:tc>
        <w:tc>
          <w:tcPr>
            <w:tcW w:w="4481" w:type="dxa"/>
            <w:shd w:val="clear" w:color="auto" w:fill="auto"/>
            <w:tcMar>
              <w:left w:w="108" w:type="dxa"/>
            </w:tcMar>
            <w:vAlign w:val="center"/>
          </w:tcPr>
          <w:p w:rsidR="00CC6FB3" w:rsidRPr="0001586C" w:rsidRDefault="00CC6FB3" w:rsidP="00CC6FB3">
            <w:pPr>
              <w:pStyle w:val="TableParagraph"/>
              <w:rPr>
                <w:rFonts w:ascii="Times New Roman" w:eastAsia="Times New Roman" w:hAnsi="Times New Roman" w:cs="Times New Roman"/>
                <w:lang w:val="ru-RU" w:eastAsia="ru-RU"/>
              </w:rPr>
            </w:pPr>
            <w:r w:rsidRPr="0001586C">
              <w:rPr>
                <w:rFonts w:ascii="Times New Roman" w:eastAsia="Times New Roman" w:hAnsi="Times New Roman" w:cs="Times New Roman"/>
                <w:lang w:val="ru-RU" w:eastAsia="ru-RU"/>
              </w:rPr>
              <w:t>Функциональные обязанности</w:t>
            </w:r>
          </w:p>
        </w:tc>
        <w:tc>
          <w:tcPr>
            <w:tcW w:w="3056" w:type="dxa"/>
            <w:shd w:val="clear" w:color="auto" w:fill="auto"/>
            <w:tcMar>
              <w:left w:w="108" w:type="dxa"/>
            </w:tcMar>
          </w:tcPr>
          <w:p w:rsidR="00CC6FB3" w:rsidRPr="0001586C" w:rsidRDefault="00CC6FB3" w:rsidP="00CC6FB3">
            <w:pPr>
              <w:rPr>
                <w:sz w:val="22"/>
                <w:szCs w:val="22"/>
              </w:rPr>
            </w:pPr>
            <w:r w:rsidRPr="0001586C">
              <w:rPr>
                <w:sz w:val="22"/>
                <w:szCs w:val="22"/>
              </w:rPr>
              <w:t xml:space="preserve">- Осуществление общетехнического и технологического контроля за ходом работ; </w:t>
            </w:r>
          </w:p>
          <w:p w:rsidR="00CC6FB3" w:rsidRPr="0001586C" w:rsidRDefault="00CC6FB3" w:rsidP="00CC6FB3">
            <w:pPr>
              <w:rPr>
                <w:sz w:val="22"/>
                <w:szCs w:val="22"/>
              </w:rPr>
            </w:pPr>
            <w:r w:rsidRPr="0001586C">
              <w:rPr>
                <w:sz w:val="22"/>
                <w:szCs w:val="22"/>
              </w:rPr>
              <w:t>- Передача Заказчику подробных инструкций по проведению монтажных работ и контроля их качества;</w:t>
            </w:r>
          </w:p>
          <w:p w:rsidR="00CC6FB3" w:rsidRPr="0001586C" w:rsidRDefault="00CC6FB3" w:rsidP="00CC6FB3">
            <w:pPr>
              <w:rPr>
                <w:sz w:val="22"/>
                <w:szCs w:val="22"/>
              </w:rPr>
            </w:pPr>
            <w:r w:rsidRPr="0001586C">
              <w:rPr>
                <w:sz w:val="22"/>
                <w:szCs w:val="22"/>
              </w:rPr>
              <w:t>- Согласование графиков выполнения работ;</w:t>
            </w:r>
          </w:p>
          <w:p w:rsidR="00CC6FB3" w:rsidRPr="0001586C" w:rsidRDefault="00CC6FB3" w:rsidP="00CC6FB3">
            <w:pPr>
              <w:rPr>
                <w:sz w:val="22"/>
                <w:szCs w:val="22"/>
              </w:rPr>
            </w:pPr>
            <w:r w:rsidRPr="0001586C">
              <w:rPr>
                <w:sz w:val="22"/>
                <w:szCs w:val="22"/>
              </w:rPr>
              <w:t>- Технические консультации и сопровождение (надзор) работ, выполняемых специалистами монтажной организации;</w:t>
            </w:r>
          </w:p>
          <w:p w:rsidR="00CC6FB3" w:rsidRPr="0001586C" w:rsidRDefault="00CC6FB3" w:rsidP="00CC6FB3">
            <w:pPr>
              <w:rPr>
                <w:sz w:val="22"/>
                <w:szCs w:val="22"/>
              </w:rPr>
            </w:pPr>
            <w:r w:rsidRPr="0001586C">
              <w:rPr>
                <w:sz w:val="22"/>
                <w:szCs w:val="22"/>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p>
          <w:p w:rsidR="00CC6FB3" w:rsidRPr="0001586C" w:rsidRDefault="00CC6FB3" w:rsidP="00CC6FB3">
            <w:pPr>
              <w:rPr>
                <w:sz w:val="22"/>
                <w:szCs w:val="22"/>
              </w:rPr>
            </w:pPr>
            <w:r w:rsidRPr="0001586C">
              <w:rPr>
                <w:sz w:val="22"/>
                <w:szCs w:val="22"/>
              </w:rPr>
              <w:t>- Своевременная разработка и внесение изменений в конструкторскую документацию в соответствии с решениями, принятыми в процессе шефмонтажа;</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hAnsi="Times New Roman" w:cs="Times New Roman"/>
                <w:b/>
                <w:bCs/>
                <w:spacing w:val="-1"/>
                <w:lang w:val="ru-RU"/>
              </w:rPr>
            </w:pPr>
            <w:bookmarkStart w:id="44" w:name="_Hlk233616687"/>
            <w:r w:rsidRPr="0001586C">
              <w:rPr>
                <w:rFonts w:ascii="Times New Roman" w:hAnsi="Times New Roman" w:cs="Times New Roman"/>
                <w:b/>
                <w:bCs/>
                <w:spacing w:val="-1"/>
                <w:lang w:val="ru-RU"/>
              </w:rPr>
              <w:t xml:space="preserve">Требования к </w:t>
            </w:r>
            <w:proofErr w:type="spellStart"/>
            <w:r w:rsidRPr="0001586C">
              <w:rPr>
                <w:rFonts w:ascii="Times New Roman" w:hAnsi="Times New Roman" w:cs="Times New Roman"/>
                <w:b/>
                <w:bCs/>
                <w:spacing w:val="-1"/>
                <w:lang w:val="ru-RU"/>
              </w:rPr>
              <w:t>шефналадке</w:t>
            </w:r>
            <w:bookmarkEnd w:id="44"/>
            <w:proofErr w:type="spellEnd"/>
          </w:p>
        </w:tc>
        <w:tc>
          <w:tcPr>
            <w:tcW w:w="3056" w:type="dxa"/>
            <w:shd w:val="clear" w:color="auto" w:fill="auto"/>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ind w:left="-117" w:firstLine="142"/>
              <w:jc w:val="center"/>
              <w:rPr>
                <w:sz w:val="22"/>
                <w:szCs w:val="22"/>
              </w:rPr>
            </w:pPr>
          </w:p>
        </w:tc>
        <w:tc>
          <w:tcPr>
            <w:tcW w:w="4481" w:type="dxa"/>
            <w:shd w:val="clear" w:color="auto" w:fill="auto"/>
            <w:tcMar>
              <w:left w:w="108" w:type="dxa"/>
            </w:tcMar>
            <w:vAlign w:val="center"/>
          </w:tcPr>
          <w:p w:rsidR="00CC6FB3" w:rsidRPr="0001586C" w:rsidRDefault="00CC6FB3" w:rsidP="00CC6FB3">
            <w:pPr>
              <w:pStyle w:val="TableParagraph"/>
              <w:rPr>
                <w:rFonts w:ascii="Times New Roman" w:eastAsia="Times New Roman" w:hAnsi="Times New Roman" w:cs="Times New Roman"/>
                <w:lang w:val="ru-RU" w:eastAsia="ru-RU"/>
              </w:rPr>
            </w:pPr>
            <w:r w:rsidRPr="0001586C">
              <w:rPr>
                <w:rFonts w:ascii="Times New Roman" w:eastAsia="Times New Roman" w:hAnsi="Times New Roman" w:cs="Times New Roman"/>
                <w:lang w:val="ru-RU" w:eastAsia="ru-RU"/>
              </w:rPr>
              <w:t>Функциональные обязанности</w:t>
            </w:r>
          </w:p>
        </w:tc>
        <w:tc>
          <w:tcPr>
            <w:tcW w:w="3056" w:type="dxa"/>
            <w:shd w:val="clear" w:color="auto" w:fill="auto"/>
            <w:tcMar>
              <w:left w:w="108" w:type="dxa"/>
            </w:tcMar>
            <w:vAlign w:val="center"/>
          </w:tcPr>
          <w:p w:rsidR="00CC6FB3" w:rsidRPr="0001586C" w:rsidRDefault="00CC6FB3" w:rsidP="00CC6FB3">
            <w:pPr>
              <w:rPr>
                <w:sz w:val="22"/>
                <w:szCs w:val="22"/>
              </w:rPr>
            </w:pPr>
            <w:r w:rsidRPr="0001586C">
              <w:rPr>
                <w:sz w:val="22"/>
                <w:szCs w:val="22"/>
              </w:rPr>
              <w:t>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Исполнителя (предприятия-изготовителя) в рамках поставки предусмотренной данными ТТ;</w:t>
            </w:r>
          </w:p>
          <w:p w:rsidR="00CC6FB3" w:rsidRPr="0001586C" w:rsidRDefault="00CC6FB3" w:rsidP="00CC6FB3">
            <w:pPr>
              <w:rPr>
                <w:sz w:val="22"/>
                <w:szCs w:val="22"/>
              </w:rPr>
            </w:pPr>
            <w:r w:rsidRPr="0001586C">
              <w:rPr>
                <w:sz w:val="22"/>
                <w:szCs w:val="22"/>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p>
          <w:p w:rsidR="00CC6FB3" w:rsidRPr="0001586C" w:rsidRDefault="00CC6FB3" w:rsidP="00CC6FB3">
            <w:pP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hAnsi="Times New Roman" w:cs="Times New Roman"/>
                <w:b/>
                <w:bCs/>
                <w:spacing w:val="-1"/>
                <w:lang w:val="ru-RU"/>
              </w:rPr>
            </w:pPr>
            <w:bookmarkStart w:id="45" w:name="_Hlk233616702"/>
            <w:r w:rsidRPr="0001586C">
              <w:rPr>
                <w:rFonts w:ascii="Times New Roman" w:hAnsi="Times New Roman" w:cs="Times New Roman"/>
                <w:b/>
                <w:bCs/>
                <w:spacing w:val="-1"/>
                <w:lang w:val="ru-RU"/>
              </w:rPr>
              <w:t>Требования к прочим услугам</w:t>
            </w:r>
            <w:bookmarkEnd w:id="45"/>
          </w:p>
        </w:tc>
        <w:tc>
          <w:tcPr>
            <w:tcW w:w="3056" w:type="dxa"/>
            <w:shd w:val="clear" w:color="auto" w:fill="auto"/>
            <w:tcMar>
              <w:left w:w="108" w:type="dxa"/>
            </w:tcMar>
          </w:tcPr>
          <w:p w:rsidR="00CC6FB3" w:rsidRPr="0001586C" w:rsidRDefault="00CC6FB3" w:rsidP="00CC6FB3">
            <w:pPr>
              <w:jc w:val="center"/>
              <w:rPr>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hAnsi="Times New Roman" w:cs="Times New Roman"/>
                <w:bCs/>
                <w:spacing w:val="-1"/>
                <w:lang w:val="ru-RU"/>
              </w:rPr>
            </w:pPr>
            <w:r w:rsidRPr="0001586C">
              <w:rPr>
                <w:rFonts w:ascii="Times New Roman" w:hAnsi="Times New Roman" w:cs="Times New Roman"/>
                <w:bCs/>
                <w:spacing w:val="-1"/>
                <w:lang w:val="ru-RU"/>
              </w:rPr>
              <w:t>Техническое консультирование персонала заказчика</w:t>
            </w:r>
          </w:p>
        </w:tc>
        <w:tc>
          <w:tcPr>
            <w:tcW w:w="3056" w:type="dxa"/>
            <w:shd w:val="clear" w:color="auto" w:fill="auto"/>
            <w:tcMar>
              <w:left w:w="108" w:type="dxa"/>
            </w:tcMar>
          </w:tcPr>
          <w:p w:rsidR="00CC6FB3" w:rsidRPr="0001586C" w:rsidRDefault="00CC6FB3" w:rsidP="00CC6FB3">
            <w:pPr>
              <w:rPr>
                <w:sz w:val="22"/>
                <w:szCs w:val="22"/>
              </w:rPr>
            </w:pPr>
            <w:r w:rsidRPr="0001586C">
              <w:rPr>
                <w:sz w:val="22"/>
                <w:szCs w:val="22"/>
              </w:rPr>
              <w:t>Должно проводиться на объекте (строящейся ГАЭС) с момента начала монтажа оборудования в рамках поставки и вплоть по завершения пусконаладочных работ, с посещением, при возможности, площадки завода-изготовителя</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0"/>
                <w:numId w:val="10"/>
              </w:numPr>
              <w:suppressAutoHyphens w:val="0"/>
              <w:spacing w:before="60"/>
              <w:jc w:val="center"/>
              <w:rPr>
                <w:b/>
                <w:bCs/>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eastAsia="Calibri" w:hAnsi="Times New Roman" w:cs="Times New Roman"/>
                <w:b/>
                <w:bCs/>
                <w:lang w:val="ru-RU"/>
              </w:rPr>
            </w:pPr>
            <w:r w:rsidRPr="0001586C">
              <w:rPr>
                <w:rFonts w:ascii="Times New Roman" w:eastAsia="Calibri" w:hAnsi="Times New Roman" w:cs="Times New Roman"/>
                <w:b/>
                <w:bCs/>
                <w:lang w:val="ru-RU"/>
              </w:rPr>
              <w:t>Требования к доставке, маркировке, упаковке, транспортировке, перемещению, условиям хранения, приемке и испытаниям</w:t>
            </w:r>
          </w:p>
        </w:tc>
        <w:tc>
          <w:tcPr>
            <w:tcW w:w="3056" w:type="dxa"/>
            <w:shd w:val="clear" w:color="auto" w:fill="auto"/>
            <w:tcMar>
              <w:left w:w="108" w:type="dxa"/>
            </w:tcMar>
          </w:tcPr>
          <w:p w:rsidR="00CC6FB3" w:rsidRPr="0001586C" w:rsidRDefault="00CC6FB3" w:rsidP="00CC6FB3">
            <w:pPr>
              <w:jc w:val="center"/>
              <w:rPr>
                <w:bCs/>
                <w:sz w:val="22"/>
                <w:szCs w:val="22"/>
              </w:rPr>
            </w:pPr>
          </w:p>
        </w:tc>
        <w:tc>
          <w:tcPr>
            <w:tcW w:w="2056" w:type="dxa"/>
            <w:shd w:val="clear" w:color="auto" w:fill="auto"/>
            <w:tcMar>
              <w:left w:w="108" w:type="dxa"/>
            </w:tcMar>
          </w:tcPr>
          <w:p w:rsidR="00CC6FB3" w:rsidRPr="0001586C" w:rsidRDefault="00CC6FB3" w:rsidP="00CC6FB3">
            <w:pPr>
              <w:jc w:val="center"/>
              <w:rPr>
                <w:sz w:val="22"/>
                <w:szCs w:val="22"/>
              </w:rPr>
            </w:pP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eastAsia="Calibri" w:hAnsi="Times New Roman" w:cs="Times New Roman"/>
                <w:lang w:val="ru-RU"/>
              </w:rPr>
            </w:pPr>
            <w:r w:rsidRPr="0001586C">
              <w:rPr>
                <w:rFonts w:ascii="Times New Roman" w:eastAsia="Calibri" w:hAnsi="Times New Roman" w:cs="Times New Roman"/>
                <w:lang w:val="ru-RU"/>
              </w:rPr>
              <w:t>Маркировка, упаковка и консервация по ГОСТ 23216-78</w:t>
            </w:r>
          </w:p>
        </w:tc>
        <w:tc>
          <w:tcPr>
            <w:tcW w:w="3056" w:type="dxa"/>
            <w:shd w:val="clear" w:color="auto" w:fill="auto"/>
            <w:tcMar>
              <w:left w:w="108" w:type="dxa"/>
            </w:tcMar>
          </w:tcPr>
          <w:p w:rsidR="00CC6FB3" w:rsidRPr="0001586C" w:rsidRDefault="00CC6FB3" w:rsidP="00CC6FB3">
            <w:pPr>
              <w:jc w:val="center"/>
              <w:rPr>
                <w:rFonts w:eastAsia="Calibri"/>
                <w:sz w:val="22"/>
                <w:szCs w:val="22"/>
                <w:lang w:eastAsia="en-US"/>
              </w:rPr>
            </w:pPr>
            <w:r w:rsidRPr="0001586C">
              <w:rPr>
                <w:rFonts w:eastAsia="Calibri"/>
                <w:sz w:val="22"/>
                <w:szCs w:val="22"/>
                <w:lang w:eastAsia="en-US"/>
              </w:rPr>
              <w:t>Да</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eastAsia="Calibri" w:hAnsi="Times New Roman" w:cs="Times New Roman"/>
                <w:lang w:val="ru-RU"/>
              </w:rPr>
            </w:pPr>
            <w:r w:rsidRPr="0001586C">
              <w:rPr>
                <w:rFonts w:ascii="Times New Roman" w:eastAsia="Calibri" w:hAnsi="Times New Roman" w:cs="Times New Roman"/>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3056" w:type="dxa"/>
            <w:shd w:val="clear" w:color="auto" w:fill="auto"/>
            <w:tcMar>
              <w:left w:w="108" w:type="dxa"/>
            </w:tcMar>
          </w:tcPr>
          <w:p w:rsidR="00CC6FB3" w:rsidRPr="0001586C" w:rsidRDefault="00CC6FB3" w:rsidP="00CC6FB3">
            <w:pPr>
              <w:jc w:val="center"/>
              <w:rPr>
                <w:rFonts w:eastAsia="Calibri"/>
                <w:sz w:val="22"/>
                <w:szCs w:val="22"/>
                <w:lang w:eastAsia="en-US"/>
              </w:rPr>
            </w:pPr>
            <w:r w:rsidRPr="0001586C">
              <w:rPr>
                <w:rFonts w:eastAsia="Calibri"/>
                <w:sz w:val="22"/>
                <w:szCs w:val="22"/>
                <w:lang w:eastAsia="en-US"/>
              </w:rPr>
              <w:t>Да</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r w:rsidR="00CC6FB3" w:rsidRPr="0001586C" w:rsidTr="001F4116">
        <w:tc>
          <w:tcPr>
            <w:tcW w:w="1095" w:type="dxa"/>
            <w:shd w:val="clear" w:color="auto" w:fill="auto"/>
            <w:tcMar>
              <w:left w:w="108" w:type="dxa"/>
            </w:tcMar>
            <w:vAlign w:val="center"/>
          </w:tcPr>
          <w:p w:rsidR="00CC6FB3" w:rsidRPr="0001586C" w:rsidRDefault="00CC6FB3" w:rsidP="00CC6FB3">
            <w:pPr>
              <w:pStyle w:val="afb"/>
              <w:widowControl/>
              <w:numPr>
                <w:ilvl w:val="1"/>
                <w:numId w:val="10"/>
              </w:numPr>
              <w:suppressAutoHyphens w:val="0"/>
              <w:spacing w:before="60"/>
              <w:jc w:val="center"/>
              <w:rPr>
                <w:sz w:val="22"/>
                <w:szCs w:val="22"/>
              </w:rPr>
            </w:pPr>
          </w:p>
        </w:tc>
        <w:tc>
          <w:tcPr>
            <w:tcW w:w="4481" w:type="dxa"/>
            <w:shd w:val="clear" w:color="auto" w:fill="auto"/>
            <w:tcMar>
              <w:left w:w="108" w:type="dxa"/>
            </w:tcMar>
          </w:tcPr>
          <w:p w:rsidR="00CC6FB3" w:rsidRPr="0001586C" w:rsidRDefault="00CC6FB3" w:rsidP="00CC6FB3">
            <w:pPr>
              <w:pStyle w:val="TableParagraph"/>
              <w:rPr>
                <w:rFonts w:ascii="Times New Roman" w:eastAsia="Calibri" w:hAnsi="Times New Roman" w:cs="Times New Roman"/>
                <w:lang w:val="ru-RU"/>
              </w:rPr>
            </w:pPr>
            <w:r w:rsidRPr="0001586C">
              <w:rPr>
                <w:rFonts w:ascii="Times New Roman" w:eastAsia="Calibri" w:hAnsi="Times New Roman" w:cs="Times New Roman"/>
                <w:lang w:val="ru-RU"/>
              </w:rPr>
              <w:t xml:space="preserve">Все надписи должны быть выполнены на русском языке </w:t>
            </w:r>
          </w:p>
        </w:tc>
        <w:tc>
          <w:tcPr>
            <w:tcW w:w="3056" w:type="dxa"/>
            <w:shd w:val="clear" w:color="auto" w:fill="auto"/>
            <w:tcMar>
              <w:left w:w="108" w:type="dxa"/>
            </w:tcMar>
          </w:tcPr>
          <w:p w:rsidR="00CC6FB3" w:rsidRPr="0001586C" w:rsidRDefault="00CC6FB3" w:rsidP="00CC6FB3">
            <w:pPr>
              <w:jc w:val="center"/>
              <w:rPr>
                <w:rFonts w:eastAsia="Calibri"/>
                <w:sz w:val="22"/>
                <w:szCs w:val="22"/>
                <w:lang w:eastAsia="en-US"/>
              </w:rPr>
            </w:pPr>
            <w:r w:rsidRPr="0001586C">
              <w:rPr>
                <w:rFonts w:eastAsia="Calibri"/>
                <w:sz w:val="22"/>
                <w:szCs w:val="22"/>
                <w:lang w:eastAsia="en-US"/>
              </w:rPr>
              <w:t>Да</w:t>
            </w:r>
          </w:p>
        </w:tc>
        <w:tc>
          <w:tcPr>
            <w:tcW w:w="2056" w:type="dxa"/>
            <w:shd w:val="clear" w:color="auto" w:fill="auto"/>
            <w:tcMar>
              <w:left w:w="108" w:type="dxa"/>
            </w:tcMar>
          </w:tcPr>
          <w:p w:rsidR="00CC6FB3" w:rsidRPr="0001586C" w:rsidRDefault="00CC6FB3" w:rsidP="00CC6FB3">
            <w:pPr>
              <w:jc w:val="center"/>
              <w:rPr>
                <w:sz w:val="22"/>
                <w:szCs w:val="22"/>
              </w:rPr>
            </w:pPr>
            <w:r w:rsidRPr="0001586C">
              <w:rPr>
                <w:sz w:val="22"/>
                <w:szCs w:val="22"/>
              </w:rPr>
              <w:t>Согласие с требованием</w:t>
            </w:r>
          </w:p>
        </w:tc>
        <w:tc>
          <w:tcPr>
            <w:tcW w:w="2054" w:type="dxa"/>
            <w:shd w:val="clear" w:color="auto" w:fill="auto"/>
            <w:tcMar>
              <w:left w:w="108" w:type="dxa"/>
            </w:tcMar>
          </w:tcPr>
          <w:p w:rsidR="00CC6FB3" w:rsidRPr="0001586C" w:rsidRDefault="00CC6FB3" w:rsidP="00CC6FB3">
            <w:pPr>
              <w:jc w:val="center"/>
              <w:rPr>
                <w:b/>
                <w:sz w:val="22"/>
                <w:szCs w:val="22"/>
              </w:rPr>
            </w:pPr>
          </w:p>
        </w:tc>
        <w:tc>
          <w:tcPr>
            <w:tcW w:w="2116" w:type="dxa"/>
            <w:shd w:val="clear" w:color="auto" w:fill="auto"/>
            <w:tcMar>
              <w:left w:w="108" w:type="dxa"/>
            </w:tcMar>
          </w:tcPr>
          <w:p w:rsidR="00CC6FB3" w:rsidRPr="0001586C" w:rsidRDefault="00CC6FB3" w:rsidP="00CC6FB3">
            <w:pPr>
              <w:jc w:val="center"/>
              <w:rPr>
                <w:b/>
                <w:sz w:val="22"/>
                <w:szCs w:val="22"/>
              </w:rPr>
            </w:pPr>
          </w:p>
        </w:tc>
      </w:tr>
    </w:tbl>
    <w:p w:rsidR="00756090" w:rsidRDefault="00756090" w:rsidP="00FE4469">
      <w:pPr>
        <w:rPr>
          <w:bCs/>
          <w:sz w:val="24"/>
          <w:szCs w:val="24"/>
        </w:rPr>
      </w:pPr>
    </w:p>
    <w:p w:rsidR="00ED4AF8" w:rsidRPr="00BD6352" w:rsidRDefault="00ED4AF8" w:rsidP="00A0098E">
      <w:pPr>
        <w:pStyle w:val="410"/>
        <w:numPr>
          <w:ilvl w:val="2"/>
          <w:numId w:val="4"/>
        </w:numPr>
        <w:shd w:val="clear" w:color="auto" w:fill="FFFFFF" w:themeFill="background1"/>
        <w:rPr>
          <w:bCs w:val="0"/>
          <w:iCs/>
        </w:rPr>
      </w:pPr>
      <w:r>
        <w:rPr>
          <w:bCs w:val="0"/>
          <w:iCs/>
        </w:rPr>
        <w:t>Требования к выполнению работ/ оказанию услуг</w:t>
      </w:r>
    </w:p>
    <w:p w:rsidR="00FE4469" w:rsidRPr="00FE4469" w:rsidRDefault="00ED4AF8" w:rsidP="00ED4AF8">
      <w:pPr>
        <w:pStyle w:val="410"/>
        <w:shd w:val="clear" w:color="auto" w:fill="FFFFFF" w:themeFill="background1"/>
        <w:ind w:left="1224" w:firstLine="0"/>
        <w:rPr>
          <w:lang w:eastAsia="en-US"/>
        </w:rPr>
      </w:pPr>
      <w:r w:rsidRPr="00BD6352">
        <w:rPr>
          <w:iCs/>
        </w:rPr>
        <w:t>Таблица 2.</w:t>
      </w:r>
      <w:r w:rsidR="00811388">
        <w:rPr>
          <w:iCs/>
        </w:rPr>
        <w:t>6</w:t>
      </w:r>
      <w:r w:rsidRPr="00BD6352">
        <w:rPr>
          <w:iCs/>
        </w:rPr>
        <w:t xml:space="preserve"> </w:t>
      </w:r>
      <w:r>
        <w:rPr>
          <w:bCs w:val="0"/>
          <w:iCs/>
        </w:rPr>
        <w:t>Требования к выполнению работ/ оказанию услуг</w:t>
      </w:r>
    </w:p>
    <w:tbl>
      <w:tblPr>
        <w:tblW w:w="15022" w:type="dxa"/>
        <w:tblLayout w:type="fixed"/>
        <w:tblCellMar>
          <w:top w:w="55" w:type="dxa"/>
          <w:bottom w:w="55" w:type="dxa"/>
        </w:tblCellMar>
        <w:tblLook w:val="04A0" w:firstRow="1" w:lastRow="0" w:firstColumn="1" w:lastColumn="0" w:noHBand="0" w:noVBand="1"/>
      </w:tblPr>
      <w:tblGrid>
        <w:gridCol w:w="797"/>
        <w:gridCol w:w="3304"/>
        <w:gridCol w:w="25"/>
        <w:gridCol w:w="12"/>
        <w:gridCol w:w="10884"/>
      </w:tblGrid>
      <w:tr w:rsidR="00CB40E7">
        <w:trPr>
          <w:trHeight w:val="276"/>
        </w:trPr>
        <w:tc>
          <w:tcPr>
            <w:tcW w:w="797" w:type="dxa"/>
            <w:vMerge w:val="restart"/>
            <w:tcBorders>
              <w:top w:val="single" w:sz="4" w:space="0" w:color="000000"/>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 п/п</w:t>
            </w:r>
          </w:p>
        </w:tc>
        <w:tc>
          <w:tcPr>
            <w:tcW w:w="3304" w:type="dxa"/>
            <w:vMerge w:val="restart"/>
            <w:tcBorders>
              <w:top w:val="single" w:sz="4" w:space="0" w:color="000000"/>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Наименование параметра</w:t>
            </w:r>
          </w:p>
        </w:tc>
        <w:tc>
          <w:tcPr>
            <w:tcW w:w="10921" w:type="dxa"/>
            <w:gridSpan w:val="3"/>
            <w:vMerge w:val="restart"/>
            <w:tcBorders>
              <w:top w:val="single" w:sz="4" w:space="0" w:color="000000"/>
              <w:left w:val="single" w:sz="4" w:space="0" w:color="000000"/>
              <w:bottom w:val="single" w:sz="4" w:space="0" w:color="000000"/>
              <w:right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Требование Заказчика</w:t>
            </w:r>
          </w:p>
        </w:tc>
      </w:tr>
      <w:tr w:rsidR="00CB40E7">
        <w:trPr>
          <w:trHeight w:val="276"/>
        </w:trPr>
        <w:tc>
          <w:tcPr>
            <w:tcW w:w="797" w:type="dxa"/>
            <w:vMerge/>
            <w:tcBorders>
              <w:left w:val="single" w:sz="4" w:space="0" w:color="000000"/>
              <w:bottom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c>
          <w:tcPr>
            <w:tcW w:w="3304" w:type="dxa"/>
            <w:vMerge/>
            <w:tcBorders>
              <w:left w:val="single" w:sz="4" w:space="0" w:color="000000"/>
              <w:bottom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c>
          <w:tcPr>
            <w:tcW w:w="10921" w:type="dxa"/>
            <w:gridSpan w:val="3"/>
            <w:vMerge/>
            <w:tcBorders>
              <w:left w:val="single" w:sz="4" w:space="0" w:color="000000"/>
              <w:bottom w:val="single" w:sz="4" w:space="0" w:color="000000"/>
              <w:right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r>
      <w:tr w:rsidR="00CB40E7">
        <w:tc>
          <w:tcPr>
            <w:tcW w:w="797" w:type="dxa"/>
            <w:tcBorders>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2</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3</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lastRenderedPageBreak/>
              <w:t>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выполнению Работ/оказанию Услуг</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t>1.1.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Общие требования к выполнению Работ / оказанию Услуг</w:t>
            </w:r>
          </w:p>
        </w:tc>
      </w:tr>
      <w:tr w:rsidR="00CB40E7">
        <w:tc>
          <w:tcPr>
            <w:tcW w:w="797" w:type="dxa"/>
            <w:tcBorders>
              <w:left w:val="single" w:sz="4" w:space="0" w:color="000000"/>
              <w:bottom w:val="single" w:sz="4" w:space="0" w:color="000000"/>
            </w:tcBorders>
          </w:tcPr>
          <w:p w:rsidR="00CB40E7" w:rsidRDefault="00607874">
            <w:pPr>
              <w:pStyle w:val="afb"/>
              <w:shd w:val="clear" w:color="auto" w:fill="FFFFFF" w:themeFill="background1"/>
              <w:spacing w:before="60" w:after="60"/>
              <w:ind w:left="0"/>
            </w:pPr>
            <w:r>
              <w:rPr>
                <w:rStyle w:val="af0"/>
                <w:b w:val="0"/>
                <w:i w:val="0"/>
                <w:color w:val="000000"/>
                <w:sz w:val="24"/>
                <w:szCs w:val="24"/>
                <w:shd w:val="clear" w:color="auto" w:fill="auto"/>
              </w:rPr>
              <w:t>1.1.1.</w:t>
            </w:r>
          </w:p>
        </w:tc>
        <w:tc>
          <w:tcPr>
            <w:tcW w:w="3304" w:type="dxa"/>
            <w:tcBorders>
              <w:left w:val="single" w:sz="4" w:space="0" w:color="000000"/>
              <w:bottom w:val="single" w:sz="4" w:space="0" w:color="000000"/>
            </w:tcBorders>
            <w:shd w:val="clear" w:color="auto" w:fill="auto"/>
          </w:tcPr>
          <w:p w:rsidR="00CB40E7" w:rsidRDefault="00607874">
            <w:pPr>
              <w:shd w:val="clear" w:color="auto" w:fill="FFFFFF" w:themeFill="background1"/>
            </w:pPr>
            <w:r>
              <w:rPr>
                <w:rStyle w:val="af0"/>
                <w:b w:val="0"/>
                <w:i w:val="0"/>
                <w:color w:val="000000"/>
                <w:sz w:val="24"/>
                <w:szCs w:val="24"/>
                <w:shd w:val="clear" w:color="auto" w:fill="auto"/>
              </w:rPr>
              <w:t>Соблюдение требований, норм и правил нормативно-технических документов</w:t>
            </w:r>
          </w:p>
        </w:tc>
        <w:tc>
          <w:tcPr>
            <w:tcW w:w="10921" w:type="dxa"/>
            <w:gridSpan w:val="3"/>
            <w:tcBorders>
              <w:left w:val="single" w:sz="4" w:space="0" w:color="000000"/>
              <w:bottom w:val="single" w:sz="4" w:space="0" w:color="000000"/>
              <w:right w:val="single" w:sz="4" w:space="0" w:color="000000"/>
            </w:tcBorders>
            <w:shd w:val="clear" w:color="auto" w:fill="auto"/>
          </w:tcPr>
          <w:p w:rsidR="00CB40E7" w:rsidRDefault="00607874">
            <w:pPr>
              <w:shd w:val="clear" w:color="auto" w:fill="FFFFFF" w:themeFill="background1"/>
              <w:jc w:val="both"/>
            </w:pPr>
            <w:r>
              <w:rPr>
                <w:rStyle w:val="af0"/>
                <w:b w:val="0"/>
                <w:i w:val="0"/>
                <w:color w:val="000000"/>
                <w:sz w:val="24"/>
                <w:szCs w:val="24"/>
                <w:shd w:val="clear" w:color="auto" w:fill="auto"/>
              </w:rPr>
              <w:t>При выполнении Работ/оказании Услуг по</w:t>
            </w:r>
            <w:r w:rsidR="00ED4AF8">
              <w:rPr>
                <w:rStyle w:val="af0"/>
                <w:b w:val="0"/>
                <w:i w:val="0"/>
                <w:color w:val="000000"/>
                <w:sz w:val="24"/>
                <w:szCs w:val="24"/>
                <w:shd w:val="clear" w:color="auto" w:fill="auto"/>
              </w:rPr>
              <w:t xml:space="preserve"> поставке и</w:t>
            </w:r>
            <w:r>
              <w:rPr>
                <w:rStyle w:val="af0"/>
                <w:b w:val="0"/>
                <w:i w:val="0"/>
                <w:color w:val="000000"/>
                <w:sz w:val="24"/>
                <w:szCs w:val="24"/>
                <w:shd w:val="clear" w:color="auto" w:fill="auto"/>
              </w:rPr>
              <w:t xml:space="preserve"> восстановлению оборудования </w:t>
            </w:r>
            <w:r w:rsidR="00ED4AF8">
              <w:rPr>
                <w:rStyle w:val="af0"/>
                <w:b w:val="0"/>
                <w:i w:val="0"/>
                <w:color w:val="000000"/>
                <w:sz w:val="24"/>
                <w:szCs w:val="24"/>
                <w:shd w:val="clear" w:color="auto" w:fill="auto"/>
              </w:rPr>
              <w:t>500кВ</w:t>
            </w:r>
            <w:r>
              <w:rPr>
                <w:rStyle w:val="af0"/>
                <w:b w:val="0"/>
                <w:i w:val="0"/>
                <w:color w:val="000000"/>
                <w:sz w:val="24"/>
                <w:szCs w:val="24"/>
                <w:shd w:val="clear" w:color="auto" w:fill="auto"/>
              </w:rPr>
              <w:t xml:space="preserve"> Исполнителем должны быть выполнены все операции, предусмотренные:</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52726-2007 «Разъединители и заземлители переменного тока на напряжение свыше 1кВ и приводы к ним. Общие технические условия».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1983-2001 «Трансформаторы напряжения. Общие технические условия».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Р 52725-2007 «Ограничители перенапряжений нелинейные для электроустановок переменного тока напряжением от 3 до 750кВ».</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8024-90 «Аппараты и электротехнические устройства переменного тока на напряжение свыше 1000 В. Нормы нагрева при продолжительном режиме работы и методы испытаний».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9920-89 «Электроустановки переменного тока на напряжение от 3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Длина пути утечки внешней изоляции».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15543.1-89 «Изделия электротехнические. Общие требования в части стойкости к климатическим внешним воздействующим факторам».</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17516.1-90 «Изделия электротехнические. Общие требования в части стойкости к механическим внешним воздействующим факторам».</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1516.3-96 «Электрооборудование переменного тока на напряжения от 1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Требования к электрической прочности изоляции».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12.2.007.0 Изделия</w:t>
            </w:r>
            <w:r w:rsidRPr="00ED4AF8">
              <w:rPr>
                <w:rStyle w:val="af0"/>
                <w:b w:val="0"/>
                <w:i w:val="0"/>
                <w:color w:val="000000"/>
                <w:sz w:val="24"/>
                <w:szCs w:val="24"/>
                <w:shd w:val="clear" w:color="auto" w:fill="auto"/>
              </w:rPr>
              <w:t xml:space="preserve"> электротехнические. Общие требования безопасности.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12.2.007.3 Электротехнические</w:t>
            </w:r>
            <w:r w:rsidRPr="00ED4AF8">
              <w:rPr>
                <w:rStyle w:val="af0"/>
                <w:b w:val="0"/>
                <w:i w:val="0"/>
                <w:color w:val="000000"/>
                <w:sz w:val="24"/>
                <w:szCs w:val="24"/>
                <w:shd w:val="clear" w:color="auto" w:fill="auto"/>
              </w:rPr>
              <w:t xml:space="preserve"> устройства на напряжение выше 1000 В. Требования безопасности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62271-102</w:t>
            </w:r>
            <w:r w:rsidRPr="00ED4AF8">
              <w:rPr>
                <w:rStyle w:val="af0"/>
                <w:b w:val="0"/>
                <w:i w:val="0"/>
                <w:color w:val="000000"/>
                <w:sz w:val="24"/>
                <w:szCs w:val="24"/>
                <w:shd w:val="clear" w:color="auto" w:fill="auto"/>
              </w:rPr>
              <w:tab/>
              <w:t>Высоковольтная коммутационная аппаратура и аппаратура управления – Часть 102: Разъединители и заземлители переменного тока</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60694</w:t>
            </w:r>
            <w:r w:rsidRPr="00ED4AF8">
              <w:rPr>
                <w:rStyle w:val="af0"/>
                <w:b w:val="0"/>
                <w:i w:val="0"/>
                <w:color w:val="000000"/>
                <w:sz w:val="24"/>
                <w:szCs w:val="24"/>
                <w:shd w:val="clear" w:color="auto" w:fill="auto"/>
              </w:rPr>
              <w:tab/>
              <w:t>Общие положения стандартов на высоковольтную коммутационную аппаратуру и аппаратуру управления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lastRenderedPageBreak/>
              <w:t>МЭК 60044-5 «Измерительные трансформаторы. Трансформаторы напряжения»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60099-4 «Ограничители перенапряжений»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60270</w:t>
            </w:r>
            <w:r w:rsidRPr="00ED4AF8">
              <w:rPr>
                <w:rStyle w:val="af0"/>
                <w:b w:val="0"/>
                <w:i w:val="0"/>
                <w:color w:val="000000"/>
                <w:sz w:val="24"/>
                <w:szCs w:val="24"/>
                <w:shd w:val="clear" w:color="auto" w:fill="auto"/>
              </w:rPr>
              <w:tab/>
              <w:t>Методы высоковольтных испытаний – Измерения частичных разрядов.</w:t>
            </w:r>
          </w:p>
          <w:p w:rsidR="00763BFB" w:rsidRDefault="00ED4AF8" w:rsidP="00763BFB">
            <w:pPr>
              <w:ind w:hanging="2"/>
            </w:pPr>
            <w:r w:rsidRPr="00ED4AF8">
              <w:rPr>
                <w:rStyle w:val="af0"/>
                <w:b w:val="0"/>
                <w:i w:val="0"/>
                <w:color w:val="000000"/>
                <w:sz w:val="24"/>
                <w:szCs w:val="24"/>
                <w:shd w:val="clear" w:color="auto" w:fill="auto"/>
              </w:rPr>
              <w:t>РД34.45-51-300-97 Объем и нормы испытаний электрооборудования</w:t>
            </w:r>
            <w:r w:rsidR="00763BFB">
              <w:rPr>
                <w:rStyle w:val="af0"/>
                <w:b w:val="0"/>
                <w:i w:val="0"/>
                <w:color w:val="000000"/>
                <w:sz w:val="24"/>
                <w:szCs w:val="24"/>
                <w:shd w:val="clear" w:color="auto" w:fill="auto"/>
              </w:rPr>
              <w:t>, 6 издание, изменениями и дополнениями по состоянию на 01.03.2021;</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ТУ 3414-011-117-3970-03. Высокочастотные заградители</w:t>
            </w:r>
          </w:p>
          <w:p w:rsidR="00ED4AF8" w:rsidRDefault="00ED4AF8" w:rsidP="00ED4AF8">
            <w:pPr>
              <w:ind w:hanging="2"/>
              <w:rPr>
                <w:rStyle w:val="af0"/>
                <w:b w:val="0"/>
                <w:i w:val="0"/>
                <w:color w:val="000000"/>
                <w:sz w:val="24"/>
                <w:szCs w:val="24"/>
                <w:shd w:val="clear" w:color="auto" w:fill="auto"/>
              </w:rPr>
            </w:pPr>
            <w:r w:rsidRPr="00ED4AF8">
              <w:rPr>
                <w:rStyle w:val="af0"/>
                <w:b w:val="0"/>
                <w:i w:val="0"/>
                <w:color w:val="000000"/>
                <w:sz w:val="24"/>
                <w:szCs w:val="24"/>
                <w:shd w:val="clear" w:color="auto" w:fill="auto"/>
              </w:rPr>
              <w:t>ТУ16 686.244.001-87. Шинные опоры</w:t>
            </w:r>
          </w:p>
          <w:p w:rsidR="00CB40E7" w:rsidRDefault="00607874" w:rsidP="00ED4AF8">
            <w:pPr>
              <w:ind w:hanging="2"/>
            </w:pPr>
            <w:r>
              <w:rPr>
                <w:rStyle w:val="af0"/>
                <w:b w:val="0"/>
                <w:i w:val="0"/>
                <w:color w:val="000000"/>
                <w:sz w:val="24"/>
                <w:szCs w:val="24"/>
                <w:shd w:val="clear" w:color="auto" w:fill="auto"/>
              </w:rPr>
              <w:t xml:space="preserve">Правила устройства </w:t>
            </w:r>
            <w:r w:rsidR="00940D43">
              <w:rPr>
                <w:rStyle w:val="af0"/>
                <w:b w:val="0"/>
                <w:i w:val="0"/>
                <w:color w:val="000000"/>
                <w:sz w:val="24"/>
                <w:szCs w:val="24"/>
                <w:shd w:val="clear" w:color="auto" w:fill="auto"/>
              </w:rPr>
              <w:t>электроустановок (</w:t>
            </w:r>
            <w:r>
              <w:rPr>
                <w:rStyle w:val="af0"/>
                <w:b w:val="0"/>
                <w:i w:val="0"/>
                <w:color w:val="000000"/>
                <w:sz w:val="24"/>
                <w:szCs w:val="24"/>
                <w:shd w:val="clear" w:color="auto" w:fill="auto"/>
              </w:rPr>
              <w:t>ПУЭ). Седьмое издание Утверждены Минтопэнерго России 06.10.1999 Приказ Минэнерго России от 08.07.2002 № 204; Приказ Минэнерго России от 09.04.2003 №150; Приказ Минэнерго России от 20.05.2003 № 187; Приказ Минэнерго России от 20.06.2003 № 242;</w:t>
            </w:r>
          </w:p>
          <w:p w:rsidR="00CB40E7" w:rsidRDefault="00607874">
            <w:pPr>
              <w:ind w:hanging="2"/>
            </w:pPr>
            <w:r>
              <w:rPr>
                <w:rStyle w:val="af0"/>
                <w:b w:val="0"/>
                <w:i w:val="0"/>
                <w:color w:val="000000"/>
                <w:sz w:val="24"/>
                <w:szCs w:val="24"/>
                <w:shd w:val="clear" w:color="auto" w:fill="auto"/>
              </w:rPr>
              <w:t>ГОСТ Р «Гидроэлектростанции. Часть 2-1. Гидрогенераторы. Технические требования к поставке». Приказ ПАО "РусГидро" от 27.12.2022 №1020;</w:t>
            </w:r>
          </w:p>
          <w:p w:rsidR="00CB40E7" w:rsidRDefault="00607874">
            <w:pPr>
              <w:ind w:hanging="2"/>
            </w:pPr>
            <w:r>
              <w:rPr>
                <w:rStyle w:val="af0"/>
                <w:b w:val="0"/>
                <w:i w:val="0"/>
                <w:color w:val="000000"/>
                <w:sz w:val="24"/>
                <w:szCs w:val="24"/>
                <w:shd w:val="clear" w:color="auto" w:fill="auto"/>
              </w:rPr>
              <w:t xml:space="preserve"> "СП 48.13330.2019. Свод правил. Организация строительства. (утв. и введен в действие Приказом Минстроя России от 24.12.2019 N 861/</w:t>
            </w:r>
            <w:proofErr w:type="spellStart"/>
            <w:r>
              <w:rPr>
                <w:rStyle w:val="af0"/>
                <w:b w:val="0"/>
                <w:i w:val="0"/>
                <w:color w:val="000000"/>
                <w:sz w:val="24"/>
                <w:szCs w:val="24"/>
                <w:shd w:val="clear" w:color="auto" w:fill="auto"/>
              </w:rPr>
              <w:t>пр</w:t>
            </w:r>
            <w:proofErr w:type="spellEnd"/>
            <w:r>
              <w:rPr>
                <w:rStyle w:val="af0"/>
                <w:b w:val="0"/>
                <w:i w:val="0"/>
                <w:color w:val="000000"/>
                <w:sz w:val="24"/>
                <w:szCs w:val="24"/>
                <w:shd w:val="clear" w:color="auto" w:fill="auto"/>
              </w:rPr>
              <w:t>) СНиП 12-01-2004";</w:t>
            </w:r>
          </w:p>
          <w:p w:rsidR="00CB40E7" w:rsidRDefault="00607874">
            <w:pPr>
              <w:ind w:hanging="2"/>
            </w:pPr>
            <w:r>
              <w:rPr>
                <w:rStyle w:val="af0"/>
                <w:b w:val="0"/>
                <w:i w:val="0"/>
                <w:color w:val="000000"/>
                <w:sz w:val="24"/>
                <w:szCs w:val="24"/>
                <w:shd w:val="clear" w:color="auto" w:fill="auto"/>
              </w:rPr>
              <w:t xml:space="preserve"> Федеральный закон «О промышленной безопасности опасных производственных объектов» от 21.07.97 №116-ФЗ (ред. От 04.11.2022).;</w:t>
            </w:r>
          </w:p>
          <w:p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1. Общие требования. СНиП 12-03-2001;</w:t>
            </w:r>
          </w:p>
          <w:p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2. Строительное производство. СНиП 12-04-2002;</w:t>
            </w:r>
          </w:p>
          <w:p w:rsidR="00CB40E7" w:rsidRDefault="00607874">
            <w:pPr>
              <w:ind w:hanging="2"/>
            </w:pPr>
            <w:r>
              <w:rPr>
                <w:rStyle w:val="af0"/>
                <w:b w:val="0"/>
                <w:i w:val="0"/>
                <w:color w:val="000000"/>
                <w:sz w:val="24"/>
                <w:szCs w:val="24"/>
                <w:shd w:val="clear" w:color="auto" w:fill="auto"/>
              </w:rPr>
              <w:t xml:space="preserve">  Правила пожарной безопасности для энергетических предприятий. РД 153-34.0-03.301-00;</w:t>
            </w:r>
          </w:p>
          <w:p w:rsidR="00CB40E7" w:rsidRDefault="00607874">
            <w:pPr>
              <w:ind w:hanging="2"/>
            </w:pPr>
            <w:r>
              <w:rPr>
                <w:rStyle w:val="af0"/>
                <w:b w:val="0"/>
                <w:i w:val="0"/>
                <w:color w:val="000000"/>
                <w:sz w:val="24"/>
                <w:szCs w:val="24"/>
                <w:shd w:val="clear" w:color="auto" w:fill="auto"/>
              </w:rPr>
              <w:t xml:space="preserve">  Федеральный закон от 10.01.2002 № 7-ФЗ «Об охране окружающей среды» Федеральный закон от 10.01.2002 № 7-ФЗ;</w:t>
            </w:r>
          </w:p>
          <w:p w:rsidR="00CB40E7" w:rsidRDefault="00607874">
            <w:pPr>
              <w:ind w:hanging="2"/>
            </w:pPr>
            <w:r>
              <w:rPr>
                <w:rStyle w:val="af0"/>
                <w:b w:val="0"/>
                <w:i w:val="0"/>
                <w:color w:val="000000"/>
                <w:sz w:val="24"/>
                <w:szCs w:val="24"/>
                <w:shd w:val="clear" w:color="auto" w:fill="auto"/>
              </w:rPr>
              <w:t xml:space="preserve">  Правила по охране труда при работе на высоте от 16 ноября 2020 года N 782н;</w:t>
            </w:r>
          </w:p>
          <w:p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безопасного ведения газоопасных, огневых и ремонтных работ" от 15 декабря 2020 года N 528;</w:t>
            </w:r>
          </w:p>
          <w:p w:rsidR="00CB40E7" w:rsidRDefault="00607874">
            <w:pPr>
              <w:ind w:hanging="2"/>
            </w:pPr>
            <w:r>
              <w:rPr>
                <w:rStyle w:val="af0"/>
                <w:b w:val="0"/>
                <w:i w:val="0"/>
                <w:color w:val="000000"/>
                <w:sz w:val="24"/>
                <w:szCs w:val="24"/>
                <w:shd w:val="clear" w:color="auto" w:fill="auto"/>
              </w:rPr>
              <w:t xml:space="preserve"> Правила по охране труда при работе с инструментом и приспособлениями от 27 ноября 2020 года N 835н;</w:t>
            </w:r>
          </w:p>
          <w:p w:rsidR="00CB40E7" w:rsidRDefault="00607874">
            <w:pPr>
              <w:ind w:hanging="2"/>
            </w:pPr>
            <w:r>
              <w:rPr>
                <w:rStyle w:val="af0"/>
                <w:b w:val="0"/>
                <w:i w:val="0"/>
                <w:color w:val="000000"/>
                <w:sz w:val="24"/>
                <w:szCs w:val="24"/>
                <w:shd w:val="clear" w:color="auto" w:fill="auto"/>
              </w:rPr>
              <w:t xml:space="preserve">  </w:t>
            </w:r>
            <w:hyperlink r:id="rId13" w:anchor="6540IN" w:history="1">
              <w:r>
                <w:rPr>
                  <w:rStyle w:val="af7"/>
                  <w:bCs/>
                  <w:iCs/>
                  <w:color w:val="000000"/>
                  <w:sz w:val="24"/>
                  <w:szCs w:val="24"/>
                </w:rPr>
                <w:t>Правил по охране труда при эксплуатации электроустановок</w:t>
              </w:r>
            </w:hyperlink>
            <w:r>
              <w:rPr>
                <w:rStyle w:val="af0"/>
                <w:b w:val="0"/>
                <w:i w:val="0"/>
                <w:color w:val="000000"/>
                <w:sz w:val="24"/>
                <w:szCs w:val="24"/>
                <w:shd w:val="clear" w:color="auto" w:fill="auto"/>
              </w:rPr>
              <w:t xml:space="preserve"> утвержденные приказом от 15 декабря 2020 года N 903н;</w:t>
            </w:r>
          </w:p>
          <w:p w:rsidR="00CB40E7" w:rsidRDefault="00607874">
            <w:pPr>
              <w:ind w:hanging="2"/>
            </w:pPr>
            <w:r>
              <w:rPr>
                <w:rStyle w:val="af0"/>
                <w:b w:val="0"/>
                <w:i w:val="0"/>
                <w:color w:val="000000"/>
                <w:sz w:val="24"/>
                <w:szCs w:val="24"/>
                <w:shd w:val="clear" w:color="auto" w:fill="auto"/>
              </w:rPr>
              <w:t xml:space="preserve"> «Оборудование энергетическое тепло- и гидромеханическое. Шефмонтаж. Общие требования» ГОСТ Р 56203-2014;</w:t>
            </w:r>
          </w:p>
          <w:p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безопасности </w:t>
            </w:r>
            <w:r>
              <w:rPr>
                <w:rStyle w:val="af0"/>
                <w:b w:val="0"/>
                <w:i w:val="0"/>
                <w:color w:val="000000"/>
                <w:sz w:val="24"/>
                <w:szCs w:val="24"/>
                <w:shd w:val="clear" w:color="auto" w:fill="auto"/>
              </w:rPr>
              <w:lastRenderedPageBreak/>
              <w:t>опасных производственных объектов, на которых используются подъемные сооружения» утвержденные приказом от 26 ноября 2020 года N 461;</w:t>
            </w:r>
          </w:p>
          <w:p w:rsidR="00CB40E7" w:rsidRDefault="00607874" w:rsidP="00763BFB">
            <w:pPr>
              <w:ind w:hanging="2"/>
            </w:pPr>
            <w:r>
              <w:rPr>
                <w:rStyle w:val="af0"/>
                <w:b w:val="0"/>
                <w:i w:val="0"/>
                <w:color w:val="000000"/>
                <w:sz w:val="24"/>
                <w:szCs w:val="24"/>
                <w:shd w:val="clear" w:color="auto" w:fill="auto"/>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от 15 декабря 2020 года N 536.</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pPr>
            <w:r>
              <w:rPr>
                <w:rStyle w:val="af0"/>
                <w:b w:val="0"/>
                <w:i w:val="0"/>
                <w:color w:val="000000"/>
                <w:sz w:val="24"/>
                <w:szCs w:val="24"/>
                <w:shd w:val="clear" w:color="auto" w:fill="auto"/>
              </w:rPr>
              <w:lastRenderedPageBreak/>
              <w:t>1.</w:t>
            </w:r>
            <w:r w:rsidR="00DA5F94">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процедурам выполнения Работ/оказания Услуг</w:t>
            </w:r>
          </w:p>
        </w:tc>
      </w:tr>
      <w:tr w:rsidR="00CB40E7">
        <w:trPr>
          <w:trHeight w:val="314"/>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3"/>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Организационно-технические мероприятия</w:t>
            </w:r>
          </w:p>
        </w:tc>
        <w:tc>
          <w:tcPr>
            <w:tcW w:w="10921" w:type="dxa"/>
            <w:gridSpan w:val="3"/>
            <w:tcBorders>
              <w:left w:val="single" w:sz="4" w:space="0" w:color="000000"/>
              <w:bottom w:val="single" w:sz="4" w:space="0" w:color="000000"/>
              <w:right w:val="single" w:sz="4" w:space="0" w:color="000000"/>
            </w:tcBorders>
          </w:tcPr>
          <w:p w:rsidR="00DA5F94" w:rsidRPr="00DA5F94" w:rsidRDefault="00DA5F94" w:rsidP="00DA5F94">
            <w:pPr>
              <w:shd w:val="clear" w:color="auto" w:fill="FFFFFF" w:themeFill="background1"/>
              <w:tabs>
                <w:tab w:val="left" w:pos="217"/>
              </w:tabs>
              <w:spacing w:before="30"/>
              <w:jc w:val="both"/>
              <w:rPr>
                <w:rStyle w:val="af0"/>
                <w:b w:val="0"/>
                <w:i w:val="0"/>
                <w:color w:val="000000"/>
                <w:sz w:val="24"/>
                <w:szCs w:val="24"/>
                <w:shd w:val="clear" w:color="auto" w:fill="auto"/>
              </w:rPr>
            </w:pPr>
            <w:r w:rsidRPr="00DA5F94">
              <w:rPr>
                <w:rStyle w:val="af0"/>
                <w:b w:val="0"/>
                <w:i w:val="0"/>
                <w:color w:val="000000"/>
                <w:sz w:val="24"/>
                <w:szCs w:val="24"/>
                <w:shd w:val="clear" w:color="auto" w:fill="auto"/>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rsidR="00CB40E7" w:rsidRDefault="00DA5F94" w:rsidP="00DA5F94">
            <w:pPr>
              <w:shd w:val="clear" w:color="auto" w:fill="FFFFFF" w:themeFill="background1"/>
              <w:tabs>
                <w:tab w:val="left" w:pos="217"/>
              </w:tabs>
              <w:spacing w:before="30"/>
              <w:jc w:val="both"/>
            </w:pPr>
            <w:r w:rsidRPr="00DA5F94">
              <w:rPr>
                <w:rStyle w:val="af0"/>
                <w:b w:val="0"/>
                <w:i w:val="0"/>
                <w:color w:val="000000"/>
                <w:sz w:val="24"/>
                <w:szCs w:val="24"/>
                <w:shd w:val="clear" w:color="auto" w:fill="auto"/>
              </w:rPr>
              <w:t>Необходимые разрешения и документы для выполнения Работ должны быть оформлены Подрядчиком заблаговременно. Для разрешения допуска на территорию Заказчика и оформления пропусков Подрядчик должен предоставить Заказчику список специалистов, которые будут выполнять Работы с указанием Ф.И.О., занимаемой должности.</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применяемым при выполнении Работ/оказании Услуг оборудованию и материалам, технологиям, программно-аппаратным средствам</w:t>
            </w:r>
          </w:p>
        </w:tc>
      </w:tr>
      <w:tr w:rsidR="00CE2405" w:rsidTr="000C2A3E">
        <w:tc>
          <w:tcPr>
            <w:tcW w:w="797" w:type="dxa"/>
            <w:tcBorders>
              <w:left w:val="single" w:sz="4" w:space="0" w:color="000000"/>
              <w:bottom w:val="single" w:sz="4" w:space="0" w:color="000000"/>
            </w:tcBorders>
            <w:vAlign w:val="center"/>
          </w:tcPr>
          <w:p w:rsidR="00CE2405" w:rsidRDefault="00CE2405" w:rsidP="00CE2405">
            <w:pPr>
              <w:pStyle w:val="afb"/>
              <w:shd w:val="clear" w:color="auto" w:fill="FFFFFF" w:themeFill="background1"/>
              <w:spacing w:before="60" w:after="60"/>
              <w:ind w:left="-113"/>
              <w:jc w:val="center"/>
            </w:pPr>
            <w:r>
              <w:rPr>
                <w:rStyle w:val="af0"/>
                <w:b w:val="0"/>
                <w:i w:val="0"/>
                <w:color w:val="000000"/>
                <w:sz w:val="24"/>
                <w:szCs w:val="24"/>
                <w:shd w:val="clear" w:color="auto" w:fill="auto"/>
              </w:rPr>
              <w:t>1.3.1.</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Требования к приобретению Подрядчиком используемых при выполнении работ оборудования и материалов</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Закупка, изготовление, поставка оборудования, материалов и комплектующих на место производства работ осуществляется подрядчиком самостоятельно.</w:t>
            </w:r>
          </w:p>
        </w:tc>
      </w:tr>
      <w:tr w:rsidR="00CE2405" w:rsidRPr="00CE2405" w:rsidTr="000C2A3E">
        <w:tc>
          <w:tcPr>
            <w:tcW w:w="797" w:type="dxa"/>
            <w:tcBorders>
              <w:left w:val="single" w:sz="4" w:space="0" w:color="000000"/>
              <w:bottom w:val="single" w:sz="4" w:space="0" w:color="000000"/>
            </w:tcBorders>
            <w:vAlign w:val="center"/>
          </w:tcPr>
          <w:p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1.3.2.</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Срок гарантии на оборудование и материалы</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Срок гарантии на оборудование и материалы не менее трех лет, с момента поставки по ТОРГ-12/УПД</w:t>
            </w:r>
          </w:p>
        </w:tc>
      </w:tr>
      <w:tr w:rsidR="00CE2405" w:rsidRPr="00CE2405" w:rsidTr="000C2A3E">
        <w:tc>
          <w:tcPr>
            <w:tcW w:w="797" w:type="dxa"/>
            <w:tcBorders>
              <w:left w:val="single" w:sz="4" w:space="0" w:color="000000"/>
              <w:bottom w:val="single" w:sz="4" w:space="0" w:color="000000"/>
            </w:tcBorders>
            <w:vAlign w:val="center"/>
          </w:tcPr>
          <w:p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1.3.3.</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Срок гарантии качества результата работ</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60 (шестьдесят) месяцев с даты подписания Сторонами Акта КС-11 либо с даты прекращения (расторжения)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Требования к контролю качества Услуг и материалов</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tabs>
                <w:tab w:val="left" w:pos="426"/>
              </w:tabs>
              <w:spacing w:before="60"/>
              <w:jc w:val="center"/>
            </w:pPr>
            <w:r>
              <w:rPr>
                <w:rStyle w:val="af0"/>
                <w:b w:val="0"/>
                <w:i w:val="0"/>
                <w:color w:val="000000"/>
                <w:sz w:val="24"/>
                <w:szCs w:val="24"/>
                <w:shd w:val="clear" w:color="auto" w:fill="auto"/>
              </w:rPr>
              <w:t xml:space="preserve">Входной и производственный контроль в месте выполнения работ по восстановлению </w:t>
            </w:r>
            <w:r>
              <w:rPr>
                <w:rStyle w:val="af0"/>
                <w:b w:val="0"/>
                <w:i w:val="0"/>
                <w:color w:val="000000"/>
                <w:sz w:val="24"/>
                <w:szCs w:val="24"/>
                <w:shd w:val="clear" w:color="auto" w:fill="auto"/>
              </w:rPr>
              <w:lastRenderedPageBreak/>
              <w:t>оборудования в заводских условиях</w:t>
            </w:r>
          </w:p>
        </w:tc>
        <w:tc>
          <w:tcPr>
            <w:tcW w:w="10884" w:type="dxa"/>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ind w:left="227"/>
            </w:pPr>
            <w:r>
              <w:rPr>
                <w:rStyle w:val="af0"/>
                <w:b w:val="0"/>
                <w:i w:val="0"/>
                <w:color w:val="000000"/>
                <w:sz w:val="24"/>
                <w:szCs w:val="24"/>
                <w:shd w:val="clear" w:color="auto" w:fill="auto"/>
              </w:rPr>
              <w:lastRenderedPageBreak/>
              <w:t>Исполнитель осуществляет:</w:t>
            </w:r>
          </w:p>
          <w:p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lastRenderedPageBreak/>
              <w:t xml:space="preserve">b) производственный контроль сборочных единиц и деталей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rsidR="00CB40E7" w:rsidRDefault="00607874" w:rsidP="0047369B">
            <w:pPr>
              <w:shd w:val="clear" w:color="auto" w:fill="FFFFFF" w:themeFill="background1"/>
              <w:ind w:left="227"/>
            </w:pPr>
            <w:r>
              <w:rPr>
                <w:rStyle w:val="af0"/>
                <w:b w:val="0"/>
                <w:i w:val="0"/>
                <w:color w:val="000000"/>
                <w:sz w:val="24"/>
                <w:szCs w:val="24"/>
                <w:shd w:val="clear" w:color="auto" w:fill="auto"/>
              </w:rPr>
              <w:t xml:space="preserve">Исполнитель представит Программу контроля качества изготовления узлов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на заводе-изготовителе, включая виды контроля и испытаний. </w:t>
            </w:r>
          </w:p>
          <w:p w:rsidR="00CB40E7" w:rsidRDefault="00607874">
            <w:pPr>
              <w:shd w:val="clear" w:color="auto" w:fill="FFFFFF" w:themeFill="background1"/>
              <w:ind w:left="227"/>
            </w:pPr>
            <w:r>
              <w:rPr>
                <w:rStyle w:val="af0"/>
                <w:b w:val="0"/>
                <w:i w:val="0"/>
                <w:color w:val="000000"/>
                <w:sz w:val="24"/>
                <w:szCs w:val="24"/>
                <w:shd w:val="clear" w:color="auto" w:fill="auto"/>
              </w:rPr>
              <w:t>Заказчик может присутствовать при контрольных сборках отдельных узлов и имеет право ознакомиться со всеми стандартами на их изготовление.</w:t>
            </w:r>
          </w:p>
          <w:p w:rsidR="00CB40E7" w:rsidRDefault="00607874">
            <w:pPr>
              <w:shd w:val="clear" w:color="auto" w:fill="FFFFFF" w:themeFill="background1"/>
              <w:ind w:left="227"/>
            </w:pPr>
            <w:r>
              <w:rPr>
                <w:rStyle w:val="af0"/>
                <w:b w:val="0"/>
                <w:i w:val="0"/>
                <w:color w:val="000000"/>
                <w:sz w:val="24"/>
                <w:szCs w:val="24"/>
                <w:shd w:val="clear" w:color="auto" w:fill="auto"/>
              </w:rPr>
              <w:t>Исполнитель сообщает Заказчику за 10 (десять) дней сроки проведения контрольных сборок</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lastRenderedPageBreak/>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персоналу Исполнителя</w:t>
            </w:r>
          </w:p>
        </w:tc>
      </w:tr>
      <w:tr w:rsidR="00CB40E7">
        <w:trPr>
          <w:trHeight w:val="1698"/>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tabs>
                <w:tab w:val="left" w:pos="217"/>
              </w:tabs>
              <w:spacing w:before="30"/>
            </w:pPr>
            <w:r>
              <w:rPr>
                <w:rStyle w:val="af0"/>
                <w:b w:val="0"/>
                <w:i w:val="0"/>
                <w:color w:val="000000"/>
                <w:sz w:val="24"/>
                <w:szCs w:val="24"/>
                <w:shd w:val="clear" w:color="auto" w:fill="auto"/>
              </w:rPr>
              <w:t>Требования к квалификации</w:t>
            </w:r>
          </w:p>
        </w:tc>
        <w:tc>
          <w:tcPr>
            <w:tcW w:w="10884" w:type="dxa"/>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tabs>
                <w:tab w:val="left" w:pos="217"/>
              </w:tabs>
              <w:spacing w:before="30"/>
              <w:jc w:val="both"/>
            </w:pPr>
            <w:r>
              <w:rPr>
                <w:rStyle w:val="af0"/>
                <w:b w:val="0"/>
                <w:i w:val="0"/>
                <w:color w:val="000000"/>
                <w:sz w:val="24"/>
                <w:szCs w:val="24"/>
                <w:shd w:val="clear" w:color="auto" w:fill="auto"/>
              </w:rPr>
              <w:t>Исполнитель должен выполнять Работы/оказывать Услуги силами квалифицированного и обученного персонала, имеющих соответствующий опыт и навыки при выполнении данного вида деятельности. Персонал Исполнителя должен иметь все необходимые лицензии и удостоверения, подтверждающие возможность выполнения соответствующих типов работ (работы на высоте, работы с грузоподъемными механизмами, работы в действующих электроустановках и т.д.)</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безопасности работ / услуг и охране труда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spacing w:before="30"/>
            </w:pPr>
            <w:r>
              <w:rPr>
                <w:rStyle w:val="af0"/>
                <w:b w:val="0"/>
                <w:i w:val="0"/>
                <w:color w:val="000000"/>
                <w:sz w:val="24"/>
                <w:szCs w:val="24"/>
                <w:shd w:val="clear" w:color="auto" w:fill="auto"/>
              </w:rPr>
              <w:t>Требования к безопасности работ и охране труда</w:t>
            </w:r>
          </w:p>
        </w:tc>
        <w:tc>
          <w:tcPr>
            <w:tcW w:w="10884" w:type="dxa"/>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229"/>
              </w:tabs>
              <w:ind w:left="0"/>
              <w:jc w:val="both"/>
              <w:rPr>
                <w:rStyle w:val="af0"/>
                <w:b w:val="0"/>
                <w:i w:val="0"/>
                <w:color w:val="000000"/>
                <w:sz w:val="24"/>
                <w:szCs w:val="24"/>
                <w:shd w:val="clear" w:color="auto" w:fill="auto"/>
              </w:rPr>
            </w:pPr>
            <w:r>
              <w:rPr>
                <w:rStyle w:val="af0"/>
                <w:b w:val="0"/>
                <w:i w:val="0"/>
                <w:color w:val="000000"/>
                <w:sz w:val="24"/>
                <w:szCs w:val="24"/>
                <w:shd w:val="clear" w:color="auto" w:fill="auto"/>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p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 xml:space="preserve">Пожаробезопасность должна обеспечиваться применением </w:t>
            </w:r>
            <w:proofErr w:type="spellStart"/>
            <w:r w:rsidRPr="00BB7D39">
              <w:rPr>
                <w:sz w:val="24"/>
                <w:szCs w:val="24"/>
              </w:rPr>
              <w:t>нагревостойких</w:t>
            </w:r>
            <w:proofErr w:type="spellEnd"/>
            <w:r w:rsidRPr="00BB7D39">
              <w:rPr>
                <w:sz w:val="24"/>
                <w:szCs w:val="24"/>
              </w:rPr>
              <w:t xml:space="preserve"> и негорючих материалов.</w:t>
            </w:r>
          </w:p>
          <w:p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Должна быть обеспечена возможность безопасного обслуживания вспомогательных цепей и аппаратуры.</w:t>
            </w:r>
          </w:p>
          <w:p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Рукоятки приводов, аппаратура управления, приборы измерения, учета и сигнализации должны быть расположены в местах удобных для проверок и снятия показаний.</w:t>
            </w:r>
          </w:p>
          <w:p w:rsidR="003921AA" w:rsidRPr="003921AA" w:rsidRDefault="003921AA" w:rsidP="003921AA">
            <w:pPr>
              <w:overflowPunct w:val="0"/>
              <w:autoSpaceDE w:val="0"/>
              <w:autoSpaceDN w:val="0"/>
              <w:adjustRightInd w:val="0"/>
              <w:ind w:firstLine="360"/>
              <w:jc w:val="both"/>
              <w:rPr>
                <w:sz w:val="24"/>
                <w:szCs w:val="24"/>
              </w:rPr>
            </w:pPr>
            <w:r w:rsidRPr="00BB7D39">
              <w:rPr>
                <w:sz w:val="24"/>
                <w:szCs w:val="24"/>
              </w:rPr>
              <w:t>Оборудование должно иметь приспособления для подъема и передвижения (рым-болты, крюки, прочее).</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Оборудованию, поставляемому Исполнителем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after="60"/>
            </w:pPr>
            <w:r>
              <w:rPr>
                <w:rStyle w:val="af0"/>
                <w:b w:val="0"/>
                <w:i w:val="0"/>
                <w:color w:val="000000"/>
                <w:sz w:val="24"/>
                <w:szCs w:val="24"/>
                <w:shd w:val="clear" w:color="auto" w:fill="auto"/>
              </w:rPr>
              <w:t>Требования к техническим и функциональным характеристикам</w:t>
            </w:r>
          </w:p>
        </w:tc>
      </w:tr>
      <w:tr w:rsidR="00CB40E7">
        <w:tc>
          <w:tcPr>
            <w:tcW w:w="797" w:type="dxa"/>
            <w:tcBorders>
              <w:left w:val="single" w:sz="4" w:space="0" w:color="000000"/>
              <w:bottom w:val="single" w:sz="4" w:space="0" w:color="000000"/>
            </w:tcBorders>
          </w:tcPr>
          <w:p w:rsidR="00CB40E7" w:rsidRDefault="00607874">
            <w:pPr>
              <w:pStyle w:val="afb"/>
              <w:shd w:val="clear" w:color="auto" w:fill="FFFFFF" w:themeFill="background1"/>
              <w:spacing w:before="60" w:after="60"/>
              <w:ind w:left="-57"/>
            </w:pPr>
            <w:r>
              <w:rPr>
                <w:rStyle w:val="af0"/>
                <w:b w:val="0"/>
                <w:i w:val="0"/>
                <w:color w:val="000000"/>
                <w:sz w:val="24"/>
                <w:szCs w:val="24"/>
                <w:shd w:val="clear" w:color="auto" w:fill="auto"/>
              </w:rPr>
              <w:t>2.1.1.</w:t>
            </w:r>
          </w:p>
        </w:tc>
        <w:tc>
          <w:tcPr>
            <w:tcW w:w="3304" w:type="dxa"/>
            <w:tcBorders>
              <w:left w:val="single" w:sz="4" w:space="0" w:color="000000"/>
              <w:bottom w:val="single" w:sz="4" w:space="0" w:color="000000"/>
            </w:tcBorders>
            <w:vAlign w:val="center"/>
          </w:tcPr>
          <w:p w:rsidR="00CB40E7" w:rsidRDefault="009B744D">
            <w:pPr>
              <w:shd w:val="clear" w:color="auto" w:fill="FFFFFF" w:themeFill="background1"/>
              <w:tabs>
                <w:tab w:val="left" w:pos="426"/>
              </w:tabs>
              <w:spacing w:before="60"/>
              <w:jc w:val="center"/>
            </w:pPr>
            <w:r>
              <w:rPr>
                <w:rStyle w:val="af0"/>
                <w:b w:val="0"/>
                <w:i w:val="0"/>
                <w:color w:val="000000"/>
                <w:sz w:val="24"/>
                <w:szCs w:val="24"/>
                <w:shd w:val="clear" w:color="auto" w:fill="auto"/>
              </w:rPr>
              <w:t>Система охлаждения трансформатора</w:t>
            </w:r>
            <w:r w:rsidR="00BC0268">
              <w:rPr>
                <w:rStyle w:val="af0"/>
                <w:b w:val="0"/>
                <w:i w:val="0"/>
                <w:color w:val="000000"/>
                <w:sz w:val="24"/>
                <w:szCs w:val="24"/>
                <w:shd w:val="clear" w:color="auto" w:fill="auto"/>
              </w:rPr>
              <w:t xml:space="preserve"> </w:t>
            </w:r>
          </w:p>
        </w:tc>
        <w:tc>
          <w:tcPr>
            <w:tcW w:w="10921" w:type="dxa"/>
            <w:gridSpan w:val="3"/>
            <w:tcBorders>
              <w:left w:val="single" w:sz="4" w:space="0" w:color="000000"/>
              <w:bottom w:val="single" w:sz="4" w:space="0" w:color="000000"/>
              <w:right w:val="single" w:sz="4" w:space="0" w:color="000000"/>
            </w:tcBorders>
            <w:vAlign w:val="center"/>
          </w:tcPr>
          <w:p w:rsidR="009B744D" w:rsidRDefault="009B744D" w:rsidP="009B744D">
            <w:pPr>
              <w:pStyle w:val="22"/>
              <w:spacing w:line="240" w:lineRule="auto"/>
              <w:ind w:firstLine="706"/>
            </w:pPr>
            <w:r>
              <w:t>Система охлаждения должна</w:t>
            </w:r>
          </w:p>
          <w:p w:rsidR="009B744D" w:rsidRDefault="009B744D" w:rsidP="009B744D">
            <w:pPr>
              <w:pStyle w:val="22"/>
              <w:spacing w:line="240" w:lineRule="auto"/>
              <w:ind w:firstLine="360"/>
            </w:pPr>
            <w:r>
              <w:t>- соответствовать ГОСТ Р 52719-2007;</w:t>
            </w:r>
          </w:p>
          <w:p w:rsidR="009B744D" w:rsidRDefault="009B744D" w:rsidP="009B744D">
            <w:pPr>
              <w:pStyle w:val="22"/>
              <w:spacing w:line="240" w:lineRule="auto"/>
              <w:ind w:firstLine="357"/>
            </w:pPr>
            <w:r>
              <w:t xml:space="preserve"> - управляться автоматически из шкафа управления охлаждением без постоянного присутствия обслуживающего персонала;</w:t>
            </w:r>
          </w:p>
          <w:p w:rsidR="009B744D" w:rsidRDefault="009B744D" w:rsidP="009B744D">
            <w:pPr>
              <w:pStyle w:val="22"/>
              <w:spacing w:line="240" w:lineRule="auto"/>
              <w:ind w:firstLine="357"/>
            </w:pPr>
            <w:r>
              <w:t>- должна быть снабжена устройствами для автоматического пуска и остановки системы охлаждения, которые должны срабатывать в зависимости от температуры верхних слоев масла и тока нагрузки трансформатора;</w:t>
            </w:r>
          </w:p>
          <w:p w:rsidR="009B744D" w:rsidRDefault="009B744D" w:rsidP="009B744D">
            <w:pPr>
              <w:pStyle w:val="22"/>
              <w:spacing w:line="240" w:lineRule="auto"/>
              <w:ind w:firstLine="357"/>
            </w:pPr>
            <w:r>
              <w:t>- иметь рабочий и резервный насосы, обеспечивающие циркуляцию масла в трансформаторе;</w:t>
            </w:r>
          </w:p>
          <w:p w:rsidR="009B744D" w:rsidRDefault="009B744D" w:rsidP="009B744D">
            <w:pPr>
              <w:pStyle w:val="22"/>
              <w:spacing w:line="240" w:lineRule="auto"/>
              <w:ind w:firstLine="357"/>
            </w:pPr>
            <w:r>
              <w:t>- иметь резервные вентиляторы, обеспечивающие охлаждение масла до необходимых параметров при повреждении работающего вентилятора;</w:t>
            </w:r>
          </w:p>
          <w:p w:rsidR="009B744D" w:rsidRDefault="009B744D" w:rsidP="009B744D">
            <w:pPr>
              <w:pStyle w:val="22"/>
              <w:spacing w:line="240" w:lineRule="auto"/>
              <w:ind w:firstLine="357"/>
            </w:pPr>
            <w:r>
              <w:t xml:space="preserve"> - обеспечивать возможность подключения к маслопроводу передвижной аппаратуры очистки и доливки масла;</w:t>
            </w:r>
          </w:p>
          <w:p w:rsidR="009B744D" w:rsidRDefault="009B744D" w:rsidP="009B744D">
            <w:pPr>
              <w:pStyle w:val="22"/>
              <w:spacing w:line="240" w:lineRule="auto"/>
              <w:ind w:firstLine="357"/>
            </w:pPr>
            <w:r>
              <w:t>- внешние маслопроводы систем охлаждения (поставляемые изготовителем трансформатора) должны быть выполнены из нержавеющей стали или материалов, устойчивых к коррозии;</w:t>
            </w:r>
          </w:p>
          <w:p w:rsidR="009B744D" w:rsidRDefault="009B744D" w:rsidP="009B744D">
            <w:pPr>
              <w:pStyle w:val="22"/>
              <w:spacing w:line="240" w:lineRule="auto"/>
              <w:ind w:firstLine="357"/>
            </w:pPr>
            <w:r>
              <w:t>- в качестве запорной арматуры применять шаровые краны;</w:t>
            </w:r>
          </w:p>
          <w:p w:rsidR="009B744D" w:rsidRDefault="009B744D" w:rsidP="009B744D">
            <w:pPr>
              <w:pStyle w:val="22"/>
              <w:spacing w:line="240" w:lineRule="auto"/>
              <w:ind w:firstLine="357"/>
            </w:pPr>
            <w:r>
              <w:t xml:space="preserve">- </w:t>
            </w:r>
            <w:r>
              <w:rPr>
                <w:color w:val="000000"/>
              </w:rPr>
              <w:t>быть снабжена сигнализацией о прекращении циркуляции масла и остановке вентиляторов дутья, а также об автоматическом включении или отключении резервного источника питания</w:t>
            </w:r>
            <w:r>
              <w:t xml:space="preserve"> (с указанием времени прошедшему от появления сигнализации).</w:t>
            </w:r>
          </w:p>
          <w:p w:rsidR="009B744D" w:rsidRDefault="009B744D" w:rsidP="009B744D">
            <w:pPr>
              <w:pStyle w:val="22"/>
              <w:spacing w:line="240" w:lineRule="auto"/>
              <w:ind w:firstLine="357"/>
            </w:pPr>
            <w:r>
              <w:t xml:space="preserve">- </w:t>
            </w:r>
            <w:r>
              <w:rPr>
                <w:color w:val="000000"/>
              </w:rPr>
              <w:t>должна интегрироваться в АСУТП станции по стандартным открытым протоколам (протокол, интерфейс и состав сигналов согласовываются с Заказчиком).</w:t>
            </w:r>
          </w:p>
          <w:p w:rsidR="009B744D" w:rsidRPr="00A54840" w:rsidRDefault="009B744D" w:rsidP="009B744D">
            <w:pPr>
              <w:ind w:firstLine="720"/>
              <w:jc w:val="both"/>
              <w:rPr>
                <w:sz w:val="24"/>
                <w:szCs w:val="24"/>
              </w:rPr>
            </w:pPr>
            <w:r w:rsidRPr="00A54840">
              <w:rPr>
                <w:sz w:val="24"/>
                <w:szCs w:val="24"/>
              </w:rPr>
              <w:t>Шкаф управления охлаждением трансформатора должен выполнять следующие функции:</w:t>
            </w:r>
          </w:p>
          <w:p w:rsidR="009B744D" w:rsidRDefault="009B744D" w:rsidP="009B744D">
            <w:pPr>
              <w:pStyle w:val="C"/>
              <w:spacing w:after="120" w:line="240" w:lineRule="auto"/>
              <w:rPr>
                <w:rStyle w:val="style411"/>
              </w:rPr>
            </w:pPr>
            <w:r>
              <w:rPr>
                <w:rStyle w:val="style411"/>
              </w:rPr>
              <w:t xml:space="preserve"> автоматическое управление оборудованием системы охлаждения     трансформатора;</w:t>
            </w:r>
          </w:p>
          <w:p w:rsidR="009B744D" w:rsidRDefault="009B744D" w:rsidP="009B744D">
            <w:pPr>
              <w:pStyle w:val="C"/>
              <w:spacing w:after="120" w:line="240" w:lineRule="auto"/>
            </w:pPr>
            <w:r>
              <w:rPr>
                <w:rStyle w:val="style411"/>
              </w:rPr>
              <w:lastRenderedPageBreak/>
              <w:t xml:space="preserve">контроль температур (в том числе и </w:t>
            </w:r>
            <w:r>
              <w:rPr>
                <w:color w:val="000000"/>
              </w:rPr>
              <w:t>контроль температуры</w:t>
            </w:r>
            <w:r>
              <w:t xml:space="preserve"> обмоток (на основе встроенного оптоволоконного кабеля с сенсорными датчиками</w:t>
            </w:r>
            <w:r>
              <w:rPr>
                <w:rStyle w:val="style411"/>
              </w:rPr>
              <w:t>)</w:t>
            </w:r>
            <w:r>
              <w:t xml:space="preserve">; </w:t>
            </w:r>
          </w:p>
          <w:p w:rsidR="009B744D" w:rsidRDefault="009B744D" w:rsidP="009B744D">
            <w:pPr>
              <w:pStyle w:val="C"/>
              <w:spacing w:after="120" w:line="240" w:lineRule="auto"/>
            </w:pPr>
            <w:r>
              <w:rPr>
                <w:rStyle w:val="style411"/>
              </w:rPr>
              <w:t>контроль состояния (исправности) двигателей вентиляторов</w:t>
            </w:r>
            <w:r>
              <w:t>;</w:t>
            </w:r>
          </w:p>
          <w:p w:rsidR="009B744D" w:rsidRDefault="009B744D" w:rsidP="009B744D">
            <w:pPr>
              <w:pStyle w:val="C"/>
              <w:spacing w:after="120" w:line="240" w:lineRule="auto"/>
            </w:pPr>
            <w:r>
              <w:rPr>
                <w:rStyle w:val="style411"/>
              </w:rPr>
              <w:t>автоматическое включение резервного охладителя при отказе любого из работающих</w:t>
            </w:r>
            <w:r>
              <w:t>;</w:t>
            </w:r>
          </w:p>
          <w:p w:rsidR="009B744D" w:rsidRDefault="009B744D" w:rsidP="009B744D">
            <w:pPr>
              <w:pStyle w:val="C"/>
              <w:spacing w:after="120" w:line="240" w:lineRule="auto"/>
            </w:pPr>
            <w:r>
              <w:rPr>
                <w:rStyle w:val="style411"/>
              </w:rPr>
              <w:t>аварийное ручное включение/отключение двигателей системы охлаждения</w:t>
            </w:r>
            <w:r>
              <w:t xml:space="preserve">; </w:t>
            </w:r>
          </w:p>
          <w:p w:rsidR="009B744D" w:rsidRDefault="009B744D" w:rsidP="009B744D">
            <w:pPr>
              <w:pStyle w:val="C"/>
              <w:spacing w:after="120" w:line="240" w:lineRule="auto"/>
            </w:pPr>
            <w:r>
              <w:rPr>
                <w:rStyle w:val="style411"/>
              </w:rPr>
              <w:t xml:space="preserve">автоматическое переключение питания 3х380В система </w:t>
            </w:r>
            <w:r>
              <w:rPr>
                <w:rStyle w:val="style411"/>
                <w:lang w:val="en-US"/>
              </w:rPr>
              <w:t>TN</w:t>
            </w:r>
            <w:r>
              <w:rPr>
                <w:rStyle w:val="style411"/>
              </w:rPr>
              <w:t>-</w:t>
            </w:r>
            <w:r>
              <w:rPr>
                <w:rStyle w:val="style411"/>
                <w:lang w:val="en-US"/>
              </w:rPr>
              <w:t>S</w:t>
            </w:r>
            <w:r>
              <w:rPr>
                <w:rStyle w:val="style411"/>
              </w:rPr>
              <w:t xml:space="preserve"> с основного на резервное и обратно с использованием схемы АВР без приоритета ввода на основе устройств контроля диапазона напряжения, асимметрии фаз, чередования и обрыва одной или нескольких фаз</w:t>
            </w:r>
            <w:r>
              <w:t>;</w:t>
            </w:r>
          </w:p>
          <w:p w:rsidR="009B744D" w:rsidRDefault="009B744D" w:rsidP="009B744D">
            <w:pPr>
              <w:pStyle w:val="C"/>
              <w:spacing w:after="120" w:line="240" w:lineRule="auto"/>
            </w:pPr>
            <w:r>
              <w:rPr>
                <w:rStyle w:val="style411"/>
              </w:rPr>
              <w:t>снижение бросков пусковых токов в цепях питания двигателей вентиляторов</w:t>
            </w:r>
            <w:r>
              <w:t>;</w:t>
            </w:r>
          </w:p>
          <w:p w:rsidR="009B744D" w:rsidRDefault="009B744D" w:rsidP="009B744D">
            <w:pPr>
              <w:pStyle w:val="C"/>
              <w:spacing w:after="120" w:line="240" w:lineRule="auto"/>
            </w:pPr>
            <w:r>
              <w:t>контроль и индикация времени о прекращении циркуляции масла, остановке вентиляторов дутья и насосов циркуляции масла, а также об автоматическом включении или отключении резервного источника питания.</w:t>
            </w:r>
          </w:p>
          <w:p w:rsidR="007E26EB" w:rsidRDefault="009B744D" w:rsidP="009B744D">
            <w:pPr>
              <w:pStyle w:val="C"/>
              <w:spacing w:after="120" w:line="240" w:lineRule="auto"/>
            </w:pPr>
            <w:r>
              <w:rPr>
                <w:rStyle w:val="style411"/>
              </w:rPr>
              <w:t>самодиагностику и определение отказавшего узла с точностью до единицы замены</w:t>
            </w:r>
            <w:r>
              <w:t>.</w:t>
            </w:r>
          </w:p>
        </w:tc>
      </w:tr>
      <w:tr w:rsidR="007F7B99">
        <w:tc>
          <w:tcPr>
            <w:tcW w:w="797" w:type="dxa"/>
            <w:tcBorders>
              <w:left w:val="single" w:sz="4" w:space="0" w:color="000000"/>
              <w:bottom w:val="single" w:sz="4" w:space="0" w:color="000000"/>
            </w:tcBorders>
            <w:vAlign w:val="center"/>
          </w:tcPr>
          <w:p w:rsidR="007F7B99" w:rsidRDefault="007F7B99">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2.1.2.</w:t>
            </w:r>
          </w:p>
        </w:tc>
        <w:tc>
          <w:tcPr>
            <w:tcW w:w="3304" w:type="dxa"/>
            <w:tcBorders>
              <w:left w:val="single" w:sz="4" w:space="0" w:color="000000"/>
              <w:bottom w:val="single" w:sz="4" w:space="0" w:color="000000"/>
            </w:tcBorders>
            <w:vAlign w:val="center"/>
          </w:tcPr>
          <w:p w:rsidR="007F7B99" w:rsidRDefault="009B744D">
            <w:pPr>
              <w:shd w:val="clear" w:color="auto" w:fill="FFFFFF" w:themeFill="background1"/>
              <w:tabs>
                <w:tab w:val="left" w:pos="426"/>
              </w:tabs>
              <w:spacing w:before="60"/>
              <w:jc w:val="center"/>
              <w:rPr>
                <w:rStyle w:val="af0"/>
                <w:b w:val="0"/>
                <w:i w:val="0"/>
                <w:color w:val="000000"/>
                <w:sz w:val="24"/>
                <w:szCs w:val="24"/>
                <w:shd w:val="clear" w:color="auto" w:fill="auto"/>
              </w:rPr>
            </w:pPr>
            <w:r>
              <w:rPr>
                <w:rStyle w:val="af0"/>
                <w:b w:val="0"/>
                <w:i w:val="0"/>
                <w:color w:val="000000"/>
                <w:sz w:val="24"/>
                <w:szCs w:val="24"/>
                <w:shd w:val="clear" w:color="auto" w:fill="auto"/>
              </w:rPr>
              <w:t xml:space="preserve">Система пожаротушения трансформатора </w:t>
            </w:r>
          </w:p>
        </w:tc>
        <w:tc>
          <w:tcPr>
            <w:tcW w:w="10921" w:type="dxa"/>
            <w:gridSpan w:val="3"/>
            <w:tcBorders>
              <w:left w:val="single" w:sz="4" w:space="0" w:color="000000"/>
              <w:bottom w:val="single" w:sz="4" w:space="0" w:color="000000"/>
              <w:right w:val="single" w:sz="4" w:space="0" w:color="000000"/>
            </w:tcBorders>
            <w:vAlign w:val="center"/>
          </w:tcPr>
          <w:p w:rsidR="00542505" w:rsidRPr="009B744D" w:rsidRDefault="009B744D" w:rsidP="009B744D">
            <w:pPr>
              <w:pStyle w:val="22"/>
              <w:spacing w:line="240" w:lineRule="auto"/>
              <w:ind w:firstLine="357"/>
            </w:pPr>
            <w:r>
              <w:t>Трансформатор оборудуется автоматической системой водяного пожаротушения, поставляемой по отдельному Договору. Воздействие водных струй не должно приводить к отказам и выходу из строя навесного оборудования и кабельной продукция.</w:t>
            </w:r>
          </w:p>
        </w:tc>
      </w:tr>
      <w:tr w:rsidR="00BC0268">
        <w:tc>
          <w:tcPr>
            <w:tcW w:w="797" w:type="dxa"/>
            <w:tcBorders>
              <w:left w:val="single" w:sz="4" w:space="0" w:color="000000"/>
              <w:bottom w:val="single" w:sz="4" w:space="0" w:color="000000"/>
            </w:tcBorders>
            <w:vAlign w:val="center"/>
          </w:tcPr>
          <w:p w:rsidR="00BC0268" w:rsidRDefault="00BC0268">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t>2.1.</w:t>
            </w:r>
            <w:r w:rsidR="00BA2DF6">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rsidR="00BC0268" w:rsidRDefault="009B744D">
            <w:pPr>
              <w:shd w:val="clear" w:color="auto" w:fill="FFFFFF" w:themeFill="background1"/>
              <w:tabs>
                <w:tab w:val="left" w:pos="426"/>
              </w:tabs>
              <w:spacing w:before="60"/>
              <w:jc w:val="center"/>
              <w:rPr>
                <w:rStyle w:val="af0"/>
                <w:b w:val="0"/>
                <w:i w:val="0"/>
                <w:color w:val="000000"/>
                <w:sz w:val="24"/>
                <w:szCs w:val="24"/>
                <w:shd w:val="clear" w:color="auto" w:fill="auto"/>
              </w:rPr>
            </w:pPr>
            <w:r w:rsidRPr="009B744D">
              <w:rPr>
                <w:rStyle w:val="af0"/>
                <w:b w:val="0"/>
                <w:i w:val="0"/>
                <w:color w:val="000000"/>
                <w:sz w:val="24"/>
                <w:szCs w:val="24"/>
                <w:shd w:val="clear" w:color="auto" w:fill="auto"/>
              </w:rPr>
              <w:t>Система мониторинга и управления силовых трансформаторов (СУМТО)</w:t>
            </w:r>
          </w:p>
        </w:tc>
        <w:tc>
          <w:tcPr>
            <w:tcW w:w="10921" w:type="dxa"/>
            <w:gridSpan w:val="3"/>
            <w:tcBorders>
              <w:left w:val="single" w:sz="4" w:space="0" w:color="000000"/>
              <w:bottom w:val="single" w:sz="4" w:space="0" w:color="000000"/>
              <w:right w:val="single" w:sz="4" w:space="0" w:color="000000"/>
            </w:tcBorders>
            <w:vAlign w:val="center"/>
          </w:tcPr>
          <w:p w:rsidR="009B744D" w:rsidRPr="009B744D" w:rsidRDefault="009B744D" w:rsidP="009B744D">
            <w:pPr>
              <w:widowControl/>
              <w:suppressAutoHyphens w:val="0"/>
              <w:autoSpaceDE w:val="0"/>
              <w:autoSpaceDN w:val="0"/>
              <w:adjustRightInd w:val="0"/>
              <w:rPr>
                <w:color w:val="000000"/>
                <w:sz w:val="23"/>
                <w:szCs w:val="23"/>
              </w:rPr>
            </w:pPr>
            <w:r w:rsidRPr="009B744D">
              <w:rPr>
                <w:color w:val="000000"/>
                <w:sz w:val="23"/>
                <w:szCs w:val="23"/>
              </w:rPr>
              <w:t xml:space="preserve">Система предназначена для контроля и диагностики состояния трансформаторов и высоковольтных вводов 500 </w:t>
            </w:r>
            <w:proofErr w:type="spellStart"/>
            <w:r w:rsidRPr="009B744D">
              <w:rPr>
                <w:color w:val="000000"/>
                <w:sz w:val="23"/>
                <w:szCs w:val="23"/>
              </w:rPr>
              <w:t>кВ</w:t>
            </w:r>
            <w:proofErr w:type="spellEnd"/>
            <w:r w:rsidRPr="009B744D">
              <w:rPr>
                <w:color w:val="000000"/>
                <w:sz w:val="23"/>
                <w:szCs w:val="23"/>
              </w:rPr>
              <w:t xml:space="preserve"> и должна функционировать в составе системы контроля и диагностики оборудования станции. </w:t>
            </w:r>
          </w:p>
          <w:p w:rsidR="009B744D" w:rsidRPr="009B744D" w:rsidRDefault="009B744D" w:rsidP="009B744D">
            <w:pPr>
              <w:widowControl/>
              <w:suppressAutoHyphens w:val="0"/>
              <w:autoSpaceDE w:val="0"/>
              <w:autoSpaceDN w:val="0"/>
              <w:adjustRightInd w:val="0"/>
              <w:rPr>
                <w:color w:val="000000"/>
                <w:sz w:val="23"/>
                <w:szCs w:val="23"/>
              </w:rPr>
            </w:pPr>
            <w:r w:rsidRPr="009B744D">
              <w:rPr>
                <w:color w:val="000000"/>
                <w:sz w:val="23"/>
                <w:szCs w:val="23"/>
              </w:rPr>
              <w:t xml:space="preserve">Система контроля и диагностики состояния трансформаторов обеспечивает: </w:t>
            </w:r>
          </w:p>
          <w:p w:rsidR="009B744D" w:rsidRPr="009B744D" w:rsidRDefault="009B744D" w:rsidP="009B744D">
            <w:pPr>
              <w:widowControl/>
              <w:suppressAutoHyphens w:val="0"/>
              <w:autoSpaceDE w:val="0"/>
              <w:autoSpaceDN w:val="0"/>
              <w:adjustRightInd w:val="0"/>
              <w:rPr>
                <w:color w:val="000000"/>
                <w:sz w:val="23"/>
                <w:szCs w:val="23"/>
              </w:rPr>
            </w:pPr>
            <w:r w:rsidRPr="009B744D">
              <w:rPr>
                <w:color w:val="000000"/>
                <w:sz w:val="23"/>
                <w:szCs w:val="23"/>
              </w:rPr>
              <w:t xml:space="preserve">- регистрацию и сбор информации о нормальных и предаварийных событиях в трансформаторе в режиме реального времени; </w:t>
            </w:r>
          </w:p>
          <w:p w:rsidR="009B744D" w:rsidRPr="009B744D" w:rsidRDefault="009B744D" w:rsidP="009B744D">
            <w:pPr>
              <w:widowControl/>
              <w:suppressAutoHyphens w:val="0"/>
              <w:autoSpaceDE w:val="0"/>
              <w:autoSpaceDN w:val="0"/>
              <w:adjustRightInd w:val="0"/>
              <w:rPr>
                <w:color w:val="000000"/>
                <w:sz w:val="23"/>
                <w:szCs w:val="23"/>
              </w:rPr>
            </w:pPr>
            <w:r w:rsidRPr="009B744D">
              <w:rPr>
                <w:color w:val="000000"/>
                <w:sz w:val="23"/>
                <w:szCs w:val="23"/>
              </w:rPr>
              <w:t xml:space="preserve">- своевременную передачу информации на удаленные диспетчерские пункты о возникновении предаварийных режимов; </w:t>
            </w:r>
          </w:p>
          <w:p w:rsidR="009B744D" w:rsidRPr="009B744D" w:rsidRDefault="009B744D" w:rsidP="009B744D">
            <w:pPr>
              <w:widowControl/>
              <w:suppressAutoHyphens w:val="0"/>
              <w:autoSpaceDE w:val="0"/>
              <w:autoSpaceDN w:val="0"/>
              <w:adjustRightInd w:val="0"/>
              <w:rPr>
                <w:color w:val="000000"/>
                <w:sz w:val="23"/>
                <w:szCs w:val="23"/>
              </w:rPr>
            </w:pPr>
            <w:r w:rsidRPr="009B744D">
              <w:rPr>
                <w:color w:val="000000"/>
                <w:sz w:val="23"/>
                <w:szCs w:val="23"/>
              </w:rPr>
              <w:t xml:space="preserve">- оперативную оценку общего технического состояния трансформатора в режиме реального времени, выявление дефектов состояния; </w:t>
            </w:r>
          </w:p>
          <w:p w:rsidR="00BC0268" w:rsidRDefault="009B744D" w:rsidP="009B744D">
            <w:pPr>
              <w:overflowPunct w:val="0"/>
              <w:autoSpaceDE w:val="0"/>
              <w:autoSpaceDN w:val="0"/>
              <w:adjustRightInd w:val="0"/>
              <w:ind w:firstLine="357"/>
              <w:jc w:val="both"/>
              <w:rPr>
                <w:color w:val="000000"/>
                <w:sz w:val="23"/>
                <w:szCs w:val="23"/>
              </w:rPr>
            </w:pPr>
            <w:r w:rsidRPr="009B744D">
              <w:rPr>
                <w:color w:val="000000"/>
                <w:sz w:val="23"/>
                <w:szCs w:val="23"/>
              </w:rPr>
              <w:t>- формирование и выдачу рекомендаций об особенностях эксплуатации трансформатора, необходимости и сроках проведения ремонтных работ;</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lastRenderedPageBreak/>
              <w:t xml:space="preserve">- снижение рисков аварийных отказов трансформаторного оборудования и сокращение числа отключений;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повышение эффективности эксплуатации и снижение затрат на необоснованные ремонты; </w:t>
            </w:r>
          </w:p>
          <w:p w:rsidR="003D6AC4" w:rsidRPr="003D6AC4" w:rsidRDefault="003D6AC4" w:rsidP="003D6AC4">
            <w:pPr>
              <w:widowControl/>
              <w:suppressAutoHyphens w:val="0"/>
              <w:autoSpaceDE w:val="0"/>
              <w:autoSpaceDN w:val="0"/>
              <w:adjustRightInd w:val="0"/>
              <w:rPr>
                <w:color w:val="000000"/>
                <w:sz w:val="23"/>
                <w:szCs w:val="23"/>
                <w:u w:val="single"/>
              </w:rPr>
            </w:pPr>
            <w:r w:rsidRPr="003D6AC4">
              <w:rPr>
                <w:bCs/>
                <w:color w:val="000000"/>
                <w:sz w:val="23"/>
                <w:szCs w:val="23"/>
                <w:u w:val="single"/>
              </w:rPr>
              <w:t xml:space="preserve">Функциональные возможности системы.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температуры наиболее нагретой точки обмотки;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температуры масла;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влагосодержания масла ;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состояния системы охлаждения;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состояния изоляции вводов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содержания газа в газовом реле;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уровня масла в расширителе;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контроль потока масла в охладителе;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формирование сигналов предупредительной и аварийной сигнализации по всем контролируемым параметрам;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математическая и программная поддержка анализа полученных данных;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визуализация в устройстве отображения значений параметров, характеризующих состояние контролируемого объекта;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создание и хранение базы данных о техническом состоянии трансформаторного оборудования, срабатываниях аварийной и предупредительной сигнализации, результатов расчетов и выданных рекомендациях;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самодиагностика состояния системы мониторинга;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формирование архивов долговременного хранения диагностической информации, в том числе журналов тревог и аварий;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-удаленный контроль оперативных данных и работа с архивными данными через АСУ ТП. </w:t>
            </w:r>
          </w:p>
          <w:p w:rsidR="003D6AC4" w:rsidRPr="003D6AC4" w:rsidRDefault="003D6AC4" w:rsidP="003D6AC4">
            <w:pPr>
              <w:widowControl/>
              <w:suppressAutoHyphens w:val="0"/>
              <w:autoSpaceDE w:val="0"/>
              <w:autoSpaceDN w:val="0"/>
              <w:adjustRightInd w:val="0"/>
              <w:rPr>
                <w:color w:val="000000"/>
                <w:sz w:val="23"/>
                <w:szCs w:val="23"/>
                <w:u w:val="single"/>
              </w:rPr>
            </w:pPr>
            <w:r w:rsidRPr="003D6AC4">
              <w:rPr>
                <w:bCs/>
                <w:color w:val="000000"/>
                <w:sz w:val="23"/>
                <w:szCs w:val="23"/>
                <w:u w:val="single"/>
              </w:rPr>
              <w:t xml:space="preserve">Структура системы. </w:t>
            </w:r>
          </w:p>
          <w:p w:rsidR="003D6AC4" w:rsidRPr="003D6AC4" w:rsidRDefault="003D6AC4" w:rsidP="003D6AC4">
            <w:pPr>
              <w:pStyle w:val="Default"/>
              <w:rPr>
                <w:sz w:val="23"/>
                <w:szCs w:val="23"/>
              </w:rPr>
            </w:pPr>
            <w:r w:rsidRPr="003D6AC4">
              <w:rPr>
                <w:sz w:val="23"/>
                <w:szCs w:val="23"/>
              </w:rPr>
              <w:t>Система СУМТО строится по иерархическому принципу. Головным устройством СУМТО является шкаф ШАРМ, устанавливаемый на АЩУ, а абонентским - шкаф ШУМТ, устанавливаемый на площадке трансформаторов, получающий через шкаф соединений трансформатора информацию от первичных датчиков, установленных на трансформаторе</w:t>
            </w:r>
            <w:r>
              <w:rPr>
                <w:sz w:val="23"/>
                <w:szCs w:val="23"/>
              </w:rPr>
              <w:t xml:space="preserve"> </w:t>
            </w:r>
            <w:r w:rsidRPr="003D6AC4">
              <w:rPr>
                <w:sz w:val="23"/>
                <w:szCs w:val="23"/>
              </w:rPr>
              <w:t xml:space="preserve">(устанавливаются изготовителем трансформаторного оборудования) и в непосредственной близости от него.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Состав первичных датчиков: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датчик </w:t>
            </w:r>
            <w:proofErr w:type="spellStart"/>
            <w:r w:rsidRPr="003D6AC4">
              <w:rPr>
                <w:color w:val="000000"/>
                <w:sz w:val="23"/>
                <w:szCs w:val="23"/>
              </w:rPr>
              <w:t>газовлагосодержания</w:t>
            </w:r>
            <w:proofErr w:type="spellEnd"/>
            <w:r w:rsidRPr="003D6AC4">
              <w:rPr>
                <w:color w:val="000000"/>
                <w:sz w:val="23"/>
                <w:szCs w:val="23"/>
              </w:rPr>
              <w:t xml:space="preserve"> (RS485);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оптоволоконный датчик температуры обмотки (RS485);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датчики температуры масла на входе охладителей;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датчики температуры масла на выходе охладителей;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lastRenderedPageBreak/>
              <w:t>- датчик температуры верхних слоев масла (</w:t>
            </w:r>
            <w:proofErr w:type="spellStart"/>
            <w:r w:rsidRPr="003D6AC4">
              <w:rPr>
                <w:color w:val="000000"/>
                <w:sz w:val="23"/>
                <w:szCs w:val="23"/>
              </w:rPr>
              <w:t>Pt</w:t>
            </w:r>
            <w:proofErr w:type="spellEnd"/>
            <w:r w:rsidRPr="003D6AC4">
              <w:rPr>
                <w:color w:val="000000"/>
                <w:sz w:val="23"/>
                <w:szCs w:val="23"/>
              </w:rPr>
              <w:t xml:space="preserve"> 100);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датчик температуры нижних слоев масла (</w:t>
            </w:r>
            <w:proofErr w:type="spellStart"/>
            <w:r w:rsidRPr="003D6AC4">
              <w:rPr>
                <w:color w:val="000000"/>
                <w:sz w:val="23"/>
                <w:szCs w:val="23"/>
              </w:rPr>
              <w:t>Pt</w:t>
            </w:r>
            <w:proofErr w:type="spellEnd"/>
            <w:r w:rsidRPr="003D6AC4">
              <w:rPr>
                <w:color w:val="000000"/>
                <w:sz w:val="23"/>
                <w:szCs w:val="23"/>
              </w:rPr>
              <w:t xml:space="preserve"> 100);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индикатор температуры верхних слоев масла;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индикатор температуры наиболее нагретой точки обмотки;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указатели потока </w:t>
            </w:r>
            <w:proofErr w:type="spellStart"/>
            <w:r w:rsidRPr="003D6AC4">
              <w:rPr>
                <w:color w:val="000000"/>
                <w:sz w:val="23"/>
                <w:szCs w:val="23"/>
              </w:rPr>
              <w:t>потока</w:t>
            </w:r>
            <w:proofErr w:type="spellEnd"/>
            <w:r w:rsidRPr="003D6AC4">
              <w:rPr>
                <w:color w:val="000000"/>
                <w:sz w:val="23"/>
                <w:szCs w:val="23"/>
              </w:rPr>
              <w:t xml:space="preserve"> масла в охладителях;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датчик давления масла в баке </w:t>
            </w:r>
            <w:proofErr w:type="spellStart"/>
            <w:r w:rsidRPr="003D6AC4">
              <w:rPr>
                <w:color w:val="000000"/>
                <w:sz w:val="23"/>
                <w:szCs w:val="23"/>
              </w:rPr>
              <w:t>трансфоматора</w:t>
            </w:r>
            <w:proofErr w:type="spellEnd"/>
            <w:r w:rsidRPr="003D6AC4">
              <w:rPr>
                <w:color w:val="000000"/>
                <w:sz w:val="23"/>
                <w:szCs w:val="23"/>
              </w:rPr>
              <w:t xml:space="preserve">;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прибор контроля качества изоляции вводов (через шкаф ТDМ)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Первичные датчики предназначены для регистрации текущих значений контролируемых параметров и формирования выходных сигналов: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«сухой контакт» реле;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- 4-20mA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для их дальнейшей передачи в шкаф управления и мониторинга трансформаторного оборудования ШУМТ.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В этот же шкаф ШУМТ осуществляется передача сигналов от технологических защит (мин. и макс. уровень масла в расширителе, срабатывание устройств сброса давления) в виде сигналов типа «сухой контакт», а также сигналов 4-20 мА (</w:t>
            </w:r>
            <w:proofErr w:type="spellStart"/>
            <w:r w:rsidRPr="003D6AC4">
              <w:rPr>
                <w:color w:val="000000"/>
                <w:sz w:val="23"/>
                <w:szCs w:val="23"/>
              </w:rPr>
              <w:t>cодержание</w:t>
            </w:r>
            <w:proofErr w:type="spellEnd"/>
            <w:r w:rsidRPr="003D6AC4">
              <w:rPr>
                <w:color w:val="000000"/>
                <w:sz w:val="23"/>
                <w:szCs w:val="23"/>
              </w:rPr>
              <w:t xml:space="preserve"> газа в реле </w:t>
            </w:r>
            <w:proofErr w:type="spellStart"/>
            <w:r w:rsidRPr="003D6AC4">
              <w:rPr>
                <w:color w:val="000000"/>
                <w:sz w:val="23"/>
                <w:szCs w:val="23"/>
              </w:rPr>
              <w:t>Бухгольца</w:t>
            </w:r>
            <w:proofErr w:type="spellEnd"/>
            <w:r w:rsidRPr="003D6AC4">
              <w:rPr>
                <w:color w:val="000000"/>
                <w:sz w:val="23"/>
                <w:szCs w:val="23"/>
              </w:rPr>
              <w:t>, уровень масла в расширителе). В шкафу ШУМТ реализуются функции контроля системы охлаждения трансформатора, а также сбора основного объема информации о режиме работы системы охлаждения (аварийные отключения охладителей, отключение насосов охладителей, отключение двигателей вентиляторов охладителей и др.) Непосредственно к шкафу ШУМТ подключается датчик температуры окружающего воздуха (</w:t>
            </w:r>
            <w:proofErr w:type="spellStart"/>
            <w:r w:rsidRPr="003D6AC4">
              <w:rPr>
                <w:color w:val="000000"/>
                <w:sz w:val="23"/>
                <w:szCs w:val="23"/>
              </w:rPr>
              <w:t>Pt</w:t>
            </w:r>
            <w:proofErr w:type="spellEnd"/>
            <w:r w:rsidRPr="003D6AC4">
              <w:rPr>
                <w:color w:val="000000"/>
                <w:sz w:val="23"/>
                <w:szCs w:val="23"/>
              </w:rPr>
              <w:t xml:space="preserve"> 100). </w:t>
            </w:r>
          </w:p>
          <w:p w:rsidR="003D6AC4" w:rsidRPr="003D6AC4" w:rsidRDefault="003D6AC4" w:rsidP="003D6AC4">
            <w:pPr>
              <w:pStyle w:val="Default"/>
              <w:rPr>
                <w:sz w:val="23"/>
                <w:szCs w:val="23"/>
              </w:rPr>
            </w:pPr>
            <w:r w:rsidRPr="003D6AC4">
              <w:rPr>
                <w:sz w:val="23"/>
                <w:szCs w:val="23"/>
              </w:rPr>
              <w:t>Комплектно с трансформатором поставляется система мониторинга и диагностики трансформаторного оборудования. В шкаф управления и мониторинга технического</w:t>
            </w:r>
            <w:r>
              <w:rPr>
                <w:sz w:val="23"/>
                <w:szCs w:val="23"/>
              </w:rPr>
              <w:t xml:space="preserve"> </w:t>
            </w:r>
            <w:r w:rsidRPr="003D6AC4">
              <w:rPr>
                <w:sz w:val="23"/>
                <w:szCs w:val="23"/>
              </w:rPr>
              <w:t xml:space="preserve">состояния трансформаторного оборудования, устанавливаемый рядом с трансформатором, поступают сигналы от: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датчиков вибрации (фаз A, B, C);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от датчиков контроля изоляции вводов DB-2;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от высокочастотных трансформаторов тока (регистрация частичных разрядов в цепи заземления </w:t>
            </w:r>
            <w:proofErr w:type="spellStart"/>
            <w:r w:rsidRPr="003D6AC4">
              <w:rPr>
                <w:color w:val="000000"/>
                <w:sz w:val="23"/>
                <w:szCs w:val="23"/>
              </w:rPr>
              <w:t>тр-ра</w:t>
            </w:r>
            <w:proofErr w:type="spellEnd"/>
            <w:r w:rsidRPr="003D6AC4">
              <w:rPr>
                <w:color w:val="000000"/>
                <w:sz w:val="23"/>
                <w:szCs w:val="23"/>
              </w:rPr>
              <w:t xml:space="preserve"> и в цепи нейтрали </w:t>
            </w:r>
            <w:proofErr w:type="spellStart"/>
            <w:r w:rsidRPr="003D6AC4">
              <w:rPr>
                <w:color w:val="000000"/>
                <w:sz w:val="23"/>
                <w:szCs w:val="23"/>
              </w:rPr>
              <w:t>тр-ра</w:t>
            </w:r>
            <w:proofErr w:type="spellEnd"/>
            <w:r w:rsidRPr="003D6AC4">
              <w:rPr>
                <w:color w:val="000000"/>
                <w:sz w:val="23"/>
                <w:szCs w:val="23"/>
              </w:rPr>
              <w:t xml:space="preserve">);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от датчиков температуры окружающей среды, бака (</w:t>
            </w:r>
            <w:proofErr w:type="spellStart"/>
            <w:r w:rsidRPr="003D6AC4">
              <w:rPr>
                <w:color w:val="000000"/>
                <w:sz w:val="23"/>
                <w:szCs w:val="23"/>
              </w:rPr>
              <w:t>Pt</w:t>
            </w:r>
            <w:proofErr w:type="spellEnd"/>
            <w:r w:rsidRPr="003D6AC4">
              <w:rPr>
                <w:color w:val="000000"/>
                <w:sz w:val="23"/>
                <w:szCs w:val="23"/>
              </w:rPr>
              <w:t xml:space="preserve"> 100);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от датчика влажности.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В состав шкафа входит блок изолирующих трансформаторов БИТ для подключения к согласующему трансформатору ТПС системы контроля изоляции вводов КИВ.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Шкаф ШАРМ является приемником цепей трансформаторов тока и трансформаторов напряжения высокой и низкой стороны.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Шкаф ШАРМ вырабатывает </w:t>
            </w:r>
            <w:proofErr w:type="spellStart"/>
            <w:r w:rsidRPr="003D6AC4">
              <w:rPr>
                <w:color w:val="000000"/>
                <w:sz w:val="23"/>
                <w:szCs w:val="23"/>
              </w:rPr>
              <w:t>программно</w:t>
            </w:r>
            <w:proofErr w:type="spellEnd"/>
            <w:r w:rsidRPr="003D6AC4">
              <w:rPr>
                <w:color w:val="000000"/>
                <w:sz w:val="23"/>
                <w:szCs w:val="23"/>
              </w:rPr>
              <w:t xml:space="preserve"> формируемые Н.О. контактные сигналы: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lastRenderedPageBreak/>
              <w:t xml:space="preserve">- «СУМТО в работе» (полная исправность СУМТО);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«Неисправность ТО» (достижение предупредительных границ контролируемых параметров - ситуация требует внимания обслуживающего персонала); </w:t>
            </w:r>
          </w:p>
          <w:p w:rsidR="003D6AC4" w:rsidRPr="003D6AC4" w:rsidRDefault="003D6AC4" w:rsidP="003D6AC4">
            <w:pPr>
              <w:widowControl/>
              <w:suppressAutoHyphens w:val="0"/>
              <w:autoSpaceDE w:val="0"/>
              <w:autoSpaceDN w:val="0"/>
              <w:adjustRightInd w:val="0"/>
              <w:rPr>
                <w:color w:val="000000"/>
                <w:sz w:val="23"/>
                <w:szCs w:val="23"/>
              </w:rPr>
            </w:pPr>
            <w:r w:rsidRPr="003D6AC4">
              <w:rPr>
                <w:color w:val="000000"/>
                <w:sz w:val="23"/>
                <w:szCs w:val="23"/>
              </w:rPr>
              <w:t xml:space="preserve">- «Авария ТО» (срабатывание защитных устройств трансформатора - ситуация требует немедленного вмешательства персонала). Эти сигналы передаются в АСУТП. </w:t>
            </w:r>
          </w:p>
          <w:p w:rsidR="009B744D" w:rsidRDefault="003D6AC4" w:rsidP="003D6AC4">
            <w:pPr>
              <w:overflowPunct w:val="0"/>
              <w:autoSpaceDE w:val="0"/>
              <w:autoSpaceDN w:val="0"/>
              <w:adjustRightInd w:val="0"/>
              <w:ind w:firstLine="357"/>
              <w:jc w:val="both"/>
              <w:rPr>
                <w:color w:val="000000"/>
                <w:sz w:val="23"/>
                <w:szCs w:val="23"/>
              </w:rPr>
            </w:pPr>
            <w:r w:rsidRPr="003D6AC4">
              <w:rPr>
                <w:color w:val="000000"/>
                <w:sz w:val="23"/>
                <w:szCs w:val="23"/>
              </w:rPr>
              <w:t xml:space="preserve">Для связи головного шкафа ШАРМ с абонентским шкафом ШУМТ используется волоконно-оптическая линия связи ВОЛС. Интеграция информации в АСУТП производится с использованием интерфейса </w:t>
            </w:r>
            <w:proofErr w:type="spellStart"/>
            <w:r w:rsidRPr="003D6AC4">
              <w:rPr>
                <w:color w:val="000000"/>
                <w:sz w:val="23"/>
                <w:szCs w:val="23"/>
              </w:rPr>
              <w:t>Ethernet</w:t>
            </w:r>
            <w:proofErr w:type="spellEnd"/>
            <w:r w:rsidRPr="003D6AC4">
              <w:rPr>
                <w:color w:val="000000"/>
                <w:sz w:val="23"/>
                <w:szCs w:val="23"/>
              </w:rPr>
              <w:t xml:space="preserve"> и протокола МЭК 60850.</w:t>
            </w:r>
          </w:p>
          <w:p w:rsidR="003D6AC4" w:rsidRPr="003D6AC4" w:rsidRDefault="00371FA1" w:rsidP="003D6AC4">
            <w:pPr>
              <w:overflowPunct w:val="0"/>
              <w:autoSpaceDE w:val="0"/>
              <w:autoSpaceDN w:val="0"/>
              <w:adjustRightInd w:val="0"/>
              <w:ind w:firstLine="357"/>
              <w:jc w:val="both"/>
              <w:rPr>
                <w:rStyle w:val="af0"/>
                <w:b w:val="0"/>
                <w:i w:val="0"/>
                <w:color w:val="000000"/>
                <w:sz w:val="24"/>
                <w:szCs w:val="24"/>
                <w:shd w:val="clear" w:color="auto" w:fill="auto"/>
              </w:rPr>
            </w:pPr>
            <w:r>
              <w:rPr>
                <w:rStyle w:val="af0"/>
                <w:b w:val="0"/>
                <w:i w:val="0"/>
                <w:color w:val="000000"/>
                <w:sz w:val="24"/>
                <w:szCs w:val="24"/>
                <w:shd w:val="clear" w:color="auto" w:fill="auto"/>
              </w:rPr>
              <w:t>Д</w:t>
            </w:r>
            <w:r w:rsidR="003D6AC4" w:rsidRPr="003D6AC4">
              <w:rPr>
                <w:rStyle w:val="af0"/>
                <w:b w:val="0"/>
                <w:i w:val="0"/>
                <w:color w:val="000000"/>
                <w:sz w:val="24"/>
                <w:szCs w:val="24"/>
                <w:shd w:val="clear" w:color="auto" w:fill="auto"/>
              </w:rPr>
              <w:t xml:space="preserve">ля шкафов СУМТО предусматривается резервирование питания от станционной аккумуляторной батареи напряжением 220В постоянного тока (при </w:t>
            </w:r>
            <w:proofErr w:type="gramStart"/>
            <w:r w:rsidR="003D6AC4" w:rsidRPr="003D6AC4">
              <w:rPr>
                <w:rStyle w:val="af0"/>
                <w:b w:val="0"/>
                <w:i w:val="0"/>
                <w:color w:val="000000"/>
                <w:sz w:val="24"/>
                <w:szCs w:val="24"/>
                <w:shd w:val="clear" w:color="auto" w:fill="auto"/>
              </w:rPr>
              <w:t>необходимости  и</w:t>
            </w:r>
            <w:proofErr w:type="gramEnd"/>
            <w:r w:rsidR="003D6AC4" w:rsidRPr="003D6AC4">
              <w:rPr>
                <w:rStyle w:val="af0"/>
                <w:b w:val="0"/>
                <w:i w:val="0"/>
                <w:color w:val="000000"/>
                <w:sz w:val="24"/>
                <w:szCs w:val="24"/>
                <w:shd w:val="clear" w:color="auto" w:fill="auto"/>
              </w:rPr>
              <w:t xml:space="preserve"> по согласованию с Заказчиком).</w:t>
            </w:r>
          </w:p>
          <w:p w:rsidR="003D6AC4" w:rsidRPr="003D6AC4" w:rsidRDefault="00371FA1" w:rsidP="003D6AC4">
            <w:pPr>
              <w:overflowPunct w:val="0"/>
              <w:autoSpaceDE w:val="0"/>
              <w:autoSpaceDN w:val="0"/>
              <w:adjustRightInd w:val="0"/>
              <w:ind w:firstLine="357"/>
              <w:jc w:val="both"/>
              <w:rPr>
                <w:rStyle w:val="af0"/>
                <w:b w:val="0"/>
                <w:i w:val="0"/>
                <w:color w:val="000000"/>
                <w:sz w:val="24"/>
                <w:szCs w:val="24"/>
                <w:shd w:val="clear" w:color="auto" w:fill="auto"/>
              </w:rPr>
            </w:pPr>
            <w:r>
              <w:rPr>
                <w:rStyle w:val="af0"/>
                <w:b w:val="0"/>
                <w:i w:val="0"/>
                <w:color w:val="000000"/>
                <w:sz w:val="24"/>
                <w:szCs w:val="24"/>
                <w:shd w:val="clear" w:color="auto" w:fill="auto"/>
              </w:rPr>
              <w:t>Исполнитель</w:t>
            </w:r>
            <w:r w:rsidR="003D6AC4" w:rsidRPr="003D6AC4">
              <w:rPr>
                <w:rStyle w:val="af0"/>
                <w:b w:val="0"/>
                <w:i w:val="0"/>
                <w:color w:val="000000"/>
                <w:sz w:val="24"/>
                <w:szCs w:val="24"/>
                <w:shd w:val="clear" w:color="auto" w:fill="auto"/>
              </w:rPr>
              <w:t xml:space="preserve"> обеспечивает автоматическое переключение питания (между питающими вводами) внутри шкафов, обеспечивающее бесперебойное электропитание оборудования.</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Каждый шкаф должен иметь табличку с наименованием и обозначением по принятой на Загорской ГАЭС-2 системе обозначений (Согласовывается с Заказчиком). К каждому аппарату внутри шкафа должна быть выполнена надпись с обозначением аппарата по схеме.</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Шкафы должны быть изготовлены по типу RITTAL. Окраска шкафов светло-серого цвета типа RAL7035 (порошковая эмаль). Другой цвет окраски предварительно согласовывается с Заказчиком. Шкафы напольного исполнения, должны иметь габариты не более 800х600х2200 мм, цоколь 100 мм. Габариты других шкафов согласовываются с Заказчиком.</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Шкафы должны иметь климатическое исполнение У1 по ГОСТ 15150-69, стойкость к механическим внешним воздействующим факторам – не ниже М38 по ГОСТ 17516.1-90, степень защиты не ниже IP54 с, предпочтительно, естественной вентиляцией.</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Все двери, съемные крышки должны иметь уплотнения, а кабельные вводы оснащены сальниками соответствующего размера в достаточном количестве и необходимым запасом. Подвод кабелей (снизу/сверху) будет уточнен на стадии рабочего проектирования.</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Каждый шкаф должен быть оборудован закрытым для доступа резистивным нагревателем с термостатом, предназначенным для обогрева и защиты внутреннего оборудования от осаждения влаги. Нагреватель должен быть рассчитан на номинальное напряжение питания 220В переменного тока, подаваемое через двухполюсный автоматический выключатель.</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 xml:space="preserve">В каждом шкафу должны быть установлены лампа освещения, управляемая конечным выключателем двери, спаренная электрическая розетка с заземляющим контактом с номинальным напряжением 220В </w:t>
            </w:r>
            <w:r w:rsidRPr="003D6AC4">
              <w:rPr>
                <w:rStyle w:val="af0"/>
                <w:b w:val="0"/>
                <w:i w:val="0"/>
                <w:color w:val="000000"/>
                <w:sz w:val="24"/>
                <w:szCs w:val="24"/>
                <w:shd w:val="clear" w:color="auto" w:fill="auto"/>
              </w:rPr>
              <w:lastRenderedPageBreak/>
              <w:t>переменного тока и рабочим током 10А для питания дополнительного оборудования и инструмента при монтаже, наладке и проверках.</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 xml:space="preserve">Вся внешняя и внутренняя проводка должна быть выполнена медными кабелями с сечениями жил не менее 1,5 </w:t>
            </w:r>
            <w:proofErr w:type="spellStart"/>
            <w:r w:rsidRPr="003D6AC4">
              <w:rPr>
                <w:rStyle w:val="af0"/>
                <w:b w:val="0"/>
                <w:i w:val="0"/>
                <w:color w:val="000000"/>
                <w:sz w:val="24"/>
                <w:szCs w:val="24"/>
                <w:shd w:val="clear" w:color="auto" w:fill="auto"/>
              </w:rPr>
              <w:t>мм.кв</w:t>
            </w:r>
            <w:proofErr w:type="spellEnd"/>
            <w:r w:rsidRPr="003D6AC4">
              <w:rPr>
                <w:rStyle w:val="af0"/>
                <w:b w:val="0"/>
                <w:i w:val="0"/>
                <w:color w:val="000000"/>
                <w:sz w:val="24"/>
                <w:szCs w:val="24"/>
                <w:shd w:val="clear" w:color="auto" w:fill="auto"/>
              </w:rPr>
              <w:t xml:space="preserve">. с </w:t>
            </w:r>
            <w:proofErr w:type="spellStart"/>
            <w:r w:rsidRPr="003D6AC4">
              <w:rPr>
                <w:rStyle w:val="af0"/>
                <w:b w:val="0"/>
                <w:i w:val="0"/>
                <w:color w:val="000000"/>
                <w:sz w:val="24"/>
                <w:szCs w:val="24"/>
                <w:shd w:val="clear" w:color="auto" w:fill="auto"/>
              </w:rPr>
              <w:t>ПВХнг</w:t>
            </w:r>
            <w:proofErr w:type="spellEnd"/>
            <w:r w:rsidRPr="003D6AC4">
              <w:rPr>
                <w:rStyle w:val="af0"/>
                <w:b w:val="0"/>
                <w:i w:val="0"/>
                <w:color w:val="000000"/>
                <w:sz w:val="24"/>
                <w:szCs w:val="24"/>
                <w:shd w:val="clear" w:color="auto" w:fill="auto"/>
              </w:rPr>
              <w:t>-LS изоляцией с применением экранов там, где это необходимо.</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Клеммы для приёма цепей от трансформаторов тока должны иметь специальное исполнение, позволяющие безопасно для обслуживающего персонала и подключённой аппаратуры производить испытания, измерения и отключения и быть рассчитаны на подключение кабелей, сечение которых должно быть согласовано с Генеральным проектировщиком.</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Вся аппаратура, установленная в шкафах, должна быть рассчитана на термическое и динамическое действие токов короткого замыкания в данной точке сети электроснабжения. Уровень токов короткого замыкания сообщается Генеральным проектировщиком после получения значений мощностей электродвигателей насосов и вентиляторов, уставленных на трансформаторе.</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В шкафах должны быть предусмотрены клеммы для подключения контрольных кабелей и кабелей освещения с сечением жил 2,5 мм2.</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Соединение оборудования и укладка проводов внутри шкафа должны быть выполнены таким образом, чтобы возможность их повреждения была минимальной.</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 xml:space="preserve">Аппаратура, требующая заземления, металлические конструкции шкафа, экраны кабелей должны быть соединены с медной шиной заземления, установленной внутри шкафа. </w:t>
            </w:r>
          </w:p>
          <w:p w:rsidR="003D6AC4" w:rsidRPr="003D6AC4"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Помехозащищенность шкафов с микропроцессорной аппаратурой СУМТО должна обеспечиваться устойчивостью её к внешним и внутренним помехам и оцениваться результатами испытаний, проведенными в соответствии с действующими нормативными документами.</w:t>
            </w:r>
          </w:p>
          <w:p w:rsidR="003D6AC4" w:rsidRPr="00A94E1F" w:rsidRDefault="003D6AC4" w:rsidP="003D6AC4">
            <w:pPr>
              <w:overflowPunct w:val="0"/>
              <w:autoSpaceDE w:val="0"/>
              <w:autoSpaceDN w:val="0"/>
              <w:adjustRightInd w:val="0"/>
              <w:ind w:firstLine="357"/>
              <w:jc w:val="both"/>
              <w:rPr>
                <w:rStyle w:val="af0"/>
                <w:b w:val="0"/>
                <w:i w:val="0"/>
                <w:color w:val="000000"/>
                <w:sz w:val="24"/>
                <w:szCs w:val="24"/>
                <w:shd w:val="clear" w:color="auto" w:fill="auto"/>
              </w:rPr>
            </w:pPr>
            <w:r w:rsidRPr="003D6AC4">
              <w:rPr>
                <w:rStyle w:val="af0"/>
                <w:b w:val="0"/>
                <w:i w:val="0"/>
                <w:color w:val="000000"/>
                <w:sz w:val="24"/>
                <w:szCs w:val="24"/>
                <w:shd w:val="clear" w:color="auto" w:fill="auto"/>
              </w:rPr>
              <w:t>Конструктивное исполнение шкафа должно обеспечить доступ обслуживающего персонала к внутренним элементам как с внешней (лицевой) стороны, так и с внутренней стороны. Для возможности обслуживания внутренних элементов должен быть обеспечен необходимый уровень освещенности. Во внутренней части шкафа должны быть установлены дополнительные розетки питания. Измерительные, сигнальные приборы и индикаторы должны быть расположены на видных местах и легко доступны в соответствии с ГОСТ 12-200.049.</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доставке, маркировке, упаковке, транспортировке, перемещению, условиям хранения, приемке и испытаниям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маркировке и упаковке</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 Транспортная маркировка каждого грузового места должна выполняться в соответствии с требованиями ГОСТ 14192-96.</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lastRenderedPageBreak/>
              <w:t xml:space="preserve">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а на остальных деталях – на ярлык, надёжно прикреплённый к изделию на видном месте.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3. Оборудование, подлежащее окраске после монтажа, должно отправляться Исполнителем на Загорскую ГАЭС-2 в загрунтованном виде.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5. Перемещение оборудования внутри тары должно быть исключено.</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7. Консервация оборудования должна производиться в соответствии с требованиями ГОСТ 9.014-78 и требованиями чертежей.</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9. Части, закладываемые в бетон, должны консервироваться со сторон, прилегающих к бетону покрытиями, не требующими их удаления при монтаже.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11. Каждый ящик с упакованным оборудованием должен сопровождаться упаковочным листом.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.2.</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транспортированию и хранению</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Транспортировка оборудования должна осуществляться Исполнителем на места, указанные Заказчиком на территории Загорской ГАЭС-2 на условиях DDP (</w:t>
            </w:r>
            <w:proofErr w:type="spellStart"/>
            <w:r>
              <w:rPr>
                <w:rStyle w:val="af0"/>
                <w:b w:val="0"/>
                <w:i w:val="0"/>
                <w:color w:val="000000"/>
                <w:sz w:val="24"/>
                <w:szCs w:val="24"/>
                <w:shd w:val="clear" w:color="auto" w:fill="auto"/>
              </w:rPr>
              <w:t>Delivered</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Duty</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paid</w:t>
            </w:r>
            <w:proofErr w:type="spellEnd"/>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Исполнитель обеспечивает погрузочно-разгрузочные работы в месте выполнения работ по восстановлению оборудования в заводских условиях, Заказчик обеспечивает погрузочно-разгрузочные работы на территории Загорской ГАЭС-2 и местах хранения оборудования.</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Условия транспортирования и хранения оборудования должны соответствовать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w:t>
            </w:r>
            <w:r>
              <w:rPr>
                <w:rStyle w:val="af0"/>
                <w:b w:val="0"/>
                <w:i w:val="0"/>
                <w:color w:val="000000"/>
                <w:sz w:val="24"/>
                <w:szCs w:val="24"/>
                <w:shd w:val="clear" w:color="auto" w:fill="auto"/>
              </w:rPr>
              <w:lastRenderedPageBreak/>
              <w:t>воздействия климатических факторов внешней среды (с Изменениями № 1, 2, 3, 4, 5)»</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Оборудование доставляется автомобильным транспортом.</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Способ и </w:t>
            </w:r>
            <w:r w:rsidR="00037B3E">
              <w:rPr>
                <w:rStyle w:val="af0"/>
                <w:b w:val="0"/>
                <w:i w:val="0"/>
                <w:color w:val="000000"/>
                <w:sz w:val="24"/>
                <w:szCs w:val="24"/>
                <w:shd w:val="clear" w:color="auto" w:fill="auto"/>
              </w:rPr>
              <w:t>условия транспортировки и хранения оборудования,</w:t>
            </w:r>
            <w:r>
              <w:rPr>
                <w:rStyle w:val="af0"/>
                <w:b w:val="0"/>
                <w:i w:val="0"/>
                <w:color w:val="000000"/>
                <w:sz w:val="24"/>
                <w:szCs w:val="24"/>
                <w:shd w:val="clear" w:color="auto" w:fill="auto"/>
              </w:rPr>
              <w:t xml:space="preserve"> и их составных частей, а также условия и срок хранения в упаковке и консервации изготовителя, должны быть указаны в документации Изготовителя</w:t>
            </w:r>
            <w:r w:rsidR="00037B3E">
              <w:rPr>
                <w:rStyle w:val="af0"/>
                <w:b w:val="0"/>
                <w:i w:val="0"/>
                <w:color w:val="000000"/>
                <w:sz w:val="24"/>
                <w:szCs w:val="24"/>
                <w:shd w:val="clear" w:color="auto" w:fill="auto"/>
              </w:rPr>
              <w:t xml:space="preserve"> (Исполнителя)</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Размеры всех деталей и сборочных единиц </w:t>
            </w:r>
            <w:r w:rsidR="002A4A0F">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с учётом упаковки должны позволять доставку их на место установки доставляемым видом транспорта в соответствии с правилами перевозок грузов, действующими на данном виде транспорта.</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Конкретные наименования и количество узлов, подлежащих транспортировке в собранном виде, оговариваются в технических условиях </w:t>
            </w:r>
            <w:r w:rsidR="00BA2DF6">
              <w:rPr>
                <w:rStyle w:val="af0"/>
                <w:b w:val="0"/>
                <w:i w:val="0"/>
                <w:color w:val="000000"/>
                <w:sz w:val="24"/>
                <w:szCs w:val="24"/>
                <w:shd w:val="clear" w:color="auto" w:fill="auto"/>
              </w:rPr>
              <w:t>–</w:t>
            </w:r>
            <w:r>
              <w:rPr>
                <w:rStyle w:val="af0"/>
                <w:b w:val="0"/>
                <w:i w:val="0"/>
                <w:color w:val="000000"/>
                <w:sz w:val="24"/>
                <w:szCs w:val="24"/>
                <w:shd w:val="clear" w:color="auto" w:fill="auto"/>
              </w:rPr>
              <w:t xml:space="preserve"> приложении к договору с Исполнителем, в том числе по условиям их транспортировки.</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Срок действия консервации, способы хранения и </w:t>
            </w:r>
            <w:proofErr w:type="spellStart"/>
            <w:r>
              <w:rPr>
                <w:rStyle w:val="af0"/>
                <w:b w:val="0"/>
                <w:i w:val="0"/>
                <w:color w:val="000000"/>
                <w:sz w:val="24"/>
                <w:szCs w:val="24"/>
                <w:shd w:val="clear" w:color="auto" w:fill="auto"/>
              </w:rPr>
              <w:t>переконсервации</w:t>
            </w:r>
            <w:proofErr w:type="spellEnd"/>
            <w:r>
              <w:rPr>
                <w:rStyle w:val="af0"/>
                <w:b w:val="0"/>
                <w:i w:val="0"/>
                <w:color w:val="000000"/>
                <w:sz w:val="24"/>
                <w:szCs w:val="24"/>
                <w:shd w:val="clear" w:color="auto" w:fill="auto"/>
              </w:rPr>
              <w:t xml:space="preserve"> оборудования у Заказчика должны соответствовать требованиям инструкции Изготовителя (</w:t>
            </w:r>
            <w:r w:rsidR="00037B3E">
              <w:rPr>
                <w:rStyle w:val="af0"/>
                <w:b w:val="0"/>
                <w:i w:val="0"/>
                <w:color w:val="000000"/>
                <w:sz w:val="24"/>
                <w:szCs w:val="24"/>
                <w:shd w:val="clear" w:color="auto" w:fill="auto"/>
              </w:rPr>
              <w:t>Исполнителя</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Случаи повреждени</w:t>
            </w:r>
            <w:r w:rsidR="00037B3E">
              <w:rPr>
                <w:rStyle w:val="af0"/>
                <w:b w:val="0"/>
                <w:i w:val="0"/>
                <w:color w:val="000000"/>
                <w:sz w:val="24"/>
                <w:szCs w:val="24"/>
                <w:shd w:val="clear" w:color="auto" w:fill="auto"/>
              </w:rPr>
              <w:t>я</w:t>
            </w:r>
            <w:r>
              <w:rPr>
                <w:rStyle w:val="af0"/>
                <w:b w:val="0"/>
                <w:i w:val="0"/>
                <w:color w:val="000000"/>
                <w:sz w:val="24"/>
                <w:szCs w:val="24"/>
                <w:shd w:val="clear" w:color="auto" w:fill="auto"/>
              </w:rPr>
              <w:t xml:space="preserve"> антикоррозионного покрытия, окраски, консервации и упаковки оборудования в процессе погрузки, транспортирования и выгрузки должны оформляться актами. Повреждения, при необходимости, должны быть устранены Исполнителем сразу же после выгрузки оборудования на склад.</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Транспортирование и хранение оборудования должно учитывать климатические условия.</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.3.</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 xml:space="preserve">Входной и производственный контроль на заводе </w:t>
            </w:r>
            <w:r w:rsidR="00BA2DF6">
              <w:rPr>
                <w:rStyle w:val="af0"/>
                <w:b w:val="0"/>
                <w:i w:val="0"/>
                <w:color w:val="000000"/>
                <w:sz w:val="24"/>
                <w:szCs w:val="24"/>
                <w:shd w:val="clear" w:color="auto" w:fill="auto"/>
              </w:rPr>
              <w:t>–</w:t>
            </w:r>
            <w:r>
              <w:rPr>
                <w:rStyle w:val="af0"/>
                <w:b w:val="0"/>
                <w:i w:val="0"/>
                <w:color w:val="000000"/>
                <w:sz w:val="24"/>
                <w:szCs w:val="24"/>
                <w:shd w:val="clear" w:color="auto" w:fill="auto"/>
              </w:rPr>
              <w:t xml:space="preserve"> изготовителе</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ind w:left="227"/>
            </w:pPr>
            <w:r>
              <w:rPr>
                <w:rStyle w:val="af0"/>
                <w:b w:val="0"/>
                <w:i w:val="0"/>
                <w:color w:val="000000"/>
                <w:sz w:val="24"/>
                <w:szCs w:val="24"/>
                <w:shd w:val="clear" w:color="auto" w:fill="auto"/>
              </w:rPr>
              <w:t>1. На предприятии – изготовителе Исполнитель осуществляет</w:t>
            </w:r>
            <w:r w:rsidR="00037B3E">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оборудования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rsidR="00CB40E7" w:rsidRDefault="00607874">
            <w:pPr>
              <w:shd w:val="clear" w:color="auto" w:fill="FFFFFF" w:themeFill="background1"/>
              <w:ind w:left="227"/>
            </w:pPr>
            <w:r>
              <w:rPr>
                <w:rStyle w:val="af0"/>
                <w:b w:val="0"/>
                <w:i w:val="0"/>
                <w:color w:val="000000"/>
                <w:sz w:val="24"/>
                <w:szCs w:val="24"/>
                <w:shd w:val="clear" w:color="auto" w:fill="auto"/>
              </w:rPr>
              <w:t xml:space="preserve">2.  Исполнитель представит Программу контроля качества контрольных сборок </w:t>
            </w:r>
            <w:r w:rsidR="00992A7A">
              <w:rPr>
                <w:rStyle w:val="af0"/>
                <w:b w:val="0"/>
                <w:i w:val="0"/>
                <w:color w:val="000000"/>
                <w:sz w:val="24"/>
                <w:szCs w:val="24"/>
                <w:shd w:val="clear" w:color="auto" w:fill="auto"/>
              </w:rPr>
              <w:t>ЭТО</w:t>
            </w:r>
            <w:r>
              <w:rPr>
                <w:rStyle w:val="af0"/>
                <w:b w:val="0"/>
                <w:i w:val="0"/>
                <w:color w:val="000000"/>
                <w:sz w:val="24"/>
                <w:szCs w:val="24"/>
                <w:shd w:val="clear" w:color="auto" w:fill="auto"/>
              </w:rPr>
              <w:t>, включая</w:t>
            </w:r>
          </w:p>
          <w:p w:rsidR="00CB40E7" w:rsidRDefault="00607874" w:rsidP="00992A7A">
            <w:pPr>
              <w:shd w:val="clear" w:color="auto" w:fill="FFFFFF" w:themeFill="background1"/>
              <w:ind w:left="227"/>
            </w:pPr>
            <w:r>
              <w:rPr>
                <w:rStyle w:val="af0"/>
                <w:b w:val="0"/>
                <w:i w:val="0"/>
                <w:color w:val="000000"/>
                <w:sz w:val="24"/>
                <w:szCs w:val="24"/>
                <w:shd w:val="clear" w:color="auto" w:fill="auto"/>
              </w:rPr>
              <w:t xml:space="preserve">виды контроля и испытаний. </w:t>
            </w:r>
          </w:p>
          <w:p w:rsidR="00CB40E7" w:rsidRDefault="00607874">
            <w:pPr>
              <w:shd w:val="clear" w:color="auto" w:fill="FFFFFF" w:themeFill="background1"/>
              <w:ind w:left="227"/>
            </w:pPr>
            <w:r>
              <w:rPr>
                <w:rStyle w:val="af0"/>
                <w:b w:val="0"/>
                <w:i w:val="0"/>
                <w:color w:val="000000"/>
                <w:sz w:val="24"/>
                <w:szCs w:val="24"/>
                <w:shd w:val="clear" w:color="auto" w:fill="auto"/>
              </w:rPr>
              <w:t>3. Заказчик может присутствовать при контрольных сборках отдельных узлов и имеет право ознакомиться со всеми стандартами на их изготовление.</w:t>
            </w:r>
          </w:p>
          <w:p w:rsidR="00CB40E7" w:rsidRDefault="00607874">
            <w:pPr>
              <w:shd w:val="clear" w:color="auto" w:fill="FFFFFF" w:themeFill="background1"/>
              <w:ind w:left="227"/>
            </w:pPr>
            <w:r>
              <w:rPr>
                <w:rStyle w:val="af0"/>
                <w:b w:val="0"/>
                <w:i w:val="0"/>
                <w:color w:val="000000"/>
                <w:sz w:val="24"/>
                <w:szCs w:val="24"/>
                <w:shd w:val="clear" w:color="auto" w:fill="auto"/>
              </w:rPr>
              <w:t>4. Исполнитель сообщает Заказчику за 10 (десять) дней сроки проведения контрольных сборок</w:t>
            </w:r>
          </w:p>
        </w:tc>
      </w:tr>
      <w:tr w:rsidR="00BA2DF6">
        <w:tc>
          <w:tcPr>
            <w:tcW w:w="797" w:type="dxa"/>
            <w:tcBorders>
              <w:left w:val="single" w:sz="4" w:space="0" w:color="000000"/>
              <w:bottom w:val="single" w:sz="4" w:space="0" w:color="000000"/>
            </w:tcBorders>
            <w:vAlign w:val="center"/>
          </w:tcPr>
          <w:p w:rsidR="00BA2DF6" w:rsidRDefault="00BA2DF6">
            <w:pPr>
              <w:pStyle w:val="afb"/>
              <w:shd w:val="clear" w:color="auto" w:fill="FFFFFF" w:themeFill="background1"/>
              <w:spacing w:before="60" w:after="60"/>
              <w:ind w:left="-117"/>
              <w:jc w:val="center"/>
              <w:rPr>
                <w:rStyle w:val="af0"/>
                <w:b w:val="0"/>
                <w:i w:val="0"/>
                <w:color w:val="000000"/>
                <w:sz w:val="24"/>
                <w:szCs w:val="24"/>
                <w:shd w:val="clear" w:color="auto" w:fill="auto"/>
              </w:rPr>
            </w:pPr>
            <w:r>
              <w:rPr>
                <w:rStyle w:val="af0"/>
                <w:b w:val="0"/>
                <w:i w:val="0"/>
                <w:color w:val="000000"/>
                <w:sz w:val="24"/>
                <w:szCs w:val="24"/>
                <w:shd w:val="clear" w:color="auto" w:fill="auto"/>
              </w:rPr>
              <w:t>2.2.4.</w:t>
            </w:r>
          </w:p>
        </w:tc>
        <w:tc>
          <w:tcPr>
            <w:tcW w:w="3304" w:type="dxa"/>
            <w:tcBorders>
              <w:left w:val="single" w:sz="4" w:space="0" w:color="000000"/>
              <w:bottom w:val="single" w:sz="4" w:space="0" w:color="000000"/>
            </w:tcBorders>
            <w:vAlign w:val="center"/>
          </w:tcPr>
          <w:p w:rsidR="00BA2DF6" w:rsidRDefault="00BA2DF6">
            <w:pPr>
              <w:shd w:val="clear" w:color="auto" w:fill="FFFFFF" w:themeFill="background1"/>
              <w:tabs>
                <w:tab w:val="left" w:pos="426"/>
              </w:tabs>
              <w:spacing w:before="60"/>
              <w:rPr>
                <w:rStyle w:val="af0"/>
                <w:b w:val="0"/>
                <w:i w:val="0"/>
                <w:color w:val="000000"/>
                <w:sz w:val="24"/>
                <w:szCs w:val="24"/>
                <w:shd w:val="clear" w:color="auto" w:fill="auto"/>
              </w:rPr>
            </w:pPr>
            <w:r>
              <w:rPr>
                <w:rStyle w:val="af0"/>
                <w:b w:val="0"/>
                <w:i w:val="0"/>
                <w:color w:val="000000"/>
                <w:sz w:val="24"/>
                <w:szCs w:val="24"/>
                <w:shd w:val="clear" w:color="auto" w:fill="auto"/>
              </w:rPr>
              <w:t>Требования к испытаниям</w:t>
            </w:r>
          </w:p>
        </w:tc>
        <w:tc>
          <w:tcPr>
            <w:tcW w:w="10921" w:type="dxa"/>
            <w:gridSpan w:val="3"/>
            <w:tcBorders>
              <w:left w:val="single" w:sz="4" w:space="0" w:color="000000"/>
              <w:bottom w:val="single" w:sz="4" w:space="0" w:color="000000"/>
              <w:right w:val="single" w:sz="4" w:space="0" w:color="000000"/>
            </w:tcBorders>
            <w:vAlign w:val="center"/>
          </w:tcPr>
          <w:p w:rsidR="00345083" w:rsidRPr="00345083" w:rsidRDefault="00345083" w:rsidP="00345083">
            <w:pPr>
              <w:ind w:firstLine="357"/>
              <w:jc w:val="both"/>
              <w:rPr>
                <w:sz w:val="24"/>
                <w:szCs w:val="24"/>
              </w:rPr>
            </w:pPr>
            <w:r w:rsidRPr="00345083">
              <w:rPr>
                <w:sz w:val="24"/>
                <w:szCs w:val="24"/>
              </w:rPr>
              <w:t xml:space="preserve">Исполнитель должен выполнить три вида (категории) испытаний: типовые испытания, приемо-сдаточные заводские испытания и испытания трансформаторов на месте монтажа с присутствием </w:t>
            </w:r>
            <w:r w:rsidRPr="00345083">
              <w:rPr>
                <w:sz w:val="24"/>
                <w:szCs w:val="24"/>
              </w:rPr>
              <w:lastRenderedPageBreak/>
              <w:t>представителей завода-изготовителя и Заказчика.</w:t>
            </w:r>
          </w:p>
          <w:p w:rsidR="00345083" w:rsidRPr="00345083" w:rsidRDefault="00345083" w:rsidP="00345083">
            <w:pPr>
              <w:ind w:firstLine="357"/>
              <w:jc w:val="both"/>
              <w:rPr>
                <w:sz w:val="24"/>
                <w:szCs w:val="24"/>
              </w:rPr>
            </w:pPr>
            <w:r w:rsidRPr="00345083">
              <w:rPr>
                <w:sz w:val="24"/>
                <w:szCs w:val="24"/>
              </w:rPr>
              <w:t>Перечень испытаний Исполнитель приводит в конкурсной документации и согласовывает его с Заказчиком и заводом-изготовителем при заключении контракта.</w:t>
            </w:r>
          </w:p>
          <w:p w:rsidR="00345083" w:rsidRPr="00345083" w:rsidRDefault="00345083" w:rsidP="00345083">
            <w:pPr>
              <w:ind w:firstLine="357"/>
              <w:jc w:val="both"/>
              <w:rPr>
                <w:sz w:val="24"/>
                <w:szCs w:val="24"/>
              </w:rPr>
            </w:pPr>
            <w:r w:rsidRPr="00345083">
              <w:rPr>
                <w:sz w:val="24"/>
                <w:szCs w:val="24"/>
              </w:rPr>
              <w:t>В конкурсной заявке Исполнитель представляет в необходимом объеме результаты (протоколы) проведенных ранее типовых испытаний. Результаты испытаний должны подтверждать, что поставляемое оборудование соответствует техническим требованиям.</w:t>
            </w:r>
          </w:p>
          <w:p w:rsidR="00345083" w:rsidRPr="00345083" w:rsidRDefault="00345083" w:rsidP="00345083">
            <w:pPr>
              <w:ind w:firstLine="357"/>
              <w:jc w:val="both"/>
              <w:rPr>
                <w:sz w:val="24"/>
                <w:szCs w:val="24"/>
              </w:rPr>
            </w:pPr>
            <w:r w:rsidRPr="00345083">
              <w:rPr>
                <w:sz w:val="24"/>
                <w:szCs w:val="24"/>
              </w:rPr>
              <w:t>Приемо-сдаточные заводские испытания и консультирование по особенностям эксплуатации трансформаторов и СУМТО производятся на заводе на собранном оборудовании (модель блочных трансформаторов) в присутствии Заказчика перед отправкой оборудования.</w:t>
            </w:r>
          </w:p>
          <w:p w:rsidR="00345083" w:rsidRPr="00345083" w:rsidRDefault="00345083" w:rsidP="00345083">
            <w:pPr>
              <w:ind w:firstLine="357"/>
              <w:jc w:val="both"/>
              <w:rPr>
                <w:sz w:val="24"/>
                <w:szCs w:val="24"/>
              </w:rPr>
            </w:pPr>
            <w:r w:rsidRPr="00345083">
              <w:rPr>
                <w:sz w:val="24"/>
                <w:szCs w:val="24"/>
              </w:rPr>
              <w:t>В гарантийный период эксплуатации Исполнитель за свой счет при необходимости выполняет ремонт или замену трансформатора или его элемента, в том числе и СУМТО.</w:t>
            </w:r>
          </w:p>
          <w:p w:rsidR="00BA2DF6" w:rsidRPr="00BA2DF6" w:rsidRDefault="00345083" w:rsidP="00345083">
            <w:pPr>
              <w:ind w:firstLine="357"/>
              <w:jc w:val="both"/>
              <w:rPr>
                <w:rStyle w:val="af0"/>
                <w:b w:val="0"/>
                <w:bCs w:val="0"/>
                <w:i w:val="0"/>
                <w:iCs w:val="0"/>
                <w:sz w:val="24"/>
                <w:szCs w:val="24"/>
                <w:shd w:val="clear" w:color="auto" w:fill="auto"/>
              </w:rPr>
            </w:pPr>
            <w:r w:rsidRPr="00345083">
              <w:rPr>
                <w:sz w:val="24"/>
                <w:szCs w:val="24"/>
              </w:rPr>
              <w:t>Исполнитель должен подтвердить, что в послегарантийный период, в течении срока эксплуатации, он по просьбе и за счет Заказчика обеспечит ремонт трансформатора своими силами или силами специализированной организации., а также окажет необходимые шеф-монтажные услуги.</w:t>
            </w:r>
          </w:p>
        </w:tc>
      </w:tr>
      <w:tr w:rsidR="00B75360">
        <w:tc>
          <w:tcPr>
            <w:tcW w:w="797" w:type="dxa"/>
            <w:tcBorders>
              <w:left w:val="single" w:sz="4" w:space="0" w:color="000000"/>
              <w:bottom w:val="single" w:sz="4" w:space="0" w:color="000000"/>
            </w:tcBorders>
            <w:vAlign w:val="center"/>
          </w:tcPr>
          <w:p w:rsidR="00B75360" w:rsidRDefault="00B75360">
            <w:pPr>
              <w:pStyle w:val="afb"/>
              <w:shd w:val="clear" w:color="auto" w:fill="FFFFFF" w:themeFill="background1"/>
              <w:spacing w:before="60" w:after="60"/>
              <w:ind w:left="-117"/>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2.2.5.</w:t>
            </w:r>
          </w:p>
        </w:tc>
        <w:tc>
          <w:tcPr>
            <w:tcW w:w="3304" w:type="dxa"/>
            <w:tcBorders>
              <w:left w:val="single" w:sz="4" w:space="0" w:color="000000"/>
              <w:bottom w:val="single" w:sz="4" w:space="0" w:color="000000"/>
            </w:tcBorders>
            <w:vAlign w:val="center"/>
          </w:tcPr>
          <w:p w:rsidR="00B75360" w:rsidRDefault="00B75360">
            <w:pPr>
              <w:shd w:val="clear" w:color="auto" w:fill="FFFFFF" w:themeFill="background1"/>
              <w:tabs>
                <w:tab w:val="left" w:pos="426"/>
              </w:tabs>
              <w:spacing w:before="60"/>
              <w:rPr>
                <w:rStyle w:val="af0"/>
                <w:b w:val="0"/>
                <w:i w:val="0"/>
                <w:color w:val="000000"/>
                <w:sz w:val="24"/>
                <w:szCs w:val="24"/>
                <w:shd w:val="clear" w:color="auto" w:fill="auto"/>
              </w:rPr>
            </w:pPr>
            <w:r w:rsidRPr="00B75360">
              <w:rPr>
                <w:rStyle w:val="af0"/>
                <w:b w:val="0"/>
                <w:i w:val="0"/>
                <w:color w:val="000000"/>
                <w:sz w:val="24"/>
                <w:szCs w:val="24"/>
                <w:shd w:val="clear" w:color="auto" w:fill="auto"/>
              </w:rPr>
              <w:t>Требования к составу технической и эксплуатационной документации</w:t>
            </w:r>
          </w:p>
        </w:tc>
        <w:tc>
          <w:tcPr>
            <w:tcW w:w="10921" w:type="dxa"/>
            <w:gridSpan w:val="3"/>
            <w:tcBorders>
              <w:left w:val="single" w:sz="4" w:space="0" w:color="000000"/>
              <w:bottom w:val="single" w:sz="4" w:space="0" w:color="000000"/>
              <w:right w:val="single" w:sz="4" w:space="0" w:color="000000"/>
            </w:tcBorders>
            <w:vAlign w:val="center"/>
          </w:tcPr>
          <w:p w:rsidR="00FD4299" w:rsidRPr="00FD4299" w:rsidRDefault="00FD4299" w:rsidP="00FD4299">
            <w:pPr>
              <w:pStyle w:val="afb"/>
              <w:widowControl/>
              <w:numPr>
                <w:ilvl w:val="0"/>
                <w:numId w:val="22"/>
              </w:numPr>
              <w:tabs>
                <w:tab w:val="num" w:pos="360"/>
                <w:tab w:val="left" w:pos="851"/>
                <w:tab w:val="num" w:pos="1560"/>
              </w:tabs>
              <w:suppressAutoHyphens w:val="0"/>
              <w:jc w:val="both"/>
              <w:rPr>
                <w:vanish/>
                <w:color w:val="000000"/>
                <w:sz w:val="24"/>
              </w:rPr>
            </w:pPr>
          </w:p>
          <w:p w:rsidR="00B75360" w:rsidRPr="00E4390E" w:rsidRDefault="00FD4299" w:rsidP="00FD4299">
            <w:pPr>
              <w:pStyle w:val="afb"/>
              <w:widowControl/>
              <w:numPr>
                <w:ilvl w:val="1"/>
                <w:numId w:val="22"/>
              </w:numPr>
              <w:tabs>
                <w:tab w:val="left" w:pos="851"/>
                <w:tab w:val="num" w:pos="1560"/>
              </w:tabs>
              <w:suppressAutoHyphens w:val="0"/>
              <w:ind w:left="17"/>
              <w:jc w:val="both"/>
              <w:rPr>
                <w:color w:val="000000"/>
                <w:sz w:val="24"/>
              </w:rPr>
            </w:pPr>
            <w:r>
              <w:rPr>
                <w:color w:val="000000"/>
                <w:sz w:val="24"/>
              </w:rPr>
              <w:t xml:space="preserve">1) </w:t>
            </w:r>
            <w:r w:rsidR="00B75360" w:rsidRPr="00E4390E">
              <w:rPr>
                <w:color w:val="000000"/>
                <w:sz w:val="24"/>
              </w:rPr>
              <w:t>Исполнитель применяет и использует в технической документации Международную систем</w:t>
            </w:r>
            <w:r>
              <w:rPr>
                <w:color w:val="000000"/>
                <w:sz w:val="24"/>
              </w:rPr>
              <w:t xml:space="preserve"> </w:t>
            </w:r>
            <w:r w:rsidR="00B75360" w:rsidRPr="00E4390E">
              <w:rPr>
                <w:color w:val="000000"/>
                <w:sz w:val="24"/>
              </w:rPr>
              <w:t>единиц физических величин (система СИ). Руководствуется требованиями ГОСТ, ЕСКД, РД и нормативными документами по выпуску технической документации.</w:t>
            </w:r>
          </w:p>
          <w:p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2) </w:t>
            </w:r>
            <w:r w:rsidR="00B75360" w:rsidRPr="00FD4299">
              <w:rPr>
                <w:color w:val="000000"/>
                <w:sz w:val="24"/>
              </w:rPr>
              <w:t>Вся техническая документация, включая чертежи, схемы, а также применяемое программное обеспечение выполняются и поставляются  на русском языке.</w:t>
            </w:r>
          </w:p>
          <w:p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3) </w:t>
            </w:r>
            <w:r w:rsidR="00B75360" w:rsidRPr="00FD4299">
              <w:rPr>
                <w:color w:val="000000"/>
                <w:sz w:val="24"/>
              </w:rPr>
              <w:t>В инструкциях содержится информация по наладке и испытаниям оборудования на месте монтажа, а также последующей его эксплуатации с указанием периодичности и объема требуемых проверок и испытаний.</w:t>
            </w:r>
          </w:p>
          <w:p w:rsidR="00FD4299" w:rsidRDefault="00FD4299" w:rsidP="00FD4299">
            <w:pPr>
              <w:widowControl/>
              <w:tabs>
                <w:tab w:val="left" w:pos="851"/>
                <w:tab w:val="num" w:pos="1560"/>
              </w:tabs>
              <w:suppressAutoHyphens w:val="0"/>
              <w:jc w:val="both"/>
              <w:rPr>
                <w:color w:val="000000"/>
                <w:sz w:val="24"/>
              </w:rPr>
            </w:pPr>
            <w:r>
              <w:rPr>
                <w:color w:val="000000"/>
                <w:sz w:val="24"/>
              </w:rPr>
              <w:t xml:space="preserve">4) </w:t>
            </w:r>
            <w:r w:rsidR="00B75360" w:rsidRPr="00FD4299">
              <w:rPr>
                <w:color w:val="000000"/>
                <w:sz w:val="24"/>
              </w:rPr>
              <w:t>Исполнитель предоставляет Заказчику полный комплект согласованной с ним документации в течение 45 дней, после подписания Договора, включающий техническую и эксплуатационную документацию на русском языке, подготовленную в соответствии с ГОСТ 34.003-90, ГОСТ 34.201-89, ГОСТ 27300-87, ЕСКД, РД и других нормативных документов РФ в составе, необходимом для проектирования, монтажа, наладки, сдачи в эксплуатацию, обеспечения правильной и безопасной эксплуатации, технического обслуживания поставляемого оборудования, в том числе:</w:t>
            </w:r>
          </w:p>
          <w:p w:rsidR="00B75360" w:rsidRPr="00FD4299" w:rsidRDefault="00B75360" w:rsidP="00FD4299">
            <w:pPr>
              <w:pStyle w:val="afb"/>
              <w:widowControl/>
              <w:numPr>
                <w:ilvl w:val="0"/>
                <w:numId w:val="23"/>
              </w:numPr>
              <w:tabs>
                <w:tab w:val="left" w:pos="851"/>
                <w:tab w:val="num" w:pos="1560"/>
              </w:tabs>
              <w:suppressAutoHyphens w:val="0"/>
              <w:rPr>
                <w:color w:val="000000"/>
                <w:sz w:val="24"/>
              </w:rPr>
            </w:pPr>
            <w:r w:rsidRPr="00FD4299">
              <w:rPr>
                <w:color w:val="000000"/>
                <w:sz w:val="24"/>
              </w:rPr>
              <w:t>Общее описание;</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Ведомость эксплуатационной и технической документации;</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lastRenderedPageBreak/>
              <w:t>Описание комплекса технических средств, в том числе техническую документацию на отдельные компоненты аппаратуры (оборудования), содержащую правила монтажа, настройки и эксплуатации;</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Перечень сигналов, передаваемых в АСУ ТП с указанием параметров протокола, адресации и</w:t>
            </w:r>
            <w:r w:rsidR="004D440C">
              <w:rPr>
                <w:color w:val="000000"/>
                <w:sz w:val="24"/>
              </w:rPr>
              <w:t>,</w:t>
            </w:r>
            <w:r w:rsidRPr="00E4390E">
              <w:rPr>
                <w:color w:val="000000"/>
                <w:sz w:val="24"/>
              </w:rPr>
              <w:t xml:space="preserve"> </w:t>
            </w:r>
            <w:r w:rsidR="00FD4299" w:rsidRPr="00E4390E">
              <w:rPr>
                <w:color w:val="000000"/>
                <w:sz w:val="24"/>
              </w:rPr>
              <w:t>всех необходимых описаний</w:t>
            </w:r>
            <w:r w:rsidRPr="00E4390E">
              <w:rPr>
                <w:color w:val="000000"/>
                <w:sz w:val="24"/>
              </w:rPr>
              <w:t xml:space="preserve"> и настроек;</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Структурные схемы;</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Требования к электроснабжению, заземлению, помехоустойчивости, электромагнитной совместимости;</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Руководство по монтажу и наладке оборудования;</w:t>
            </w:r>
          </w:p>
          <w:p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 xml:space="preserve">Руководство по конфигурированию, </w:t>
            </w:r>
            <w:proofErr w:type="spellStart"/>
            <w:r w:rsidRPr="00E4390E">
              <w:rPr>
                <w:color w:val="000000"/>
                <w:sz w:val="24"/>
              </w:rPr>
              <w:t>параметрированию</w:t>
            </w:r>
            <w:proofErr w:type="spellEnd"/>
            <w:r w:rsidRPr="00E4390E">
              <w:rPr>
                <w:color w:val="000000"/>
                <w:sz w:val="24"/>
              </w:rPr>
              <w:t xml:space="preserve"> и настройке и эксплуатации микропроцессорного оборудования и программного обеспечения, на русском языке;</w:t>
            </w:r>
          </w:p>
          <w:p w:rsidR="00B75360" w:rsidRDefault="00B75360" w:rsidP="00FD4299">
            <w:pPr>
              <w:pStyle w:val="afb"/>
              <w:widowControl/>
              <w:numPr>
                <w:ilvl w:val="0"/>
                <w:numId w:val="23"/>
              </w:numPr>
              <w:tabs>
                <w:tab w:val="left" w:pos="993"/>
              </w:tabs>
              <w:suppressAutoHyphens w:val="0"/>
              <w:rPr>
                <w:color w:val="000000"/>
                <w:sz w:val="24"/>
              </w:rPr>
            </w:pPr>
            <w:r>
              <w:rPr>
                <w:color w:val="000000"/>
                <w:sz w:val="24"/>
              </w:rPr>
              <w:t>Программы</w:t>
            </w:r>
            <w:r w:rsidRPr="002C5E2E">
              <w:rPr>
                <w:color w:val="000000"/>
                <w:sz w:val="24"/>
              </w:rPr>
              <w:t xml:space="preserve"> испытаний, проводимых на заводе</w:t>
            </w:r>
            <w:r>
              <w:rPr>
                <w:color w:val="000000"/>
                <w:sz w:val="24"/>
              </w:rPr>
              <w:t xml:space="preserve"> и месте монтажа;</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Программы и методики испытаний при вводе в эксплуатацию, а также периодических проверок в процессе эксплуатации;</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Инструкции по эксплуатации, руководство пользователя для работы с программным обеспечением;</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Сертификаты, лицензии, паспорта. На поставляемое измерительное оборудование (микропроцессорные модули, преобразователи сигналов и т.д.) предоставляется свидетельство о первичной поверки измерительных элементов устройств;</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Регламенты и методики проведения технического обслуживания (объем, нормы, периодичность), инструкции по выполнению ремонтных работ;</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Состав и количество запасных частей и материалов, используемых при проведении профилактических работ и планово-предупредительных ремонтов с расчетом нормативного запаса ЗИП;</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Вид общий поставляемого оборудования;</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Сборочный чертеж, габаритно-установочные чертежи и спецификация поставляемого оборудования, в том числе и расположение аппаратуры внутри изделий;</w:t>
            </w:r>
          </w:p>
          <w:p w:rsidR="00B75360" w:rsidRPr="002C5E2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Принципиальные электрические схемы и перечень элементов поставляемого оборудования;</w:t>
            </w:r>
          </w:p>
          <w:p w:rsidR="00B75360" w:rsidRDefault="00B75360" w:rsidP="00FD4299">
            <w:pPr>
              <w:pStyle w:val="afb"/>
              <w:widowControl/>
              <w:numPr>
                <w:ilvl w:val="0"/>
                <w:numId w:val="23"/>
              </w:numPr>
              <w:tabs>
                <w:tab w:val="left" w:pos="1134"/>
              </w:tabs>
              <w:suppressAutoHyphens w:val="0"/>
              <w:rPr>
                <w:color w:val="000000"/>
                <w:sz w:val="24"/>
              </w:rPr>
            </w:pPr>
            <w:r>
              <w:rPr>
                <w:color w:val="000000"/>
                <w:sz w:val="24"/>
              </w:rPr>
              <w:t>Протоколы заводских испытаний;</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 xml:space="preserve">Протоколы наладки поставляемых программно-технических средств и </w:t>
            </w:r>
            <w:proofErr w:type="spellStart"/>
            <w:r w:rsidRPr="00E4390E">
              <w:rPr>
                <w:color w:val="000000"/>
                <w:sz w:val="24"/>
              </w:rPr>
              <w:t>параметрирования</w:t>
            </w:r>
            <w:proofErr w:type="spellEnd"/>
            <w:r w:rsidRPr="00E4390E">
              <w:rPr>
                <w:color w:val="000000"/>
                <w:sz w:val="24"/>
              </w:rPr>
              <w:t xml:space="preserve"> оборудования систем;</w:t>
            </w:r>
          </w:p>
          <w:p w:rsidR="00B75360" w:rsidRDefault="00B75360" w:rsidP="00FD4299">
            <w:pPr>
              <w:pStyle w:val="afb"/>
              <w:widowControl/>
              <w:numPr>
                <w:ilvl w:val="0"/>
                <w:numId w:val="23"/>
              </w:numPr>
              <w:tabs>
                <w:tab w:val="left" w:pos="1134"/>
              </w:tabs>
              <w:suppressAutoHyphens w:val="0"/>
              <w:rPr>
                <w:color w:val="000000"/>
                <w:sz w:val="24"/>
              </w:rPr>
            </w:pPr>
            <w:r>
              <w:rPr>
                <w:color w:val="000000"/>
                <w:sz w:val="24"/>
              </w:rPr>
              <w:lastRenderedPageBreak/>
              <w:t>К</w:t>
            </w:r>
            <w:r w:rsidRPr="002C5E2E">
              <w:rPr>
                <w:color w:val="000000"/>
                <w:sz w:val="24"/>
              </w:rPr>
              <w:t>абельны</w:t>
            </w:r>
            <w:r>
              <w:rPr>
                <w:color w:val="000000"/>
                <w:sz w:val="24"/>
              </w:rPr>
              <w:t>е</w:t>
            </w:r>
            <w:r w:rsidRPr="002C5E2E">
              <w:rPr>
                <w:color w:val="000000"/>
                <w:sz w:val="24"/>
              </w:rPr>
              <w:t xml:space="preserve"> журнал</w:t>
            </w:r>
            <w:r>
              <w:rPr>
                <w:color w:val="000000"/>
                <w:sz w:val="24"/>
              </w:rPr>
              <w:t>ы</w:t>
            </w:r>
            <w:r w:rsidRPr="002C5E2E">
              <w:rPr>
                <w:color w:val="000000"/>
                <w:sz w:val="24"/>
              </w:rPr>
              <w:t xml:space="preserve"> по каждому виду оборудования и сводная спецификация поставляемых кабелей</w:t>
            </w:r>
            <w:r>
              <w:rPr>
                <w:color w:val="000000"/>
                <w:sz w:val="24"/>
              </w:rPr>
              <w:t xml:space="preserve"> (длины указываются Заказчиком при размещении шкафов отдельно от поставляемого оборудования);</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Схемы электрических подключений и соединений, чертежи подсоединения кабелей (монтажные схемы), схемы соединения рядов зажимов;</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Схемы табличек с паспортными данными;</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Чертежи табличек с оперативными наименованиями (исполнение материал, текст согласовывается с Заказчиком);</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Технические проспекты и  каталоги поставляемого оборудования;</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Перечни устройств и приспособлений, необходимых для установки и эксплуатации поставляемого оборудования;</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Компоновочные, габаритные и установочные чертежи оборудования с указанием размеров, весовых характеристик;</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Чертежи и инструкции по упаковке, транспортировке и хранению поставляемого оборудования;</w:t>
            </w:r>
          </w:p>
          <w:p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Требования к квалификации обслуживающего персонала.</w:t>
            </w:r>
          </w:p>
          <w:p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5) </w:t>
            </w:r>
            <w:r w:rsidR="00B75360" w:rsidRPr="00FD4299">
              <w:rPr>
                <w:color w:val="000000"/>
                <w:sz w:val="24"/>
              </w:rPr>
              <w:t>Паспорта содержат сведения об изготовителе оборудования, дате выпуска, ресурсе, комплекте поставки, включая прилагаемый инструмент и ЗИП.</w:t>
            </w:r>
          </w:p>
          <w:p w:rsidR="00B75360" w:rsidRDefault="00FD4299" w:rsidP="00FD4299">
            <w:pPr>
              <w:jc w:val="both"/>
              <w:rPr>
                <w:sz w:val="24"/>
                <w:szCs w:val="24"/>
              </w:rPr>
            </w:pPr>
            <w:r>
              <w:rPr>
                <w:color w:val="000000"/>
                <w:sz w:val="24"/>
              </w:rPr>
              <w:t xml:space="preserve">6) </w:t>
            </w:r>
            <w:r w:rsidR="00B75360" w:rsidRPr="00E4390E">
              <w:rPr>
                <w:color w:val="000000"/>
                <w:sz w:val="24"/>
              </w:rPr>
              <w:t xml:space="preserve">Вся техническая документация предоставляется на русском языке в бумажном виде – </w:t>
            </w:r>
            <w:r>
              <w:rPr>
                <w:color w:val="000000"/>
                <w:sz w:val="24"/>
              </w:rPr>
              <w:t>3</w:t>
            </w:r>
            <w:r w:rsidR="00B75360" w:rsidRPr="00E4390E">
              <w:rPr>
                <w:color w:val="000000"/>
                <w:sz w:val="24"/>
              </w:rPr>
              <w:t xml:space="preserve"> экз. и 2 экз. в электронном виде на </w:t>
            </w:r>
            <w:proofErr w:type="spellStart"/>
            <w:r w:rsidR="00B75360" w:rsidRPr="00E4390E">
              <w:rPr>
                <w:color w:val="000000"/>
                <w:sz w:val="24"/>
              </w:rPr>
              <w:t>флеш</w:t>
            </w:r>
            <w:proofErr w:type="spellEnd"/>
            <w:r w:rsidR="00B75360" w:rsidRPr="00E4390E">
              <w:rPr>
                <w:color w:val="000000"/>
                <w:sz w:val="24"/>
              </w:rPr>
              <w:t>-носителях информации, в том числе и редактируемых форматах</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гарантиям, гарантийному и послегарантийному обслуживанию</w:t>
            </w:r>
          </w:p>
        </w:tc>
      </w:tr>
      <w:tr w:rsidR="00CB40E7" w:rsidTr="00E46EC2">
        <w:trPr>
          <w:trHeight w:val="2127"/>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bookmarkStart w:id="46" w:name="_Toc46915394_Копия_1_Копия_1"/>
            <w:r>
              <w:rPr>
                <w:rStyle w:val="af0"/>
                <w:b w:val="0"/>
                <w:i w:val="0"/>
                <w:color w:val="000000"/>
                <w:sz w:val="24"/>
                <w:szCs w:val="24"/>
                <w:shd w:val="clear" w:color="auto" w:fill="auto"/>
              </w:rPr>
              <w:t>Гарантии</w:t>
            </w:r>
            <w:bookmarkEnd w:id="46"/>
          </w:p>
        </w:tc>
        <w:tc>
          <w:tcPr>
            <w:tcW w:w="10921" w:type="dxa"/>
            <w:gridSpan w:val="3"/>
            <w:tcBorders>
              <w:left w:val="single" w:sz="4" w:space="0" w:color="000000"/>
              <w:bottom w:val="single" w:sz="4" w:space="0" w:color="000000"/>
              <w:right w:val="single" w:sz="4" w:space="0" w:color="000000"/>
            </w:tcBorders>
            <w:vAlign w:val="center"/>
          </w:tcPr>
          <w:p w:rsidR="00CB40E7" w:rsidRDefault="00CB40E7">
            <w:pPr>
              <w:pStyle w:val="afb"/>
              <w:shd w:val="clear" w:color="auto" w:fill="FFFFFF" w:themeFill="background1"/>
              <w:tabs>
                <w:tab w:val="left" w:pos="38"/>
              </w:tabs>
              <w:ind w:left="32"/>
              <w:contextualSpacing w:val="0"/>
              <w:jc w:val="both"/>
            </w:pPr>
          </w:p>
          <w:p w:rsidR="00CB40E7" w:rsidRDefault="00607874">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1. 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rsidR="00CB40E7" w:rsidRDefault="00E46EC2">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2</w:t>
            </w:r>
            <w:r w:rsidR="00607874">
              <w:rPr>
                <w:rStyle w:val="af0"/>
                <w:b w:val="0"/>
                <w:i w:val="0"/>
                <w:color w:val="000000"/>
                <w:sz w:val="24"/>
                <w:szCs w:val="24"/>
                <w:shd w:val="clear" w:color="auto" w:fill="auto"/>
              </w:rPr>
              <w:t>. Исполнитель гарантирует надёжную работу поставленного</w:t>
            </w:r>
            <w:r w:rsidR="00345083">
              <w:rPr>
                <w:rStyle w:val="af0"/>
                <w:b w:val="0"/>
                <w:i w:val="0"/>
                <w:color w:val="000000"/>
                <w:sz w:val="24"/>
                <w:szCs w:val="24"/>
                <w:shd w:val="clear" w:color="auto" w:fill="auto"/>
              </w:rPr>
              <w:t xml:space="preserve"> и восстановленного</w:t>
            </w:r>
            <w:r w:rsidR="00607874">
              <w:rPr>
                <w:rStyle w:val="af0"/>
                <w:b w:val="0"/>
                <w:i w:val="0"/>
                <w:color w:val="000000"/>
                <w:sz w:val="24"/>
                <w:szCs w:val="24"/>
                <w:shd w:val="clear" w:color="auto" w:fill="auto"/>
              </w:rPr>
              <w:t xml:space="preserve"> оборудования </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3.</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результатам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pPr>
            <w:r>
              <w:rPr>
                <w:rStyle w:val="af0"/>
                <w:b w:val="0"/>
                <w:i w:val="0"/>
                <w:color w:val="000000"/>
                <w:sz w:val="24"/>
                <w:szCs w:val="24"/>
                <w:shd w:val="clear" w:color="auto" w:fill="auto"/>
              </w:rPr>
              <w:lastRenderedPageBreak/>
              <w:t>3.1.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Общие требования к результатам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3.1.1.</w:t>
            </w:r>
          </w:p>
        </w:tc>
        <w:tc>
          <w:tcPr>
            <w:tcW w:w="3304" w:type="dxa"/>
            <w:tcBorders>
              <w:left w:val="single" w:sz="4" w:space="0" w:color="000000"/>
              <w:bottom w:val="single" w:sz="4" w:space="0" w:color="000000"/>
            </w:tcBorders>
          </w:tcPr>
          <w:p w:rsidR="00CB40E7" w:rsidRDefault="00607874">
            <w:pPr>
              <w:shd w:val="clear" w:color="auto" w:fill="FFFFFF" w:themeFill="background1"/>
              <w:tabs>
                <w:tab w:val="left" w:pos="426"/>
              </w:tabs>
            </w:pPr>
            <w:r>
              <w:rPr>
                <w:rStyle w:val="af0"/>
                <w:b w:val="0"/>
                <w:i w:val="0"/>
                <w:color w:val="000000"/>
                <w:sz w:val="24"/>
                <w:szCs w:val="24"/>
                <w:shd w:val="clear" w:color="auto" w:fill="auto"/>
              </w:rPr>
              <w:t>Результат выполнения договора</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 xml:space="preserve">Восстановление и поставка оборудования </w:t>
            </w:r>
            <w:r w:rsidR="00E46EC2">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в соответствии с разработанной Исполнителем заводской конструкторской документацией</w:t>
            </w:r>
            <w:r w:rsidR="00992A7A">
              <w:rPr>
                <w:rStyle w:val="af0"/>
                <w:b w:val="0"/>
                <w:i w:val="0"/>
                <w:color w:val="000000"/>
                <w:sz w:val="24"/>
                <w:szCs w:val="24"/>
                <w:shd w:val="clear" w:color="auto" w:fill="auto"/>
              </w:rPr>
              <w:t xml:space="preserve"> и настоящими ТТ.</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порядку приемки результатов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Документы, передаваемые Заказчику</w:t>
            </w:r>
            <w:r w:rsidR="00992A7A">
              <w:rPr>
                <w:rStyle w:val="af0"/>
                <w:b w:val="0"/>
                <w:i w:val="0"/>
                <w:color w:val="000000"/>
                <w:sz w:val="24"/>
                <w:szCs w:val="24"/>
                <w:shd w:val="clear" w:color="auto" w:fill="auto"/>
              </w:rPr>
              <w:t xml:space="preserve"> для оформления приемки</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оказанных Услуг на бумажном носителе в 2-х экземплярах (для шеф-монтажа</w:t>
            </w:r>
            <w:r w:rsidR="00E46EC2">
              <w:rPr>
                <w:rStyle w:val="af0"/>
                <w:b w:val="0"/>
                <w:i w:val="0"/>
                <w:color w:val="000000"/>
                <w:sz w:val="24"/>
                <w:szCs w:val="24"/>
                <w:shd w:val="clear" w:color="auto" w:fill="auto"/>
              </w:rPr>
              <w:t xml:space="preserve"> и для шеф-наладки</w:t>
            </w:r>
            <w:r>
              <w:rPr>
                <w:rStyle w:val="af0"/>
                <w:b w:val="0"/>
                <w:i w:val="0"/>
                <w:color w:val="000000"/>
                <w:sz w:val="24"/>
                <w:szCs w:val="24"/>
                <w:shd w:val="clear" w:color="auto" w:fill="auto"/>
              </w:rPr>
              <w:t>);</w:t>
            </w:r>
          </w:p>
          <w:p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выполненных Работ на бумажном носителе в 2-х экземплярах (для работ);</w:t>
            </w:r>
          </w:p>
          <w:p w:rsidR="00992A7A" w:rsidRPr="00992A7A" w:rsidRDefault="00607874">
            <w:pPr>
              <w:shd w:val="clear" w:color="auto" w:fill="FFFFFF" w:themeFill="background1"/>
              <w:jc w:val="both"/>
              <w:rPr>
                <w:bCs/>
                <w:iCs/>
                <w:color w:val="000000"/>
                <w:sz w:val="24"/>
                <w:szCs w:val="24"/>
              </w:rPr>
            </w:pPr>
            <w:r>
              <w:rPr>
                <w:rStyle w:val="af0"/>
                <w:b w:val="0"/>
                <w:i w:val="0"/>
                <w:color w:val="000000"/>
                <w:sz w:val="24"/>
                <w:szCs w:val="24"/>
                <w:shd w:val="clear" w:color="auto" w:fill="auto"/>
              </w:rPr>
              <w:t>- Передаточный документ (ТОРГ-12/УПД) (для поставки)</w:t>
            </w:r>
          </w:p>
        </w:tc>
      </w:tr>
      <w:tr w:rsidR="00CB40E7">
        <w:tc>
          <w:tcPr>
            <w:tcW w:w="797" w:type="dxa"/>
            <w:tcBorders>
              <w:left w:val="single" w:sz="4" w:space="0" w:color="000000"/>
              <w:bottom w:val="single" w:sz="4" w:space="0" w:color="000000"/>
            </w:tcBorders>
            <w:vAlign w:val="center"/>
          </w:tcPr>
          <w:p w:rsidR="00CB40E7" w:rsidRDefault="00E46EC2">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keepNext/>
              <w:shd w:val="clear" w:color="auto" w:fill="FFFFFF" w:themeFill="background1"/>
              <w:spacing w:before="60" w:after="60"/>
            </w:pPr>
            <w:r>
              <w:rPr>
                <w:rStyle w:val="af0"/>
                <w:b w:val="0"/>
                <w:i w:val="0"/>
                <w:color w:val="000000"/>
                <w:sz w:val="24"/>
                <w:szCs w:val="24"/>
                <w:shd w:val="clear" w:color="auto" w:fill="auto"/>
              </w:rPr>
              <w:t>Требования к обязательствам контрагента, влияющим на исполнение договора</w:t>
            </w:r>
          </w:p>
        </w:tc>
      </w:tr>
      <w:tr w:rsidR="00CB40E7">
        <w:tc>
          <w:tcPr>
            <w:tcW w:w="797" w:type="dxa"/>
            <w:tcBorders>
              <w:left w:val="single" w:sz="4" w:space="0" w:color="000000"/>
              <w:bottom w:val="single" w:sz="4" w:space="0" w:color="000000"/>
            </w:tcBorders>
            <w:vAlign w:val="center"/>
          </w:tcPr>
          <w:p w:rsidR="00CB40E7" w:rsidRDefault="00E46EC2">
            <w:pPr>
              <w:pStyle w:val="afb"/>
              <w:shd w:val="clear" w:color="auto" w:fill="FFFFFF" w:themeFill="background1"/>
              <w:spacing w:before="60" w:after="60"/>
              <w:ind w:left="0"/>
              <w:jc w:val="cente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Требования к соисполнителям, привлекаемым к оказанию Услуг</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r>
    </w:tbl>
    <w:p w:rsidR="00CB40E7" w:rsidRDefault="00CB40E7">
      <w:pPr>
        <w:pStyle w:val="31"/>
        <w:numPr>
          <w:ilvl w:val="0"/>
          <w:numId w:val="0"/>
        </w:numPr>
        <w:shd w:val="clear" w:color="auto" w:fill="FFFFFF" w:themeFill="background1"/>
        <w:contextualSpacing/>
        <w:jc w:val="both"/>
      </w:pPr>
    </w:p>
    <w:p w:rsidR="00E46EC2" w:rsidRDefault="00E46EC2" w:rsidP="00E46EC2"/>
    <w:p w:rsidR="00E46EC2" w:rsidRDefault="00E46EC2" w:rsidP="00E46EC2"/>
    <w:p w:rsidR="00E46EC2" w:rsidRPr="00E46EC2" w:rsidRDefault="00E46EC2" w:rsidP="00E46EC2"/>
    <w:p w:rsidR="00CB40E7" w:rsidRDefault="00CB40E7">
      <w:pPr>
        <w:sectPr w:rsidR="00CB40E7" w:rsidSect="000E1494">
          <w:headerReference w:type="default" r:id="rId14"/>
          <w:footerReference w:type="default" r:id="rId15"/>
          <w:headerReference w:type="first" r:id="rId16"/>
          <w:footerReference w:type="first" r:id="rId17"/>
          <w:pgSz w:w="16838" w:h="11906" w:orient="landscape"/>
          <w:pgMar w:top="709" w:right="1134" w:bottom="1417" w:left="1134" w:header="1134" w:footer="1134" w:gutter="0"/>
          <w:cols w:space="720"/>
          <w:formProt w:val="0"/>
          <w:docGrid w:linePitch="100" w:charSpace="73728"/>
        </w:sectPr>
      </w:pPr>
    </w:p>
    <w:p w:rsidR="00E46EC2" w:rsidRPr="00E46EC2" w:rsidRDefault="00E46EC2" w:rsidP="00E46EC2">
      <w:pPr>
        <w:keepNext/>
        <w:suppressAutoHyphens w:val="0"/>
        <w:spacing w:before="360" w:after="120"/>
        <w:ind w:left="358"/>
        <w:outlineLvl w:val="0"/>
        <w:rPr>
          <w:b/>
          <w:sz w:val="24"/>
          <w:szCs w:val="24"/>
        </w:rPr>
      </w:pPr>
      <w:bookmarkStart w:id="47" w:name="_Toc162275085"/>
      <w:bookmarkStart w:id="48" w:name="_Toc161068856"/>
      <w:r w:rsidRPr="00E46EC2">
        <w:rPr>
          <w:b/>
          <w:sz w:val="24"/>
          <w:szCs w:val="24"/>
        </w:rPr>
        <w:lastRenderedPageBreak/>
        <w:t>3. Требования к документации по ценообразованию</w:t>
      </w:r>
      <w:bookmarkEnd w:id="47"/>
      <w:bookmarkEnd w:id="48"/>
      <w:r w:rsidRPr="00E46EC2">
        <w:rPr>
          <w:b/>
          <w:sz w:val="24"/>
          <w:szCs w:val="24"/>
        </w:rPr>
        <w:t xml:space="preserve"> на этапе закупки</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Дополнительные документы по ценообразованию (сметная документация) в состав заявки Участника не включаются.</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 xml:space="preserve">Вместе с Коммерческим предложением Участник должен предоставить в составе заявки спецификацию поставляемого оборудования по форме, приведенной в Приложении № </w:t>
      </w:r>
      <w:r w:rsidR="005C13C3">
        <w:rPr>
          <w:rFonts w:eastAsia="Calibri"/>
          <w:sz w:val="24"/>
          <w:szCs w:val="24"/>
        </w:rPr>
        <w:t>3</w:t>
      </w:r>
      <w:r w:rsidRPr="00E46EC2">
        <w:rPr>
          <w:rFonts w:eastAsia="Calibri"/>
          <w:sz w:val="24"/>
          <w:szCs w:val="24"/>
        </w:rPr>
        <w:t xml:space="preserve"> к настоящим Техническим требованиям (в случае закупки оборудования (МТР)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rsidR="00E46EC2" w:rsidRDefault="00E46EC2" w:rsidP="00E46EC2">
      <w:pPr>
        <w:keepNext/>
        <w:suppressAutoHyphens w:val="0"/>
        <w:spacing w:before="360" w:after="120"/>
        <w:ind w:left="358"/>
        <w:outlineLvl w:val="0"/>
        <w:rPr>
          <w:b/>
          <w:sz w:val="24"/>
          <w:szCs w:val="24"/>
        </w:rPr>
      </w:pPr>
      <w:r w:rsidRPr="00E46EC2">
        <w:rPr>
          <w:b/>
          <w:sz w:val="24"/>
          <w:szCs w:val="24"/>
        </w:rPr>
        <w:t>4.Требования к документации по ценообразованию на этапе заключения (исполнения) договора</w:t>
      </w:r>
    </w:p>
    <w:p w:rsidR="005C13C3" w:rsidRPr="005C13C3" w:rsidRDefault="005C13C3" w:rsidP="005C13C3">
      <w:pPr>
        <w:pStyle w:val="afb"/>
        <w:keepNext/>
        <w:widowControl/>
        <w:numPr>
          <w:ilvl w:val="0"/>
          <w:numId w:val="35"/>
        </w:numPr>
        <w:suppressAutoHyphens w:val="0"/>
        <w:spacing w:before="360" w:after="120"/>
        <w:contextualSpacing w:val="0"/>
        <w:outlineLvl w:val="0"/>
        <w:rPr>
          <w:rFonts w:eastAsia="Calibri"/>
          <w:vanish/>
          <w:sz w:val="24"/>
          <w:szCs w:val="24"/>
        </w:rPr>
      </w:pPr>
    </w:p>
    <w:p w:rsidR="005C13C3" w:rsidRPr="005C13C3" w:rsidRDefault="005C13C3" w:rsidP="005C13C3">
      <w:pPr>
        <w:pStyle w:val="afb"/>
        <w:keepNext/>
        <w:widowControl/>
        <w:numPr>
          <w:ilvl w:val="0"/>
          <w:numId w:val="35"/>
        </w:numPr>
        <w:suppressAutoHyphens w:val="0"/>
        <w:spacing w:before="360" w:after="120"/>
        <w:contextualSpacing w:val="0"/>
        <w:outlineLvl w:val="0"/>
        <w:rPr>
          <w:rFonts w:eastAsia="Calibri"/>
          <w:vanish/>
          <w:sz w:val="24"/>
          <w:szCs w:val="24"/>
        </w:rPr>
      </w:pPr>
    </w:p>
    <w:p w:rsidR="005C13C3" w:rsidRDefault="005C13C3" w:rsidP="005C13C3">
      <w:pPr>
        <w:keepNext/>
        <w:widowControl/>
        <w:numPr>
          <w:ilvl w:val="1"/>
          <w:numId w:val="35"/>
        </w:numPr>
        <w:tabs>
          <w:tab w:val="num" w:pos="1174"/>
        </w:tabs>
        <w:suppressAutoHyphens w:val="0"/>
        <w:spacing w:before="360" w:after="120"/>
        <w:ind w:left="358"/>
        <w:outlineLvl w:val="0"/>
        <w:rPr>
          <w:b/>
          <w:sz w:val="24"/>
          <w:szCs w:val="24"/>
        </w:rPr>
      </w:pPr>
      <w:r>
        <w:rPr>
          <w:rFonts w:eastAsia="Calibri"/>
          <w:sz w:val="24"/>
          <w:szCs w:val="24"/>
        </w:rPr>
        <w:t>Требования к документации к ценообразованию на этапе заключения (исполнения) договора Приложении №1 Требования</w:t>
      </w:r>
      <w:r>
        <w:rPr>
          <w:sz w:val="24"/>
          <w:szCs w:val="24"/>
        </w:rPr>
        <w:t xml:space="preserve"> к оформлению и составлению сметной документации.</w:t>
      </w: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E46EC2" w:rsidRPr="00E46EC2" w:rsidRDefault="00E46EC2" w:rsidP="00E46EC2">
      <w:pPr>
        <w:keepNext/>
        <w:suppressAutoHyphens w:val="0"/>
        <w:spacing w:before="360" w:after="120"/>
        <w:ind w:left="358"/>
        <w:outlineLvl w:val="0"/>
        <w:rPr>
          <w:b/>
          <w:sz w:val="24"/>
          <w:szCs w:val="24"/>
        </w:rPr>
      </w:pPr>
      <w:bookmarkStart w:id="49" w:name="_Toc166835307"/>
      <w:r>
        <w:rPr>
          <w:b/>
          <w:sz w:val="24"/>
          <w:szCs w:val="24"/>
        </w:rPr>
        <w:t xml:space="preserve">5. </w:t>
      </w:r>
      <w:r w:rsidRPr="00E46EC2">
        <w:rPr>
          <w:b/>
          <w:sz w:val="24"/>
          <w:szCs w:val="24"/>
        </w:rPr>
        <w:t>Перечень приложений</w:t>
      </w:r>
      <w:bookmarkEnd w:id="49"/>
    </w:p>
    <w:p w:rsidR="00E46EC2" w:rsidRDefault="00E46EC2" w:rsidP="00E46EC2">
      <w:pPr>
        <w:rPr>
          <w:sz w:val="24"/>
          <w:szCs w:val="24"/>
        </w:rPr>
      </w:pPr>
    </w:p>
    <w:p w:rsidR="005C13C3" w:rsidRDefault="005C13C3" w:rsidP="005C13C3">
      <w:pPr>
        <w:rPr>
          <w:sz w:val="24"/>
          <w:szCs w:val="24"/>
        </w:rPr>
      </w:pPr>
      <w:r>
        <w:rPr>
          <w:sz w:val="24"/>
          <w:szCs w:val="24"/>
        </w:rPr>
        <w:t>Приложение №1. Требования к оформлению и составлению сметной документации.</w:t>
      </w:r>
    </w:p>
    <w:p w:rsidR="005C13C3" w:rsidRPr="00E46EC2" w:rsidRDefault="005C13C3" w:rsidP="005C13C3">
      <w:pPr>
        <w:rPr>
          <w:sz w:val="24"/>
          <w:szCs w:val="24"/>
        </w:rPr>
      </w:pPr>
      <w:r>
        <w:rPr>
          <w:sz w:val="24"/>
          <w:szCs w:val="24"/>
        </w:rPr>
        <w:t>Приложение №2. Графическая часть в составе:</w:t>
      </w:r>
    </w:p>
    <w:p w:rsidR="00E46EC2" w:rsidRPr="00E46EC2" w:rsidRDefault="00E46EC2" w:rsidP="005C13C3">
      <w:pPr>
        <w:ind w:firstLine="720"/>
        <w:rPr>
          <w:sz w:val="24"/>
          <w:szCs w:val="24"/>
        </w:rPr>
      </w:pPr>
      <w:r w:rsidRPr="00E46EC2">
        <w:rPr>
          <w:sz w:val="24"/>
          <w:szCs w:val="24"/>
        </w:rPr>
        <w:t xml:space="preserve">Приложение </w:t>
      </w:r>
      <w:r>
        <w:rPr>
          <w:sz w:val="24"/>
          <w:szCs w:val="24"/>
        </w:rPr>
        <w:t>А</w:t>
      </w:r>
      <w:r w:rsidRPr="00E46EC2">
        <w:rPr>
          <w:sz w:val="24"/>
          <w:szCs w:val="24"/>
        </w:rPr>
        <w:t xml:space="preserve">. </w:t>
      </w:r>
      <w:r w:rsidR="009817D7">
        <w:rPr>
          <w:sz w:val="24"/>
          <w:szCs w:val="24"/>
        </w:rPr>
        <w:t>Главная схема электрических соединений на напряжения 500кВ и 15,75кВ</w:t>
      </w:r>
      <w:r w:rsidRPr="00E46EC2">
        <w:rPr>
          <w:sz w:val="24"/>
          <w:szCs w:val="24"/>
        </w:rPr>
        <w:t xml:space="preserve"> </w:t>
      </w:r>
    </w:p>
    <w:p w:rsidR="00345083" w:rsidRDefault="00E46EC2" w:rsidP="00345083">
      <w:pPr>
        <w:ind w:left="720"/>
        <w:rPr>
          <w:sz w:val="24"/>
          <w:szCs w:val="24"/>
        </w:rPr>
      </w:pPr>
      <w:r w:rsidRPr="00E46EC2">
        <w:rPr>
          <w:sz w:val="24"/>
          <w:szCs w:val="24"/>
        </w:rPr>
        <w:t xml:space="preserve">Приложение </w:t>
      </w:r>
      <w:r w:rsidR="00E85892">
        <w:rPr>
          <w:sz w:val="24"/>
          <w:szCs w:val="24"/>
        </w:rPr>
        <w:t>Б</w:t>
      </w:r>
      <w:r w:rsidR="007F5014">
        <w:rPr>
          <w:sz w:val="24"/>
          <w:szCs w:val="24"/>
        </w:rPr>
        <w:t xml:space="preserve">. </w:t>
      </w:r>
      <w:r w:rsidR="00345083" w:rsidRPr="00345083">
        <w:rPr>
          <w:sz w:val="24"/>
          <w:szCs w:val="24"/>
        </w:rPr>
        <w:t>План расположения блочных</w:t>
      </w:r>
      <w:r w:rsidR="00345083">
        <w:rPr>
          <w:sz w:val="24"/>
          <w:szCs w:val="24"/>
        </w:rPr>
        <w:t xml:space="preserve"> </w:t>
      </w:r>
      <w:r w:rsidR="00345083" w:rsidRPr="00345083">
        <w:rPr>
          <w:sz w:val="24"/>
          <w:szCs w:val="24"/>
        </w:rPr>
        <w:t xml:space="preserve">трансформаторов на </w:t>
      </w:r>
      <w:proofErr w:type="spellStart"/>
      <w:r w:rsidR="00345083" w:rsidRPr="00345083">
        <w:rPr>
          <w:sz w:val="24"/>
          <w:szCs w:val="24"/>
        </w:rPr>
        <w:t>отм</w:t>
      </w:r>
      <w:proofErr w:type="spellEnd"/>
      <w:r w:rsidR="00345083" w:rsidRPr="00345083">
        <w:rPr>
          <w:sz w:val="24"/>
          <w:szCs w:val="24"/>
        </w:rPr>
        <w:t>.</w:t>
      </w:r>
      <w:r w:rsidR="00345083">
        <w:rPr>
          <w:sz w:val="24"/>
          <w:szCs w:val="24"/>
        </w:rPr>
        <w:t xml:space="preserve"> </w:t>
      </w:r>
      <w:r w:rsidR="00345083" w:rsidRPr="00345083">
        <w:rPr>
          <w:sz w:val="24"/>
          <w:szCs w:val="24"/>
        </w:rPr>
        <w:t>149,85</w:t>
      </w:r>
    </w:p>
    <w:p w:rsidR="00ED3B92" w:rsidRDefault="00E85892" w:rsidP="00234222">
      <w:pPr>
        <w:ind w:left="720"/>
        <w:rPr>
          <w:sz w:val="24"/>
          <w:szCs w:val="24"/>
        </w:rPr>
      </w:pPr>
      <w:r w:rsidRPr="00E46EC2">
        <w:rPr>
          <w:sz w:val="24"/>
          <w:szCs w:val="24"/>
        </w:rPr>
        <w:t xml:space="preserve">Приложение </w:t>
      </w:r>
      <w:r w:rsidR="00345083">
        <w:rPr>
          <w:sz w:val="24"/>
          <w:szCs w:val="24"/>
        </w:rPr>
        <w:t>В</w:t>
      </w:r>
      <w:r w:rsidRPr="00E46EC2">
        <w:rPr>
          <w:sz w:val="24"/>
          <w:szCs w:val="24"/>
        </w:rPr>
        <w:t xml:space="preserve">. </w:t>
      </w:r>
      <w:r w:rsidR="00345083">
        <w:rPr>
          <w:sz w:val="24"/>
          <w:szCs w:val="24"/>
        </w:rPr>
        <w:t>Здание АЭС. Поперечный разрез 1-1 по оси агрегата</w:t>
      </w:r>
      <w:r w:rsidR="00D924F9">
        <w:rPr>
          <w:sz w:val="24"/>
          <w:szCs w:val="24"/>
        </w:rPr>
        <w:t xml:space="preserve"> </w:t>
      </w:r>
    </w:p>
    <w:p w:rsidR="00ED3B92" w:rsidRDefault="00ED3B92" w:rsidP="00ED3B92">
      <w:pPr>
        <w:jc w:val="right"/>
        <w:rPr>
          <w:sz w:val="24"/>
          <w:szCs w:val="24"/>
        </w:rPr>
      </w:pPr>
    </w:p>
    <w:p w:rsidR="00ED3B92" w:rsidRDefault="00ED3B92" w:rsidP="00ED3B92">
      <w:pPr>
        <w:jc w:val="right"/>
        <w:rPr>
          <w:sz w:val="24"/>
          <w:szCs w:val="24"/>
        </w:rPr>
      </w:pPr>
    </w:p>
    <w:p w:rsidR="00ED3B92" w:rsidRDefault="00ED3B92" w:rsidP="00ED3B92">
      <w:pPr>
        <w:jc w:val="right"/>
        <w:rPr>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sectPr w:rsidR="00E46EC2" w:rsidSect="00E46EC2">
      <w:pgSz w:w="11906" w:h="16838"/>
      <w:pgMar w:top="1134" w:right="851" w:bottom="940" w:left="1418" w:header="709" w:footer="709" w:gutter="0"/>
      <w:cols w:space="720"/>
      <w:formProt w:val="0"/>
      <w:docGrid w:linePitch="299" w:charSpace="98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26E" w:rsidRDefault="001E626E">
      <w:r>
        <w:separator/>
      </w:r>
    </w:p>
  </w:endnote>
  <w:endnote w:type="continuationSeparator" w:id="0">
    <w:p w:rsidR="001E626E" w:rsidRDefault="001E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OpenSymbol">
    <w:altName w:val="Arial Unicode MS"/>
    <w:panose1 w:val="05010000000000000000"/>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Заголовки)">
    <w:charset w:val="00"/>
    <w:family w:val="roman"/>
    <w:pitch w:val="default"/>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SOCPEUR">
    <w:panose1 w:val="020B0604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Default="001E626E">
    <w:pPr>
      <w:pStyle w:val="af9"/>
      <w:jc w:val="right"/>
    </w:pPr>
    <w:r>
      <w:fldChar w:fldCharType="begin"/>
    </w:r>
    <w:r>
      <w:instrText xml:space="preserve"> PAGE </w:instrText>
    </w:r>
    <w:r>
      <w:fldChar w:fldCharType="separate"/>
    </w:r>
    <w:r>
      <w:rPr>
        <w:noProof/>
      </w:rP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Default="001E626E"/>
  <w:p w:rsidR="001E626E" w:rsidRDefault="001E626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Default="001E62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26E" w:rsidRDefault="001E626E">
      <w:pPr>
        <w:rPr>
          <w:sz w:val="12"/>
        </w:rPr>
      </w:pPr>
      <w:r>
        <w:separator/>
      </w:r>
    </w:p>
  </w:footnote>
  <w:footnote w:type="continuationSeparator" w:id="0">
    <w:p w:rsidR="001E626E" w:rsidRDefault="001E626E">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Default="001E626E">
    <w:pPr>
      <w:tabs>
        <w:tab w:val="left" w:pos="1875"/>
        <w:tab w:val="center" w:pos="4153"/>
        <w:tab w:val="right" w:pos="8306"/>
      </w:tabs>
      <w:jc w:val="right"/>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Pr="000E1494" w:rsidRDefault="001E626E" w:rsidP="000E149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26E" w:rsidRDefault="001E62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2170D"/>
    <w:multiLevelType w:val="multilevel"/>
    <w:tmpl w:val="B9F6CA94"/>
    <w:lvl w:ilvl="0">
      <w:start w:val="1"/>
      <w:numFmt w:val="decimal"/>
      <w:lvlText w:val="%1."/>
      <w:lvlJc w:val="left"/>
      <w:pPr>
        <w:ind w:left="360" w:hanging="360"/>
      </w:pPr>
      <w:rPr>
        <w:b w:val="0"/>
        <w:bCs w:val="0"/>
        <w:sz w:val="24"/>
        <w:szCs w:val="24"/>
      </w:rPr>
    </w:lvl>
    <w:lvl w:ilvl="1">
      <w:start w:val="1"/>
      <w:numFmt w:val="decimal"/>
      <w:lvlText w:val="%1.%2."/>
      <w:lvlJc w:val="left"/>
      <w:pPr>
        <w:ind w:left="574"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132A9"/>
    <w:multiLevelType w:val="multilevel"/>
    <w:tmpl w:val="6A68AC1A"/>
    <w:lvl w:ilvl="0">
      <w:start w:val="7"/>
      <w:numFmt w:val="decimal"/>
      <w:lvlText w:val="%1."/>
      <w:lvlJc w:val="left"/>
      <w:pPr>
        <w:ind w:left="360" w:hanging="360"/>
      </w:pPr>
      <w:rPr>
        <w:rFonts w:hint="default"/>
        <w:b/>
        <w:bCs w:val="0"/>
        <w:sz w:val="24"/>
        <w:szCs w:val="24"/>
      </w:rPr>
    </w:lvl>
    <w:lvl w:ilvl="1">
      <w:start w:val="1"/>
      <w:numFmt w:val="decimal"/>
      <w:lvlText w:val="%1.%2."/>
      <w:lvlJc w:val="left"/>
      <w:pPr>
        <w:ind w:left="1000" w:hanging="432"/>
      </w:pPr>
      <w:rPr>
        <w:rFonts w:hint="default"/>
        <w:b w:val="0"/>
        <w:bCs/>
        <w:sz w:val="24"/>
        <w:szCs w:val="24"/>
      </w:rPr>
    </w:lvl>
    <w:lvl w:ilvl="2">
      <w:start w:val="1"/>
      <w:numFmt w:val="decimal"/>
      <w:lvlText w:val="%1.%2.%3."/>
      <w:lvlJc w:val="left"/>
      <w:pPr>
        <w:ind w:left="75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42708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A382A51"/>
    <w:multiLevelType w:val="multilevel"/>
    <w:tmpl w:val="0419001F"/>
    <w:numStyleLink w:val="111111"/>
  </w:abstractNum>
  <w:abstractNum w:abstractNumId="4" w15:restartNumberingAfterBreak="0">
    <w:nsid w:val="0FEB617A"/>
    <w:multiLevelType w:val="hybridMultilevel"/>
    <w:tmpl w:val="A6404DE4"/>
    <w:lvl w:ilvl="0" w:tplc="A87AD3AE">
      <w:start w:val="1"/>
      <w:numFmt w:val="decimal"/>
      <w:lvlText w:val="%1."/>
      <w:lvlJc w:val="left"/>
      <w:pPr>
        <w:tabs>
          <w:tab w:val="num" w:pos="720"/>
        </w:tabs>
        <w:ind w:left="720" w:hanging="360"/>
      </w:pPr>
      <w:rPr>
        <w:rFonts w:hint="default"/>
      </w:rPr>
    </w:lvl>
    <w:lvl w:ilvl="1" w:tplc="60ECC736">
      <w:numFmt w:val="none"/>
      <w:lvlText w:val=""/>
      <w:lvlJc w:val="left"/>
      <w:pPr>
        <w:tabs>
          <w:tab w:val="num" w:pos="360"/>
        </w:tabs>
      </w:pPr>
    </w:lvl>
    <w:lvl w:ilvl="2" w:tplc="1E424606">
      <w:numFmt w:val="none"/>
      <w:lvlText w:val=""/>
      <w:lvlJc w:val="left"/>
      <w:pPr>
        <w:tabs>
          <w:tab w:val="num" w:pos="360"/>
        </w:tabs>
      </w:pPr>
    </w:lvl>
    <w:lvl w:ilvl="3" w:tplc="CB98170A">
      <w:numFmt w:val="none"/>
      <w:lvlText w:val=""/>
      <w:lvlJc w:val="left"/>
      <w:pPr>
        <w:tabs>
          <w:tab w:val="num" w:pos="360"/>
        </w:tabs>
      </w:pPr>
    </w:lvl>
    <w:lvl w:ilvl="4" w:tplc="2402C0C2">
      <w:numFmt w:val="none"/>
      <w:lvlText w:val=""/>
      <w:lvlJc w:val="left"/>
      <w:pPr>
        <w:tabs>
          <w:tab w:val="num" w:pos="360"/>
        </w:tabs>
      </w:pPr>
    </w:lvl>
    <w:lvl w:ilvl="5" w:tplc="7324BC38">
      <w:numFmt w:val="none"/>
      <w:lvlText w:val=""/>
      <w:lvlJc w:val="left"/>
      <w:pPr>
        <w:tabs>
          <w:tab w:val="num" w:pos="360"/>
        </w:tabs>
      </w:pPr>
    </w:lvl>
    <w:lvl w:ilvl="6" w:tplc="5A609A4A">
      <w:numFmt w:val="none"/>
      <w:lvlText w:val=""/>
      <w:lvlJc w:val="left"/>
      <w:pPr>
        <w:tabs>
          <w:tab w:val="num" w:pos="360"/>
        </w:tabs>
      </w:pPr>
    </w:lvl>
    <w:lvl w:ilvl="7" w:tplc="8E50347A">
      <w:numFmt w:val="none"/>
      <w:lvlText w:val=""/>
      <w:lvlJc w:val="left"/>
      <w:pPr>
        <w:tabs>
          <w:tab w:val="num" w:pos="360"/>
        </w:tabs>
      </w:pPr>
    </w:lvl>
    <w:lvl w:ilvl="8" w:tplc="845A0314">
      <w:numFmt w:val="none"/>
      <w:lvlText w:val=""/>
      <w:lvlJc w:val="left"/>
      <w:pPr>
        <w:tabs>
          <w:tab w:val="num" w:pos="360"/>
        </w:tabs>
      </w:pPr>
    </w:lvl>
  </w:abstractNum>
  <w:abstractNum w:abstractNumId="5" w15:restartNumberingAfterBreak="0">
    <w:nsid w:val="159E0096"/>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1000"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EB30C2"/>
    <w:multiLevelType w:val="hybridMultilevel"/>
    <w:tmpl w:val="4D8C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D2A35"/>
    <w:multiLevelType w:val="multilevel"/>
    <w:tmpl w:val="D488EDE8"/>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b w:val="0"/>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8" w15:restartNumberingAfterBreak="0">
    <w:nsid w:val="20307CE3"/>
    <w:multiLevelType w:val="singleLevel"/>
    <w:tmpl w:val="8444C19E"/>
    <w:lvl w:ilvl="0">
      <w:start w:val="59"/>
      <w:numFmt w:val="bullet"/>
      <w:lvlText w:val="-"/>
      <w:lvlJc w:val="left"/>
      <w:pPr>
        <w:tabs>
          <w:tab w:val="num" w:pos="360"/>
        </w:tabs>
        <w:ind w:left="360" w:hanging="360"/>
      </w:pPr>
      <w:rPr>
        <w:rFonts w:hint="default"/>
        <w:sz w:val="26"/>
      </w:rPr>
    </w:lvl>
  </w:abstractNum>
  <w:abstractNum w:abstractNumId="9" w15:restartNumberingAfterBreak="0">
    <w:nsid w:val="24A868FA"/>
    <w:multiLevelType w:val="multilevel"/>
    <w:tmpl w:val="5C92B736"/>
    <w:lvl w:ilvl="0">
      <w:start w:val="7"/>
      <w:numFmt w:val="decimal"/>
      <w:lvlText w:val="%1."/>
      <w:lvlJc w:val="left"/>
      <w:pPr>
        <w:ind w:left="360" w:hanging="360"/>
      </w:pPr>
      <w:rPr>
        <w:rFonts w:hint="default"/>
        <w:b/>
        <w:bCs w:val="0"/>
        <w:sz w:val="24"/>
        <w:szCs w:val="24"/>
      </w:rPr>
    </w:lvl>
    <w:lvl w:ilvl="1">
      <w:start w:val="1"/>
      <w:numFmt w:val="decimal"/>
      <w:lvlText w:val="%1.%2."/>
      <w:lvlJc w:val="left"/>
      <w:pPr>
        <w:ind w:left="1000" w:hanging="432"/>
      </w:pPr>
      <w:rPr>
        <w:rFonts w:hint="default"/>
        <w:b w:val="0"/>
        <w:bCs/>
        <w:sz w:val="24"/>
        <w:szCs w:val="24"/>
      </w:rPr>
    </w:lvl>
    <w:lvl w:ilvl="2">
      <w:start w:val="1"/>
      <w:numFmt w:val="decimal"/>
      <w:lvlText w:val="%1.%2.%3."/>
      <w:lvlJc w:val="left"/>
      <w:pPr>
        <w:ind w:left="75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59073E"/>
    <w:multiLevelType w:val="hybridMultilevel"/>
    <w:tmpl w:val="246C94C6"/>
    <w:lvl w:ilvl="0" w:tplc="04190005">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A51EA9"/>
    <w:multiLevelType w:val="multilevel"/>
    <w:tmpl w:val="40F672F4"/>
    <w:lvl w:ilvl="0">
      <w:start w:val="1"/>
      <w:numFmt w:val="decimal"/>
      <w:lvlText w:val="%1."/>
      <w:lvlJc w:val="left"/>
      <w:pPr>
        <w:ind w:left="360" w:hanging="360"/>
      </w:pPr>
      <w:rPr>
        <w:b w:val="0"/>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E43BDC"/>
    <w:multiLevelType w:val="multilevel"/>
    <w:tmpl w:val="3C2CC5EA"/>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pStyle w:val="2"/>
      <w:lvlText w:val="%1.%2."/>
      <w:lvlJc w:val="left"/>
      <w:pPr>
        <w:ind w:left="792" w:hanging="432"/>
      </w:pPr>
      <w:rPr>
        <w:b/>
        <w:bCs/>
        <w:i w:val="0"/>
        <w:iCs/>
        <w:sz w:val="24"/>
        <w:szCs w:val="24"/>
      </w:rPr>
    </w:lvl>
    <w:lvl w:ilvl="2">
      <w:start w:val="1"/>
      <w:numFmt w:val="decimal"/>
      <w:lvlText w:val="%1.%2.%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C5271A0"/>
    <w:multiLevelType w:val="multilevel"/>
    <w:tmpl w:val="40F672F4"/>
    <w:lvl w:ilvl="0">
      <w:start w:val="1"/>
      <w:numFmt w:val="decimal"/>
      <w:lvlText w:val="%1."/>
      <w:lvlJc w:val="left"/>
      <w:pPr>
        <w:ind w:left="360" w:hanging="360"/>
      </w:pPr>
      <w:rPr>
        <w:b w:val="0"/>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201E61"/>
    <w:multiLevelType w:val="multilevel"/>
    <w:tmpl w:val="40F672F4"/>
    <w:lvl w:ilvl="0">
      <w:start w:val="1"/>
      <w:numFmt w:val="decimal"/>
      <w:lvlText w:val="%1."/>
      <w:lvlJc w:val="left"/>
      <w:pPr>
        <w:ind w:left="360" w:hanging="360"/>
      </w:pPr>
      <w:rPr>
        <w:b w:val="0"/>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174CA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1D3BB6"/>
    <w:multiLevelType w:val="multilevel"/>
    <w:tmpl w:val="1032C7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E7C4D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B4B436B"/>
    <w:multiLevelType w:val="hybridMultilevel"/>
    <w:tmpl w:val="224C2CEC"/>
    <w:lvl w:ilvl="0" w:tplc="D37236CA">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BCB7356"/>
    <w:multiLevelType w:val="hybridMultilevel"/>
    <w:tmpl w:val="DBA4C302"/>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C366EE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D41DB0"/>
    <w:multiLevelType w:val="hybridMultilevel"/>
    <w:tmpl w:val="8BBE63B2"/>
    <w:lvl w:ilvl="0" w:tplc="0EF2ACBA">
      <w:start w:val="1"/>
      <w:numFmt w:val="bullet"/>
      <w:lvlText w:val="-"/>
      <w:lvlJc w:val="left"/>
      <w:pPr>
        <w:tabs>
          <w:tab w:val="num" w:pos="187"/>
        </w:tabs>
        <w:ind w:left="473" w:hanging="113"/>
      </w:pPr>
      <w:rPr>
        <w:rFonts w:ascii="Times New Roman" w:hAnsi="Times New Roman" w:cs="Times New Roman" w:hint="default"/>
        <w:b w:val="0"/>
      </w:rPr>
    </w:lvl>
    <w:lvl w:ilvl="1" w:tplc="04190001">
      <w:start w:val="1"/>
      <w:numFmt w:val="bullet"/>
      <w:lvlText w:val=""/>
      <w:lvlJc w:val="left"/>
      <w:pPr>
        <w:tabs>
          <w:tab w:val="num" w:pos="1440"/>
        </w:tabs>
        <w:ind w:left="1440" w:hanging="360"/>
      </w:pPr>
      <w:rPr>
        <w:rFonts w:ascii="Symbol" w:hAnsi="Symbol"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9F31187"/>
    <w:multiLevelType w:val="hybridMultilevel"/>
    <w:tmpl w:val="1FE04D3A"/>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3" w15:restartNumberingAfterBreak="0">
    <w:nsid w:val="5B894FCB"/>
    <w:multiLevelType w:val="hybridMultilevel"/>
    <w:tmpl w:val="B21C6A10"/>
    <w:lvl w:ilvl="0" w:tplc="066CDBFA">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4" w15:restartNumberingAfterBreak="0">
    <w:nsid w:val="5C06133C"/>
    <w:multiLevelType w:val="hybridMultilevel"/>
    <w:tmpl w:val="26002DBC"/>
    <w:lvl w:ilvl="0" w:tplc="A87AD3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914AEB"/>
    <w:multiLevelType w:val="hybridMultilevel"/>
    <w:tmpl w:val="B86EF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6F11ED"/>
    <w:multiLevelType w:val="hybridMultilevel"/>
    <w:tmpl w:val="B1324CBE"/>
    <w:lvl w:ilvl="0" w:tplc="3F7E15C0">
      <w:start w:val="1"/>
      <w:numFmt w:val="bullet"/>
      <w:pStyle w:val="C"/>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DA6F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3FB5425"/>
    <w:multiLevelType w:val="multilevel"/>
    <w:tmpl w:val="B802CA7A"/>
    <w:lvl w:ilvl="0">
      <w:start w:val="1"/>
      <w:numFmt w:val="bullet"/>
      <w:pStyle w:val="11"/>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31"/>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42409D9"/>
    <w:multiLevelType w:val="multilevel"/>
    <w:tmpl w:val="0E5090C0"/>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30" w15:restartNumberingAfterBreak="0">
    <w:nsid w:val="6D8D14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09E27B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711A4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974FE7"/>
    <w:multiLevelType w:val="multilevel"/>
    <w:tmpl w:val="260CEBF2"/>
    <w:lvl w:ilvl="0">
      <w:start w:val="2"/>
      <w:numFmt w:val="decimal"/>
      <w:lvlText w:val="%1"/>
      <w:lvlJc w:val="left"/>
      <w:pPr>
        <w:tabs>
          <w:tab w:val="num" w:pos="0"/>
        </w:tabs>
        <w:ind w:left="480" w:hanging="480"/>
      </w:pPr>
      <w:rPr>
        <w:rFonts w:hint="default"/>
      </w:rPr>
    </w:lvl>
    <w:lvl w:ilvl="1">
      <w:start w:val="1"/>
      <w:numFmt w:val="decimal"/>
      <w:lvlText w:val="%1.%2"/>
      <w:lvlJc w:val="left"/>
      <w:pPr>
        <w:tabs>
          <w:tab w:val="num" w:pos="0"/>
        </w:tabs>
        <w:ind w:left="911" w:hanging="480"/>
      </w:pPr>
      <w:rPr>
        <w:rFonts w:hint="default"/>
      </w:rPr>
    </w:lvl>
    <w:lvl w:ilvl="2">
      <w:start w:val="1"/>
      <w:numFmt w:val="decimal"/>
      <w:lvlText w:val="4.%2.%3"/>
      <w:lvlJc w:val="left"/>
      <w:pPr>
        <w:tabs>
          <w:tab w:val="num" w:pos="0"/>
        </w:tabs>
        <w:ind w:left="1582" w:hanging="720"/>
      </w:pPr>
      <w:rPr>
        <w:rFonts w:hint="default"/>
      </w:rPr>
    </w:lvl>
    <w:lvl w:ilvl="3">
      <w:start w:val="1"/>
      <w:numFmt w:val="decimal"/>
      <w:lvlText w:val="%1.%2.%3.%4"/>
      <w:lvlJc w:val="left"/>
      <w:pPr>
        <w:tabs>
          <w:tab w:val="num" w:pos="0"/>
        </w:tabs>
        <w:ind w:left="2013" w:hanging="720"/>
      </w:pPr>
      <w:rPr>
        <w:rFonts w:hint="default"/>
      </w:rPr>
    </w:lvl>
    <w:lvl w:ilvl="4">
      <w:start w:val="1"/>
      <w:numFmt w:val="decimal"/>
      <w:lvlText w:val="%1.%2.%3.%4.%5"/>
      <w:lvlJc w:val="left"/>
      <w:pPr>
        <w:tabs>
          <w:tab w:val="num" w:pos="0"/>
        </w:tabs>
        <w:ind w:left="2804" w:hanging="1080"/>
      </w:pPr>
      <w:rPr>
        <w:rFonts w:hint="default"/>
      </w:rPr>
    </w:lvl>
    <w:lvl w:ilvl="5">
      <w:start w:val="1"/>
      <w:numFmt w:val="decimal"/>
      <w:lvlText w:val="%1.%2.%3.%4.%5.%6"/>
      <w:lvlJc w:val="left"/>
      <w:pPr>
        <w:tabs>
          <w:tab w:val="num" w:pos="0"/>
        </w:tabs>
        <w:ind w:left="3235" w:hanging="1080"/>
      </w:pPr>
      <w:rPr>
        <w:rFonts w:hint="default"/>
      </w:rPr>
    </w:lvl>
    <w:lvl w:ilvl="6">
      <w:start w:val="1"/>
      <w:numFmt w:val="decimal"/>
      <w:lvlText w:val="%1.%2.%3.%4.%5.%6.%7"/>
      <w:lvlJc w:val="left"/>
      <w:pPr>
        <w:tabs>
          <w:tab w:val="num" w:pos="0"/>
        </w:tabs>
        <w:ind w:left="4026" w:hanging="1440"/>
      </w:pPr>
      <w:rPr>
        <w:rFonts w:hint="default"/>
      </w:rPr>
    </w:lvl>
    <w:lvl w:ilvl="7">
      <w:start w:val="1"/>
      <w:numFmt w:val="decimal"/>
      <w:lvlText w:val="%1.%2.%3.%4.%5.%6.%7.%8"/>
      <w:lvlJc w:val="left"/>
      <w:pPr>
        <w:tabs>
          <w:tab w:val="num" w:pos="0"/>
        </w:tabs>
        <w:ind w:left="4457" w:hanging="1440"/>
      </w:pPr>
      <w:rPr>
        <w:rFonts w:hint="default"/>
      </w:rPr>
    </w:lvl>
    <w:lvl w:ilvl="8">
      <w:start w:val="1"/>
      <w:numFmt w:val="decimal"/>
      <w:lvlText w:val="%1.%2.%3.%4.%5.%6.%7.%8.%9"/>
      <w:lvlJc w:val="left"/>
      <w:pPr>
        <w:tabs>
          <w:tab w:val="num" w:pos="0"/>
        </w:tabs>
        <w:ind w:left="5248" w:hanging="1800"/>
      </w:pPr>
      <w:rPr>
        <w:rFonts w:hint="default"/>
      </w:rPr>
    </w:lvl>
  </w:abstractNum>
  <w:abstractNum w:abstractNumId="34" w15:restartNumberingAfterBreak="0">
    <w:nsid w:val="76D10037"/>
    <w:multiLevelType w:val="hybridMultilevel"/>
    <w:tmpl w:val="63BC85F0"/>
    <w:lvl w:ilvl="0" w:tplc="E214C008">
      <w:start w:val="1"/>
      <w:numFmt w:val="bullet"/>
      <w:pStyle w:val="a"/>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5" w15:restartNumberingAfterBreak="0">
    <w:nsid w:val="7DBE38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28"/>
  </w:num>
  <w:num w:numId="3">
    <w:abstractNumId w:val="4"/>
  </w:num>
  <w:num w:numId="4">
    <w:abstractNumId w:val="35"/>
  </w:num>
  <w:num w:numId="5">
    <w:abstractNumId w:val="15"/>
  </w:num>
  <w:num w:numId="6">
    <w:abstractNumId w:val="27"/>
  </w:num>
  <w:num w:numId="7">
    <w:abstractNumId w:val="32"/>
  </w:num>
  <w:num w:numId="8">
    <w:abstractNumId w:val="8"/>
  </w:num>
  <w:num w:numId="9">
    <w:abstractNumId w:val="12"/>
  </w:num>
  <w:num w:numId="10">
    <w:abstractNumId w:val="0"/>
  </w:num>
  <w:num w:numId="11">
    <w:abstractNumId w:val="34"/>
  </w:num>
  <w:num w:numId="12">
    <w:abstractNumId w:val="26"/>
  </w:num>
  <w:num w:numId="13">
    <w:abstractNumId w:val="5"/>
  </w:num>
  <w:num w:numId="14">
    <w:abstractNumId w:val="11"/>
  </w:num>
  <w:num w:numId="15">
    <w:abstractNumId w:val="31"/>
  </w:num>
  <w:num w:numId="16">
    <w:abstractNumId w:val="29"/>
  </w:num>
  <w:num w:numId="17">
    <w:abstractNumId w:val="22"/>
  </w:num>
  <w:num w:numId="18">
    <w:abstractNumId w:val="18"/>
  </w:num>
  <w:num w:numId="19">
    <w:abstractNumId w:val="23"/>
  </w:num>
  <w:num w:numId="20">
    <w:abstractNumId w:val="33"/>
  </w:num>
  <w:num w:numId="21">
    <w:abstractNumId w:val="2"/>
  </w:num>
  <w:num w:numId="22">
    <w:abstractNumId w:val="3"/>
    <w:lvlOverride w:ilvl="0">
      <w:lvl w:ilvl="0">
        <w:start w:val="1"/>
        <w:numFmt w:val="decimal"/>
        <w:lvlText w:val="%1."/>
        <w:lvlJc w:val="left"/>
        <w:pPr>
          <w:ind w:left="3600" w:hanging="360"/>
        </w:pPr>
        <w:rPr>
          <w:rFonts w:hint="default"/>
        </w:rPr>
      </w:lvl>
    </w:lvlOverride>
    <w:lvlOverride w:ilvl="1">
      <w:lvl w:ilvl="1">
        <w:start w:val="1"/>
        <w:numFmt w:val="lowerLetter"/>
        <w:lvlText w:val="%2."/>
        <w:lvlJc w:val="left"/>
        <w:pPr>
          <w:ind w:left="4320" w:hanging="360"/>
        </w:pPr>
        <w:rPr>
          <w:rFonts w:hint="default"/>
        </w:rPr>
      </w:lvl>
    </w:lvlOverride>
    <w:lvlOverride w:ilvl="2">
      <w:lvl w:ilvl="2">
        <w:start w:val="1"/>
        <w:numFmt w:val="lowerRoman"/>
        <w:lvlText w:val="%3."/>
        <w:lvlJc w:val="right"/>
        <w:pPr>
          <w:ind w:left="5040" w:hanging="180"/>
        </w:pPr>
        <w:rPr>
          <w:rFonts w:hint="default"/>
        </w:rPr>
      </w:lvl>
    </w:lvlOverride>
    <w:lvlOverride w:ilvl="3">
      <w:lvl w:ilvl="3">
        <w:start w:val="1"/>
        <w:numFmt w:val="decimal"/>
        <w:lvlText w:val="%4."/>
        <w:lvlJc w:val="left"/>
        <w:pPr>
          <w:ind w:left="5760" w:hanging="360"/>
        </w:pPr>
        <w:rPr>
          <w:rFonts w:hint="default"/>
        </w:rPr>
      </w:lvl>
    </w:lvlOverride>
    <w:lvlOverride w:ilvl="4">
      <w:lvl w:ilvl="4">
        <w:start w:val="1"/>
        <w:numFmt w:val="lowerLetter"/>
        <w:lvlText w:val="%5."/>
        <w:lvlJc w:val="left"/>
        <w:pPr>
          <w:ind w:left="6480" w:hanging="360"/>
        </w:pPr>
        <w:rPr>
          <w:rFonts w:hint="default"/>
        </w:rPr>
      </w:lvl>
    </w:lvlOverride>
    <w:lvlOverride w:ilvl="5">
      <w:lvl w:ilvl="5">
        <w:start w:val="1"/>
        <w:numFmt w:val="lowerRoman"/>
        <w:lvlText w:val="%6."/>
        <w:lvlJc w:val="right"/>
        <w:pPr>
          <w:ind w:left="7200" w:hanging="180"/>
        </w:pPr>
        <w:rPr>
          <w:rFonts w:hint="default"/>
        </w:rPr>
      </w:lvl>
    </w:lvlOverride>
    <w:lvlOverride w:ilvl="6">
      <w:lvl w:ilvl="6">
        <w:start w:val="1"/>
        <w:numFmt w:val="decimal"/>
        <w:lvlText w:val="%7."/>
        <w:lvlJc w:val="left"/>
        <w:pPr>
          <w:ind w:left="7920" w:hanging="360"/>
        </w:pPr>
        <w:rPr>
          <w:rFonts w:hint="default"/>
        </w:rPr>
      </w:lvl>
    </w:lvlOverride>
    <w:lvlOverride w:ilvl="7">
      <w:lvl w:ilvl="7">
        <w:start w:val="1"/>
        <w:numFmt w:val="lowerLetter"/>
        <w:lvlText w:val="%8."/>
        <w:lvlJc w:val="left"/>
        <w:pPr>
          <w:ind w:left="8640" w:hanging="360"/>
        </w:pPr>
        <w:rPr>
          <w:rFonts w:hint="default"/>
        </w:rPr>
      </w:lvl>
    </w:lvlOverride>
    <w:lvlOverride w:ilvl="8">
      <w:lvl w:ilvl="8">
        <w:start w:val="1"/>
        <w:numFmt w:val="lowerRoman"/>
        <w:lvlText w:val="%9."/>
        <w:lvlJc w:val="right"/>
        <w:pPr>
          <w:ind w:left="9360" w:hanging="180"/>
        </w:pPr>
        <w:rPr>
          <w:rFonts w:hint="default"/>
        </w:rPr>
      </w:lvl>
    </w:lvlOverride>
  </w:num>
  <w:num w:numId="23">
    <w:abstractNumId w:val="24"/>
  </w:num>
  <w:num w:numId="24">
    <w:abstractNumId w:val="21"/>
  </w:num>
  <w:num w:numId="25">
    <w:abstractNumId w:val="10"/>
  </w:num>
  <w:num w:numId="26">
    <w:abstractNumId w:val="19"/>
  </w:num>
  <w:num w:numId="27">
    <w:abstractNumId w:val="13"/>
  </w:num>
  <w:num w:numId="28">
    <w:abstractNumId w:val="1"/>
  </w:num>
  <w:num w:numId="29">
    <w:abstractNumId w:val="6"/>
  </w:num>
  <w:num w:numId="30">
    <w:abstractNumId w:val="14"/>
  </w:num>
  <w:num w:numId="31">
    <w:abstractNumId w:val="9"/>
  </w:num>
  <w:num w:numId="32">
    <w:abstractNumId w:val="20"/>
  </w:num>
  <w:num w:numId="33">
    <w:abstractNumId w:val="25"/>
  </w:num>
  <w:num w:numId="34">
    <w:abstractNumId w:val="17"/>
  </w:num>
  <w:num w:numId="3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0E7"/>
    <w:rsid w:val="00000031"/>
    <w:rsid w:val="0001586C"/>
    <w:rsid w:val="000211BD"/>
    <w:rsid w:val="00023AC7"/>
    <w:rsid w:val="00027C6D"/>
    <w:rsid w:val="000301F0"/>
    <w:rsid w:val="00037B3E"/>
    <w:rsid w:val="0004131A"/>
    <w:rsid w:val="00045647"/>
    <w:rsid w:val="000460CF"/>
    <w:rsid w:val="00063154"/>
    <w:rsid w:val="00085CD3"/>
    <w:rsid w:val="00091FD2"/>
    <w:rsid w:val="000C2A3E"/>
    <w:rsid w:val="000E0EF1"/>
    <w:rsid w:val="000E1494"/>
    <w:rsid w:val="000E40FD"/>
    <w:rsid w:val="00124C00"/>
    <w:rsid w:val="00126F07"/>
    <w:rsid w:val="00134EE9"/>
    <w:rsid w:val="001475CE"/>
    <w:rsid w:val="001678AC"/>
    <w:rsid w:val="00186DD1"/>
    <w:rsid w:val="001A171E"/>
    <w:rsid w:val="001A73CD"/>
    <w:rsid w:val="001C0139"/>
    <w:rsid w:val="001D3F56"/>
    <w:rsid w:val="001D5EFA"/>
    <w:rsid w:val="001E576B"/>
    <w:rsid w:val="001E626E"/>
    <w:rsid w:val="001F4116"/>
    <w:rsid w:val="00211651"/>
    <w:rsid w:val="0023014E"/>
    <w:rsid w:val="00234222"/>
    <w:rsid w:val="00264DE0"/>
    <w:rsid w:val="002702F7"/>
    <w:rsid w:val="00280191"/>
    <w:rsid w:val="002A1E14"/>
    <w:rsid w:val="002A419D"/>
    <w:rsid w:val="002A4A0F"/>
    <w:rsid w:val="002A6238"/>
    <w:rsid w:val="002A6633"/>
    <w:rsid w:val="002B25D5"/>
    <w:rsid w:val="002C4866"/>
    <w:rsid w:val="002F7CDC"/>
    <w:rsid w:val="003348AA"/>
    <w:rsid w:val="00345083"/>
    <w:rsid w:val="0035128B"/>
    <w:rsid w:val="00351A1C"/>
    <w:rsid w:val="00364450"/>
    <w:rsid w:val="00371FA1"/>
    <w:rsid w:val="00391E73"/>
    <w:rsid w:val="003921AA"/>
    <w:rsid w:val="003A7A38"/>
    <w:rsid w:val="003C0288"/>
    <w:rsid w:val="003D6AC4"/>
    <w:rsid w:val="003E700C"/>
    <w:rsid w:val="003E7A8D"/>
    <w:rsid w:val="003F2004"/>
    <w:rsid w:val="003F6F22"/>
    <w:rsid w:val="00426184"/>
    <w:rsid w:val="00426666"/>
    <w:rsid w:val="00435306"/>
    <w:rsid w:val="00445BD5"/>
    <w:rsid w:val="0047369B"/>
    <w:rsid w:val="00475061"/>
    <w:rsid w:val="00481F00"/>
    <w:rsid w:val="00483864"/>
    <w:rsid w:val="00483DB0"/>
    <w:rsid w:val="00490968"/>
    <w:rsid w:val="004B006B"/>
    <w:rsid w:val="004D440C"/>
    <w:rsid w:val="004D62F3"/>
    <w:rsid w:val="004E630A"/>
    <w:rsid w:val="004F3840"/>
    <w:rsid w:val="004F7D0C"/>
    <w:rsid w:val="0052197A"/>
    <w:rsid w:val="00532B6A"/>
    <w:rsid w:val="00534A55"/>
    <w:rsid w:val="00542505"/>
    <w:rsid w:val="00545617"/>
    <w:rsid w:val="00550C18"/>
    <w:rsid w:val="00552790"/>
    <w:rsid w:val="005732F0"/>
    <w:rsid w:val="005B0B2F"/>
    <w:rsid w:val="005C13C3"/>
    <w:rsid w:val="005C3A41"/>
    <w:rsid w:val="005C7B7D"/>
    <w:rsid w:val="005D223C"/>
    <w:rsid w:val="005D3E4C"/>
    <w:rsid w:val="005E3BA2"/>
    <w:rsid w:val="005E591A"/>
    <w:rsid w:val="005E704E"/>
    <w:rsid w:val="00607874"/>
    <w:rsid w:val="006159E2"/>
    <w:rsid w:val="00651CC8"/>
    <w:rsid w:val="00652AF3"/>
    <w:rsid w:val="00662CE2"/>
    <w:rsid w:val="006753DD"/>
    <w:rsid w:val="00692854"/>
    <w:rsid w:val="006E3891"/>
    <w:rsid w:val="00711BEE"/>
    <w:rsid w:val="00724697"/>
    <w:rsid w:val="007340FE"/>
    <w:rsid w:val="0074252B"/>
    <w:rsid w:val="00756090"/>
    <w:rsid w:val="00760C48"/>
    <w:rsid w:val="00763BFB"/>
    <w:rsid w:val="00791301"/>
    <w:rsid w:val="0079198A"/>
    <w:rsid w:val="00792946"/>
    <w:rsid w:val="007951DF"/>
    <w:rsid w:val="007A38FA"/>
    <w:rsid w:val="007C16C7"/>
    <w:rsid w:val="007E26EB"/>
    <w:rsid w:val="007F3AB6"/>
    <w:rsid w:val="007F3D90"/>
    <w:rsid w:val="007F5014"/>
    <w:rsid w:val="007F597B"/>
    <w:rsid w:val="007F7B99"/>
    <w:rsid w:val="00811388"/>
    <w:rsid w:val="008151FE"/>
    <w:rsid w:val="00822214"/>
    <w:rsid w:val="00822692"/>
    <w:rsid w:val="00851BFC"/>
    <w:rsid w:val="00853F78"/>
    <w:rsid w:val="00857742"/>
    <w:rsid w:val="00877F15"/>
    <w:rsid w:val="00881DF8"/>
    <w:rsid w:val="00886FCB"/>
    <w:rsid w:val="008912AA"/>
    <w:rsid w:val="00894806"/>
    <w:rsid w:val="008E4FD0"/>
    <w:rsid w:val="009160D7"/>
    <w:rsid w:val="00925FC7"/>
    <w:rsid w:val="00930CA6"/>
    <w:rsid w:val="00940D43"/>
    <w:rsid w:val="00941F9A"/>
    <w:rsid w:val="009817D7"/>
    <w:rsid w:val="00985B93"/>
    <w:rsid w:val="00992A7A"/>
    <w:rsid w:val="00993700"/>
    <w:rsid w:val="009A57AA"/>
    <w:rsid w:val="009B744D"/>
    <w:rsid w:val="009D5AEB"/>
    <w:rsid w:val="009E0D34"/>
    <w:rsid w:val="009E5854"/>
    <w:rsid w:val="00A0098E"/>
    <w:rsid w:val="00A351DF"/>
    <w:rsid w:val="00A47E3A"/>
    <w:rsid w:val="00A54840"/>
    <w:rsid w:val="00A55A77"/>
    <w:rsid w:val="00A6494A"/>
    <w:rsid w:val="00A722A6"/>
    <w:rsid w:val="00A833A8"/>
    <w:rsid w:val="00A94E1F"/>
    <w:rsid w:val="00AA17E6"/>
    <w:rsid w:val="00AD1167"/>
    <w:rsid w:val="00AF3ECE"/>
    <w:rsid w:val="00B17388"/>
    <w:rsid w:val="00B30FC4"/>
    <w:rsid w:val="00B4763A"/>
    <w:rsid w:val="00B75360"/>
    <w:rsid w:val="00B7720A"/>
    <w:rsid w:val="00B8482D"/>
    <w:rsid w:val="00BA0CDA"/>
    <w:rsid w:val="00BA2DF6"/>
    <w:rsid w:val="00BB1EDF"/>
    <w:rsid w:val="00BC0268"/>
    <w:rsid w:val="00BC2FC5"/>
    <w:rsid w:val="00BD6352"/>
    <w:rsid w:val="00C075E0"/>
    <w:rsid w:val="00C17147"/>
    <w:rsid w:val="00C353F4"/>
    <w:rsid w:val="00C50884"/>
    <w:rsid w:val="00C62595"/>
    <w:rsid w:val="00C670A8"/>
    <w:rsid w:val="00C83EEE"/>
    <w:rsid w:val="00C9102E"/>
    <w:rsid w:val="00C94873"/>
    <w:rsid w:val="00C96B70"/>
    <w:rsid w:val="00CB40E7"/>
    <w:rsid w:val="00CB6F1D"/>
    <w:rsid w:val="00CC5DBC"/>
    <w:rsid w:val="00CC6FB3"/>
    <w:rsid w:val="00CD0254"/>
    <w:rsid w:val="00CE2405"/>
    <w:rsid w:val="00CF5401"/>
    <w:rsid w:val="00CF60C6"/>
    <w:rsid w:val="00CF73EB"/>
    <w:rsid w:val="00D0675D"/>
    <w:rsid w:val="00D1051E"/>
    <w:rsid w:val="00D12BE0"/>
    <w:rsid w:val="00D23369"/>
    <w:rsid w:val="00D40BAE"/>
    <w:rsid w:val="00D66F33"/>
    <w:rsid w:val="00D714DF"/>
    <w:rsid w:val="00D924F9"/>
    <w:rsid w:val="00DA5F94"/>
    <w:rsid w:val="00DA74BD"/>
    <w:rsid w:val="00DB29C8"/>
    <w:rsid w:val="00DE184A"/>
    <w:rsid w:val="00E0101D"/>
    <w:rsid w:val="00E037C4"/>
    <w:rsid w:val="00E07423"/>
    <w:rsid w:val="00E15C7C"/>
    <w:rsid w:val="00E33AEB"/>
    <w:rsid w:val="00E46EC2"/>
    <w:rsid w:val="00E62D3C"/>
    <w:rsid w:val="00E65DE3"/>
    <w:rsid w:val="00E85892"/>
    <w:rsid w:val="00EA692B"/>
    <w:rsid w:val="00EC756D"/>
    <w:rsid w:val="00ED3B92"/>
    <w:rsid w:val="00ED4AF8"/>
    <w:rsid w:val="00ED5C5E"/>
    <w:rsid w:val="00EE4B8C"/>
    <w:rsid w:val="00F14FFC"/>
    <w:rsid w:val="00F25A27"/>
    <w:rsid w:val="00F37450"/>
    <w:rsid w:val="00F42E5D"/>
    <w:rsid w:val="00F50948"/>
    <w:rsid w:val="00F700AA"/>
    <w:rsid w:val="00F7275B"/>
    <w:rsid w:val="00F77FA4"/>
    <w:rsid w:val="00F97306"/>
    <w:rsid w:val="00FB1DBC"/>
    <w:rsid w:val="00FB26A8"/>
    <w:rsid w:val="00FD4299"/>
    <w:rsid w:val="00FE4469"/>
    <w:rsid w:val="00FF2539"/>
    <w:rsid w:val="00FF779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943882"/>
  <w15:docId w15:val="{48E85DE5-2A39-487C-9536-B8976951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B206E"/>
    <w:pPr>
      <w:widowControl w:val="0"/>
    </w:pPr>
  </w:style>
  <w:style w:type="paragraph" w:styleId="1">
    <w:name w:val="heading 1"/>
    <w:basedOn w:val="a0"/>
    <w:next w:val="a0"/>
    <w:link w:val="110"/>
    <w:qFormat/>
    <w:rsid w:val="00A264B0"/>
    <w:pPr>
      <w:keepNext/>
      <w:spacing w:before="240" w:after="60"/>
      <w:outlineLvl w:val="0"/>
    </w:pPr>
    <w:rPr>
      <w:rFonts w:ascii="Arial" w:hAnsi="Arial" w:cs="Arial"/>
      <w:b/>
      <w:bCs/>
      <w:kern w:val="2"/>
      <w:sz w:val="32"/>
      <w:szCs w:val="32"/>
    </w:rPr>
  </w:style>
  <w:style w:type="paragraph" w:styleId="2">
    <w:name w:val="heading 2"/>
    <w:basedOn w:val="4"/>
    <w:link w:val="21"/>
    <w:qFormat/>
    <w:rsid w:val="00FE4469"/>
    <w:pPr>
      <w:keepLines w:val="0"/>
      <w:widowControl/>
      <w:numPr>
        <w:ilvl w:val="1"/>
        <w:numId w:val="9"/>
      </w:numPr>
      <w:suppressAutoHyphens w:val="0"/>
      <w:spacing w:before="120" w:after="60"/>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0"/>
    <w:next w:val="a0"/>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0"/>
    <w:next w:val="a0"/>
    <w:link w:val="40"/>
    <w:unhideWhenUsed/>
    <w:qFormat/>
    <w:rsid w:val="004B006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link w:val="50"/>
    <w:uiPriority w:val="9"/>
    <w:qFormat/>
    <w:rsid w:val="00FE4469"/>
    <w:pPr>
      <w:widowControl/>
      <w:suppressAutoHyphens w:val="0"/>
      <w:spacing w:before="240" w:after="60"/>
      <w:outlineLvl w:val="4"/>
    </w:pPr>
    <w:rPr>
      <w:b/>
      <w:bCs/>
      <w:i/>
      <w:iCs/>
      <w:sz w:val="26"/>
      <w:szCs w:val="26"/>
      <w:lang w:val="x-none" w:eastAsia="x-none"/>
    </w:rPr>
  </w:style>
  <w:style w:type="paragraph" w:styleId="6">
    <w:name w:val="heading 6"/>
    <w:basedOn w:val="a0"/>
    <w:link w:val="60"/>
    <w:uiPriority w:val="9"/>
    <w:qFormat/>
    <w:rsid w:val="00FE4469"/>
    <w:pPr>
      <w:keepNext/>
      <w:keepLines/>
      <w:widowControl/>
      <w:suppressAutoHyphens w:val="0"/>
      <w:spacing w:before="200"/>
      <w:outlineLvl w:val="5"/>
    </w:pPr>
    <w:rPr>
      <w:rFonts w:ascii="Cambria" w:hAnsi="Cambria"/>
      <w:i/>
      <w:iCs/>
      <w:color w:val="243F60"/>
      <w:lang w:val="x-none" w:eastAsia="x-none"/>
    </w:rPr>
  </w:style>
  <w:style w:type="paragraph" w:styleId="7">
    <w:name w:val="heading 7"/>
    <w:basedOn w:val="a0"/>
    <w:link w:val="70"/>
    <w:uiPriority w:val="9"/>
    <w:qFormat/>
    <w:rsid w:val="00FE4469"/>
    <w:pPr>
      <w:keepNext/>
      <w:keepLines/>
      <w:widowControl/>
      <w:suppressAutoHyphens w:val="0"/>
      <w:spacing w:before="200"/>
      <w:outlineLvl w:val="6"/>
    </w:pPr>
    <w:rPr>
      <w:rFonts w:ascii="Cambria" w:hAnsi="Cambria"/>
      <w:i/>
      <w:iCs/>
      <w:color w:val="404040"/>
      <w:lang w:val="x-none" w:eastAsia="x-none"/>
    </w:rPr>
  </w:style>
  <w:style w:type="paragraph" w:styleId="8">
    <w:name w:val="heading 8"/>
    <w:basedOn w:val="a0"/>
    <w:link w:val="80"/>
    <w:uiPriority w:val="9"/>
    <w:qFormat/>
    <w:rsid w:val="00FE4469"/>
    <w:pPr>
      <w:keepNext/>
      <w:keepLines/>
      <w:widowControl/>
      <w:suppressAutoHyphens w:val="0"/>
      <w:spacing w:before="200"/>
      <w:outlineLvl w:val="7"/>
    </w:pPr>
    <w:rPr>
      <w:rFonts w:ascii="Cambria" w:hAnsi="Cambria"/>
      <w:color w:val="4F81BD"/>
      <w:lang w:val="x-none" w:eastAsia="x-none"/>
    </w:rPr>
  </w:style>
  <w:style w:type="paragraph" w:styleId="9">
    <w:name w:val="heading 9"/>
    <w:basedOn w:val="a0"/>
    <w:link w:val="90"/>
    <w:qFormat/>
    <w:rsid w:val="00FE4469"/>
    <w:pPr>
      <w:widowControl/>
      <w:suppressAutoHyphens w:val="0"/>
      <w:spacing w:before="240" w:after="60"/>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Заголовок Знак"/>
    <w:link w:val="a5"/>
    <w:qFormat/>
    <w:locked/>
    <w:rsid w:val="00565582"/>
    <w:rPr>
      <w:b/>
      <w:bCs/>
      <w:sz w:val="24"/>
      <w:szCs w:val="24"/>
      <w:lang w:val="ru-RU" w:eastAsia="ru-RU" w:bidi="ar-SA"/>
    </w:rPr>
  </w:style>
  <w:style w:type="character" w:customStyle="1" w:styleId="a6">
    <w:name w:val="Основной текст Знак"/>
    <w:aliases w:val="Основной текст Знак Знак Знак Знак Знак Знак Знак Знак Знак Знак Знак Знак Знак,Основной текст Знак2 Знак,Основной текст Знак1 Знак Знак,Основной текст Знак Знак Знак Знак,Основной текст Знак Знак1 Знак Знак Знак"/>
    <w:link w:val="a7"/>
    <w:qFormat/>
    <w:rsid w:val="00565582"/>
    <w:rPr>
      <w:lang w:val="ru-RU" w:eastAsia="ru-RU" w:bidi="ar-SA"/>
    </w:rPr>
  </w:style>
  <w:style w:type="character" w:styleId="a8">
    <w:name w:val="page number"/>
    <w:basedOn w:val="a1"/>
    <w:qFormat/>
    <w:rsid w:val="008B02A1"/>
  </w:style>
  <w:style w:type="character" w:customStyle="1" w:styleId="32">
    <w:name w:val="Основной текст 3 Знак"/>
    <w:link w:val="33"/>
    <w:qFormat/>
    <w:rsid w:val="005A0965"/>
    <w:rPr>
      <w:sz w:val="16"/>
      <w:szCs w:val="16"/>
    </w:rPr>
  </w:style>
  <w:style w:type="character" w:styleId="a9">
    <w:name w:val="annotation reference"/>
    <w:uiPriority w:val="99"/>
    <w:qFormat/>
    <w:rsid w:val="00D36934"/>
    <w:rPr>
      <w:sz w:val="16"/>
      <w:szCs w:val="16"/>
    </w:rPr>
  </w:style>
  <w:style w:type="character" w:customStyle="1" w:styleId="aa">
    <w:name w:val="Текст примечания Знак"/>
    <w:basedOn w:val="a1"/>
    <w:link w:val="ab"/>
    <w:qFormat/>
    <w:rsid w:val="00D36934"/>
  </w:style>
  <w:style w:type="character" w:customStyle="1" w:styleId="ac">
    <w:name w:val="Тема примечания Знак"/>
    <w:link w:val="ad"/>
    <w:qFormat/>
    <w:rsid w:val="00D36934"/>
    <w:rPr>
      <w:b/>
      <w:bCs/>
    </w:rPr>
  </w:style>
  <w:style w:type="character" w:customStyle="1" w:styleId="30">
    <w:name w:val="Заголовок 3 Знак"/>
    <w:link w:val="3"/>
    <w:qFormat/>
    <w:rsid w:val="001B1BD9"/>
    <w:rPr>
      <w:rFonts w:ascii="Cambria" w:eastAsia="Times New Roman" w:hAnsi="Cambria" w:cs="Times New Roman"/>
      <w:b/>
      <w:bCs/>
      <w:color w:val="4F81BD"/>
    </w:rPr>
  </w:style>
  <w:style w:type="character" w:customStyle="1" w:styleId="ae">
    <w:name w:val="Основной текст с отступом Знак"/>
    <w:basedOn w:val="a1"/>
    <w:link w:val="af"/>
    <w:qFormat/>
    <w:rsid w:val="00E00BCA"/>
  </w:style>
  <w:style w:type="character" w:customStyle="1" w:styleId="af0">
    <w:name w:val="комментарий"/>
    <w:qFormat/>
    <w:rsid w:val="00D562C0"/>
    <w:rPr>
      <w:rFonts w:cs="Times New Roman"/>
      <w:b/>
      <w:bCs/>
      <w:i/>
      <w:iCs/>
      <w:shd w:val="clear" w:color="auto" w:fill="FFFF99"/>
    </w:rPr>
  </w:style>
  <w:style w:type="character" w:customStyle="1" w:styleId="af1">
    <w:name w:val="Текст сноски Знак"/>
    <w:basedOn w:val="a1"/>
    <w:link w:val="af2"/>
    <w:uiPriority w:val="99"/>
    <w:qFormat/>
    <w:rsid w:val="00F47C6A"/>
  </w:style>
  <w:style w:type="character" w:customStyle="1" w:styleId="af3">
    <w:name w:val="Символ сноски"/>
    <w:uiPriority w:val="99"/>
    <w:qFormat/>
    <w:rsid w:val="00F47C6A"/>
    <w:rPr>
      <w:vertAlign w:val="superscript"/>
    </w:rPr>
  </w:style>
  <w:style w:type="character" w:styleId="af4">
    <w:name w:val="footnote reference"/>
    <w:qFormat/>
    <w:rPr>
      <w:vertAlign w:val="superscript"/>
    </w:rPr>
  </w:style>
  <w:style w:type="character" w:customStyle="1" w:styleId="af5">
    <w:name w:val="Верхний колонтитул Знак"/>
    <w:aliases w:val="??????? ?????????? Знак,Aa?oiee eieiioeooe Знак1,ВерхКолонтитул Знак,header-first Знак,HeaderPort Знак,ЛЕН2_НИР_верхний колонтитул Знак1,Текст в штампе Знак,weekly 머리글 Знак,Encabezado Linea 1 Знак,h Знак, Знак Знак"/>
    <w:basedOn w:val="a1"/>
    <w:link w:val="af6"/>
    <w:qFormat/>
    <w:rsid w:val="000449A5"/>
  </w:style>
  <w:style w:type="character" w:styleId="af7">
    <w:name w:val="Hyperlink"/>
    <w:uiPriority w:val="99"/>
    <w:rsid w:val="005E6F32"/>
    <w:rPr>
      <w:color w:val="0000FF"/>
      <w:u w:val="single"/>
    </w:rPr>
  </w:style>
  <w:style w:type="character" w:customStyle="1" w:styleId="af8">
    <w:name w:val="Нижний колонтитул Знак"/>
    <w:link w:val="af9"/>
    <w:qFormat/>
    <w:rsid w:val="00D925FB"/>
  </w:style>
  <w:style w:type="character" w:customStyle="1" w:styleId="afa">
    <w:name w:val="Абзац списка Знак"/>
    <w:link w:val="afb"/>
    <w:uiPriority w:val="34"/>
    <w:qFormat/>
    <w:locked/>
    <w:rsid w:val="008E57E0"/>
  </w:style>
  <w:style w:type="character" w:customStyle="1" w:styleId="afc">
    <w:name w:val="Символ концевой сноски"/>
    <w:qFormat/>
    <w:rPr>
      <w:vertAlign w:val="superscript"/>
    </w:rPr>
  </w:style>
  <w:style w:type="character" w:styleId="afd">
    <w:name w:val="endnote reference"/>
    <w:qFormat/>
    <w:rPr>
      <w:vertAlign w:val="superscript"/>
    </w:rPr>
  </w:style>
  <w:style w:type="character" w:customStyle="1" w:styleId="linenumber1">
    <w:name w:val="line number1"/>
    <w:qFormat/>
  </w:style>
  <w:style w:type="character" w:customStyle="1" w:styleId="linenumber2">
    <w:name w:val="line number2"/>
    <w:qFormat/>
  </w:style>
  <w:style w:type="character" w:customStyle="1" w:styleId="afe">
    <w:name w:val="Маркеры"/>
    <w:qFormat/>
    <w:rPr>
      <w:rFonts w:ascii="OpenSymbol" w:eastAsia="OpenSymbol" w:hAnsi="OpenSymbol" w:cs="OpenSymbol"/>
    </w:rPr>
  </w:style>
  <w:style w:type="character" w:styleId="aff">
    <w:name w:val="FollowedHyperlink"/>
    <w:rPr>
      <w:color w:val="800000"/>
      <w:u w:val="single"/>
    </w:rPr>
  </w:style>
  <w:style w:type="character" w:customStyle="1" w:styleId="aff0">
    <w:name w:val="Ссылка указателя"/>
    <w:qFormat/>
  </w:style>
  <w:style w:type="character" w:customStyle="1" w:styleId="aff1">
    <w:name w:val="Символ нумерации"/>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styleId="aff2">
    <w:name w:val="Strong"/>
    <w:uiPriority w:val="22"/>
    <w:qFormat/>
    <w:rPr>
      <w:b/>
      <w:bCs/>
    </w:rPr>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customStyle="1" w:styleId="linenumber6">
    <w:name w:val="line number6"/>
    <w:qFormat/>
  </w:style>
  <w:style w:type="character" w:customStyle="1" w:styleId="linenumber7">
    <w:name w:val="line number7"/>
    <w:qFormat/>
  </w:style>
  <w:style w:type="character" w:customStyle="1" w:styleId="linenumber8">
    <w:name w:val="line number8"/>
    <w:qFormat/>
  </w:style>
  <w:style w:type="character" w:styleId="aff3">
    <w:name w:val="line number"/>
    <w:qFormat/>
  </w:style>
  <w:style w:type="paragraph" w:styleId="a5">
    <w:name w:val="Title"/>
    <w:basedOn w:val="a0"/>
    <w:next w:val="a7"/>
    <w:link w:val="a4"/>
    <w:qFormat/>
    <w:rsid w:val="00A264B0"/>
    <w:pPr>
      <w:jc w:val="center"/>
    </w:pPr>
    <w:rPr>
      <w:b/>
      <w:bCs/>
      <w:sz w:val="24"/>
      <w:szCs w:val="24"/>
    </w:rPr>
  </w:style>
  <w:style w:type="paragraph" w:styleId="a7">
    <w:name w:val="Body Text"/>
    <w:aliases w:val="Основной текст Знак Знак Знак Знак Знак Знак Знак Знак Знак Знак Знак Знак,Основной текст Знак2,Основной текст Знак1 Знак,Основной текст Знак Знак Знак,Основной текст Знак Знак1 Знак Знак"/>
    <w:basedOn w:val="a0"/>
    <w:link w:val="a6"/>
    <w:qFormat/>
    <w:rsid w:val="00084BDE"/>
    <w:pPr>
      <w:spacing w:after="120"/>
    </w:pPr>
  </w:style>
  <w:style w:type="paragraph" w:styleId="aff4">
    <w:name w:val="List"/>
    <w:basedOn w:val="a7"/>
  </w:style>
  <w:style w:type="paragraph" w:styleId="aff5">
    <w:name w:val="caption"/>
    <w:basedOn w:val="a0"/>
    <w:uiPriority w:val="35"/>
    <w:qFormat/>
    <w:pPr>
      <w:suppressLineNumbers/>
      <w:spacing w:before="120" w:after="120"/>
    </w:pPr>
    <w:rPr>
      <w:i/>
      <w:iCs/>
      <w:sz w:val="24"/>
      <w:szCs w:val="24"/>
    </w:rPr>
  </w:style>
  <w:style w:type="paragraph" w:styleId="aff6">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customStyle="1" w:styleId="caption11">
    <w:name w:val="caption11"/>
    <w:basedOn w:val="a0"/>
    <w:qFormat/>
    <w:pPr>
      <w:suppressLineNumbers/>
      <w:spacing w:before="120" w:after="120"/>
    </w:pPr>
    <w:rPr>
      <w:i/>
      <w:iCs/>
      <w:sz w:val="24"/>
      <w:szCs w:val="24"/>
    </w:rPr>
  </w:style>
  <w:style w:type="paragraph" w:customStyle="1" w:styleId="caption111">
    <w:name w:val="caption111"/>
    <w:basedOn w:val="a0"/>
    <w:qFormat/>
    <w:pPr>
      <w:suppressLineNumbers/>
      <w:spacing w:before="120" w:after="120"/>
    </w:pPr>
    <w:rPr>
      <w:i/>
      <w:iCs/>
      <w:sz w:val="24"/>
      <w:szCs w:val="24"/>
    </w:rPr>
  </w:style>
  <w:style w:type="paragraph" w:customStyle="1" w:styleId="caption1111">
    <w:name w:val="caption1111"/>
    <w:basedOn w:val="a0"/>
    <w:qFormat/>
    <w:pPr>
      <w:suppressLineNumbers/>
      <w:spacing w:before="120" w:after="120"/>
    </w:pPr>
    <w:rPr>
      <w:i/>
      <w:iCs/>
      <w:sz w:val="24"/>
      <w:szCs w:val="24"/>
    </w:rPr>
  </w:style>
  <w:style w:type="paragraph" w:customStyle="1" w:styleId="caption11111">
    <w:name w:val="caption11111"/>
    <w:basedOn w:val="a0"/>
    <w:qFormat/>
    <w:pPr>
      <w:suppressLineNumbers/>
      <w:spacing w:before="120" w:after="120"/>
    </w:pPr>
    <w:rPr>
      <w:i/>
      <w:iCs/>
      <w:sz w:val="24"/>
      <w:szCs w:val="24"/>
    </w:rPr>
  </w:style>
  <w:style w:type="paragraph" w:customStyle="1" w:styleId="caption111111">
    <w:name w:val="caption111111"/>
    <w:basedOn w:val="a0"/>
    <w:qFormat/>
    <w:pPr>
      <w:suppressLineNumbers/>
      <w:spacing w:before="120" w:after="120"/>
    </w:pPr>
    <w:rPr>
      <w:i/>
      <w:iCs/>
      <w:sz w:val="24"/>
      <w:szCs w:val="24"/>
    </w:rPr>
  </w:style>
  <w:style w:type="paragraph" w:customStyle="1" w:styleId="caption1111111">
    <w:name w:val="caption1111111"/>
    <w:basedOn w:val="a0"/>
    <w:qFormat/>
    <w:pPr>
      <w:suppressLineNumbers/>
      <w:spacing w:before="120" w:after="120"/>
    </w:pPr>
    <w:rPr>
      <w:i/>
      <w:iCs/>
      <w:sz w:val="24"/>
      <w:szCs w:val="24"/>
    </w:rPr>
  </w:style>
  <w:style w:type="paragraph" w:customStyle="1" w:styleId="caption11111111">
    <w:name w:val="caption11111111"/>
    <w:basedOn w:val="a0"/>
    <w:qFormat/>
    <w:pPr>
      <w:suppressLineNumbers/>
      <w:spacing w:before="120" w:after="120"/>
    </w:pPr>
    <w:rPr>
      <w:i/>
      <w:iCs/>
      <w:sz w:val="24"/>
      <w:szCs w:val="24"/>
    </w:rPr>
  </w:style>
  <w:style w:type="paragraph" w:customStyle="1" w:styleId="caption111111111">
    <w:name w:val="caption111111111"/>
    <w:basedOn w:val="a0"/>
    <w:qFormat/>
    <w:pPr>
      <w:suppressLineNumbers/>
      <w:spacing w:before="120" w:after="120"/>
    </w:pPr>
    <w:rPr>
      <w:i/>
      <w:iCs/>
      <w:sz w:val="24"/>
      <w:szCs w:val="24"/>
    </w:rPr>
  </w:style>
  <w:style w:type="paragraph" w:customStyle="1" w:styleId="caption1111111111">
    <w:name w:val="caption1111111111"/>
    <w:basedOn w:val="a0"/>
    <w:qFormat/>
    <w:pPr>
      <w:suppressLineNumbers/>
      <w:spacing w:before="120" w:after="120"/>
    </w:pPr>
    <w:rPr>
      <w:i/>
      <w:iCs/>
      <w:sz w:val="24"/>
      <w:szCs w:val="24"/>
    </w:rPr>
  </w:style>
  <w:style w:type="paragraph" w:customStyle="1" w:styleId="caption11111111111">
    <w:name w:val="caption11111111111"/>
    <w:basedOn w:val="a0"/>
    <w:qFormat/>
    <w:pPr>
      <w:suppressLineNumbers/>
      <w:spacing w:before="120" w:after="120"/>
    </w:pPr>
    <w:rPr>
      <w:i/>
      <w:iCs/>
      <w:sz w:val="24"/>
      <w:szCs w:val="24"/>
    </w:rPr>
  </w:style>
  <w:style w:type="paragraph" w:customStyle="1" w:styleId="aff7">
    <w:name w:val="Таблицы (моноширинный)"/>
    <w:basedOn w:val="a0"/>
    <w:next w:val="a0"/>
    <w:qFormat/>
    <w:rsid w:val="00A264B0"/>
    <w:pPr>
      <w:jc w:val="both"/>
    </w:pPr>
    <w:rPr>
      <w:rFonts w:ascii="Courier New" w:hAnsi="Courier New" w:cs="Courier New"/>
    </w:rPr>
  </w:style>
  <w:style w:type="paragraph" w:styleId="20">
    <w:name w:val="Body Text Indent 2"/>
    <w:basedOn w:val="a0"/>
    <w:qFormat/>
    <w:rsid w:val="00A264B0"/>
    <w:pPr>
      <w:ind w:left="1843"/>
      <w:jc w:val="both"/>
    </w:pPr>
    <w:rPr>
      <w:sz w:val="24"/>
    </w:rPr>
  </w:style>
  <w:style w:type="paragraph" w:styleId="aff8">
    <w:name w:val="Balloon Text"/>
    <w:basedOn w:val="a0"/>
    <w:link w:val="10"/>
    <w:semiHidden/>
    <w:qFormat/>
    <w:rsid w:val="00080ACB"/>
    <w:rPr>
      <w:rFonts w:ascii="Tahoma" w:hAnsi="Tahoma" w:cs="Tahoma"/>
      <w:sz w:val="16"/>
      <w:szCs w:val="16"/>
    </w:rPr>
  </w:style>
  <w:style w:type="paragraph" w:styleId="22">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0"/>
    <w:qFormat/>
    <w:rsid w:val="006257F9"/>
    <w:pPr>
      <w:widowControl/>
      <w:spacing w:after="120" w:line="480" w:lineRule="auto"/>
    </w:pPr>
    <w:rPr>
      <w:sz w:val="24"/>
      <w:szCs w:val="24"/>
    </w:rPr>
  </w:style>
  <w:style w:type="paragraph" w:customStyle="1" w:styleId="aff9">
    <w:name w:val="Колонтитул"/>
    <w:basedOn w:val="a0"/>
    <w:qFormat/>
  </w:style>
  <w:style w:type="paragraph" w:styleId="af9">
    <w:name w:val="footer"/>
    <w:basedOn w:val="a0"/>
    <w:link w:val="af8"/>
    <w:rsid w:val="008B02A1"/>
    <w:pPr>
      <w:tabs>
        <w:tab w:val="center" w:pos="4677"/>
        <w:tab w:val="right" w:pos="9355"/>
      </w:tabs>
    </w:pPr>
  </w:style>
  <w:style w:type="paragraph" w:styleId="33">
    <w:name w:val="Body Text 3"/>
    <w:basedOn w:val="a0"/>
    <w:link w:val="32"/>
    <w:qFormat/>
    <w:rsid w:val="005A0965"/>
    <w:pPr>
      <w:spacing w:after="120"/>
    </w:pPr>
    <w:rPr>
      <w:sz w:val="16"/>
      <w:szCs w:val="16"/>
      <w:lang w:val="x-none" w:eastAsia="x-none"/>
    </w:rPr>
  </w:style>
  <w:style w:type="paragraph" w:styleId="ab">
    <w:name w:val="annotation text"/>
    <w:basedOn w:val="a0"/>
    <w:link w:val="aa"/>
    <w:qFormat/>
    <w:rsid w:val="00D36934"/>
  </w:style>
  <w:style w:type="paragraph" w:styleId="ad">
    <w:name w:val="annotation subject"/>
    <w:basedOn w:val="ab"/>
    <w:next w:val="ab"/>
    <w:link w:val="ac"/>
    <w:qFormat/>
    <w:rsid w:val="00D36934"/>
    <w:rPr>
      <w:b/>
      <w:bCs/>
      <w:lang w:val="x-none" w:eastAsia="x-none"/>
    </w:rPr>
  </w:style>
  <w:style w:type="paragraph" w:styleId="afb">
    <w:name w:val="List Paragraph"/>
    <w:basedOn w:val="a0"/>
    <w:link w:val="afa"/>
    <w:uiPriority w:val="34"/>
    <w:qFormat/>
    <w:rsid w:val="00EC6E7D"/>
    <w:pPr>
      <w:ind w:left="720"/>
      <w:contextualSpacing/>
    </w:pPr>
  </w:style>
  <w:style w:type="paragraph" w:customStyle="1" w:styleId="affa">
    <w:name w:val="Знак Знак Знак Знак Знак Знак Знак Знак Знак"/>
    <w:basedOn w:val="a0"/>
    <w:qFormat/>
    <w:rsid w:val="00D31BFD"/>
    <w:pPr>
      <w:widowControl/>
      <w:spacing w:after="160" w:line="240" w:lineRule="exact"/>
      <w:jc w:val="both"/>
    </w:pPr>
    <w:rPr>
      <w:rFonts w:ascii="Verdana" w:hAnsi="Verdana"/>
      <w:sz w:val="22"/>
      <w:lang w:val="en-US" w:eastAsia="en-US"/>
    </w:rPr>
  </w:style>
  <w:style w:type="paragraph" w:customStyle="1" w:styleId="affb">
    <w:name w:val="Подпункт договора"/>
    <w:basedOn w:val="a0"/>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
    <w:name w:val="Body Text Indent"/>
    <w:basedOn w:val="a0"/>
    <w:link w:val="ae"/>
    <w:rsid w:val="00E00BCA"/>
    <w:pPr>
      <w:spacing w:after="120"/>
      <w:ind w:left="283"/>
    </w:pPr>
  </w:style>
  <w:style w:type="paragraph" w:customStyle="1" w:styleId="affc">
    <w:name w:val="Знак"/>
    <w:basedOn w:val="a0"/>
    <w:qFormat/>
    <w:rsid w:val="00D562C0"/>
    <w:pPr>
      <w:widowControl/>
      <w:spacing w:after="160" w:line="240" w:lineRule="exact"/>
    </w:pPr>
    <w:rPr>
      <w:rFonts w:ascii="Verdana" w:hAnsi="Verdana" w:cs="Verdana"/>
      <w:lang w:val="en-US" w:eastAsia="en-US"/>
    </w:rPr>
  </w:style>
  <w:style w:type="paragraph" w:styleId="af2">
    <w:name w:val="footnote text"/>
    <w:basedOn w:val="a0"/>
    <w:link w:val="af1"/>
    <w:uiPriority w:val="99"/>
    <w:qFormat/>
    <w:rsid w:val="00F47C6A"/>
  </w:style>
  <w:style w:type="paragraph" w:styleId="34">
    <w:name w:val="List Bullet 3"/>
    <w:basedOn w:val="a0"/>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0"/>
    <w:qFormat/>
    <w:rsid w:val="00FA3BF9"/>
    <w:pPr>
      <w:widowControl/>
      <w:tabs>
        <w:tab w:val="left" w:pos="851"/>
      </w:tabs>
      <w:spacing w:line="360" w:lineRule="auto"/>
      <w:ind w:left="851" w:hanging="851"/>
      <w:jc w:val="both"/>
    </w:pPr>
    <w:rPr>
      <w:rFonts w:eastAsia="Calibri"/>
      <w:sz w:val="28"/>
      <w:szCs w:val="28"/>
    </w:rPr>
  </w:style>
  <w:style w:type="paragraph" w:styleId="affd">
    <w:name w:val="Document Map"/>
    <w:basedOn w:val="a0"/>
    <w:semiHidden/>
    <w:qFormat/>
    <w:rsid w:val="00936D2A"/>
    <w:pPr>
      <w:shd w:val="clear" w:color="auto" w:fill="000080"/>
    </w:pPr>
    <w:rPr>
      <w:rFonts w:ascii="Tahoma" w:hAnsi="Tahoma" w:cs="Tahoma"/>
    </w:rPr>
  </w:style>
  <w:style w:type="paragraph" w:styleId="affe">
    <w:name w:val="Revision"/>
    <w:uiPriority w:val="99"/>
    <w:semiHidden/>
    <w:qFormat/>
    <w:rsid w:val="00F2582E"/>
  </w:style>
  <w:style w:type="paragraph" w:styleId="af6">
    <w:name w:val="header"/>
    <w:aliases w:val="??????? ??????????,Aa?oiee eieiioeooe,ВерхКолонтитул,header-first,HeaderPort,ЛЕН2_НИР_верхний колонтитул,Текст в штампе,weekly 머리글,Encabezado Linea 1,h, Знак"/>
    <w:basedOn w:val="a0"/>
    <w:link w:val="af5"/>
    <w:rsid w:val="000449A5"/>
    <w:pPr>
      <w:tabs>
        <w:tab w:val="center" w:pos="4677"/>
        <w:tab w:val="right" w:pos="9355"/>
      </w:tabs>
    </w:pPr>
  </w:style>
  <w:style w:type="paragraph" w:customStyle="1" w:styleId="afff">
    <w:name w:val="Пункт договора"/>
    <w:basedOn w:val="a0"/>
    <w:qFormat/>
    <w:rsid w:val="00E65842"/>
    <w:pPr>
      <w:jc w:val="both"/>
    </w:pPr>
    <w:rPr>
      <w:rFonts w:ascii="Arial" w:hAnsi="Arial"/>
    </w:rPr>
  </w:style>
  <w:style w:type="paragraph" w:customStyle="1" w:styleId="12">
    <w:name w:val="Знак Знак Знак Знак Знак Знак Знак Знак Знак1"/>
    <w:basedOn w:val="a0"/>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111">
    <w:name w:val="Оглавление 11"/>
    <w:basedOn w:val="a0"/>
    <w:next w:val="a0"/>
    <w:qFormat/>
    <w:pPr>
      <w:spacing w:before="120"/>
    </w:pPr>
    <w:rPr>
      <w:rFonts w:cs="Calibri Light (Заголовки)"/>
      <w:b/>
      <w:bCs/>
      <w:sz w:val="24"/>
      <w:szCs w:val="24"/>
    </w:rPr>
  </w:style>
  <w:style w:type="paragraph" w:customStyle="1" w:styleId="41">
    <w:name w:val="Оглавление 41"/>
    <w:basedOn w:val="a0"/>
    <w:next w:val="a0"/>
    <w:qFormat/>
    <w:pPr>
      <w:ind w:left="560"/>
    </w:pPr>
    <w:rPr>
      <w:rFonts w:cstheme="minorHAnsi"/>
    </w:rPr>
  </w:style>
  <w:style w:type="paragraph" w:customStyle="1" w:styleId="310">
    <w:name w:val="Оглавление 31"/>
    <w:basedOn w:val="a0"/>
    <w:next w:val="a0"/>
    <w:qFormat/>
    <w:pPr>
      <w:ind w:left="280"/>
    </w:pPr>
    <w:rPr>
      <w:rFonts w:cstheme="minorHAnsi"/>
    </w:rPr>
  </w:style>
  <w:style w:type="paragraph" w:customStyle="1" w:styleId="31">
    <w:name w:val="Заголовок 31"/>
    <w:basedOn w:val="a0"/>
    <w:next w:val="a0"/>
    <w:qFormat/>
    <w:pPr>
      <w:keepNext/>
      <w:numPr>
        <w:ilvl w:val="2"/>
        <w:numId w:val="2"/>
      </w:numPr>
      <w:spacing w:before="120" w:after="60"/>
      <w:outlineLvl w:val="2"/>
    </w:pPr>
    <w:rPr>
      <w:rFonts w:eastAsia="Calibri"/>
      <w:b/>
      <w:sz w:val="24"/>
      <w:szCs w:val="24"/>
    </w:rPr>
  </w:style>
  <w:style w:type="paragraph" w:customStyle="1" w:styleId="410">
    <w:name w:val="Заголовок 41"/>
    <w:basedOn w:val="31"/>
    <w:next w:val="a0"/>
    <w:qFormat/>
    <w:pPr>
      <w:numPr>
        <w:ilvl w:val="0"/>
        <w:numId w:val="0"/>
      </w:numPr>
      <w:tabs>
        <w:tab w:val="left" w:pos="0"/>
      </w:tabs>
      <w:ind w:left="432" w:hanging="432"/>
      <w:outlineLvl w:val="3"/>
    </w:pPr>
    <w:rPr>
      <w:bCs/>
    </w:rPr>
  </w:style>
  <w:style w:type="paragraph" w:customStyle="1" w:styleId="210">
    <w:name w:val="Заголовок 21"/>
    <w:basedOn w:val="410"/>
    <w:next w:val="a0"/>
    <w:qFormat/>
    <w:pPr>
      <w:outlineLvl w:val="1"/>
    </w:pPr>
  </w:style>
  <w:style w:type="paragraph" w:customStyle="1" w:styleId="11">
    <w:name w:val="Заголовок 11"/>
    <w:basedOn w:val="31"/>
    <w:next w:val="a0"/>
    <w:qFormat/>
    <w:pPr>
      <w:numPr>
        <w:ilvl w:val="0"/>
      </w:numPr>
      <w:outlineLvl w:val="0"/>
    </w:pPr>
    <w:rPr>
      <w:sz w:val="28"/>
      <w:szCs w:val="28"/>
    </w:rPr>
  </w:style>
  <w:style w:type="paragraph" w:customStyle="1" w:styleId="-4">
    <w:name w:val="Пункт-4"/>
    <w:basedOn w:val="a0"/>
    <w:qFormat/>
    <w:pPr>
      <w:tabs>
        <w:tab w:val="left" w:pos="1418"/>
        <w:tab w:val="right" w:leader="dot" w:pos="9354"/>
      </w:tabs>
      <w:suppressAutoHyphens w:val="0"/>
      <w:ind w:left="1418" w:hanging="1418"/>
      <w:jc w:val="both"/>
      <w:textAlignment w:val="baseline"/>
    </w:pPr>
  </w:style>
  <w:style w:type="paragraph" w:customStyle="1" w:styleId="-6">
    <w:name w:val="Пункт-6"/>
    <w:basedOn w:val="a0"/>
    <w:qFormat/>
    <w:pPr>
      <w:tabs>
        <w:tab w:val="left" w:pos="1985"/>
        <w:tab w:val="right" w:leader="dot" w:pos="9354"/>
      </w:tabs>
      <w:suppressAutoHyphens w:val="0"/>
      <w:ind w:left="1985" w:hanging="567"/>
      <w:jc w:val="both"/>
    </w:pPr>
  </w:style>
  <w:style w:type="paragraph" w:customStyle="1" w:styleId="-7">
    <w:name w:val="Пункт-7"/>
    <w:basedOn w:val="a0"/>
    <w:qFormat/>
    <w:pPr>
      <w:tabs>
        <w:tab w:val="left" w:pos="2552"/>
        <w:tab w:val="right" w:leader="dot" w:pos="9354"/>
      </w:tabs>
      <w:suppressAutoHyphens w:val="0"/>
      <w:ind w:left="2552" w:hanging="567"/>
      <w:jc w:val="both"/>
    </w:pPr>
  </w:style>
  <w:style w:type="paragraph" w:customStyle="1" w:styleId="caption111111111111">
    <w:name w:val="caption111111111111"/>
    <w:basedOn w:val="a0"/>
    <w:qFormat/>
    <w:pPr>
      <w:suppressLineNumbers/>
      <w:spacing w:before="120" w:after="120"/>
    </w:pPr>
    <w:rPr>
      <w:i/>
      <w:iCs/>
      <w:sz w:val="24"/>
      <w:szCs w:val="24"/>
    </w:rPr>
  </w:style>
  <w:style w:type="paragraph" w:customStyle="1" w:styleId="afff0">
    <w:name w:val="Таблица шапка"/>
    <w:basedOn w:val="a0"/>
    <w:qFormat/>
    <w:pPr>
      <w:keepNext/>
      <w:spacing w:before="40" w:after="40"/>
      <w:ind w:left="57" w:right="57"/>
    </w:pPr>
    <w:rPr>
      <w:sz w:val="22"/>
      <w:szCs w:val="26"/>
    </w:rPr>
  </w:style>
  <w:style w:type="paragraph" w:customStyle="1" w:styleId="afff1">
    <w:name w:val="Таблица текст"/>
    <w:basedOn w:val="a0"/>
    <w:qFormat/>
    <w:pPr>
      <w:spacing w:before="40" w:after="40"/>
      <w:ind w:left="57" w:right="57"/>
    </w:pPr>
    <w:rPr>
      <w:sz w:val="24"/>
      <w:szCs w:val="26"/>
    </w:rPr>
  </w:style>
  <w:style w:type="paragraph" w:customStyle="1" w:styleId="Default">
    <w:name w:val="Default"/>
    <w:qFormat/>
    <w:pPr>
      <w:suppressAutoHyphens w:val="0"/>
    </w:pPr>
    <w:rPr>
      <w:color w:val="000000"/>
      <w:sz w:val="24"/>
      <w:szCs w:val="24"/>
    </w:rPr>
  </w:style>
  <w:style w:type="paragraph" w:customStyle="1" w:styleId="-5">
    <w:name w:val="Пункт-5"/>
    <w:basedOn w:val="a0"/>
    <w:qFormat/>
    <w:pPr>
      <w:tabs>
        <w:tab w:val="left" w:pos="1418"/>
      </w:tabs>
      <w:suppressAutoHyphens w:val="0"/>
      <w:ind w:left="1418" w:hanging="1418"/>
      <w:jc w:val="both"/>
    </w:pPr>
  </w:style>
  <w:style w:type="paragraph" w:customStyle="1" w:styleId="-30">
    <w:name w:val="Пункт-3"/>
    <w:basedOn w:val="a0"/>
    <w:qFormat/>
    <w:pPr>
      <w:tabs>
        <w:tab w:val="left" w:pos="2411"/>
        <w:tab w:val="right" w:leader="dot" w:pos="9354"/>
      </w:tabs>
      <w:suppressAutoHyphens w:val="0"/>
      <w:ind w:left="2411" w:hanging="1418"/>
      <w:jc w:val="both"/>
      <w:textAlignment w:val="baseline"/>
    </w:pPr>
  </w:style>
  <w:style w:type="paragraph" w:customStyle="1" w:styleId="-3">
    <w:name w:val="Пункт-3 подзаголовок"/>
    <w:basedOn w:val="-30"/>
    <w:qFormat/>
    <w:pPr>
      <w:keepNext/>
      <w:numPr>
        <w:ilvl w:val="2"/>
        <w:numId w:val="1"/>
      </w:numPr>
      <w:suppressAutoHyphens/>
      <w:spacing w:before="240" w:after="120"/>
      <w:jc w:val="left"/>
      <w:outlineLvl w:val="2"/>
    </w:pPr>
    <w:rPr>
      <w:b/>
    </w:rPr>
  </w:style>
  <w:style w:type="paragraph" w:customStyle="1" w:styleId="afff2">
    <w:name w:val="Основной"/>
    <w:basedOn w:val="a0"/>
    <w:qFormat/>
    <w:pPr>
      <w:suppressAutoHyphens w:val="0"/>
      <w:ind w:firstLine="709"/>
      <w:jc w:val="both"/>
      <w:textAlignment w:val="baseline"/>
    </w:pPr>
    <w:rPr>
      <w:sz w:val="24"/>
    </w:rPr>
  </w:style>
  <w:style w:type="paragraph" w:customStyle="1" w:styleId="afff3">
    <w:name w:val="Содержимое таблицы"/>
    <w:basedOn w:val="a0"/>
    <w:qFormat/>
    <w:pPr>
      <w:suppressLineNumbers/>
    </w:pPr>
  </w:style>
  <w:style w:type="paragraph" w:customStyle="1" w:styleId="afff4">
    <w:name w:val="Таблица"/>
    <w:basedOn w:val="a0"/>
    <w:qFormat/>
    <w:pPr>
      <w:keepNext/>
      <w:spacing w:before="60" w:after="60"/>
      <w:jc w:val="center"/>
    </w:pPr>
    <w:rPr>
      <w:rFonts w:eastAsia="Calibri"/>
      <w:b/>
      <w:sz w:val="24"/>
      <w:szCs w:val="24"/>
    </w:rPr>
  </w:style>
  <w:style w:type="paragraph" w:customStyle="1" w:styleId="14">
    <w:name w:val="Текст сноски1"/>
    <w:basedOn w:val="a0"/>
    <w:qFormat/>
  </w:style>
  <w:style w:type="paragraph" w:customStyle="1" w:styleId="311">
    <w:name w:val="Основной текст с отступом 31"/>
    <w:basedOn w:val="a0"/>
    <w:qFormat/>
    <w:pPr>
      <w:spacing w:after="120"/>
      <w:ind w:left="283"/>
    </w:pPr>
    <w:rPr>
      <w:sz w:val="16"/>
      <w:szCs w:val="16"/>
    </w:rPr>
  </w:style>
  <w:style w:type="paragraph" w:customStyle="1" w:styleId="caption1111111111111">
    <w:name w:val="caption1111111111111"/>
    <w:basedOn w:val="a0"/>
    <w:qFormat/>
    <w:pPr>
      <w:suppressLineNumbers/>
      <w:spacing w:before="120" w:after="120"/>
    </w:pPr>
    <w:rPr>
      <w:i/>
      <w:iCs/>
      <w:sz w:val="24"/>
      <w:szCs w:val="24"/>
    </w:rPr>
  </w:style>
  <w:style w:type="paragraph" w:customStyle="1" w:styleId="afff5">
    <w:name w:val="Заголовок таблицы"/>
    <w:basedOn w:val="afff3"/>
    <w:qFormat/>
    <w:pPr>
      <w:jc w:val="center"/>
    </w:pPr>
    <w:rPr>
      <w:b/>
      <w:bCs/>
    </w:rPr>
  </w:style>
  <w:style w:type="paragraph" w:customStyle="1" w:styleId="afff6">
    <w:name w:val="Содержимое врезки"/>
    <w:basedOn w:val="a0"/>
    <w:qFormat/>
  </w:style>
  <w:style w:type="numbering" w:customStyle="1" w:styleId="WW8Num7">
    <w:name w:val="WW8Num7"/>
    <w:qFormat/>
  </w:style>
  <w:style w:type="table" w:styleId="afff7">
    <w:name w:val="Table Grid"/>
    <w:aliases w:val="Сетка таблицы Атомэнергопроект,Таблица (ГОСТ)"/>
    <w:basedOn w:val="a2"/>
    <w:uiPriority w:val="5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qFormat/>
    <w:rsid w:val="004B006B"/>
    <w:rPr>
      <w:rFonts w:asciiTheme="majorHAnsi" w:eastAsiaTheme="majorEastAsia" w:hAnsiTheme="majorHAnsi" w:cstheme="majorBidi"/>
      <w:i/>
      <w:iCs/>
      <w:color w:val="2E74B5" w:themeColor="accent1" w:themeShade="BF"/>
    </w:rPr>
  </w:style>
  <w:style w:type="paragraph" w:styleId="afff8">
    <w:name w:val="Normal (Web)"/>
    <w:basedOn w:val="a0"/>
    <w:uiPriority w:val="99"/>
    <w:unhideWhenUsed/>
    <w:qFormat/>
    <w:rsid w:val="003E7A8D"/>
    <w:pPr>
      <w:widowControl/>
      <w:suppressAutoHyphens w:val="0"/>
      <w:spacing w:beforeAutospacing="1" w:afterAutospacing="1"/>
    </w:pPr>
    <w:rPr>
      <w:sz w:val="24"/>
      <w:szCs w:val="24"/>
    </w:rPr>
  </w:style>
  <w:style w:type="paragraph" w:customStyle="1" w:styleId="afff9">
    <w:name w:val="Таблицы"/>
    <w:basedOn w:val="a0"/>
    <w:next w:val="a0"/>
    <w:link w:val="afffa"/>
    <w:qFormat/>
    <w:rsid w:val="003E7A8D"/>
    <w:pPr>
      <w:widowControl/>
      <w:suppressAutoHyphens w:val="0"/>
      <w:spacing w:line="360" w:lineRule="auto"/>
      <w:ind w:left="851"/>
      <w:jc w:val="both"/>
    </w:pPr>
    <w:rPr>
      <w:rFonts w:eastAsiaTheme="minorHAnsi" w:cstheme="minorBidi"/>
      <w:sz w:val="24"/>
      <w:szCs w:val="22"/>
      <w:lang w:eastAsia="en-US"/>
    </w:rPr>
  </w:style>
  <w:style w:type="character" w:customStyle="1" w:styleId="afffa">
    <w:name w:val="Таблицы Знак"/>
    <w:basedOn w:val="a1"/>
    <w:link w:val="afff9"/>
    <w:rsid w:val="003E7A8D"/>
    <w:rPr>
      <w:rFonts w:eastAsiaTheme="minorHAnsi" w:cstheme="minorBidi"/>
      <w:sz w:val="24"/>
      <w:szCs w:val="22"/>
      <w:lang w:eastAsia="en-US"/>
    </w:rPr>
  </w:style>
  <w:style w:type="table" w:customStyle="1" w:styleId="91">
    <w:name w:val="Сетка таблицы9"/>
    <w:basedOn w:val="a2"/>
    <w:next w:val="afff7"/>
    <w:uiPriority w:val="39"/>
    <w:rsid w:val="003E7A8D"/>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 Знак"/>
    <w:basedOn w:val="a1"/>
    <w:qFormat/>
    <w:rsid w:val="00FE4469"/>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qFormat/>
    <w:rsid w:val="00FE4469"/>
    <w:rPr>
      <w:b/>
      <w:bCs/>
      <w:i/>
      <w:iCs/>
      <w:sz w:val="26"/>
      <w:szCs w:val="26"/>
      <w:lang w:val="x-none" w:eastAsia="x-none"/>
    </w:rPr>
  </w:style>
  <w:style w:type="character" w:customStyle="1" w:styleId="60">
    <w:name w:val="Заголовок 6 Знак"/>
    <w:basedOn w:val="a1"/>
    <w:link w:val="6"/>
    <w:uiPriority w:val="9"/>
    <w:qFormat/>
    <w:rsid w:val="00FE4469"/>
    <w:rPr>
      <w:rFonts w:ascii="Cambria" w:hAnsi="Cambria"/>
      <w:i/>
      <w:iCs/>
      <w:color w:val="243F60"/>
      <w:lang w:val="x-none" w:eastAsia="x-none"/>
    </w:rPr>
  </w:style>
  <w:style w:type="character" w:customStyle="1" w:styleId="70">
    <w:name w:val="Заголовок 7 Знак"/>
    <w:basedOn w:val="a1"/>
    <w:link w:val="7"/>
    <w:uiPriority w:val="9"/>
    <w:qFormat/>
    <w:rsid w:val="00FE4469"/>
    <w:rPr>
      <w:rFonts w:ascii="Cambria" w:hAnsi="Cambria"/>
      <w:i/>
      <w:iCs/>
      <w:color w:val="404040"/>
      <w:lang w:val="x-none" w:eastAsia="x-none"/>
    </w:rPr>
  </w:style>
  <w:style w:type="character" w:customStyle="1" w:styleId="80">
    <w:name w:val="Заголовок 8 Знак"/>
    <w:basedOn w:val="a1"/>
    <w:link w:val="8"/>
    <w:uiPriority w:val="9"/>
    <w:qFormat/>
    <w:rsid w:val="00FE4469"/>
    <w:rPr>
      <w:rFonts w:ascii="Cambria" w:hAnsi="Cambria"/>
      <w:color w:val="4F81BD"/>
      <w:lang w:val="x-none" w:eastAsia="x-none"/>
    </w:rPr>
  </w:style>
  <w:style w:type="character" w:customStyle="1" w:styleId="90">
    <w:name w:val="Заголовок 9 Знак"/>
    <w:basedOn w:val="a1"/>
    <w:link w:val="9"/>
    <w:qFormat/>
    <w:rsid w:val="00FE4469"/>
    <w:rPr>
      <w:rFonts w:ascii="Arial" w:hAnsi="Arial"/>
      <w:sz w:val="22"/>
      <w:szCs w:val="22"/>
      <w:lang w:val="x-none" w:eastAsia="x-none"/>
    </w:rPr>
  </w:style>
  <w:style w:type="character" w:customStyle="1" w:styleId="-0">
    <w:name w:val="Интернет-ссылка"/>
    <w:uiPriority w:val="99"/>
    <w:rsid w:val="00FE4469"/>
    <w:rPr>
      <w:color w:val="0000FF"/>
      <w:u w:val="single"/>
    </w:rPr>
  </w:style>
  <w:style w:type="character" w:customStyle="1" w:styleId="15">
    <w:name w:val="Заголовок 1 Знак"/>
    <w:basedOn w:val="a1"/>
    <w:qFormat/>
    <w:rsid w:val="00FE4469"/>
    <w:rPr>
      <w:rFonts w:ascii="Times New Roman" w:eastAsia="Calibri" w:hAnsi="Times New Roman" w:cs="Times New Roman"/>
      <w:b/>
      <w:sz w:val="28"/>
      <w:szCs w:val="28"/>
      <w:lang w:val="x-none" w:eastAsia="x-none"/>
    </w:rPr>
  </w:style>
  <w:style w:type="character" w:customStyle="1" w:styleId="24">
    <w:name w:val="Основной текст с отступом 2 Знак"/>
    <w:basedOn w:val="a1"/>
    <w:link w:val="25"/>
    <w:qFormat/>
    <w:rsid w:val="00FE4469"/>
    <w:rPr>
      <w:sz w:val="28"/>
      <w:szCs w:val="28"/>
    </w:rPr>
  </w:style>
  <w:style w:type="character" w:customStyle="1" w:styleId="35">
    <w:name w:val="Оглавление 3 Знак"/>
    <w:basedOn w:val="a1"/>
    <w:link w:val="36"/>
    <w:qFormat/>
    <w:rsid w:val="00FE4469"/>
    <w:rPr>
      <w:sz w:val="16"/>
      <w:szCs w:val="16"/>
    </w:rPr>
  </w:style>
  <w:style w:type="character" w:customStyle="1" w:styleId="37">
    <w:name w:val="Основной текст с отступом 3 Знак"/>
    <w:basedOn w:val="a1"/>
    <w:link w:val="38"/>
    <w:qFormat/>
    <w:rsid w:val="00FE4469"/>
    <w:rPr>
      <w:sz w:val="16"/>
      <w:szCs w:val="16"/>
    </w:rPr>
  </w:style>
  <w:style w:type="character" w:customStyle="1" w:styleId="26">
    <w:name w:val="Основной текст 2 Знак"/>
    <w:basedOn w:val="a1"/>
    <w:link w:val="27"/>
    <w:qFormat/>
    <w:rsid w:val="00FE4469"/>
    <w:rPr>
      <w:sz w:val="28"/>
      <w:szCs w:val="28"/>
    </w:rPr>
  </w:style>
  <w:style w:type="character" w:customStyle="1" w:styleId="afffb">
    <w:name w:val="Текст выноски Знак"/>
    <w:basedOn w:val="a1"/>
    <w:semiHidden/>
    <w:qFormat/>
    <w:rsid w:val="00FE4469"/>
    <w:rPr>
      <w:rFonts w:ascii="Tahoma" w:eastAsia="Times New Roman" w:hAnsi="Tahoma" w:cs="Tahoma"/>
      <w:sz w:val="16"/>
      <w:szCs w:val="16"/>
      <w:lang w:eastAsia="ru-RU"/>
    </w:rPr>
  </w:style>
  <w:style w:type="character" w:customStyle="1" w:styleId="16">
    <w:name w:val="Оглавление 1 Знак"/>
    <w:link w:val="17"/>
    <w:uiPriority w:val="10"/>
    <w:qFormat/>
    <w:rsid w:val="00FE4469"/>
    <w:rPr>
      <w:sz w:val="28"/>
      <w:lang w:val="x-none" w:eastAsia="x-none"/>
    </w:rPr>
  </w:style>
  <w:style w:type="character" w:customStyle="1" w:styleId="afffc">
    <w:name w:val="Подзаголовок Знак"/>
    <w:basedOn w:val="a1"/>
    <w:uiPriority w:val="11"/>
    <w:qFormat/>
    <w:rsid w:val="00FE4469"/>
    <w:rPr>
      <w:rFonts w:ascii="Cambria" w:eastAsia="Times New Roman" w:hAnsi="Cambria" w:cs="Times New Roman"/>
      <w:i/>
      <w:iCs/>
      <w:color w:val="4F81BD"/>
      <w:spacing w:val="15"/>
      <w:sz w:val="24"/>
      <w:szCs w:val="24"/>
      <w:lang w:val="x-none" w:eastAsia="x-none"/>
    </w:rPr>
  </w:style>
  <w:style w:type="character" w:styleId="afffd">
    <w:name w:val="Emphasis"/>
    <w:uiPriority w:val="20"/>
    <w:qFormat/>
    <w:rsid w:val="00FE4469"/>
    <w:rPr>
      <w:i/>
      <w:iCs/>
    </w:rPr>
  </w:style>
  <w:style w:type="character" w:customStyle="1" w:styleId="21">
    <w:name w:val="Заголовок 2 Знак1"/>
    <w:basedOn w:val="a1"/>
    <w:link w:val="2"/>
    <w:qFormat/>
    <w:rsid w:val="00FE4469"/>
    <w:rPr>
      <w:rFonts w:eastAsia="Calibri"/>
      <w:b/>
      <w:bCs/>
      <w:sz w:val="24"/>
      <w:szCs w:val="24"/>
      <w:lang w:val="x-none" w:eastAsia="x-none"/>
    </w:rPr>
  </w:style>
  <w:style w:type="character" w:customStyle="1" w:styleId="afffe">
    <w:name w:val="Выделенная цитата Знак"/>
    <w:basedOn w:val="a1"/>
    <w:uiPriority w:val="30"/>
    <w:qFormat/>
    <w:rsid w:val="00FE4469"/>
    <w:rPr>
      <w:rFonts w:ascii="Calibri" w:eastAsia="Calibri" w:hAnsi="Calibri" w:cs="Times New Roman"/>
      <w:b/>
      <w:bCs/>
      <w:i/>
      <w:iCs/>
      <w:color w:val="4F81BD"/>
      <w:sz w:val="20"/>
      <w:szCs w:val="20"/>
      <w:lang w:val="x-none" w:eastAsia="x-none"/>
    </w:rPr>
  </w:style>
  <w:style w:type="character" w:styleId="affff">
    <w:name w:val="Subtle Emphasis"/>
    <w:uiPriority w:val="19"/>
    <w:qFormat/>
    <w:rsid w:val="00FE4469"/>
    <w:rPr>
      <w:i/>
      <w:iCs/>
      <w:color w:val="808080"/>
    </w:rPr>
  </w:style>
  <w:style w:type="character" w:styleId="affff0">
    <w:name w:val="Intense Emphasis"/>
    <w:uiPriority w:val="21"/>
    <w:qFormat/>
    <w:rsid w:val="00FE4469"/>
    <w:rPr>
      <w:b/>
      <w:bCs/>
      <w:i/>
      <w:iCs/>
      <w:color w:val="4F81BD"/>
    </w:rPr>
  </w:style>
  <w:style w:type="character" w:styleId="affff1">
    <w:name w:val="Subtle Reference"/>
    <w:uiPriority w:val="31"/>
    <w:qFormat/>
    <w:rsid w:val="00FE4469"/>
    <w:rPr>
      <w:smallCaps/>
      <w:color w:val="C0504D"/>
      <w:u w:val="single"/>
    </w:rPr>
  </w:style>
  <w:style w:type="character" w:styleId="affff2">
    <w:name w:val="Intense Reference"/>
    <w:uiPriority w:val="32"/>
    <w:qFormat/>
    <w:rsid w:val="00FE4469"/>
    <w:rPr>
      <w:b/>
      <w:bCs/>
      <w:smallCaps/>
      <w:color w:val="C0504D"/>
      <w:spacing w:val="5"/>
      <w:u w:val="single"/>
    </w:rPr>
  </w:style>
  <w:style w:type="character" w:styleId="affff3">
    <w:name w:val="Book Title"/>
    <w:uiPriority w:val="33"/>
    <w:qFormat/>
    <w:rsid w:val="00FE4469"/>
    <w:rPr>
      <w:b/>
      <w:bCs/>
      <w:smallCaps/>
      <w:spacing w:val="5"/>
    </w:rPr>
  </w:style>
  <w:style w:type="character" w:customStyle="1" w:styleId="affff4">
    <w:name w:val="Электронная подпись Знак"/>
    <w:basedOn w:val="a1"/>
    <w:uiPriority w:val="99"/>
    <w:qFormat/>
    <w:rsid w:val="00FE4469"/>
    <w:rPr>
      <w:rFonts w:ascii="Times New Roman" w:eastAsia="Calibri" w:hAnsi="Times New Roman" w:cs="Times New Roman"/>
      <w:sz w:val="24"/>
      <w:szCs w:val="24"/>
      <w:lang w:val="x-none" w:eastAsia="x-none"/>
    </w:rPr>
  </w:style>
  <w:style w:type="character" w:customStyle="1" w:styleId="110">
    <w:name w:val="Заголовок 1 Знак1"/>
    <w:link w:val="1"/>
    <w:qFormat/>
    <w:locked/>
    <w:rsid w:val="00FE4469"/>
    <w:rPr>
      <w:rFonts w:ascii="Arial" w:hAnsi="Arial" w:cs="Arial"/>
      <w:b/>
      <w:bCs/>
      <w:kern w:val="2"/>
      <w:sz w:val="32"/>
      <w:szCs w:val="32"/>
    </w:rPr>
  </w:style>
  <w:style w:type="character" w:customStyle="1" w:styleId="blk">
    <w:name w:val="blk"/>
    <w:qFormat/>
    <w:rsid w:val="00FE4469"/>
  </w:style>
  <w:style w:type="character" w:customStyle="1" w:styleId="affff5">
    <w:name w:val="Подподпункт Знак"/>
    <w:qFormat/>
    <w:locked/>
    <w:rsid w:val="00FE4469"/>
    <w:rPr>
      <w:rFonts w:ascii="Times New Roman" w:eastAsia="Times New Roman" w:hAnsi="Times New Roman" w:cs="Times New Roman"/>
      <w:sz w:val="26"/>
      <w:szCs w:val="26"/>
      <w:lang w:eastAsia="ru-RU"/>
    </w:rPr>
  </w:style>
  <w:style w:type="character" w:customStyle="1" w:styleId="39">
    <w:name w:val="УРОВЕНЬ_Абзац_тип3 Знак"/>
    <w:qFormat/>
    <w:rsid w:val="00FE4469"/>
    <w:rPr>
      <w:rFonts w:ascii="Times New Roman" w:eastAsia="Calibri" w:hAnsi="Times New Roman" w:cs="Times New Roman"/>
      <w:sz w:val="26"/>
      <w:szCs w:val="28"/>
    </w:rPr>
  </w:style>
  <w:style w:type="character" w:customStyle="1" w:styleId="affff6">
    <w:name w:val="Текст концевой сноски Знак"/>
    <w:basedOn w:val="a1"/>
    <w:qFormat/>
    <w:rsid w:val="00FE4469"/>
    <w:rPr>
      <w:rFonts w:ascii="Times New Roman" w:eastAsia="Times New Roman" w:hAnsi="Times New Roman" w:cs="Times New Roman"/>
      <w:sz w:val="20"/>
      <w:szCs w:val="20"/>
      <w:lang w:eastAsia="ru-RU"/>
    </w:rPr>
  </w:style>
  <w:style w:type="character" w:customStyle="1" w:styleId="28">
    <w:name w:val="Пункт2 Знак"/>
    <w:qFormat/>
    <w:rsid w:val="00FE4469"/>
    <w:rPr>
      <w:rFonts w:ascii="Times New Roman" w:eastAsia="Times New Roman" w:hAnsi="Times New Roman" w:cs="Times New Roman"/>
      <w:b/>
      <w:sz w:val="28"/>
      <w:szCs w:val="20"/>
      <w:lang w:eastAsia="ru-RU"/>
    </w:rPr>
  </w:style>
  <w:style w:type="character" w:customStyle="1" w:styleId="18">
    <w:name w:val="УРОВЕНЬ_1. Знак"/>
    <w:qFormat/>
    <w:rsid w:val="00FE4469"/>
    <w:rPr>
      <w:rFonts w:ascii="Times New Roman" w:eastAsia="Calibri" w:hAnsi="Times New Roman" w:cs="Times New Roman"/>
      <w:caps/>
      <w:sz w:val="28"/>
      <w:szCs w:val="28"/>
    </w:rPr>
  </w:style>
  <w:style w:type="character" w:customStyle="1" w:styleId="19">
    <w:name w:val="Неразрешенное упоминание1"/>
    <w:basedOn w:val="a1"/>
    <w:uiPriority w:val="99"/>
    <w:semiHidden/>
    <w:unhideWhenUsed/>
    <w:qFormat/>
    <w:rsid w:val="00FE4469"/>
    <w:rPr>
      <w:color w:val="605E5C"/>
      <w:shd w:val="clear" w:color="auto" w:fill="E1DFDD"/>
    </w:rPr>
  </w:style>
  <w:style w:type="character" w:customStyle="1" w:styleId="ListLabel1">
    <w:name w:val="ListLabel 1"/>
    <w:qFormat/>
    <w:rsid w:val="00FE4469"/>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style>
  <w:style w:type="character" w:customStyle="1" w:styleId="ListLabel2">
    <w:name w:val="ListLabel 2"/>
    <w:qFormat/>
    <w:rsid w:val="00FE4469"/>
    <w:rPr>
      <w:b/>
      <w:bCs/>
      <w:i w:val="0"/>
      <w:iCs/>
      <w:sz w:val="24"/>
      <w:szCs w:val="24"/>
    </w:rPr>
  </w:style>
  <w:style w:type="character" w:customStyle="1" w:styleId="ListLabel3">
    <w:name w:val="ListLabel 3"/>
    <w:qFormat/>
    <w:rsid w:val="00FE4469"/>
    <w:rPr>
      <w:rFonts w:eastAsia="Times New Roman" w:cs="Times New Roman"/>
    </w:rPr>
  </w:style>
  <w:style w:type="character" w:customStyle="1" w:styleId="ListLabel4">
    <w:name w:val="ListLabel 4"/>
    <w:qFormat/>
    <w:rsid w:val="00FE4469"/>
    <w:rPr>
      <w:sz w:val="28"/>
    </w:rPr>
  </w:style>
  <w:style w:type="character" w:customStyle="1" w:styleId="ListLabel5">
    <w:name w:val="ListLabel 5"/>
    <w:qFormat/>
    <w:rsid w:val="00FE4469"/>
    <w:rPr>
      <w:rFonts w:cs="Times New Roman"/>
    </w:rPr>
  </w:style>
  <w:style w:type="character" w:customStyle="1" w:styleId="ListLabel6">
    <w:name w:val="ListLabel 6"/>
    <w:qFormat/>
    <w:rsid w:val="00FE4469"/>
    <w:rPr>
      <w:b/>
      <w:bCs w:val="0"/>
      <w:sz w:val="24"/>
      <w:szCs w:val="24"/>
    </w:rPr>
  </w:style>
  <w:style w:type="character" w:customStyle="1" w:styleId="ListLabel7">
    <w:name w:val="ListLabel 7"/>
    <w:qFormat/>
    <w:rsid w:val="00FE4469"/>
    <w:rPr>
      <w:b w:val="0"/>
      <w:bCs/>
      <w:sz w:val="24"/>
      <w:szCs w:val="24"/>
    </w:rPr>
  </w:style>
  <w:style w:type="character" w:customStyle="1" w:styleId="ListLabel8">
    <w:name w:val="ListLabel 8"/>
    <w:qFormat/>
    <w:rsid w:val="00FE4469"/>
    <w:rPr>
      <w:sz w:val="24"/>
      <w:szCs w:val="24"/>
    </w:rPr>
  </w:style>
  <w:style w:type="character" w:customStyle="1" w:styleId="ListLabel9">
    <w:name w:val="ListLabel 9"/>
    <w:qFormat/>
    <w:rsid w:val="00FE4469"/>
    <w:rPr>
      <w:b w:val="0"/>
      <w:i w:val="0"/>
      <w:sz w:val="24"/>
    </w:rPr>
  </w:style>
  <w:style w:type="character" w:customStyle="1" w:styleId="ListLabel10">
    <w:name w:val="ListLabel 10"/>
    <w:qFormat/>
    <w:rsid w:val="00FE4469"/>
    <w:rPr>
      <w:b w:val="0"/>
      <w:i w:val="0"/>
      <w:sz w:val="24"/>
    </w:rPr>
  </w:style>
  <w:style w:type="paragraph" w:styleId="17">
    <w:name w:val="toc 1"/>
    <w:basedOn w:val="a0"/>
    <w:link w:val="16"/>
    <w:autoRedefine/>
    <w:uiPriority w:val="39"/>
    <w:rsid w:val="00FE4469"/>
    <w:pPr>
      <w:widowControl/>
      <w:suppressAutoHyphens w:val="0"/>
      <w:spacing w:before="120"/>
    </w:pPr>
    <w:rPr>
      <w:sz w:val="28"/>
      <w:lang w:val="x-none" w:eastAsia="x-none"/>
    </w:rPr>
  </w:style>
  <w:style w:type="paragraph" w:styleId="36">
    <w:name w:val="toc 3"/>
    <w:basedOn w:val="a0"/>
    <w:link w:val="35"/>
    <w:autoRedefine/>
    <w:uiPriority w:val="39"/>
    <w:rsid w:val="00FE4469"/>
    <w:pPr>
      <w:widowControl/>
      <w:tabs>
        <w:tab w:val="left" w:pos="1120"/>
        <w:tab w:val="right" w:leader="dot" w:pos="9911"/>
      </w:tabs>
      <w:suppressAutoHyphens w:val="0"/>
      <w:ind w:left="567"/>
    </w:pPr>
    <w:rPr>
      <w:sz w:val="16"/>
      <w:szCs w:val="16"/>
    </w:rPr>
  </w:style>
  <w:style w:type="paragraph" w:styleId="42">
    <w:name w:val="toc 4"/>
    <w:basedOn w:val="a0"/>
    <w:autoRedefine/>
    <w:uiPriority w:val="39"/>
    <w:rsid w:val="00FE4469"/>
    <w:pPr>
      <w:widowControl/>
      <w:suppressAutoHyphens w:val="0"/>
      <w:ind w:left="560"/>
    </w:pPr>
    <w:rPr>
      <w:rFonts w:cstheme="minorHAnsi"/>
    </w:rPr>
  </w:style>
  <w:style w:type="paragraph" w:customStyle="1" w:styleId="affff7">
    <w:name w:val="Раздел положения"/>
    <w:basedOn w:val="a0"/>
    <w:autoRedefine/>
    <w:qFormat/>
    <w:rsid w:val="00FE4469"/>
    <w:pPr>
      <w:widowControl/>
      <w:suppressAutoHyphens w:val="0"/>
      <w:spacing w:before="80" w:after="80"/>
      <w:jc w:val="center"/>
    </w:pPr>
    <w:rPr>
      <w:b/>
      <w:sz w:val="32"/>
      <w:szCs w:val="32"/>
    </w:rPr>
  </w:style>
  <w:style w:type="paragraph" w:customStyle="1" w:styleId="affff8">
    <w:name w:val="Подраздел раздела положения"/>
    <w:basedOn w:val="a0"/>
    <w:autoRedefine/>
    <w:qFormat/>
    <w:rsid w:val="00FE4469"/>
    <w:pPr>
      <w:widowControl/>
      <w:suppressAutoHyphens w:val="0"/>
      <w:spacing w:before="80" w:after="80"/>
      <w:jc w:val="both"/>
    </w:pPr>
    <w:rPr>
      <w:sz w:val="28"/>
      <w:szCs w:val="28"/>
    </w:rPr>
  </w:style>
  <w:style w:type="paragraph" w:customStyle="1" w:styleId="312">
    <w:name w:val="Список 31"/>
    <w:basedOn w:val="a0"/>
    <w:rsid w:val="00FE4469"/>
    <w:pPr>
      <w:widowControl/>
      <w:suppressAutoHyphens w:val="0"/>
      <w:spacing w:before="120"/>
      <w:jc w:val="both"/>
    </w:pPr>
    <w:rPr>
      <w:rFonts w:ascii="Garamond" w:hAnsi="Garamond"/>
      <w:sz w:val="24"/>
    </w:rPr>
  </w:style>
  <w:style w:type="paragraph" w:customStyle="1" w:styleId="25">
    <w:name w:val="Нумерованный список ур2"/>
    <w:basedOn w:val="a0"/>
    <w:link w:val="24"/>
    <w:qFormat/>
    <w:rsid w:val="00FE4469"/>
    <w:pPr>
      <w:widowControl/>
      <w:suppressAutoHyphens w:val="0"/>
      <w:spacing w:before="120"/>
      <w:jc w:val="both"/>
    </w:pPr>
    <w:rPr>
      <w:sz w:val="28"/>
      <w:szCs w:val="28"/>
    </w:rPr>
  </w:style>
  <w:style w:type="paragraph" w:customStyle="1" w:styleId="affff9">
    <w:name w:val="Название раздела инструкции"/>
    <w:basedOn w:val="a0"/>
    <w:autoRedefine/>
    <w:qFormat/>
    <w:rsid w:val="00FE4469"/>
    <w:pPr>
      <w:widowControl/>
      <w:suppressAutoHyphens w:val="0"/>
      <w:jc w:val="center"/>
    </w:pPr>
    <w:rPr>
      <w:b/>
      <w:sz w:val="28"/>
      <w:szCs w:val="28"/>
    </w:rPr>
  </w:style>
  <w:style w:type="paragraph" w:customStyle="1" w:styleId="1a">
    <w:name w:val="Шапка 1"/>
    <w:basedOn w:val="a0"/>
    <w:qFormat/>
    <w:rsid w:val="00FE4469"/>
    <w:pPr>
      <w:widowControl/>
      <w:pBdr>
        <w:bottom w:val="thickThinSmallGap" w:sz="24" w:space="1" w:color="00000A"/>
      </w:pBdr>
      <w:suppressAutoHyphens w:val="0"/>
      <w:spacing w:after="240"/>
      <w:jc w:val="center"/>
    </w:pPr>
    <w:rPr>
      <w:sz w:val="22"/>
      <w:szCs w:val="22"/>
    </w:rPr>
  </w:style>
  <w:style w:type="paragraph" w:customStyle="1" w:styleId="211">
    <w:name w:val="Основной текст с отступом 2 Знак1"/>
    <w:basedOn w:val="a0"/>
    <w:qFormat/>
    <w:rsid w:val="00FE4469"/>
    <w:pPr>
      <w:widowControl/>
      <w:pBdr>
        <w:bottom w:val="thickThinSmallGap" w:sz="24" w:space="1" w:color="00000A"/>
      </w:pBdr>
      <w:suppressAutoHyphens w:val="0"/>
      <w:spacing w:after="120"/>
      <w:jc w:val="center"/>
    </w:pPr>
    <w:rPr>
      <w:b/>
      <w:sz w:val="22"/>
      <w:szCs w:val="22"/>
    </w:rPr>
  </w:style>
  <w:style w:type="paragraph" w:customStyle="1" w:styleId="38">
    <w:name w:val="Шапка 3"/>
    <w:basedOn w:val="a0"/>
    <w:link w:val="37"/>
    <w:qFormat/>
    <w:rsid w:val="00FE4469"/>
    <w:pPr>
      <w:widowControl/>
      <w:pBdr>
        <w:bottom w:val="thickThinSmallGap" w:sz="24" w:space="1" w:color="00000A"/>
      </w:pBdr>
      <w:suppressAutoHyphens w:val="0"/>
      <w:spacing w:before="240" w:after="360"/>
      <w:jc w:val="center"/>
    </w:pPr>
    <w:rPr>
      <w:sz w:val="16"/>
      <w:szCs w:val="16"/>
    </w:rPr>
  </w:style>
  <w:style w:type="paragraph" w:customStyle="1" w:styleId="1b">
    <w:name w:val="Название1"/>
    <w:basedOn w:val="a0"/>
    <w:uiPriority w:val="10"/>
    <w:qFormat/>
    <w:rsid w:val="00FE4469"/>
    <w:pPr>
      <w:widowControl/>
      <w:suppressAutoHyphens w:val="0"/>
      <w:jc w:val="center"/>
    </w:pPr>
    <w:rPr>
      <w:sz w:val="28"/>
      <w:lang w:val="x-none" w:eastAsia="x-none"/>
    </w:rPr>
  </w:style>
  <w:style w:type="paragraph" w:styleId="3a">
    <w:name w:val="Body Text Indent 3"/>
    <w:basedOn w:val="a0"/>
    <w:link w:val="313"/>
    <w:qFormat/>
    <w:rsid w:val="00FE4469"/>
    <w:pPr>
      <w:widowControl/>
      <w:suppressAutoHyphens w:val="0"/>
      <w:spacing w:after="120"/>
      <w:ind w:left="283"/>
    </w:pPr>
    <w:rPr>
      <w:sz w:val="16"/>
      <w:szCs w:val="16"/>
    </w:rPr>
  </w:style>
  <w:style w:type="character" w:customStyle="1" w:styleId="313">
    <w:name w:val="Основной текст с отступом 3 Знак1"/>
    <w:basedOn w:val="a1"/>
    <w:link w:val="3a"/>
    <w:rsid w:val="00FE4469"/>
    <w:rPr>
      <w:sz w:val="16"/>
      <w:szCs w:val="16"/>
    </w:rPr>
  </w:style>
  <w:style w:type="paragraph" w:styleId="affffa">
    <w:name w:val="Block Text"/>
    <w:basedOn w:val="a0"/>
    <w:qFormat/>
    <w:rsid w:val="00FE4469"/>
    <w:pPr>
      <w:widowControl/>
      <w:suppressAutoHyphens w:val="0"/>
      <w:ind w:left="-567" w:right="-766"/>
      <w:jc w:val="center"/>
    </w:pPr>
    <w:rPr>
      <w:b/>
      <w:bCs/>
      <w:sz w:val="24"/>
    </w:rPr>
  </w:style>
  <w:style w:type="paragraph" w:customStyle="1" w:styleId="affffb">
    <w:name w:val="Подпункт"/>
    <w:basedOn w:val="a0"/>
    <w:qFormat/>
    <w:rsid w:val="00FE4469"/>
    <w:pPr>
      <w:widowControl/>
      <w:tabs>
        <w:tab w:val="left" w:pos="1134"/>
      </w:tabs>
      <w:suppressAutoHyphens w:val="0"/>
      <w:snapToGrid w:val="0"/>
      <w:spacing w:line="360" w:lineRule="auto"/>
      <w:ind w:left="1134" w:hanging="1134"/>
      <w:jc w:val="both"/>
    </w:pPr>
    <w:rPr>
      <w:sz w:val="28"/>
      <w:lang w:val="x-none" w:eastAsia="x-none"/>
    </w:rPr>
  </w:style>
  <w:style w:type="paragraph" w:customStyle="1" w:styleId="27">
    <w:name w:val="Пункт2"/>
    <w:basedOn w:val="a0"/>
    <w:link w:val="26"/>
    <w:qFormat/>
    <w:rsid w:val="00FE4469"/>
    <w:pPr>
      <w:keepNext/>
      <w:widowControl/>
      <w:tabs>
        <w:tab w:val="left" w:pos="1134"/>
      </w:tabs>
      <w:snapToGrid w:val="0"/>
      <w:spacing w:before="240" w:after="120"/>
      <w:ind w:left="1134" w:hanging="1134"/>
      <w:outlineLvl w:val="2"/>
    </w:pPr>
    <w:rPr>
      <w:sz w:val="28"/>
      <w:szCs w:val="28"/>
    </w:rPr>
  </w:style>
  <w:style w:type="paragraph" w:customStyle="1" w:styleId="affffc">
    <w:name w:val="Раздел регламента"/>
    <w:basedOn w:val="a0"/>
    <w:qFormat/>
    <w:rsid w:val="00FE4469"/>
    <w:pPr>
      <w:widowControl/>
      <w:suppressAutoHyphens w:val="0"/>
    </w:pPr>
    <w:rPr>
      <w:sz w:val="28"/>
      <w:szCs w:val="28"/>
    </w:rPr>
  </w:style>
  <w:style w:type="paragraph" w:customStyle="1" w:styleId="affffd">
    <w:name w:val="Приложение к регламенту"/>
    <w:basedOn w:val="a0"/>
    <w:qFormat/>
    <w:rsid w:val="00FE4469"/>
    <w:pPr>
      <w:widowControl/>
      <w:suppressAutoHyphens w:val="0"/>
      <w:jc w:val="right"/>
    </w:pPr>
    <w:rPr>
      <w:sz w:val="28"/>
      <w:szCs w:val="28"/>
    </w:rPr>
  </w:style>
  <w:style w:type="paragraph" w:styleId="29">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0"/>
    <w:autoRedefine/>
    <w:uiPriority w:val="39"/>
    <w:rsid w:val="00FE4469"/>
    <w:pPr>
      <w:widowControl/>
      <w:suppressAutoHyphens w:val="0"/>
      <w:spacing w:before="240"/>
    </w:pPr>
    <w:rPr>
      <w:rFonts w:cstheme="minorHAnsi"/>
      <w:b/>
      <w:bCs/>
    </w:rPr>
  </w:style>
  <w:style w:type="paragraph" w:customStyle="1" w:styleId="1c">
    <w:name w:val="Обычный (веб)1"/>
    <w:basedOn w:val="a0"/>
    <w:uiPriority w:val="99"/>
    <w:qFormat/>
    <w:rsid w:val="00FE4469"/>
    <w:pPr>
      <w:widowControl/>
      <w:suppressAutoHyphens w:val="0"/>
      <w:spacing w:beforeAutospacing="1" w:afterAutospacing="1"/>
    </w:pPr>
    <w:rPr>
      <w:rFonts w:ascii="Arial Unicode MS" w:eastAsia="Arial Unicode MS" w:hAnsi="Arial Unicode MS" w:cs="Arial Unicode MS"/>
      <w:sz w:val="24"/>
      <w:szCs w:val="24"/>
    </w:rPr>
  </w:style>
  <w:style w:type="paragraph" w:styleId="92">
    <w:name w:val="toc 9"/>
    <w:basedOn w:val="a0"/>
    <w:autoRedefine/>
    <w:semiHidden/>
    <w:rsid w:val="00FE4469"/>
    <w:pPr>
      <w:widowControl/>
      <w:suppressAutoHyphens w:val="0"/>
      <w:ind w:left="1960"/>
    </w:pPr>
    <w:rPr>
      <w:rFonts w:asciiTheme="minorHAnsi" w:hAnsiTheme="minorHAnsi" w:cstheme="minorHAnsi"/>
    </w:rPr>
  </w:style>
  <w:style w:type="paragraph" w:styleId="51">
    <w:name w:val="toc 5"/>
    <w:basedOn w:val="a0"/>
    <w:autoRedefine/>
    <w:semiHidden/>
    <w:rsid w:val="00FE4469"/>
    <w:pPr>
      <w:widowControl/>
      <w:suppressAutoHyphens w:val="0"/>
      <w:ind w:left="840"/>
    </w:pPr>
    <w:rPr>
      <w:rFonts w:asciiTheme="minorHAnsi" w:hAnsiTheme="minorHAnsi" w:cstheme="minorHAnsi"/>
    </w:rPr>
  </w:style>
  <w:style w:type="paragraph" w:customStyle="1" w:styleId="2a">
    <w:name w:val="Раздел положения 2"/>
    <w:basedOn w:val="a0"/>
    <w:qFormat/>
    <w:rsid w:val="00FE4469"/>
    <w:pPr>
      <w:pageBreakBefore/>
      <w:widowControl/>
      <w:suppressAutoHyphens w:val="0"/>
      <w:jc w:val="both"/>
      <w:outlineLvl w:val="0"/>
    </w:pPr>
    <w:rPr>
      <w:b/>
      <w:sz w:val="28"/>
      <w:szCs w:val="28"/>
    </w:rPr>
  </w:style>
  <w:style w:type="paragraph" w:styleId="affffe">
    <w:name w:val="No Spacing"/>
    <w:basedOn w:val="a0"/>
    <w:uiPriority w:val="1"/>
    <w:qFormat/>
    <w:rsid w:val="00FE4469"/>
    <w:pPr>
      <w:widowControl/>
      <w:suppressAutoHyphens w:val="0"/>
      <w:spacing w:line="360" w:lineRule="auto"/>
    </w:pPr>
    <w:rPr>
      <w:rFonts w:eastAsia="Calibri"/>
      <w:sz w:val="24"/>
      <w:szCs w:val="24"/>
    </w:rPr>
  </w:style>
  <w:style w:type="paragraph" w:styleId="afffff">
    <w:name w:val="Subtitle"/>
    <w:basedOn w:val="a0"/>
    <w:link w:val="1d"/>
    <w:uiPriority w:val="11"/>
    <w:qFormat/>
    <w:rsid w:val="00FE4469"/>
    <w:pPr>
      <w:widowControl/>
      <w:suppressAutoHyphens w:val="0"/>
      <w:ind w:left="1066" w:firstLine="709"/>
    </w:pPr>
    <w:rPr>
      <w:rFonts w:ascii="Cambria" w:hAnsi="Cambria"/>
      <w:i/>
      <w:iCs/>
      <w:color w:val="4F81BD"/>
      <w:spacing w:val="15"/>
      <w:sz w:val="24"/>
      <w:szCs w:val="24"/>
      <w:lang w:val="x-none" w:eastAsia="x-none"/>
    </w:rPr>
  </w:style>
  <w:style w:type="character" w:customStyle="1" w:styleId="1d">
    <w:name w:val="Подзаголовок Знак1"/>
    <w:basedOn w:val="a1"/>
    <w:link w:val="afffff"/>
    <w:uiPriority w:val="11"/>
    <w:rsid w:val="00FE4469"/>
    <w:rPr>
      <w:rFonts w:ascii="Cambria" w:hAnsi="Cambria"/>
      <w:i/>
      <w:iCs/>
      <w:color w:val="4F81BD"/>
      <w:spacing w:val="15"/>
      <w:sz w:val="24"/>
      <w:szCs w:val="24"/>
      <w:lang w:val="x-none" w:eastAsia="x-none"/>
    </w:rPr>
  </w:style>
  <w:style w:type="paragraph" w:styleId="2b">
    <w:name w:val="Quote"/>
    <w:basedOn w:val="a0"/>
    <w:link w:val="2c"/>
    <w:uiPriority w:val="29"/>
    <w:qFormat/>
    <w:rsid w:val="00FE4469"/>
    <w:pPr>
      <w:widowControl/>
      <w:suppressAutoHyphens w:val="0"/>
    </w:pPr>
    <w:rPr>
      <w:rFonts w:ascii="Calibri" w:eastAsia="Calibri" w:hAnsi="Calibri"/>
      <w:i/>
      <w:iCs/>
      <w:color w:val="000000"/>
      <w:lang w:val="x-none" w:eastAsia="x-none"/>
    </w:rPr>
  </w:style>
  <w:style w:type="character" w:customStyle="1" w:styleId="2c">
    <w:name w:val="Цитата 2 Знак"/>
    <w:basedOn w:val="a1"/>
    <w:link w:val="2b"/>
    <w:uiPriority w:val="29"/>
    <w:rsid w:val="00FE4469"/>
    <w:rPr>
      <w:rFonts w:ascii="Calibri" w:eastAsia="Calibri" w:hAnsi="Calibri"/>
      <w:i/>
      <w:iCs/>
      <w:color w:val="000000"/>
      <w:lang w:val="x-none" w:eastAsia="x-none"/>
    </w:rPr>
  </w:style>
  <w:style w:type="paragraph" w:styleId="afffff0">
    <w:name w:val="Intense Quote"/>
    <w:basedOn w:val="a0"/>
    <w:link w:val="1e"/>
    <w:uiPriority w:val="30"/>
    <w:qFormat/>
    <w:rsid w:val="00FE4469"/>
    <w:pPr>
      <w:widowControl/>
      <w:pBdr>
        <w:bottom w:val="single" w:sz="4" w:space="4" w:color="4F81BD"/>
      </w:pBdr>
      <w:suppressAutoHyphens w:val="0"/>
      <w:spacing w:before="200" w:after="280"/>
      <w:ind w:left="936" w:right="936"/>
    </w:pPr>
    <w:rPr>
      <w:rFonts w:ascii="Calibri" w:eastAsia="Calibri" w:hAnsi="Calibri"/>
      <w:b/>
      <w:bCs/>
      <w:i/>
      <w:iCs/>
      <w:color w:val="4F81BD"/>
      <w:lang w:val="x-none" w:eastAsia="x-none"/>
    </w:rPr>
  </w:style>
  <w:style w:type="character" w:customStyle="1" w:styleId="1e">
    <w:name w:val="Выделенная цитата Знак1"/>
    <w:basedOn w:val="a1"/>
    <w:link w:val="afffff0"/>
    <w:uiPriority w:val="30"/>
    <w:rsid w:val="00FE4469"/>
    <w:rPr>
      <w:rFonts w:ascii="Calibri" w:eastAsia="Calibri" w:hAnsi="Calibri"/>
      <w:b/>
      <w:bCs/>
      <w:i/>
      <w:iCs/>
      <w:color w:val="4F81BD"/>
      <w:lang w:val="x-none" w:eastAsia="x-none"/>
    </w:rPr>
  </w:style>
  <w:style w:type="paragraph" w:styleId="afffff1">
    <w:name w:val="TOC Heading"/>
    <w:basedOn w:val="1"/>
    <w:uiPriority w:val="39"/>
    <w:qFormat/>
    <w:rsid w:val="00FE4469"/>
    <w:pPr>
      <w:keepLines/>
      <w:widowControl/>
      <w:suppressAutoHyphens w:val="0"/>
      <w:spacing w:before="480"/>
    </w:pPr>
    <w:rPr>
      <w:rFonts w:ascii="Cambria" w:eastAsia="Calibri" w:hAnsi="Cambria" w:cs="Times New Roman"/>
      <w:color w:val="365F91"/>
      <w:kern w:val="0"/>
      <w:sz w:val="28"/>
      <w:szCs w:val="28"/>
      <w:lang w:val="x-none" w:eastAsia="x-none"/>
    </w:rPr>
  </w:style>
  <w:style w:type="paragraph" w:styleId="afffff2">
    <w:name w:val="E-mail Signature"/>
    <w:basedOn w:val="a0"/>
    <w:link w:val="1f"/>
    <w:uiPriority w:val="99"/>
    <w:unhideWhenUsed/>
    <w:qFormat/>
    <w:rsid w:val="00FE4469"/>
    <w:pPr>
      <w:widowControl/>
      <w:suppressAutoHyphens w:val="0"/>
    </w:pPr>
    <w:rPr>
      <w:rFonts w:eastAsia="Calibri"/>
      <w:sz w:val="24"/>
      <w:szCs w:val="24"/>
      <w:lang w:val="x-none" w:eastAsia="x-none"/>
    </w:rPr>
  </w:style>
  <w:style w:type="character" w:customStyle="1" w:styleId="1f">
    <w:name w:val="Электронная подпись Знак1"/>
    <w:basedOn w:val="a1"/>
    <w:link w:val="afffff2"/>
    <w:uiPriority w:val="99"/>
    <w:rsid w:val="00FE4469"/>
    <w:rPr>
      <w:rFonts w:eastAsia="Calibri"/>
      <w:sz w:val="24"/>
      <w:szCs w:val="24"/>
      <w:lang w:val="x-none" w:eastAsia="x-none"/>
    </w:rPr>
  </w:style>
  <w:style w:type="paragraph" w:customStyle="1" w:styleId="afffff3">
    <w:name w:val="Пункт"/>
    <w:basedOn w:val="a0"/>
    <w:qFormat/>
    <w:rsid w:val="00FE4469"/>
    <w:pPr>
      <w:tabs>
        <w:tab w:val="left" w:pos="1134"/>
      </w:tabs>
      <w:suppressAutoHyphens w:val="0"/>
      <w:spacing w:before="120" w:line="360" w:lineRule="auto"/>
      <w:ind w:left="1134" w:right="800" w:hanging="1134"/>
      <w:jc w:val="both"/>
    </w:pPr>
    <w:rPr>
      <w:rFonts w:ascii="Arial" w:hAnsi="Arial"/>
      <w:b/>
      <w:i/>
      <w:sz w:val="28"/>
    </w:rPr>
  </w:style>
  <w:style w:type="paragraph" w:customStyle="1" w:styleId="1f0">
    <w:name w:val="Абзац списка1"/>
    <w:basedOn w:val="a0"/>
    <w:qFormat/>
    <w:rsid w:val="00FE4469"/>
    <w:pPr>
      <w:widowControl/>
      <w:suppressAutoHyphens w:val="0"/>
      <w:spacing w:after="200" w:line="276" w:lineRule="auto"/>
      <w:ind w:left="720"/>
      <w:contextualSpacing/>
    </w:pPr>
    <w:rPr>
      <w:rFonts w:ascii="Calibri" w:hAnsi="Calibri"/>
      <w:sz w:val="22"/>
      <w:szCs w:val="22"/>
      <w:lang w:eastAsia="en-US"/>
    </w:rPr>
  </w:style>
  <w:style w:type="paragraph" w:customStyle="1" w:styleId="afffff4">
    <w:name w:val="Подподпункт"/>
    <w:basedOn w:val="affffb"/>
    <w:qFormat/>
    <w:rsid w:val="00FE4469"/>
    <w:pPr>
      <w:tabs>
        <w:tab w:val="left" w:pos="5104"/>
      </w:tabs>
      <w:snapToGrid/>
      <w:spacing w:before="120" w:line="240" w:lineRule="auto"/>
      <w:ind w:left="5104" w:hanging="567"/>
    </w:pPr>
    <w:rPr>
      <w:sz w:val="26"/>
      <w:szCs w:val="26"/>
      <w:lang w:val="ru-RU" w:eastAsia="ru-RU"/>
    </w:rPr>
  </w:style>
  <w:style w:type="paragraph" w:customStyle="1" w:styleId="afffff5">
    <w:name w:val="УРОВЕНЬ_(а)"/>
    <w:basedOn w:val="afb"/>
    <w:qFormat/>
    <w:rsid w:val="00FE4469"/>
    <w:pPr>
      <w:widowControl/>
      <w:suppressAutoHyphens w:val="0"/>
      <w:spacing w:before="120" w:line="360" w:lineRule="exact"/>
      <w:jc w:val="both"/>
      <w:outlineLvl w:val="3"/>
    </w:pPr>
    <w:rPr>
      <w:rFonts w:eastAsia="Calibri"/>
      <w:sz w:val="26"/>
      <w:szCs w:val="28"/>
      <w:lang w:eastAsia="en-US"/>
    </w:rPr>
  </w:style>
  <w:style w:type="paragraph" w:customStyle="1" w:styleId="-1">
    <w:name w:val="УРОВЕНЬ_-"/>
    <w:basedOn w:val="afb"/>
    <w:qFormat/>
    <w:rsid w:val="00FE4469"/>
    <w:pPr>
      <w:widowControl/>
      <w:suppressAutoHyphens w:val="0"/>
      <w:spacing w:before="120" w:line="360" w:lineRule="exact"/>
      <w:jc w:val="both"/>
      <w:outlineLvl w:val="4"/>
    </w:pPr>
    <w:rPr>
      <w:rFonts w:eastAsia="Calibri"/>
      <w:sz w:val="26"/>
      <w:szCs w:val="28"/>
      <w:lang w:eastAsia="en-US"/>
    </w:rPr>
  </w:style>
  <w:style w:type="paragraph" w:customStyle="1" w:styleId="2d">
    <w:name w:val="УРОВЕНЬ_Абзац_тип2"/>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3b">
    <w:name w:val="УРОВЕНЬ_Абзац_тип3"/>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afffff6">
    <w:name w:val="УРОВЕНЬ_Подпись"/>
    <w:basedOn w:val="afb"/>
    <w:qFormat/>
    <w:rsid w:val="00FE4469"/>
    <w:pPr>
      <w:keepNext/>
      <w:widowControl/>
      <w:suppressAutoHyphens w:val="0"/>
      <w:spacing w:before="120" w:after="120" w:line="360" w:lineRule="exact"/>
      <w:jc w:val="right"/>
      <w:outlineLvl w:val="3"/>
    </w:pPr>
    <w:rPr>
      <w:rFonts w:eastAsia="Calibri"/>
      <w:sz w:val="26"/>
      <w:szCs w:val="28"/>
      <w:lang w:eastAsia="en-US"/>
    </w:rPr>
  </w:style>
  <w:style w:type="paragraph" w:customStyle="1" w:styleId="1f1">
    <w:name w:val="Стиль Заголовок 1 + по ширине"/>
    <w:basedOn w:val="1"/>
    <w:qFormat/>
    <w:rsid w:val="00FE4469"/>
    <w:pPr>
      <w:keepLines/>
      <w:widowControl/>
      <w:tabs>
        <w:tab w:val="left" w:pos="567"/>
      </w:tabs>
      <w:spacing w:before="480" w:after="240"/>
      <w:ind w:left="567" w:hanging="567"/>
      <w:jc w:val="both"/>
    </w:pPr>
    <w:rPr>
      <w:rFonts w:cs="Times New Roman"/>
      <w:kern w:val="0"/>
      <w:sz w:val="40"/>
      <w:szCs w:val="20"/>
    </w:rPr>
  </w:style>
  <w:style w:type="paragraph" w:styleId="afffff7">
    <w:name w:val="endnote text"/>
    <w:basedOn w:val="a0"/>
    <w:link w:val="1f2"/>
    <w:qFormat/>
    <w:rsid w:val="00FE4469"/>
    <w:pPr>
      <w:widowControl/>
      <w:suppressAutoHyphens w:val="0"/>
    </w:pPr>
  </w:style>
  <w:style w:type="character" w:customStyle="1" w:styleId="1f2">
    <w:name w:val="Текст концевой сноски Знак1"/>
    <w:basedOn w:val="a1"/>
    <w:link w:val="afffff7"/>
    <w:rsid w:val="00FE4469"/>
  </w:style>
  <w:style w:type="paragraph" w:customStyle="1" w:styleId="2e">
    <w:name w:val="Заголовок 2 КВВ"/>
    <w:basedOn w:val="a0"/>
    <w:qFormat/>
    <w:rsid w:val="00FE4469"/>
    <w:pPr>
      <w:keepNext/>
      <w:widowControl/>
      <w:spacing w:before="120" w:after="120"/>
      <w:jc w:val="both"/>
      <w:outlineLvl w:val="0"/>
    </w:pPr>
    <w:rPr>
      <w:b/>
      <w:sz w:val="24"/>
      <w:lang w:eastAsia="x-none"/>
    </w:rPr>
  </w:style>
  <w:style w:type="paragraph" w:customStyle="1" w:styleId="1f3">
    <w:name w:val="УРОВЕНЬ_1."/>
    <w:basedOn w:val="afb"/>
    <w:qFormat/>
    <w:rsid w:val="00FE4469"/>
    <w:pPr>
      <w:keepNext/>
      <w:keepLines/>
      <w:widowControl/>
      <w:suppressAutoHyphens w:val="0"/>
      <w:spacing w:before="240" w:after="120" w:line="276" w:lineRule="auto"/>
      <w:ind w:left="0"/>
      <w:jc w:val="both"/>
      <w:outlineLvl w:val="0"/>
    </w:pPr>
    <w:rPr>
      <w:rFonts w:eastAsia="Calibri"/>
      <w:caps/>
      <w:sz w:val="28"/>
      <w:szCs w:val="28"/>
      <w:lang w:eastAsia="en-US"/>
    </w:rPr>
  </w:style>
  <w:style w:type="paragraph" w:styleId="61">
    <w:name w:val="toc 6"/>
    <w:basedOn w:val="a0"/>
    <w:autoRedefine/>
    <w:unhideWhenUsed/>
    <w:rsid w:val="00FE4469"/>
    <w:pPr>
      <w:widowControl/>
      <w:suppressAutoHyphens w:val="0"/>
      <w:ind w:left="1120"/>
    </w:pPr>
    <w:rPr>
      <w:rFonts w:asciiTheme="minorHAnsi" w:hAnsiTheme="minorHAnsi" w:cstheme="minorHAnsi"/>
    </w:rPr>
  </w:style>
  <w:style w:type="paragraph" w:styleId="71">
    <w:name w:val="toc 7"/>
    <w:basedOn w:val="a0"/>
    <w:autoRedefine/>
    <w:unhideWhenUsed/>
    <w:rsid w:val="00FE4469"/>
    <w:pPr>
      <w:widowControl/>
      <w:suppressAutoHyphens w:val="0"/>
      <w:ind w:left="1400"/>
    </w:pPr>
    <w:rPr>
      <w:rFonts w:asciiTheme="minorHAnsi" w:hAnsiTheme="minorHAnsi" w:cstheme="minorHAnsi"/>
    </w:rPr>
  </w:style>
  <w:style w:type="paragraph" w:styleId="81">
    <w:name w:val="toc 8"/>
    <w:basedOn w:val="a0"/>
    <w:autoRedefine/>
    <w:unhideWhenUsed/>
    <w:rsid w:val="00FE4469"/>
    <w:pPr>
      <w:widowControl/>
      <w:suppressAutoHyphens w:val="0"/>
      <w:ind w:left="1680"/>
    </w:pPr>
    <w:rPr>
      <w:rFonts w:asciiTheme="minorHAnsi" w:hAnsiTheme="minorHAnsi" w:cstheme="minorHAnsi"/>
    </w:rPr>
  </w:style>
  <w:style w:type="numbering" w:customStyle="1" w:styleId="1f4">
    <w:name w:val="Стиль1"/>
    <w:uiPriority w:val="99"/>
    <w:qFormat/>
    <w:rsid w:val="00FE4469"/>
  </w:style>
  <w:style w:type="numbering" w:customStyle="1" w:styleId="2f">
    <w:name w:val="Стиль2"/>
    <w:uiPriority w:val="99"/>
    <w:qFormat/>
    <w:rsid w:val="00FE4469"/>
  </w:style>
  <w:style w:type="table" w:customStyle="1" w:styleId="1f5">
    <w:name w:val="Сетка таблицы1"/>
    <w:basedOn w:val="a2"/>
    <w:uiPriority w:val="39"/>
    <w:rsid w:val="00FE4469"/>
    <w:pPr>
      <w:suppressAutoHyphens w:val="0"/>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Таблица (ГОСТ)1"/>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Таблица (ГОСТ)2"/>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Таблица (ГОСТ)3"/>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rsid w:val="00FE4469"/>
    <w:pPr>
      <w:suppressAutoHyphens w:val="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FE4469"/>
    <w:pPr>
      <w:suppressAutoHyphens w:val="0"/>
    </w:pPr>
    <w:rPr>
      <w:rFonts w:asciiTheme="minorHAnsi" w:eastAsiaTheme="minorHAnsi" w:hAnsiTheme="minorHAnsi" w:cstheme="minorBidi"/>
      <w:sz w:val="22"/>
      <w:szCs w:val="22"/>
      <w:lang w:val="en-US" w:eastAsia="en-US"/>
    </w:rPr>
  </w:style>
  <w:style w:type="character" w:customStyle="1" w:styleId="1f7">
    <w:name w:val="Основной текст Знак1"/>
    <w:aliases w:val="Основной текст Знак Знак Знак Знак Знак Знак Знак Знак Знак Знак Знак Знак Знак1,Основной текст Знак2 Знак1,Основной текст Знак1 Знак Знак1,Основной текст Знак Знак Знак Знак1,Основной текст Знак Знак1 Знак Знак Знак1"/>
    <w:basedOn w:val="a1"/>
    <w:rsid w:val="00FE4469"/>
    <w:rPr>
      <w:rFonts w:ascii="Times New Roman" w:eastAsia="Times New Roman" w:hAnsi="Times New Roman" w:cs="Times New Roman"/>
      <w:sz w:val="28"/>
      <w:szCs w:val="28"/>
      <w:lang w:eastAsia="ru-RU"/>
    </w:rPr>
  </w:style>
  <w:style w:type="paragraph" w:styleId="1f8">
    <w:name w:val="index 1"/>
    <w:basedOn w:val="a0"/>
    <w:next w:val="a0"/>
    <w:autoRedefine/>
    <w:uiPriority w:val="99"/>
    <w:semiHidden/>
    <w:unhideWhenUsed/>
    <w:rsid w:val="00FE4469"/>
    <w:pPr>
      <w:widowControl/>
      <w:suppressAutoHyphens w:val="0"/>
      <w:ind w:left="280" w:hanging="280"/>
    </w:pPr>
    <w:rPr>
      <w:sz w:val="28"/>
      <w:szCs w:val="28"/>
    </w:rPr>
  </w:style>
  <w:style w:type="character" w:customStyle="1" w:styleId="1f9">
    <w:name w:val="Верхний колонтитул Знак1"/>
    <w:aliases w:val="??????? ?????????? Знак1,Aa?oiee eieiioeooe Знак,ВерхКолонтитул Знак1,header-first Знак1,HeaderPort Знак1,ЛЕН2_НИР_верхний колонтитул Знак,Текст в штампе Знак1,weekly 머리글 Знак1,Encabezado Linea 1 Знак1,h Знак1, Знак Знак1"/>
    <w:basedOn w:val="a1"/>
    <w:rsid w:val="00FE4469"/>
    <w:rPr>
      <w:rFonts w:ascii="Times New Roman" w:eastAsia="Times New Roman" w:hAnsi="Times New Roman" w:cs="Times New Roman"/>
      <w:sz w:val="24"/>
      <w:szCs w:val="24"/>
      <w:lang w:eastAsia="ru-RU"/>
    </w:rPr>
  </w:style>
  <w:style w:type="character" w:customStyle="1" w:styleId="1fa">
    <w:name w:val="Нижний колонтитул Знак1"/>
    <w:basedOn w:val="a1"/>
    <w:rsid w:val="00FE4469"/>
    <w:rPr>
      <w:rFonts w:ascii="Times New Roman" w:eastAsia="Times New Roman" w:hAnsi="Times New Roman" w:cs="Times New Roman"/>
      <w:sz w:val="28"/>
      <w:szCs w:val="28"/>
      <w:lang w:eastAsia="ru-RU"/>
    </w:rPr>
  </w:style>
  <w:style w:type="character" w:customStyle="1" w:styleId="1fb">
    <w:name w:val="Текст сноски Знак1"/>
    <w:basedOn w:val="a1"/>
    <w:uiPriority w:val="99"/>
    <w:rsid w:val="00FE4469"/>
    <w:rPr>
      <w:rFonts w:ascii="Times New Roman" w:eastAsia="Times New Roman" w:hAnsi="Times New Roman" w:cs="Times New Roman"/>
      <w:szCs w:val="20"/>
      <w:lang w:eastAsia="ru-RU"/>
    </w:rPr>
  </w:style>
  <w:style w:type="character" w:customStyle="1" w:styleId="1fc">
    <w:name w:val="Основной текст с отступом Знак1"/>
    <w:basedOn w:val="a1"/>
    <w:rsid w:val="00FE4469"/>
    <w:rPr>
      <w:rFonts w:ascii="Times New Roman" w:eastAsia="Times New Roman" w:hAnsi="Times New Roman" w:cs="Times New Roman"/>
      <w:sz w:val="24"/>
      <w:szCs w:val="24"/>
      <w:lang w:eastAsia="ru-RU"/>
    </w:rPr>
  </w:style>
  <w:style w:type="character" w:customStyle="1" w:styleId="220">
    <w:name w:val="Основной текст с отступом 2 Знак2"/>
    <w:basedOn w:val="a1"/>
    <w:uiPriority w:val="99"/>
    <w:semiHidden/>
    <w:rsid w:val="00FE4469"/>
    <w:rPr>
      <w:rFonts w:ascii="Times New Roman" w:eastAsia="Times New Roman" w:hAnsi="Times New Roman" w:cs="Times New Roman"/>
      <w:sz w:val="28"/>
      <w:szCs w:val="28"/>
      <w:lang w:eastAsia="ru-RU"/>
    </w:rPr>
  </w:style>
  <w:style w:type="character" w:customStyle="1" w:styleId="314">
    <w:name w:val="Основной текст 3 Знак1"/>
    <w:basedOn w:val="a1"/>
    <w:rsid w:val="00FE4469"/>
    <w:rPr>
      <w:rFonts w:ascii="Times New Roman" w:eastAsia="Times New Roman" w:hAnsi="Times New Roman" w:cs="Times New Roman"/>
      <w:sz w:val="16"/>
      <w:szCs w:val="16"/>
      <w:lang w:eastAsia="ru-RU"/>
    </w:rPr>
  </w:style>
  <w:style w:type="character" w:customStyle="1" w:styleId="10">
    <w:name w:val="Текст выноски Знак1"/>
    <w:basedOn w:val="a1"/>
    <w:link w:val="aff8"/>
    <w:semiHidden/>
    <w:rsid w:val="00FE4469"/>
    <w:rPr>
      <w:rFonts w:ascii="Tahoma" w:hAnsi="Tahoma" w:cs="Tahoma"/>
      <w:sz w:val="16"/>
      <w:szCs w:val="16"/>
    </w:rPr>
  </w:style>
  <w:style w:type="character" w:customStyle="1" w:styleId="1fd">
    <w:name w:val="Текст примечания Знак1"/>
    <w:basedOn w:val="a1"/>
    <w:semiHidden/>
    <w:rsid w:val="00FE4469"/>
    <w:rPr>
      <w:rFonts w:ascii="Times New Roman" w:eastAsia="Times New Roman" w:hAnsi="Times New Roman" w:cs="Times New Roman"/>
      <w:szCs w:val="20"/>
      <w:lang w:eastAsia="ru-RU"/>
    </w:rPr>
  </w:style>
  <w:style w:type="character" w:customStyle="1" w:styleId="1fe">
    <w:name w:val="Тема примечания Знак1"/>
    <w:basedOn w:val="1fd"/>
    <w:semiHidden/>
    <w:rsid w:val="00FE4469"/>
    <w:rPr>
      <w:rFonts w:ascii="Times New Roman" w:eastAsia="Times New Roman" w:hAnsi="Times New Roman" w:cs="Times New Roman"/>
      <w:b/>
      <w:bCs/>
      <w:szCs w:val="20"/>
      <w:lang w:eastAsia="ru-RU"/>
    </w:rPr>
  </w:style>
  <w:style w:type="paragraph" w:styleId="afffff8">
    <w:name w:val="table of figures"/>
    <w:basedOn w:val="a0"/>
    <w:next w:val="a0"/>
    <w:uiPriority w:val="99"/>
    <w:unhideWhenUsed/>
    <w:rsid w:val="00FE4469"/>
    <w:pPr>
      <w:widowControl/>
      <w:suppressAutoHyphens w:val="0"/>
      <w:spacing w:line="360" w:lineRule="auto"/>
      <w:jc w:val="both"/>
    </w:pPr>
    <w:rPr>
      <w:rFonts w:eastAsiaTheme="minorHAnsi" w:cstheme="minorBidi"/>
      <w:sz w:val="24"/>
      <w:szCs w:val="22"/>
      <w:lang w:eastAsia="en-US"/>
    </w:rPr>
  </w:style>
  <w:style w:type="paragraph" w:customStyle="1" w:styleId="-2">
    <w:name w:val="Колонтитул(наз.орган-и)"/>
    <w:basedOn w:val="a0"/>
    <w:rsid w:val="00FE4469"/>
    <w:pPr>
      <w:widowControl/>
      <w:suppressAutoHyphens w:val="0"/>
      <w:spacing w:before="120" w:line="360" w:lineRule="auto"/>
      <w:jc w:val="center"/>
    </w:pPr>
    <w:rPr>
      <w:rFonts w:ascii="ISOCPEUR" w:hAnsi="ISOCPEUR"/>
      <w:i/>
      <w:szCs w:val="24"/>
    </w:rPr>
  </w:style>
  <w:style w:type="paragraph" w:customStyle="1" w:styleId="headertext">
    <w:name w:val="headertext"/>
    <w:basedOn w:val="a0"/>
    <w:rsid w:val="00FE4469"/>
    <w:pPr>
      <w:widowControl/>
      <w:suppressAutoHyphens w:val="0"/>
      <w:spacing w:before="100" w:beforeAutospacing="1" w:after="100" w:afterAutospacing="1"/>
    </w:pPr>
    <w:rPr>
      <w:sz w:val="24"/>
      <w:szCs w:val="24"/>
    </w:rPr>
  </w:style>
  <w:style w:type="paragraph" w:customStyle="1" w:styleId="a">
    <w:name w:val="перечисление абзацев"/>
    <w:basedOn w:val="a0"/>
    <w:qFormat/>
    <w:rsid w:val="00FE4469"/>
    <w:pPr>
      <w:keepLines/>
      <w:widowControl/>
      <w:numPr>
        <w:numId w:val="11"/>
      </w:numPr>
      <w:tabs>
        <w:tab w:val="left" w:pos="1418"/>
      </w:tabs>
      <w:suppressAutoHyphens w:val="0"/>
      <w:spacing w:line="360" w:lineRule="auto"/>
      <w:ind w:left="284" w:right="170" w:firstLine="851"/>
      <w:contextualSpacing/>
      <w:jc w:val="both"/>
    </w:pPr>
    <w:rPr>
      <w:rFonts w:eastAsia="Arial Unicode MS"/>
      <w:iCs/>
      <w:color w:val="000000"/>
      <w:sz w:val="26"/>
      <w:szCs w:val="24"/>
    </w:rPr>
  </w:style>
  <w:style w:type="table" w:customStyle="1" w:styleId="43">
    <w:name w:val="Таблица (ГОСТ)4"/>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Таблица (ГОСТ)5"/>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
    <w:name w:val="Cписок"/>
    <w:basedOn w:val="a0"/>
    <w:rsid w:val="00FE4469"/>
    <w:pPr>
      <w:widowControl/>
      <w:numPr>
        <w:numId w:val="12"/>
      </w:numPr>
      <w:suppressAutoHyphens w:val="0"/>
      <w:spacing w:line="360" w:lineRule="auto"/>
      <w:jc w:val="both"/>
    </w:pPr>
    <w:rPr>
      <w:sz w:val="24"/>
      <w:szCs w:val="24"/>
    </w:rPr>
  </w:style>
  <w:style w:type="character" w:customStyle="1" w:styleId="style41">
    <w:name w:val="style41"/>
    <w:basedOn w:val="a1"/>
    <w:rsid w:val="00FE4469"/>
  </w:style>
  <w:style w:type="paragraph" w:customStyle="1" w:styleId="caaieiaie3">
    <w:name w:val="caaieiaie 3"/>
    <w:basedOn w:val="a0"/>
    <w:next w:val="a0"/>
    <w:rsid w:val="00FE4469"/>
    <w:pPr>
      <w:keepNext/>
      <w:widowControl/>
      <w:suppressAutoHyphens w:val="0"/>
      <w:overflowPunct w:val="0"/>
      <w:autoSpaceDE w:val="0"/>
      <w:autoSpaceDN w:val="0"/>
      <w:adjustRightInd w:val="0"/>
      <w:spacing w:before="240" w:after="60"/>
      <w:ind w:firstLine="720"/>
      <w:jc w:val="both"/>
      <w:textAlignment w:val="baseline"/>
    </w:pPr>
    <w:rPr>
      <w:b/>
      <w:sz w:val="24"/>
      <w:lang w:val="en-US" w:eastAsia="en-US"/>
    </w:rPr>
  </w:style>
  <w:style w:type="numbering" w:styleId="111111">
    <w:name w:val="Outline List 2"/>
    <w:basedOn w:val="a3"/>
    <w:rsid w:val="00B75360"/>
    <w:pPr>
      <w:numPr>
        <w:numId w:val="21"/>
      </w:numPr>
    </w:pPr>
  </w:style>
  <w:style w:type="character" w:customStyle="1" w:styleId="WW8Num1z1">
    <w:name w:val="WW8Num1z1"/>
    <w:rsid w:val="00C9102E"/>
    <w:rPr>
      <w:rFonts w:cs="Times New Roman"/>
      <w:b/>
      <w:bCs/>
      <w:i w:val="0"/>
      <w:iCs w:val="0"/>
      <w:caps w:val="0"/>
      <w:smallCaps w:val="0"/>
      <w:strike w:val="0"/>
      <w:dstrike w:val="0"/>
      <w:vanish w:val="0"/>
      <w:color w:val="auto"/>
      <w:spacing w:val="0"/>
      <w:w w:val="100"/>
      <w:kern w:val="0"/>
      <w:position w:val="0"/>
      <w:sz w:val="28"/>
      <w:szCs w:val="28"/>
      <w:u w:val="none"/>
      <w:vertAlign w:val="baseline"/>
    </w:rPr>
  </w:style>
  <w:style w:type="paragraph" w:customStyle="1" w:styleId="121">
    <w:name w:val="Табличный 12Ц1"/>
    <w:basedOn w:val="a0"/>
    <w:rsid w:val="00CC6FB3"/>
    <w:pPr>
      <w:widowControl/>
      <w:suppressAutoHyphens w:val="0"/>
      <w:jc w:val="center"/>
    </w:pPr>
    <w:rPr>
      <w:sz w:val="24"/>
    </w:rPr>
  </w:style>
  <w:style w:type="character" w:customStyle="1" w:styleId="style411">
    <w:name w:val="style411"/>
    <w:basedOn w:val="a1"/>
    <w:rsid w:val="009B7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035493">
      <w:bodyDiv w:val="1"/>
      <w:marLeft w:val="0"/>
      <w:marRight w:val="0"/>
      <w:marTop w:val="0"/>
      <w:marBottom w:val="0"/>
      <w:divBdr>
        <w:top w:val="none" w:sz="0" w:space="0" w:color="auto"/>
        <w:left w:val="none" w:sz="0" w:space="0" w:color="auto"/>
        <w:bottom w:val="none" w:sz="0" w:space="0" w:color="auto"/>
        <w:right w:val="none" w:sz="0" w:space="0" w:color="auto"/>
      </w:divBdr>
    </w:div>
    <w:div w:id="1511869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cntd.ru/document/57326418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2.xml><?xml version="1.0" encoding="utf-8"?>
<ds:datastoreItem xmlns:ds="http://schemas.openxmlformats.org/officeDocument/2006/customXml" ds:itemID="{377F8AEF-69C8-4521-AF6F-5E513E3E618D}">
  <ds:schemaRefs>
    <ds:schemaRef ds:uri="http://schemas.openxmlformats.org/package/2006/metadata/core-properties"/>
    <ds:schemaRef ds:uri="http://purl.org/dc/elements/1.1/"/>
    <ds:schemaRef ds:uri="http://purl.org/dc/dcmitype/"/>
    <ds:schemaRef ds:uri="6b391926-16e0-4cfb-b110-3d3d4588acaa"/>
    <ds:schemaRef ds:uri="5b921955-840d-4409-aab0-dc43f42745dc"/>
    <ds:schemaRef ds:uri="http://purl.org/dc/terms/"/>
    <ds:schemaRef ds:uri="http://www.w3.org/XML/1998/namespac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8C73D3-97D1-4B8D-B2A7-CA6A9E5D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48</Pages>
  <Words>11246</Words>
  <Characters>64107</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dc:description/>
  <cp:lastModifiedBy>Шейка Светлана Ивановна</cp:lastModifiedBy>
  <cp:revision>11</cp:revision>
  <cp:lastPrinted>2026-09-25T05:05:00Z</cp:lastPrinted>
  <dcterms:created xsi:type="dcterms:W3CDTF">2026-09-24T15:10:00Z</dcterms:created>
  <dcterms:modified xsi:type="dcterms:W3CDTF">2026-09-25T06:07:00Z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