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F95" w:rsidRDefault="00696B24">
      <w:pPr>
        <w:jc w:val="center"/>
        <w:rPr>
          <w:b/>
          <w:lang w:val="ru-RU"/>
        </w:rPr>
      </w:pPr>
      <w:r>
        <w:rPr>
          <w:b/>
          <w:lang w:val="ru-RU"/>
        </w:rPr>
        <w:t xml:space="preserve">Договор подряда </w:t>
      </w:r>
    </w:p>
    <w:p w:rsidR="00047F95" w:rsidRDefault="00696B24">
      <w:pPr>
        <w:jc w:val="center"/>
        <w:rPr>
          <w:b/>
          <w:lang w:val="ru-RU"/>
        </w:rPr>
      </w:pPr>
      <w:r>
        <w:rPr>
          <w:b/>
          <w:lang w:val="ru-RU"/>
        </w:rPr>
        <w:t xml:space="preserve">на выполнение кадастровых работ № </w:t>
      </w:r>
    </w:p>
    <w:p w:rsidR="00047F95" w:rsidRDefault="00047F95">
      <w:pPr>
        <w:jc w:val="center"/>
        <w:rPr>
          <w:b/>
          <w:lang w:val="ru-RU"/>
        </w:rPr>
      </w:pPr>
    </w:p>
    <w:p w:rsidR="00047F95" w:rsidRDefault="00696B24">
      <w:pPr>
        <w:jc w:val="both"/>
        <w:rPr>
          <w:bCs/>
          <w:lang w:val="ru-RU"/>
        </w:rPr>
      </w:pPr>
      <w:r>
        <w:rPr>
          <w:lang w:val="ru-RU"/>
        </w:rPr>
        <w:t xml:space="preserve">г. </w:t>
      </w:r>
      <w:bookmarkStart w:id="0" w:name="OLE_LINK1"/>
      <w:bookmarkStart w:id="1" w:name="OLE_LINK2"/>
      <w:r>
        <w:rPr>
          <w:lang w:val="ru-RU"/>
        </w:rPr>
        <w:t>Красноярск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bookmarkEnd w:id="0"/>
      <w:bookmarkEnd w:id="1"/>
      <w:r>
        <w:rPr>
          <w:lang w:val="ru-RU"/>
        </w:rPr>
        <w:t xml:space="preserve">                </w:t>
      </w:r>
      <w:r>
        <w:rPr>
          <w:b/>
          <w:lang w:val="ru-RU"/>
        </w:rPr>
        <w:t>«___</w:t>
      </w:r>
      <w:r>
        <w:rPr>
          <w:bCs/>
          <w:lang w:val="ru-RU"/>
        </w:rPr>
        <w:t>» _______ 2026 г.</w:t>
      </w:r>
    </w:p>
    <w:p w:rsidR="00047F95" w:rsidRDefault="00047F95">
      <w:pPr>
        <w:jc w:val="both"/>
        <w:rPr>
          <w:bCs/>
          <w:lang w:val="ru-RU"/>
        </w:rPr>
      </w:pPr>
    </w:p>
    <w:p w:rsidR="00047F95" w:rsidRDefault="00696B24">
      <w:pPr>
        <w:pStyle w:val="33"/>
        <w:spacing w:after="0"/>
        <w:ind w:firstLine="708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Публичное акционерное общество «Федеральная гидрогенерирующая компания – РусГидро»</w:t>
      </w:r>
      <w:r>
        <w:rPr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 xml:space="preserve">(ПАО «РусГидро») </w:t>
      </w:r>
      <w:r>
        <w:rPr>
          <w:sz w:val="24"/>
          <w:szCs w:val="24"/>
          <w:lang w:val="ru-RU"/>
        </w:rPr>
        <w:t xml:space="preserve">(далее – «Заказчик»), от имени которого действует Акционерное общество «Управляющая компания </w:t>
      </w:r>
      <w:proofErr w:type="spellStart"/>
      <w:r>
        <w:rPr>
          <w:sz w:val="24"/>
          <w:szCs w:val="24"/>
          <w:lang w:val="ru-RU"/>
        </w:rPr>
        <w:t>ГидроОГК</w:t>
      </w:r>
      <w:proofErr w:type="spellEnd"/>
      <w:r>
        <w:rPr>
          <w:sz w:val="24"/>
          <w:szCs w:val="24"/>
          <w:lang w:val="ru-RU"/>
        </w:rPr>
        <w:t xml:space="preserve">» (АО «УК </w:t>
      </w:r>
      <w:proofErr w:type="spellStart"/>
      <w:r>
        <w:rPr>
          <w:sz w:val="24"/>
          <w:szCs w:val="24"/>
          <w:lang w:val="ru-RU"/>
        </w:rPr>
        <w:t>ГидроОГК</w:t>
      </w:r>
      <w:proofErr w:type="spellEnd"/>
      <w:r>
        <w:rPr>
          <w:sz w:val="24"/>
          <w:szCs w:val="24"/>
          <w:lang w:val="ru-RU"/>
        </w:rPr>
        <w:t xml:space="preserve">») на основании доверенности от 26.01.2026 </w:t>
      </w:r>
      <w:proofErr w:type="spellStart"/>
      <w:r>
        <w:rPr>
          <w:sz w:val="24"/>
          <w:szCs w:val="24"/>
          <w:lang w:val="ru-RU"/>
        </w:rPr>
        <w:t>вн</w:t>
      </w:r>
      <w:proofErr w:type="spellEnd"/>
      <w:r>
        <w:rPr>
          <w:sz w:val="24"/>
          <w:szCs w:val="24"/>
          <w:lang w:val="ru-RU"/>
        </w:rPr>
        <w:t>. № 9416, в лице Генерального директора Миронова Юрия Валентиновича, действующего на основан</w:t>
      </w:r>
      <w:r>
        <w:rPr>
          <w:sz w:val="24"/>
          <w:szCs w:val="24"/>
          <w:lang w:val="ru-RU"/>
        </w:rPr>
        <w:t xml:space="preserve">ии Устава АО «УК </w:t>
      </w:r>
      <w:proofErr w:type="spellStart"/>
      <w:r>
        <w:rPr>
          <w:sz w:val="24"/>
          <w:szCs w:val="24"/>
          <w:lang w:val="ru-RU"/>
        </w:rPr>
        <w:t>ГидроОГК</w:t>
      </w:r>
      <w:proofErr w:type="spellEnd"/>
      <w:r>
        <w:rPr>
          <w:sz w:val="24"/>
          <w:szCs w:val="24"/>
          <w:lang w:val="ru-RU"/>
        </w:rPr>
        <w:t xml:space="preserve">», с одной стороны, и </w:t>
      </w:r>
    </w:p>
    <w:p w:rsidR="00047F95" w:rsidRDefault="00696B24">
      <w:pPr>
        <w:pStyle w:val="33"/>
        <w:spacing w:after="0"/>
        <w:ind w:firstLine="708"/>
        <w:jc w:val="both"/>
        <w:rPr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_______________________________(далее – «Подрядчик»), в лице ________________, действующего на основании ____________, с другой стороны, совместно в дальнейшем именуемые «Стороны», а по отдельности – «Сторона</w:t>
      </w:r>
      <w:r>
        <w:rPr>
          <w:sz w:val="24"/>
          <w:szCs w:val="24"/>
          <w:lang w:val="ru-RU"/>
        </w:rPr>
        <w:t>», заключили настоящий договор подряда на выполнение кадастровых работ (далее – «Договор») о нижеследующем:</w:t>
      </w:r>
    </w:p>
    <w:p w:rsidR="00047F95" w:rsidRDefault="00047F95">
      <w:pPr>
        <w:pStyle w:val="33"/>
        <w:spacing w:after="0"/>
        <w:jc w:val="both"/>
        <w:rPr>
          <w:sz w:val="24"/>
          <w:szCs w:val="24"/>
          <w:lang w:val="ru-RU"/>
        </w:rPr>
      </w:pPr>
    </w:p>
    <w:p w:rsidR="00047F95" w:rsidRDefault="00696B24">
      <w:pPr>
        <w:shd w:val="clear" w:color="auto" w:fill="FFFFFF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Термины и определения</w:t>
      </w:r>
    </w:p>
    <w:p w:rsidR="00047F95" w:rsidRDefault="00696B24">
      <w:pPr>
        <w:shd w:val="clear" w:color="auto" w:fill="FFFFFF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Термины и определения, приведенные в настоящем разделе Договора, предназначены для однозначного понимания формулировок Догово</w:t>
      </w:r>
      <w:r>
        <w:rPr>
          <w:bCs/>
          <w:lang w:val="ru-RU"/>
        </w:rPr>
        <w:t>ра, и будут иметь по тексту Договора следующие значения, если иное прямо не указано в Договоре:</w:t>
      </w:r>
    </w:p>
    <w:p w:rsidR="00047F95" w:rsidRDefault="00696B24">
      <w:pPr>
        <w:pStyle w:val="aff5"/>
        <w:shd w:val="clear" w:color="auto" w:fill="FFFFFF"/>
        <w:tabs>
          <w:tab w:val="left" w:pos="0"/>
        </w:tabs>
        <w:ind w:left="0" w:firstLine="709"/>
        <w:jc w:val="both"/>
        <w:rPr>
          <w:lang w:eastAsia="en-US"/>
        </w:rPr>
      </w:pPr>
      <w:r>
        <w:rPr>
          <w:b/>
          <w:lang w:eastAsia="en-US"/>
        </w:rPr>
        <w:t>«Договор»</w:t>
      </w:r>
      <w:r>
        <w:rPr>
          <w:lang w:eastAsia="en-US"/>
        </w:rPr>
        <w:t xml:space="preserve"> – настоящий договор, подписанный Заказчиком и Подрядчиком, включая все Приложения к нему, а также дополнительные соглашения к Договору при условии, чт</w:t>
      </w:r>
      <w:r>
        <w:rPr>
          <w:lang w:eastAsia="en-US"/>
        </w:rPr>
        <w:t>о они заключены надлежащим образом, и из них явно следует, что они составляют часть Договора.</w:t>
      </w:r>
    </w:p>
    <w:p w:rsidR="00047F95" w:rsidRDefault="00696B24">
      <w:pPr>
        <w:pStyle w:val="aff5"/>
        <w:shd w:val="clear" w:color="auto" w:fill="FFFFFF"/>
        <w:tabs>
          <w:tab w:val="left" w:pos="0"/>
        </w:tabs>
        <w:ind w:left="0" w:firstLine="709"/>
        <w:jc w:val="both"/>
        <w:rPr>
          <w:lang w:eastAsia="en-US"/>
        </w:rPr>
      </w:pPr>
      <w:r>
        <w:rPr>
          <w:b/>
          <w:lang w:eastAsia="en-US"/>
        </w:rPr>
        <w:t>«Коммерческая тайна»</w:t>
      </w:r>
      <w:r>
        <w:rPr>
          <w:lang w:eastAsia="en-US"/>
        </w:rPr>
        <w:t xml:space="preserve"> – режим конфиденциальности информации, позволяющий ее обладателю при существующих или возможных обстоятельствах увеличить доходы, избежать не</w:t>
      </w:r>
      <w:r>
        <w:rPr>
          <w:lang w:eastAsia="en-US"/>
        </w:rPr>
        <w:t xml:space="preserve">оправданных расходов, сохранить положение на рынке товаров, услуг или получить иную коммерческую выгоду. </w:t>
      </w:r>
    </w:p>
    <w:p w:rsidR="00047F95" w:rsidRDefault="00696B24">
      <w:pPr>
        <w:pStyle w:val="aff5"/>
        <w:shd w:val="clear" w:color="auto" w:fill="FFFFFF"/>
        <w:tabs>
          <w:tab w:val="left" w:pos="0"/>
        </w:tabs>
        <w:ind w:left="0" w:firstLine="709"/>
        <w:jc w:val="both"/>
        <w:rPr>
          <w:lang w:eastAsia="en-US"/>
        </w:rPr>
      </w:pPr>
      <w:r>
        <w:rPr>
          <w:b/>
          <w:lang w:eastAsia="en-US"/>
        </w:rPr>
        <w:t xml:space="preserve">«Отказ от Договора» </w:t>
      </w:r>
      <w:r>
        <w:rPr>
          <w:lang w:eastAsia="en-US"/>
        </w:rPr>
        <w:t>– односторонний внесудебный отказ от исполнения Договора, совершенный Стороной в соответствии со статьей 450.1 Гражданского кодекс</w:t>
      </w:r>
      <w:r>
        <w:rPr>
          <w:lang w:eastAsia="en-US"/>
        </w:rPr>
        <w:t xml:space="preserve">а Российской Федерации (далее – «ГК РФ») в случаях, установленных Договором.      </w:t>
      </w:r>
    </w:p>
    <w:p w:rsidR="00047F95" w:rsidRDefault="00696B24">
      <w:pPr>
        <w:pStyle w:val="30"/>
        <w:keepNext w:val="0"/>
        <w:tabs>
          <w:tab w:val="left" w:pos="0"/>
        </w:tabs>
        <w:spacing w:before="0"/>
        <w:ind w:firstLine="709"/>
        <w:jc w:val="both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t>«Применимое право»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обязательные для Сторон в процессе исполнения Договора международные соглашения и законодательство Российской Федерации, нормативные правовые акты орган</w:t>
      </w:r>
      <w:r>
        <w:rPr>
          <w:rFonts w:ascii="Times New Roman" w:hAnsi="Times New Roman"/>
          <w:b w:val="0"/>
          <w:color w:val="auto"/>
          <w:lang w:val="ru-RU" w:eastAsia="en-US"/>
        </w:rPr>
        <w:t>ов государственной власти Российской Федерации и местного самоуправления, а также строительные нормы и правила (СНиП), методическая документация в строительстве (МДС), руководящие документы (РД), своды правил по проектированию и строительству (СП), техниче</w:t>
      </w:r>
      <w:r>
        <w:rPr>
          <w:rFonts w:ascii="Times New Roman" w:hAnsi="Times New Roman"/>
          <w:b w:val="0"/>
          <w:color w:val="auto"/>
          <w:lang w:val="ru-RU" w:eastAsia="en-US"/>
        </w:rPr>
        <w:t>ские регламенты, национальные стандарты (ГОСТ Р), иные нормативно-правовые и нормативно-технические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 про</w:t>
      </w:r>
      <w:r>
        <w:rPr>
          <w:rFonts w:ascii="Times New Roman" w:hAnsi="Times New Roman"/>
          <w:b w:val="0"/>
          <w:color w:val="auto"/>
          <w:lang w:val="ru-RU" w:eastAsia="en-US"/>
        </w:rPr>
        <w:t>изводства работ и охраны труда персонала, относящиеся к Работам.</w:t>
      </w:r>
    </w:p>
    <w:p w:rsidR="00047F95" w:rsidRDefault="00696B24">
      <w:pPr>
        <w:pStyle w:val="30"/>
        <w:keepNext w:val="0"/>
        <w:widowControl w:val="0"/>
        <w:tabs>
          <w:tab w:val="left" w:pos="567"/>
        </w:tabs>
        <w:spacing w:before="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auto"/>
          <w:lang w:val="ru-RU" w:eastAsia="en-US"/>
        </w:rPr>
        <w:t>«Работы»</w:t>
      </w:r>
      <w:r>
        <w:rPr>
          <w:rFonts w:ascii="Times New Roman" w:hAnsi="Times New Roman" w:cs="Times New Roman"/>
          <w:b w:val="0"/>
          <w:color w:val="auto"/>
          <w:lang w:val="ru-RU" w:eastAsia="en-US"/>
        </w:rPr>
        <w:t xml:space="preserve"> – все выполняемые Подрядчиком на свой риск, с использованием своих и / или привлеченных за свой счет сил и средств (оборудования, инструмента), в соответствии с условиями Договора и Применимым правом работы, в том числе: работы по исправлению</w:t>
      </w:r>
      <w:r>
        <w:rPr>
          <w:rFonts w:ascii="Times New Roman" w:hAnsi="Times New Roman" w:cs="Times New Roman"/>
          <w:color w:val="auto"/>
          <w:lang w:val="ru-RU"/>
        </w:rPr>
        <w:t xml:space="preserve"> </w:t>
      </w:r>
      <w:r>
        <w:rPr>
          <w:rFonts w:ascii="Times New Roman" w:hAnsi="Times New Roman" w:cs="Times New Roman"/>
          <w:b w:val="0"/>
          <w:color w:val="auto"/>
          <w:lang w:val="ru-RU"/>
        </w:rPr>
        <w:t>выявленных</w:t>
      </w:r>
      <w:r>
        <w:rPr>
          <w:rFonts w:ascii="Times New Roman" w:hAnsi="Times New Roman" w:cs="Times New Roman"/>
          <w:color w:val="auto"/>
          <w:lang w:val="ru-RU"/>
        </w:rPr>
        <w:t xml:space="preserve"> </w:t>
      </w:r>
      <w:r>
        <w:rPr>
          <w:rFonts w:ascii="Times New Roman" w:hAnsi="Times New Roman" w:cs="Times New Roman"/>
          <w:b w:val="0"/>
          <w:color w:val="auto"/>
          <w:lang w:val="ru-RU"/>
        </w:rPr>
        <w:t>н</w:t>
      </w:r>
      <w:r>
        <w:rPr>
          <w:rFonts w:ascii="Times New Roman" w:hAnsi="Times New Roman" w:cs="Times New Roman"/>
          <w:b w:val="0"/>
          <w:color w:val="auto"/>
          <w:lang w:val="ru-RU"/>
        </w:rPr>
        <w:t>едостатков, несоответствий в Результате Работ, а также любые иные работы, необходимые для выполнения Подрядчиком своих обязательств по Договору, независимо от их прямого указания в Договоре.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047F95" w:rsidRDefault="00696B24">
      <w:pPr>
        <w:tabs>
          <w:tab w:val="left" w:pos="0"/>
        </w:tabs>
        <w:ind w:firstLine="708"/>
        <w:jc w:val="both"/>
        <w:rPr>
          <w:lang w:val="ru-RU"/>
        </w:rPr>
      </w:pPr>
      <w:r>
        <w:rPr>
          <w:rFonts w:cs="Times New Roman"/>
          <w:lang w:val="ru-RU"/>
        </w:rPr>
        <w:t xml:space="preserve">Термин </w:t>
      </w:r>
      <w:r>
        <w:rPr>
          <w:rFonts w:cs="Times New Roman"/>
          <w:b/>
          <w:lang w:val="ru-RU"/>
        </w:rPr>
        <w:t>«Работы»</w:t>
      </w:r>
      <w:r>
        <w:rPr>
          <w:rFonts w:cs="Times New Roman"/>
          <w:lang w:val="ru-RU"/>
        </w:rPr>
        <w:t xml:space="preserve"> включает в себя упомянутые в настоящем пункте Договора обязанности Подрядчика независимо от возможного использования в тексте Договора терминов, обозначающих такие обязанности, совместно с термином «Работы»</w:t>
      </w:r>
      <w:r>
        <w:rPr>
          <w:lang w:val="ru-RU"/>
        </w:rPr>
        <w:t>.</w:t>
      </w:r>
    </w:p>
    <w:p w:rsidR="00047F95" w:rsidRDefault="00696B24">
      <w:pPr>
        <w:tabs>
          <w:tab w:val="left" w:pos="0"/>
        </w:tabs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«Рабочий день»</w:t>
      </w:r>
      <w:r>
        <w:rPr>
          <w:lang w:val="ru-RU" w:eastAsia="en-US"/>
        </w:rPr>
        <w:t xml:space="preserve"> – день, который в соответствии с</w:t>
      </w:r>
      <w:r>
        <w:rPr>
          <w:lang w:val="ru-RU" w:eastAsia="en-US"/>
        </w:rPr>
        <w:t xml:space="preserve"> Применимым правом, является рабочим днем в Российской Федерации.</w:t>
      </w:r>
    </w:p>
    <w:p w:rsidR="00047F95" w:rsidRDefault="00696B24">
      <w:pPr>
        <w:pStyle w:val="30"/>
        <w:keepNext w:val="0"/>
        <w:tabs>
          <w:tab w:val="left" w:pos="0"/>
        </w:tabs>
        <w:spacing w:before="0"/>
        <w:ind w:firstLine="708"/>
        <w:jc w:val="both"/>
        <w:rPr>
          <w:rFonts w:ascii="Times New Roman" w:hAnsi="Times New Roman" w:cs="Times New Roman"/>
          <w:b w:val="0"/>
          <w:color w:val="auto"/>
          <w:lang w:val="ru-RU" w:eastAsia="en-US"/>
        </w:rPr>
      </w:pPr>
      <w:r>
        <w:rPr>
          <w:rFonts w:ascii="Times New Roman" w:hAnsi="Times New Roman" w:cs="Times New Roman"/>
          <w:color w:val="auto"/>
          <w:lang w:val="ru-RU" w:eastAsia="en-US"/>
        </w:rPr>
        <w:t>«Результат Работ»</w:t>
      </w:r>
      <w:r>
        <w:rPr>
          <w:rFonts w:ascii="Times New Roman" w:hAnsi="Times New Roman" w:cs="Times New Roman"/>
          <w:b w:val="0"/>
          <w:color w:val="auto"/>
          <w:lang w:val="ru-RU" w:eastAsia="en-US"/>
        </w:rPr>
        <w:t xml:space="preserve"> – выполненная Подрядчиком и принятая Заказчиком по Акту выполненных Работ документация, или иной Результат Работ, соответствующий требованиям, изложенным в Техническом зада</w:t>
      </w:r>
      <w:r>
        <w:rPr>
          <w:rFonts w:ascii="Times New Roman" w:hAnsi="Times New Roman" w:cs="Times New Roman"/>
          <w:b w:val="0"/>
          <w:color w:val="auto"/>
          <w:lang w:val="ru-RU" w:eastAsia="en-US"/>
        </w:rPr>
        <w:t>нии (Приложение № 1 к Договору), в том числе требованиям к отчетным документам (состав, количество, формат, носитель и т.д.), подлежащим передаче Подрядчиком Заказчику в составе Результата Работ.</w:t>
      </w:r>
    </w:p>
    <w:p w:rsidR="00047F95" w:rsidRDefault="00696B24">
      <w:pPr>
        <w:pStyle w:val="30"/>
        <w:keepNext w:val="0"/>
        <w:tabs>
          <w:tab w:val="left" w:pos="426"/>
        </w:tabs>
        <w:spacing w:before="0"/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auto"/>
          <w:lang w:val="ru-RU" w:eastAsia="en-US"/>
        </w:rPr>
        <w:lastRenderedPageBreak/>
        <w:t xml:space="preserve">«Субъект МСП» – </w:t>
      </w:r>
      <w:r>
        <w:rPr>
          <w:rFonts w:ascii="Times New Roman" w:hAnsi="Times New Roman"/>
          <w:b w:val="0"/>
          <w:color w:val="auto"/>
          <w:lang w:val="ru-RU" w:eastAsia="en-US"/>
        </w:rPr>
        <w:t>субъект малого и среднего предпринимательств</w:t>
      </w:r>
      <w:r>
        <w:rPr>
          <w:rFonts w:ascii="Times New Roman" w:hAnsi="Times New Roman"/>
          <w:b w:val="0"/>
          <w:color w:val="auto"/>
          <w:lang w:val="ru-RU" w:eastAsia="en-US"/>
        </w:rPr>
        <w:t>а.</w:t>
      </w:r>
      <w:r>
        <w:rPr>
          <w:rFonts w:ascii="Times New Roman" w:hAnsi="Times New Roman" w:cs="Times New Roman"/>
          <w:color w:val="auto"/>
          <w:lang w:val="ru-RU" w:eastAsia="en-US"/>
        </w:rPr>
        <w:t xml:space="preserve">  </w:t>
      </w:r>
    </w:p>
    <w:p w:rsidR="00047F95" w:rsidRDefault="00696B24">
      <w:pPr>
        <w:pStyle w:val="30"/>
        <w:keepNext w:val="0"/>
        <w:tabs>
          <w:tab w:val="left" w:pos="426"/>
        </w:tabs>
        <w:spacing w:before="0"/>
        <w:ind w:firstLine="708"/>
        <w:jc w:val="both"/>
        <w:rPr>
          <w:rFonts w:ascii="Times New Roman" w:hAnsi="Times New Roman" w:cs="Times New Roman"/>
          <w:color w:val="auto"/>
          <w:lang w:val="ru-RU" w:eastAsia="en-US"/>
        </w:rPr>
      </w:pPr>
      <w:r>
        <w:rPr>
          <w:rFonts w:ascii="Times New Roman" w:hAnsi="Times New Roman" w:cs="Times New Roman"/>
          <w:color w:val="auto"/>
          <w:lang w:val="ru-RU" w:eastAsia="en-US"/>
        </w:rPr>
        <w:t>«Техническое задание»</w:t>
      </w:r>
      <w:r>
        <w:rPr>
          <w:rFonts w:ascii="Times New Roman" w:hAnsi="Times New Roman" w:cs="Times New Roman"/>
          <w:b w:val="0"/>
          <w:color w:val="auto"/>
          <w:lang w:val="ru-RU" w:eastAsia="en-US"/>
        </w:rPr>
        <w:t xml:space="preserve"> – документ, содержащий исходные данные, объем и состав Работ по Договору, а также требования Заказчика к выполнению Подрядчиком Работ по Договору в целом.</w:t>
      </w:r>
      <w:r>
        <w:rPr>
          <w:rFonts w:ascii="Times New Roman" w:hAnsi="Times New Roman" w:cs="Times New Roman"/>
          <w:color w:val="auto"/>
          <w:lang w:val="ru-RU" w:eastAsia="en-US"/>
        </w:rPr>
        <w:t xml:space="preserve"> </w:t>
      </w:r>
    </w:p>
    <w:p w:rsidR="00047F95" w:rsidRDefault="00696B24">
      <w:pPr>
        <w:pStyle w:val="30"/>
        <w:keepNext w:val="0"/>
        <w:tabs>
          <w:tab w:val="left" w:pos="0"/>
        </w:tabs>
        <w:spacing w:before="0"/>
        <w:ind w:firstLine="708"/>
        <w:jc w:val="both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t>«Цена Договора»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определяемая в соответствии с разделом 3 Договора сумма, которую Заказчик обязуется уплатить Подрядчику в порядке и на условиях, установленных Договором, включающая компенсацию всех издержек Подрядчика и причитающееся ему вознаграждение, а также инфляци</w:t>
      </w:r>
      <w:r>
        <w:rPr>
          <w:rFonts w:ascii="Times New Roman" w:hAnsi="Times New Roman"/>
          <w:b w:val="0"/>
          <w:color w:val="auto"/>
          <w:lang w:val="ru-RU" w:eastAsia="en-US"/>
        </w:rPr>
        <w:t>онные риски на весь период действия Договора.</w:t>
      </w:r>
    </w:p>
    <w:p w:rsidR="00047F95" w:rsidRDefault="00047F95">
      <w:pPr>
        <w:rPr>
          <w:lang w:val="ru-RU" w:eastAsia="en-US"/>
        </w:rPr>
      </w:pPr>
    </w:p>
    <w:p w:rsidR="00047F95" w:rsidRDefault="00696B24">
      <w:pPr>
        <w:pStyle w:val="aff5"/>
        <w:numPr>
          <w:ilvl w:val="0"/>
          <w:numId w:val="2"/>
        </w:numPr>
        <w:shd w:val="clear" w:color="auto" w:fill="FFFFFF"/>
        <w:tabs>
          <w:tab w:val="left" w:pos="284"/>
          <w:tab w:val="left" w:pos="709"/>
        </w:tabs>
        <w:ind w:left="0" w:firstLine="0"/>
        <w:jc w:val="center"/>
      </w:pPr>
      <w:r>
        <w:rPr>
          <w:b/>
        </w:rPr>
        <w:t>Предмет Договора</w:t>
      </w:r>
    </w:p>
    <w:p w:rsidR="00047F95" w:rsidRDefault="00696B24">
      <w:pPr>
        <w:pStyle w:val="aff5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Подрядчик</w:t>
      </w:r>
      <w:r>
        <w:t xml:space="preserve"> обязуется по заданию Заказчика в соответствии с Техническим заданием (Приложение № 1 к Договору) выполнить комплекс кадастровых работ по  подготовке технических планов для постановки</w:t>
      </w:r>
      <w:r>
        <w:t xml:space="preserve"> объектов </w:t>
      </w:r>
      <w:r w:rsidRPr="00696B24">
        <w:t xml:space="preserve">(здания и сооружения) </w:t>
      </w:r>
      <w:r>
        <w:t>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станции Лозовый, Дальн</w:t>
      </w:r>
      <w:r>
        <w:t xml:space="preserve">евосточной железной дороги </w:t>
      </w:r>
      <w:r>
        <w:rPr>
          <w:bCs/>
        </w:rPr>
        <w:t>ОКПД2: 68.32.13.110</w:t>
      </w:r>
      <w:r>
        <w:rPr>
          <w:szCs w:val="22"/>
        </w:rPr>
        <w:t xml:space="preserve"> </w:t>
      </w:r>
      <w:r>
        <w:rPr>
          <w:bCs/>
        </w:rPr>
        <w:t>(далее – «Работы»)</w:t>
      </w:r>
      <w:r>
        <w:t xml:space="preserve">, а Заказчик обязуется </w:t>
      </w:r>
      <w:r>
        <w:rPr>
          <w:bCs/>
        </w:rPr>
        <w:t>создать Подрядчику указанные в Договоре условия для выполнения Работ,</w:t>
      </w:r>
      <w:r>
        <w:t xml:space="preserve"> принять Результат Работ и уплатить Цену Договора.</w:t>
      </w:r>
    </w:p>
    <w:p w:rsidR="00047F95" w:rsidRDefault="00696B24">
      <w:pPr>
        <w:pStyle w:val="aff5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Объем и состав Работ по Договору определяется Те</w:t>
      </w:r>
      <w:r>
        <w:rPr>
          <w:bCs/>
        </w:rPr>
        <w:t>хническим зданием (Приложение № 1 к Договору). Работы по Договору подлежат выполнению Подрядчиком в строгом соответствии с требованиями Применимого права и указаниями Заказчика.</w:t>
      </w:r>
    </w:p>
    <w:p w:rsidR="00047F95" w:rsidRDefault="00696B24">
      <w:pPr>
        <w:widowControl w:val="0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Работы по Договору выполняются для нужд филиала </w:t>
      </w:r>
      <w:r>
        <w:rPr>
          <w:bCs/>
          <w:lang w:val="ru-RU"/>
        </w:rPr>
        <w:t>ПАО «</w:t>
      </w:r>
      <w:r>
        <w:rPr>
          <w:lang w:val="ru-RU"/>
        </w:rPr>
        <w:t xml:space="preserve">РусГидро» - </w:t>
      </w:r>
      <w:r>
        <w:rPr>
          <w:bCs/>
          <w:lang w:val="ru-RU"/>
        </w:rPr>
        <w:t>«</w:t>
      </w:r>
      <w:r>
        <w:rPr>
          <w:lang w:val="ru-RU"/>
        </w:rPr>
        <w:t>Приморский».</w:t>
      </w:r>
    </w:p>
    <w:p w:rsidR="00047F95" w:rsidRDefault="00696B24">
      <w:pPr>
        <w:pStyle w:val="aff5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t xml:space="preserve">Место выполнения Работ: Приморский край, г. </w:t>
      </w:r>
      <w:proofErr w:type="spellStart"/>
      <w:r>
        <w:t>Партизанск</w:t>
      </w:r>
      <w:proofErr w:type="spellEnd"/>
      <w:r>
        <w:t>, ул. Свердлова, д. 2.</w:t>
      </w:r>
    </w:p>
    <w:p w:rsidR="00047F95" w:rsidRDefault="00696B24">
      <w:pPr>
        <w:pStyle w:val="aff5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2" w:name="_Ref361320424"/>
      <w:r>
        <w:rPr>
          <w:bCs/>
        </w:rPr>
        <w:t>Работы выполняются Подрядчиком в следующие сроки:</w:t>
      </w:r>
      <w:bookmarkEnd w:id="2"/>
    </w:p>
    <w:p w:rsidR="00047F95" w:rsidRDefault="00696B24">
      <w:pPr>
        <w:pStyle w:val="aff5"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>Начало выполнения Работ:</w:t>
      </w:r>
      <w:r>
        <w:rPr>
          <w:bCs/>
          <w:highlight w:val="white"/>
        </w:rPr>
        <w:t xml:space="preserve"> с даты заключения Договора</w:t>
      </w:r>
      <w:r>
        <w:t>;</w:t>
      </w:r>
    </w:p>
    <w:p w:rsidR="00047F95" w:rsidRDefault="00696B24">
      <w:pPr>
        <w:pStyle w:val="aff5"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 xml:space="preserve">Окончание выполнения Работ: </w:t>
      </w:r>
      <w:r>
        <w:rPr>
          <w:bCs/>
          <w:highlight w:val="white"/>
        </w:rPr>
        <w:t>не позднее 31.12.2026</w:t>
      </w:r>
      <w:r>
        <w:rPr>
          <w:bCs/>
        </w:rPr>
        <w:t>.</w:t>
      </w:r>
    </w:p>
    <w:p w:rsidR="00047F95" w:rsidRDefault="00047F95">
      <w:pPr>
        <w:rPr>
          <w:bCs/>
          <w:lang w:val="ru-RU"/>
        </w:rPr>
      </w:pPr>
    </w:p>
    <w:p w:rsidR="00047F95" w:rsidRDefault="00696B24">
      <w:pPr>
        <w:pStyle w:val="aff5"/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</w:rPr>
      </w:pPr>
      <w:r>
        <w:rPr>
          <w:b/>
        </w:rPr>
        <w:t xml:space="preserve">Права и обязанности </w:t>
      </w:r>
      <w:r>
        <w:rPr>
          <w:b/>
        </w:rPr>
        <w:t>Сторон</w:t>
      </w:r>
    </w:p>
    <w:p w:rsidR="00047F95" w:rsidRDefault="00696B24">
      <w:pPr>
        <w:pStyle w:val="aff5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Заказчик обязан</w:t>
      </w:r>
      <w:r>
        <w:t>:</w:t>
      </w:r>
    </w:p>
    <w:p w:rsidR="00047F95" w:rsidRDefault="00696B24">
      <w:pPr>
        <w:pStyle w:val="aff5"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>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вопросов, связанных с выполнением Работ</w:t>
      </w:r>
      <w:r>
        <w:t>.</w:t>
      </w:r>
    </w:p>
    <w:p w:rsidR="00047F95" w:rsidRDefault="00696B24">
      <w:pPr>
        <w:pStyle w:val="aff5"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Предоставить указанные в соответствующем п</w:t>
      </w:r>
      <w:r>
        <w:t xml:space="preserve">исьменном запросе Подрядчика и имеющиеся в наличии у Заказчика материалы, документы, сведения и информацию, необходимые </w:t>
      </w:r>
      <w:r>
        <w:rPr>
          <w:bCs/>
        </w:rPr>
        <w:t>Подрядчику</w:t>
      </w:r>
      <w:r>
        <w:t xml:space="preserve"> для выполнения обязательств по Договору, </w:t>
      </w:r>
      <w:r>
        <w:rPr>
          <w:bCs/>
        </w:rPr>
        <w:t>по Акту сдачи-приемки технической и иной документации (Приложение № 5 к Договору)</w:t>
      </w:r>
      <w:r>
        <w:t xml:space="preserve">. 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Указанные материалы, документы, сведения и информация предоставляются Заказчиком </w:t>
      </w:r>
      <w:r>
        <w:rPr>
          <w:bCs/>
        </w:rPr>
        <w:t>Подрядчику</w:t>
      </w:r>
      <w:r>
        <w:t xml:space="preserve"> с приложением их полного перечня не позднее 3 (трех) рабочих дней с момента получения соответствующего запроса </w:t>
      </w:r>
      <w:r>
        <w:rPr>
          <w:bCs/>
        </w:rPr>
        <w:t>Подрядчика</w:t>
      </w:r>
      <w:r>
        <w:t xml:space="preserve"> на бумажном носителе или путем направления</w:t>
      </w:r>
      <w:r>
        <w:t xml:space="preserve"> по электронной почте на адрес: </w:t>
      </w:r>
      <w:proofErr w:type="spellStart"/>
      <w:r>
        <w:rPr>
          <w:lang w:val="en-US"/>
        </w:rPr>
        <w:t>prgres</w:t>
      </w:r>
      <w:proofErr w:type="spellEnd"/>
      <w:r>
        <w:t>@</w:t>
      </w:r>
      <w:proofErr w:type="spellStart"/>
      <w:r>
        <w:rPr>
          <w:lang w:val="en-US"/>
        </w:rPr>
        <w:t>rushydro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047F95" w:rsidRDefault="00696B24">
      <w:pPr>
        <w:pStyle w:val="aff5"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Ознакомить </w:t>
      </w:r>
      <w:r>
        <w:rPr>
          <w:bCs/>
        </w:rPr>
        <w:t>Подрядчика</w:t>
      </w:r>
      <w:r>
        <w:t xml:space="preserve"> с локальными нормативными актами Заказчика, устанавливающими требования по охране труда, промышленной и пожарной безопасности, правилами пропускного и </w:t>
      </w:r>
      <w:proofErr w:type="spellStart"/>
      <w:r>
        <w:t>внутриобъектового</w:t>
      </w:r>
      <w:proofErr w:type="spellEnd"/>
      <w:r>
        <w:t xml:space="preserve"> режима Заказч</w:t>
      </w:r>
      <w:r>
        <w:t>ика.</w:t>
      </w:r>
    </w:p>
    <w:p w:rsidR="00047F95" w:rsidRDefault="00696B24">
      <w:pPr>
        <w:pStyle w:val="aff5"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Обеспечить выдачу лицам, указанным </w:t>
      </w:r>
      <w:r>
        <w:rPr>
          <w:bCs/>
        </w:rPr>
        <w:t>Подрядчиком</w:t>
      </w:r>
      <w:r>
        <w:t xml:space="preserve">, доверенности на представление интересов </w:t>
      </w:r>
      <w:r>
        <w:rPr>
          <w:bCs/>
        </w:rPr>
        <w:t>Заказчика перед третьими лицами (при необходимости) на основании письменного запроса Подрядчика</w:t>
      </w:r>
      <w:r>
        <w:t>.</w:t>
      </w:r>
    </w:p>
    <w:p w:rsidR="00047F95" w:rsidRDefault="00696B24">
      <w:pPr>
        <w:pStyle w:val="aff5"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Принять выполненные </w:t>
      </w:r>
      <w:r>
        <w:rPr>
          <w:bCs/>
        </w:rPr>
        <w:t>Подрядчиком</w:t>
      </w:r>
      <w:r>
        <w:t xml:space="preserve"> Работы и оплатить их в порядке, по</w:t>
      </w:r>
      <w:r>
        <w:t xml:space="preserve"> цене и в сроки, предусмотренные Договором.</w:t>
      </w:r>
    </w:p>
    <w:p w:rsidR="00047F95" w:rsidRDefault="00696B24">
      <w:pPr>
        <w:numPr>
          <w:ilvl w:val="2"/>
          <w:numId w:val="2"/>
        </w:numPr>
        <w:ind w:left="0" w:firstLine="709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047F95" w:rsidRDefault="00047F95">
      <w:pPr>
        <w:pStyle w:val="aff5"/>
        <w:shd w:val="clear" w:color="auto" w:fill="FFFFFF"/>
        <w:tabs>
          <w:tab w:val="left" w:pos="1276"/>
        </w:tabs>
        <w:ind w:left="0"/>
        <w:jc w:val="both"/>
        <w:rPr>
          <w:bCs/>
        </w:rPr>
      </w:pPr>
    </w:p>
    <w:p w:rsidR="00047F95" w:rsidRDefault="00696B24">
      <w:pPr>
        <w:pStyle w:val="aff5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Заказчик имеет право</w:t>
      </w:r>
      <w:r>
        <w:t>: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lastRenderedPageBreak/>
        <w:t xml:space="preserve">2.2.1. </w:t>
      </w:r>
      <w:bookmarkStart w:id="3" w:name="_Ref361334602"/>
      <w:r>
        <w:rPr>
          <w:bCs/>
        </w:rPr>
        <w:t xml:space="preserve">Самостоятельно или с привлечением третьих лиц осуществлять контроль и надзор за ходом и качеством выполняемых Подрядчиком по Договору Работ, соблюдением сроков выполнения, не вмешиваясь при этом в его оперативно-хозяйственную деятельность, </w:t>
      </w:r>
      <w:r>
        <w:t>указывать Подряд</w:t>
      </w:r>
      <w:r>
        <w:t>чику на выявленные недостатки, требовать их устранения</w:t>
      </w:r>
      <w:r>
        <w:rPr>
          <w:bCs/>
        </w:rPr>
        <w:t>. Проведение Заказчиком контроля не снимает с Подрядчика ответственности за ненадлежащее выполнение Работ.</w:t>
      </w:r>
      <w:bookmarkEnd w:id="3"/>
    </w:p>
    <w:p w:rsidR="00047F95" w:rsidRDefault="00696B24">
      <w:pPr>
        <w:pStyle w:val="aff5"/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Приостанавливать осуществление любых платежей (независимо от наличия оснований и наступления ср</w:t>
      </w:r>
      <w:r>
        <w:t xml:space="preserve">оков таких платежей) и </w:t>
      </w:r>
      <w:r>
        <w:rPr>
          <w:bCs/>
        </w:rPr>
        <w:t>выполнения Работ</w:t>
      </w:r>
      <w:r>
        <w:t xml:space="preserve"> по Договору путем направления </w:t>
      </w:r>
      <w:r>
        <w:rPr>
          <w:bCs/>
        </w:rPr>
        <w:t>Подрядчику</w:t>
      </w:r>
      <w:r>
        <w:t xml:space="preserve"> соответствующего письменного требования с указанием причин приостановления при обнаружении отступлений от условий Договора, в том числе нарушений сроков и / или качества </w:t>
      </w:r>
      <w:r>
        <w:rPr>
          <w:bCs/>
        </w:rPr>
        <w:t>выпол</w:t>
      </w:r>
      <w:r>
        <w:rPr>
          <w:bCs/>
        </w:rPr>
        <w:t>нения Работ</w:t>
      </w:r>
      <w:r>
        <w:t xml:space="preserve">, требований </w:t>
      </w:r>
      <w:r>
        <w:rPr>
          <w:bCs/>
        </w:rPr>
        <w:t xml:space="preserve">Технического задания </w:t>
      </w:r>
      <w:r>
        <w:t xml:space="preserve">(Приложение № 1 к Договору), Применимого права, до устранения таких нарушений или их последствий, устанавливать сроки устранения таких нарушений. </w:t>
      </w:r>
      <w:r>
        <w:rPr>
          <w:bCs/>
        </w:rPr>
        <w:t>При этом Заказчик не будет считаться просрочившим и / или нарушив</w:t>
      </w:r>
      <w:r>
        <w:rPr>
          <w:bCs/>
        </w:rPr>
        <w:t xml:space="preserve">шим свои обязательства по Договору. Приостановка Работ по причинам, указанным в настоящем пункте, не является основанием для продления сроков выполнения Подрядчиком Работ, установленных Договором. В случае, когда в результате такой приостановки становится </w:t>
      </w:r>
      <w:r>
        <w:rPr>
          <w:bCs/>
        </w:rPr>
        <w:t>очевидной невозможность завершения Работ в срок, установленный Договором, Заказчик вправе отказаться от его исполнения и потребовать возмещения причиненных убытков</w:t>
      </w:r>
      <w:bookmarkStart w:id="4" w:name="_Ref361334468"/>
      <w:r>
        <w:t>.</w:t>
      </w:r>
    </w:p>
    <w:p w:rsidR="00047F95" w:rsidRDefault="00696B24">
      <w:pPr>
        <w:pStyle w:val="aff5"/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5" w:name="_Ref361319348"/>
      <w:bookmarkEnd w:id="4"/>
      <w:r>
        <w:rPr>
          <w:bCs/>
        </w:rPr>
        <w:t>Изымать пропуска и не допускать на территорию Заказчика работников Подрядчика при выявлении</w:t>
      </w:r>
      <w:r>
        <w:rPr>
          <w:bCs/>
        </w:rPr>
        <w:t xml:space="preserve"> нарушений такими работниками пропускного и </w:t>
      </w:r>
      <w:proofErr w:type="spellStart"/>
      <w:r>
        <w:rPr>
          <w:bCs/>
        </w:rPr>
        <w:t>внутриобъектового</w:t>
      </w:r>
      <w:proofErr w:type="spellEnd"/>
      <w:r>
        <w:rPr>
          <w:bCs/>
        </w:rPr>
        <w:t xml:space="preserve"> режима, требований охраны труда, пожарной и промышленной безопасности, природоохранного законодательства, на период до принятия совместного решения Сторон о возобновлении допуска.</w:t>
      </w:r>
    </w:p>
    <w:p w:rsidR="00047F95" w:rsidRDefault="00696B24">
      <w:pPr>
        <w:pStyle w:val="aff5"/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Вносить измене</w:t>
      </w:r>
      <w:r>
        <w:t xml:space="preserve">ния в </w:t>
      </w:r>
      <w:r>
        <w:rPr>
          <w:bCs/>
        </w:rPr>
        <w:t>Техническое задание</w:t>
      </w:r>
      <w:r>
        <w:t xml:space="preserve"> (Приложение № 1 к Договору) при условии, если </w:t>
      </w:r>
      <w:r>
        <w:rPr>
          <w:bCs/>
        </w:rPr>
        <w:t>вызываемые</w:t>
      </w:r>
      <w:r>
        <w:t xml:space="preserve"> этим </w:t>
      </w:r>
      <w:r>
        <w:rPr>
          <w:bCs/>
        </w:rPr>
        <w:t>дополнительные работы</w:t>
      </w:r>
      <w:r>
        <w:t xml:space="preserve"> не меняют характера предусмотренных в Договоре Работ таким образом, что выполнение указаний Заказчика потребовало бы от </w:t>
      </w:r>
      <w:r>
        <w:rPr>
          <w:bCs/>
        </w:rPr>
        <w:t>Подрядчика</w:t>
      </w:r>
      <w:r>
        <w:t xml:space="preserve"> получения отсут</w:t>
      </w:r>
      <w:r>
        <w:t xml:space="preserve">ствующих у него допусков, разрешений и/или лицензий. В целях внесения соответствующих изменений Заказчик обязан направить </w:t>
      </w:r>
      <w:r>
        <w:rPr>
          <w:bCs/>
        </w:rPr>
        <w:t>Подрядчику</w:t>
      </w:r>
      <w:r>
        <w:t xml:space="preserve"> письменное распоряжение, обязательное к выполнению </w:t>
      </w:r>
      <w:r>
        <w:rPr>
          <w:bCs/>
        </w:rPr>
        <w:t>Подрядчиком</w:t>
      </w:r>
      <w:r>
        <w:t>.</w:t>
      </w:r>
      <w:bookmarkEnd w:id="5"/>
      <w:r>
        <w:t xml:space="preserve"> </w:t>
      </w:r>
    </w:p>
    <w:p w:rsidR="00047F95" w:rsidRDefault="00696B24">
      <w:pPr>
        <w:numPr>
          <w:ilvl w:val="2"/>
          <w:numId w:val="10"/>
        </w:numPr>
        <w:tabs>
          <w:tab w:val="left" w:pos="1418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Давать </w:t>
      </w:r>
      <w:r>
        <w:rPr>
          <w:bCs/>
          <w:lang w:val="ru-RU"/>
        </w:rPr>
        <w:t>Подрядчику</w:t>
      </w:r>
      <w:r>
        <w:rPr>
          <w:lang w:val="ru-RU"/>
        </w:rPr>
        <w:t xml:space="preserve"> указания о способе выполнения Работ, если такие указания не противоречат условиям Договора и не являются вмешательством в деятельность </w:t>
      </w:r>
      <w:r>
        <w:rPr>
          <w:bCs/>
          <w:lang w:val="ru-RU"/>
        </w:rPr>
        <w:t>Подрядчика</w:t>
      </w:r>
      <w:r>
        <w:rPr>
          <w:lang w:val="ru-RU"/>
        </w:rPr>
        <w:t>.</w:t>
      </w:r>
    </w:p>
    <w:p w:rsidR="00047F95" w:rsidRDefault="00696B24">
      <w:pPr>
        <w:numPr>
          <w:ilvl w:val="2"/>
          <w:numId w:val="10"/>
        </w:numPr>
        <w:tabs>
          <w:tab w:val="left" w:pos="1418"/>
        </w:tabs>
        <w:ind w:left="0" w:firstLine="709"/>
        <w:jc w:val="both"/>
        <w:rPr>
          <w:lang w:val="ru-RU"/>
        </w:rPr>
      </w:pPr>
      <w:r>
        <w:rPr>
          <w:bCs/>
          <w:lang w:val="ru-RU"/>
        </w:rPr>
        <w:t>В течение действия Договора обращаться к Подрядчику с устными и письменными запросами с целью разъяснения (у</w:t>
      </w:r>
      <w:r>
        <w:rPr>
          <w:bCs/>
          <w:lang w:val="ru-RU"/>
        </w:rPr>
        <w:t>точнения, конкретизации) расчетов, заключений, выводов, содержащихся в Результате Работ.</w:t>
      </w:r>
    </w:p>
    <w:p w:rsidR="00047F95" w:rsidRDefault="00696B24">
      <w:pPr>
        <w:numPr>
          <w:ilvl w:val="2"/>
          <w:numId w:val="10"/>
        </w:numPr>
        <w:ind w:left="0" w:firstLine="709"/>
        <w:jc w:val="both"/>
        <w:rPr>
          <w:lang w:val="ru-RU"/>
        </w:rPr>
      </w:pPr>
      <w:r>
        <w:rPr>
          <w:lang w:val="ru-RU"/>
        </w:rPr>
        <w:t xml:space="preserve">Требовать от </w:t>
      </w:r>
      <w:r>
        <w:rPr>
          <w:bCs/>
          <w:lang w:val="ru-RU"/>
        </w:rPr>
        <w:t>Подрядчика</w:t>
      </w:r>
      <w:r>
        <w:rPr>
          <w:lang w:val="ru-RU"/>
        </w:rPr>
        <w:t xml:space="preserve"> представления информации и пояснений о ходе выполнения Работ, требовать представления Заказчику документов, полученных </w:t>
      </w:r>
      <w:r>
        <w:rPr>
          <w:bCs/>
          <w:lang w:val="ru-RU"/>
        </w:rPr>
        <w:t>Подрядчиком</w:t>
      </w:r>
      <w:r>
        <w:rPr>
          <w:lang w:val="ru-RU"/>
        </w:rPr>
        <w:t xml:space="preserve"> в ходе выпол</w:t>
      </w:r>
      <w:r>
        <w:rPr>
          <w:lang w:val="ru-RU"/>
        </w:rPr>
        <w:t xml:space="preserve">нения своих обязательств по Договору, в том числе копий предписаний контролирующих и надзорных органов, выданных </w:t>
      </w:r>
      <w:r>
        <w:rPr>
          <w:bCs/>
          <w:lang w:val="ru-RU"/>
        </w:rPr>
        <w:t>Подрядчику</w:t>
      </w:r>
      <w:r>
        <w:rPr>
          <w:lang w:val="ru-RU"/>
        </w:rPr>
        <w:t xml:space="preserve">. </w:t>
      </w:r>
    </w:p>
    <w:p w:rsidR="00047F95" w:rsidRDefault="00696B24">
      <w:pPr>
        <w:pStyle w:val="aff5"/>
        <w:numPr>
          <w:ilvl w:val="2"/>
          <w:numId w:val="10"/>
        </w:numPr>
        <w:ind w:left="0" w:firstLine="709"/>
        <w:jc w:val="both"/>
      </w:pPr>
      <w:r>
        <w:t xml:space="preserve">Использовать Результат Работ по своему усмотрению, в том числе передавать Результат Работ третьим лицам без письменного согласия </w:t>
      </w:r>
      <w:r>
        <w:rPr>
          <w:bCs/>
        </w:rPr>
        <w:t>П</w:t>
      </w:r>
      <w:r>
        <w:rPr>
          <w:bCs/>
        </w:rPr>
        <w:t>одрядчика.</w:t>
      </w:r>
    </w:p>
    <w:p w:rsidR="00047F95" w:rsidRDefault="00047F95">
      <w:pPr>
        <w:pStyle w:val="aff5"/>
        <w:ind w:left="709"/>
        <w:jc w:val="both"/>
      </w:pPr>
    </w:p>
    <w:p w:rsidR="00047F95" w:rsidRDefault="00696B24">
      <w:pPr>
        <w:pStyle w:val="aff5"/>
        <w:numPr>
          <w:ilvl w:val="1"/>
          <w:numId w:val="10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  <w:u w:val="single"/>
        </w:rPr>
        <w:t>Подрядчик</w:t>
      </w:r>
      <w:r>
        <w:rPr>
          <w:u w:val="single"/>
        </w:rPr>
        <w:t xml:space="preserve"> обязан</w:t>
      </w:r>
      <w:r>
        <w:t>: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710"/>
        </w:tabs>
        <w:ind w:left="0" w:firstLine="709"/>
        <w:jc w:val="both"/>
        <w:rPr>
          <w:bCs/>
        </w:rPr>
      </w:pPr>
      <w:r>
        <w:rPr>
          <w:bCs/>
        </w:rPr>
        <w:t>Выполнить Работы</w:t>
      </w:r>
      <w:r>
        <w:t xml:space="preserve"> в объеме, сроки и с качеством, соответствующим требованиям Договора и Применимого права и сдать их результат Заказчику.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710"/>
        </w:tabs>
        <w:ind w:left="0" w:firstLine="709"/>
        <w:jc w:val="both"/>
        <w:rPr>
          <w:bCs/>
        </w:rPr>
      </w:pPr>
      <w:r>
        <w:rPr>
          <w:bCs/>
        </w:rPr>
        <w:t xml:space="preserve">Принять от Заказчика на время выполнения Работ по Договору техническую и иную </w:t>
      </w:r>
      <w:r>
        <w:rPr>
          <w:bCs/>
        </w:rPr>
        <w:t>документацию, указанную в Техническом задании (Приложение № 1 к Договору) по Акту сдачи-приемки технической и иной документации (Приложение № 5 к Договору).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710"/>
        </w:tabs>
        <w:ind w:left="0" w:firstLine="709"/>
        <w:jc w:val="both"/>
        <w:rPr>
          <w:bCs/>
        </w:rPr>
      </w:pPr>
      <w:r>
        <w:rPr>
          <w:bCs/>
        </w:rPr>
        <w:t>Выдать замечания в отношении технической и иной документации, предоставленной Заказчиком, в течение</w:t>
      </w:r>
      <w:r>
        <w:rPr>
          <w:bCs/>
        </w:rPr>
        <w:t xml:space="preserve"> 3 (трех) рабочих дней с даты принятия её по Акту сдачи-приемки технической и иной документации (Приложение № 5 к Договору). Отсутствие таких замечаний в указанный срок свидетельствует о проверке Подрядчиком технической и иной документации и лишает Подрядч</w:t>
      </w:r>
      <w:r>
        <w:rPr>
          <w:bCs/>
        </w:rPr>
        <w:t>ика права ссылаться на недостатки данной документации в дальнейшем.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710"/>
        </w:tabs>
        <w:ind w:left="0" w:firstLine="709"/>
        <w:jc w:val="both"/>
        <w:rPr>
          <w:bCs/>
        </w:rPr>
      </w:pPr>
      <w:r>
        <w:lastRenderedPageBreak/>
        <w:t>Запрашивать и получать все исходные данные, необходимые для выполнения Работ по Договору, за исключением исходных данных, содержащихся в технической и иной документации, которую в соответс</w:t>
      </w:r>
      <w:r>
        <w:t>твии Техническим заданием (Приложение № 1 к Договору) должен предоставить Заказчик.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710"/>
          <w:tab w:val="left" w:pos="1418"/>
        </w:tabs>
        <w:ind w:left="0" w:firstLine="710"/>
        <w:jc w:val="both"/>
      </w:pPr>
      <w:r>
        <w:rPr>
          <w:bCs/>
        </w:rPr>
        <w:t xml:space="preserve">До фактического начала выполнения Работ предоставить Заказчику </w:t>
      </w:r>
      <w:r>
        <w:t>контакты</w:t>
      </w:r>
      <w:r>
        <w:rPr>
          <w:bCs/>
        </w:rPr>
        <w:t xml:space="preserve"> и должность представителей Подрядчика, уполномоченных на оперативное рассмотрение и решение техничес</w:t>
      </w:r>
      <w:r>
        <w:rPr>
          <w:bCs/>
        </w:rPr>
        <w:t xml:space="preserve">ких и организационных вопросов, связанных с выполнением Работ. 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</w:rPr>
      </w:pPr>
      <w:r>
        <w:rPr>
          <w:bCs/>
        </w:rPr>
        <w:t>Обеспечить сохранность переданной Заказчиком по актам сдачи-приемки технической и иной документации, а также возврат ее Заказчику не позднее даты окончания выполнения Работ, указанной в пункте</w:t>
      </w:r>
      <w:r>
        <w:rPr>
          <w:bCs/>
        </w:rPr>
        <w:t xml:space="preserve"> 1.6.2 Договора, либо в случаях прекращения (расторжения) Договора, указанных в пункте 2.2.2 и разделе 14 Договора, – не позднее 3 (трех) рабочих дней с даты получения соответствующего требования Заказчика.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</w:rPr>
      </w:pPr>
      <w:r>
        <w:t>Обеспечить наличие допусков, разрешений и лицензи</w:t>
      </w:r>
      <w:r>
        <w:t>й, необходимых для выполнения Работ.</w:t>
      </w:r>
    </w:p>
    <w:p w:rsidR="00047F95" w:rsidRDefault="00696B24">
      <w:pPr>
        <w:pStyle w:val="aff5"/>
        <w:shd w:val="clear" w:color="auto" w:fill="FFFFFF"/>
        <w:ind w:left="0" w:firstLine="709"/>
        <w:jc w:val="both"/>
      </w:pPr>
      <w:r>
        <w:t>Подрядчик обязан незамедлительно, но в любом случае не позднее рабочего дня, следующего за днем наступлением соответствующего обстоятельства, сообщать Заказчику об отзыве, прекращении, приостановлении действия, признани</w:t>
      </w:r>
      <w:r>
        <w:t>и недействительными или утрате по другим основаниям допусков, разрешений и лицензий, необходимых для надлежащего исполнения Подрядчиком своих обязательств по Договору</w:t>
      </w:r>
      <w:r>
        <w:rPr>
          <w:bCs/>
        </w:rPr>
        <w:t xml:space="preserve">, </w:t>
      </w:r>
      <w:r>
        <w:t>а также в разумный срок обеспечить получение соответствующих допусков, разрешений и лице</w:t>
      </w:r>
      <w:r>
        <w:t>нзий в срок, обеспечивающих надлежащее исполнение Подрядчиком обязательств по Договору.</w:t>
      </w:r>
    </w:p>
    <w:p w:rsidR="00047F95" w:rsidRDefault="00696B24">
      <w:pPr>
        <w:pStyle w:val="aff5"/>
        <w:shd w:val="clear" w:color="auto" w:fill="FFFFFF"/>
        <w:ind w:left="0" w:firstLine="709"/>
        <w:jc w:val="both"/>
      </w:pPr>
      <w:r>
        <w:t>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допуски, разре</w:t>
      </w:r>
      <w:r>
        <w:t>шения и / или лицензии, Подрядчик обязан направить Заказчику соответствующее письменное уведомление, а также в разумный срок получить необходимые допуски, разрешения и / или лицензии и направить их копии Заказчику.</w:t>
      </w:r>
    </w:p>
    <w:p w:rsidR="00047F95" w:rsidRDefault="00696B24">
      <w:pPr>
        <w:pStyle w:val="aff5"/>
        <w:shd w:val="clear" w:color="auto" w:fill="FFFFFF"/>
        <w:ind w:left="0" w:firstLine="709"/>
        <w:jc w:val="both"/>
        <w:rPr>
          <w:bCs/>
        </w:rPr>
      </w:pPr>
      <w:r>
        <w:t>Во избежание сомнений, принятие соответст</w:t>
      </w:r>
      <w:r>
        <w:t>вующего закона или иного нормативного правового акта не будет рассматриваться для целей Договора как обстоятельство непреодолимой силы (форс-мажор), указанное в пункте 11.1 Договора, и Подрядчик не будет иметь права на продление сроков выполнения Работ или</w:t>
      </w:r>
      <w:r>
        <w:t xml:space="preserve"> увеличение стоимости Работ, если Сторонами письменно не согласовано иное.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ind w:left="0" w:firstLine="709"/>
        <w:jc w:val="both"/>
        <w:rPr>
          <w:bCs/>
        </w:rPr>
      </w:pPr>
      <w:r>
        <w:t xml:space="preserve">Обеспечить участие Подрядчика в саморегулируемой организации, основанной на членстве лиц, осуществляющих кадастровую деятельность (с учетом исключений, предусмотренных </w:t>
      </w:r>
      <w:r>
        <w:t>законодательством Российской Федерации).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</w:rPr>
      </w:pPr>
      <w:r>
        <w:t>Выполнять</w:t>
      </w:r>
      <w:r>
        <w:rPr>
          <w:bCs/>
        </w:rPr>
        <w:t xml:space="preserve"> Работы</w:t>
      </w:r>
      <w:r>
        <w:t xml:space="preserve"> силами квалифицированных специалистов </w:t>
      </w:r>
      <w:r>
        <w:rPr>
          <w:bCs/>
        </w:rPr>
        <w:t>(в том числе, с учетом требований пункта 2.3.7 Договора)</w:t>
      </w:r>
      <w:r>
        <w:t xml:space="preserve">, прошедших соответствующую подготовку, </w:t>
      </w:r>
      <w:r>
        <w:rPr>
          <w:bCs/>
        </w:rPr>
        <w:t>квалификация, опыт и компетенция которых позволяет обеспечить на</w:t>
      </w:r>
      <w:r>
        <w:rPr>
          <w:bCs/>
        </w:rPr>
        <w:t xml:space="preserve">длежащее и качественное выполнение Работ. </w:t>
      </w:r>
    </w:p>
    <w:p w:rsidR="00047F95" w:rsidRDefault="00696B24">
      <w:pPr>
        <w:pStyle w:val="aff5"/>
        <w:numPr>
          <w:ilvl w:val="2"/>
          <w:numId w:val="11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 случаях, установленных правилами пропускного и </w:t>
      </w:r>
      <w:proofErr w:type="spellStart"/>
      <w:r>
        <w:rPr>
          <w:bCs/>
        </w:rPr>
        <w:t>внутриобъектового</w:t>
      </w:r>
      <w:proofErr w:type="spellEnd"/>
      <w:r>
        <w:rPr>
          <w:bCs/>
        </w:rPr>
        <w:t xml:space="preserve"> режима Заказчика, предварительно согласовать с Заказчиком </w:t>
      </w:r>
      <w:proofErr w:type="spellStart"/>
      <w:r>
        <w:rPr>
          <w:bCs/>
        </w:rPr>
        <w:t>пофамильные</w:t>
      </w:r>
      <w:proofErr w:type="spellEnd"/>
      <w:r>
        <w:rPr>
          <w:bCs/>
        </w:rPr>
        <w:t xml:space="preserve"> списки персонала, задействованного при выполнении Работ</w:t>
      </w:r>
      <w:r>
        <w:t>.</w:t>
      </w:r>
    </w:p>
    <w:p w:rsidR="00047F95" w:rsidRDefault="00696B24">
      <w:pPr>
        <w:pStyle w:val="aff5"/>
        <w:numPr>
          <w:ilvl w:val="2"/>
          <w:numId w:val="11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Провести инструктаж</w:t>
      </w:r>
      <w:r>
        <w:rPr>
          <w:bCs/>
        </w:rPr>
        <w:t xml:space="preserve"> персонала, задействованного при выполнении Работ на территории Заказчика, обеспечить соблюдение (в том числе указанным персоналом) требований охраны труда, пожарной и промышленной безопасности, экологических, санитарных требований и правил, а также иных н</w:t>
      </w:r>
      <w:r>
        <w:rPr>
          <w:bCs/>
        </w:rPr>
        <w:t>ормативных правовых актов и требований локальных нормативных актов Заказчика.</w:t>
      </w:r>
    </w:p>
    <w:p w:rsidR="00047F95" w:rsidRDefault="00696B24">
      <w:pPr>
        <w:pStyle w:val="aff5"/>
        <w:numPr>
          <w:ilvl w:val="2"/>
          <w:numId w:val="11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Обеспечить в соответствии с законодательством Российской Федерации согласие физических лиц, персональные данные которых должны быть переданы Заказчику по условиям Договора, на та</w:t>
      </w:r>
      <w:r>
        <w:rPr>
          <w:bCs/>
        </w:rPr>
        <w:t>кую передачу, а также осуществление Заказчиком обработки, включая сбор, накопление, хранение, уточнение (обновление, изменение), использование, передачу (распространение, предоставление, доступ) и уничтожение таких персональных данных, и по письменному тре</w:t>
      </w:r>
      <w:r>
        <w:rPr>
          <w:bCs/>
        </w:rPr>
        <w:t>бованию Заказчика предоставить документы, подтверждающие получение такого согласия.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lastRenderedPageBreak/>
        <w:t>В случае применения контролирующими органами штрафных санкций к Заказчику по фактам нарушения Подрядчиком требований охраны труда, электробезопасности, пожарной и промышлен</w:t>
      </w:r>
      <w:r>
        <w:rPr>
          <w:bCs/>
        </w:rPr>
        <w:t>ной безопасности, природоохранного законодательства или иных нормативных правовых актов, возмещать Заказчику расходы по уплате таких штрафов в течение 10 (десяти) рабочих дней с даты получения соответствующего письменного требования.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Передать Заказчику Рез</w:t>
      </w:r>
      <w:r>
        <w:rPr>
          <w:bCs/>
        </w:rPr>
        <w:t>ультат Работ, соответствующий требованиям Договора.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Выполнять полученные в ходе исполнения Договора указания Заказчика, если такие указания не противоречат условиям Договора и не представляют собой вмешательства в деятельность </w:t>
      </w:r>
      <w:r>
        <w:rPr>
          <w:bCs/>
        </w:rPr>
        <w:t>Подрядчика</w:t>
      </w:r>
      <w:r>
        <w:t xml:space="preserve">. </w:t>
      </w:r>
    </w:p>
    <w:p w:rsidR="00047F95" w:rsidRDefault="00696B24">
      <w:pPr>
        <w:shd w:val="clear" w:color="auto" w:fill="FFFFFF"/>
        <w:tabs>
          <w:tab w:val="left" w:pos="1418"/>
        </w:tabs>
        <w:ind w:firstLine="709"/>
        <w:jc w:val="both"/>
        <w:rPr>
          <w:bCs/>
          <w:lang w:val="ru-RU"/>
        </w:rPr>
      </w:pPr>
      <w:r>
        <w:rPr>
          <w:bCs/>
          <w:lang w:val="ru-RU"/>
        </w:rPr>
        <w:t>В случае, если т</w:t>
      </w:r>
      <w:r>
        <w:rPr>
          <w:bCs/>
          <w:lang w:val="ru-RU"/>
        </w:rPr>
        <w:t>акие указания могут привести к увеличению Цены Договора и (или) сроков выполнения Работ, Подрядчик обязан письменно сообщить об этом Заказчику не позднее 5 (пяти) календарных дней с даты получения соответствующего указания Заказчика, и Стороны, при неизбеж</w:t>
      </w:r>
      <w:r>
        <w:rPr>
          <w:bCs/>
          <w:lang w:val="ru-RU"/>
        </w:rPr>
        <w:t xml:space="preserve">ности наступления указанных обстоятельств, обязаны подписать дополнительное соглашение к Договору. 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>Подрядчик</w:t>
      </w:r>
      <w:r>
        <w:t xml:space="preserve"> не несет ответственности за возможные убытки, возникшие в результате исполнения указаний Заказчика, только если </w:t>
      </w:r>
      <w:r>
        <w:rPr>
          <w:bCs/>
        </w:rPr>
        <w:t>Подрядчик</w:t>
      </w:r>
      <w:r>
        <w:t xml:space="preserve"> письменно известил Заказ</w:t>
      </w:r>
      <w:r>
        <w:t>чика о возможных негативных последствиях исполнения таких указаний в соответствии с пунктом 2.3.16.1 Договора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>Подрядчик</w:t>
      </w:r>
      <w:r>
        <w:t xml:space="preserve"> не вправе отказаться от выполнения или задержать выполнение указаний Заказчика в части сокращения объемов </w:t>
      </w:r>
      <w:r>
        <w:rPr>
          <w:bCs/>
        </w:rPr>
        <w:t>выполняемых</w:t>
      </w:r>
      <w:r>
        <w:t xml:space="preserve"> Работ, прекращения</w:t>
      </w:r>
      <w:r>
        <w:t xml:space="preserve"> и/или исключения отдельных видов Работ, кроме случая, указанного в пункте 2.3.16.1 Договора. 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6" w:name="_Ref361334822"/>
      <w:r>
        <w:rPr>
          <w:bCs/>
        </w:rPr>
        <w:t>Письменно</w:t>
      </w:r>
      <w:r>
        <w:t xml:space="preserve"> известить Заказчика и до получения от него </w:t>
      </w:r>
      <w:r>
        <w:rPr>
          <w:bCs/>
        </w:rPr>
        <w:t>необходимых</w:t>
      </w:r>
      <w:r>
        <w:t xml:space="preserve"> указаний приостановить Работу при обнаружении:</w:t>
      </w:r>
      <w:bookmarkEnd w:id="6"/>
    </w:p>
    <w:p w:rsidR="00047F95" w:rsidRDefault="00696B24">
      <w:pPr>
        <w:pStyle w:val="aff5"/>
        <w:numPr>
          <w:ilvl w:val="3"/>
          <w:numId w:val="11"/>
        </w:numPr>
        <w:shd w:val="clear" w:color="auto" w:fill="FFFFFF"/>
        <w:tabs>
          <w:tab w:val="left" w:pos="1701"/>
        </w:tabs>
        <w:ind w:left="0" w:firstLine="709"/>
        <w:jc w:val="both"/>
      </w:pPr>
      <w:bookmarkStart w:id="7" w:name="_Ref361334793"/>
      <w:r>
        <w:t xml:space="preserve">возможных неблагоприятных для Заказчика </w:t>
      </w:r>
      <w:r>
        <w:t>последствий выполнения его указаний – в любом случае не позднее момента начала выполнения таких указаний;</w:t>
      </w:r>
      <w:bookmarkEnd w:id="7"/>
      <w:r>
        <w:t xml:space="preserve"> </w:t>
      </w:r>
    </w:p>
    <w:p w:rsidR="00047F95" w:rsidRDefault="00696B24">
      <w:pPr>
        <w:pStyle w:val="aff5"/>
        <w:numPr>
          <w:ilvl w:val="3"/>
          <w:numId w:val="11"/>
        </w:numPr>
        <w:shd w:val="clear" w:color="auto" w:fill="FFFFFF"/>
        <w:tabs>
          <w:tab w:val="left" w:pos="1701"/>
        </w:tabs>
        <w:ind w:left="0" w:firstLine="709"/>
        <w:jc w:val="both"/>
      </w:pPr>
      <w:r>
        <w:t>отклонения от требований действующих норм и правил, технической и иной документации, Договора и письменных указаний Заказчика, независимо от причин в</w:t>
      </w:r>
      <w:r>
        <w:t xml:space="preserve">озникновения таких отклонений – в любом случае не позднее следующего рабочего дня после обнаружения </w:t>
      </w:r>
      <w:r>
        <w:rPr>
          <w:bCs/>
        </w:rPr>
        <w:t>таких отклонений</w:t>
      </w:r>
      <w:r>
        <w:t>;</w:t>
      </w:r>
    </w:p>
    <w:p w:rsidR="00047F95" w:rsidRDefault="00696B24">
      <w:pPr>
        <w:pStyle w:val="aff5"/>
        <w:numPr>
          <w:ilvl w:val="3"/>
          <w:numId w:val="11"/>
        </w:numPr>
        <w:shd w:val="clear" w:color="auto" w:fill="FFFFFF"/>
        <w:tabs>
          <w:tab w:val="left" w:pos="1701"/>
        </w:tabs>
        <w:ind w:left="0" w:firstLine="709"/>
        <w:jc w:val="both"/>
      </w:pPr>
      <w:r>
        <w:t xml:space="preserve">любых иных обстоятельствах, </w:t>
      </w:r>
      <w:r>
        <w:rPr>
          <w:bCs/>
        </w:rPr>
        <w:t>угрожающих годности или безопасности Результата Работ, либо способных повлечь изменение объемов, сроков, качес</w:t>
      </w:r>
      <w:r>
        <w:rPr>
          <w:bCs/>
        </w:rPr>
        <w:t>тва или стоимости выполнения Работ, предусмотренных Договором – в любом случае не позднее следующего рабочего дня после обнаружения таких обстоятельств</w:t>
      </w:r>
      <w:r>
        <w:t xml:space="preserve">. </w:t>
      </w:r>
    </w:p>
    <w:p w:rsidR="00047F95" w:rsidRDefault="00696B24">
      <w:pPr>
        <w:pStyle w:val="aff5"/>
        <w:shd w:val="clear" w:color="auto" w:fill="FFFFFF"/>
        <w:tabs>
          <w:tab w:val="left" w:pos="1276"/>
        </w:tabs>
        <w:ind w:left="0" w:firstLine="709"/>
        <w:jc w:val="both"/>
      </w:pPr>
      <w:r>
        <w:t xml:space="preserve">Невыполнение </w:t>
      </w:r>
      <w:r>
        <w:rPr>
          <w:bCs/>
        </w:rPr>
        <w:t>Подрядчиком</w:t>
      </w:r>
      <w:r>
        <w:t xml:space="preserve"> требований пункта 2.3.16 Договора лишает его права ссылаться на соответствующ</w:t>
      </w:r>
      <w:r>
        <w:t>ие обстоятельства, как на основание освобождения или ограничения своей ответственности по Договору.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710"/>
        </w:tabs>
        <w:ind w:left="0" w:firstLine="709"/>
        <w:jc w:val="both"/>
      </w:pPr>
      <w:r>
        <w:rPr>
          <w:bCs/>
        </w:rPr>
        <w:t>Письменно уведомлять</w:t>
      </w:r>
      <w:r>
        <w:t xml:space="preserve"> Заказчика о любых внеплановых событиях и происшествиях, возникших в ходе исполнения Договора, включая, но не ограничиваясь:</w:t>
      </w:r>
    </w:p>
    <w:p w:rsidR="00047F95" w:rsidRDefault="00696B24">
      <w:pPr>
        <w:pStyle w:val="aff5"/>
        <w:tabs>
          <w:tab w:val="left" w:pos="1134"/>
        </w:tabs>
        <w:ind w:left="0" w:right="23" w:firstLine="709"/>
        <w:jc w:val="both"/>
      </w:pPr>
      <w:r>
        <w:t xml:space="preserve">- аварии – </w:t>
      </w:r>
      <w:r>
        <w:t>в течение 2 (двух) часов;</w:t>
      </w:r>
    </w:p>
    <w:p w:rsidR="00047F95" w:rsidRDefault="00696B24">
      <w:pPr>
        <w:pStyle w:val="aff5"/>
        <w:tabs>
          <w:tab w:val="left" w:pos="1134"/>
        </w:tabs>
        <w:ind w:left="0" w:right="23" w:firstLine="709"/>
        <w:jc w:val="both"/>
      </w:pPr>
      <w:r>
        <w:t>- любом несчастном случае независимо от степени его тяжести – в течение суток по форме Приложения, установленной Минтрудом России, а после окончания расследования предоставлять копии соответствующих материалов;</w:t>
      </w:r>
    </w:p>
    <w:p w:rsidR="00047F95" w:rsidRDefault="00696B24">
      <w:pPr>
        <w:pStyle w:val="aff5"/>
        <w:tabs>
          <w:tab w:val="left" w:pos="1134"/>
        </w:tabs>
        <w:ind w:left="0" w:right="23" w:firstLine="709"/>
        <w:jc w:val="both"/>
      </w:pPr>
      <w:r>
        <w:t>- хищении и иных пр</w:t>
      </w:r>
      <w:r>
        <w:t>отивоправных действиях – в течение 24 (двадцати четырех) часов;</w:t>
      </w:r>
    </w:p>
    <w:p w:rsidR="00047F95" w:rsidRDefault="00696B24">
      <w:pPr>
        <w:pStyle w:val="aff5"/>
        <w:tabs>
          <w:tab w:val="left" w:pos="1134"/>
        </w:tabs>
        <w:ind w:left="0" w:right="23" w:firstLine="709"/>
        <w:jc w:val="both"/>
      </w:pPr>
      <w:r>
        <w:t>- аресте и / или блокировании счетов и / или иных обстоятельствах, влияющих на осуществление расчетов между Сторонами – в течение 24 (двадцати четырех) часов;</w:t>
      </w:r>
    </w:p>
    <w:p w:rsidR="00047F95" w:rsidRDefault="00696B24">
      <w:pPr>
        <w:pStyle w:val="aff5"/>
        <w:tabs>
          <w:tab w:val="left" w:pos="1134"/>
        </w:tabs>
        <w:ind w:left="0" w:right="23" w:firstLine="709"/>
        <w:jc w:val="both"/>
      </w:pPr>
      <w:r>
        <w:t>- иных обстоятельствах, фактах, с</w:t>
      </w:r>
      <w:r>
        <w:t>ообщениях в средствах массовой информации – в течение 24 (двадцати четырех) часов.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710"/>
        </w:tabs>
        <w:ind w:left="0" w:firstLine="709"/>
        <w:jc w:val="both"/>
      </w:pPr>
      <w:r>
        <w:t>По требованию и в сроки, установленные Заказчиком, своими силами, средствами и за свой счет устранять недостатки, несоответствия, выявленные Заказчиком, а также недостатки и</w:t>
      </w:r>
      <w:r>
        <w:t xml:space="preserve"> несоответствия, связанные с несогласованными с Заказчиком отступлениями от требований Договора. 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Незамедлительно приступить к устранению недостатков Результата Работ, о которых ему стало известно.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lastRenderedPageBreak/>
        <w:t xml:space="preserve">Подрядчик несет ответственность за несоответствие </w:t>
      </w:r>
      <w:r>
        <w:rPr>
          <w:bCs/>
        </w:rPr>
        <w:t>Результата Работ Техническому заданию (Приложение № 1 к Договору), предоставленным Заказчиком или полученным Подрядчиком в рамках исполнения Договора исходным данным, положениям Применимого права.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>Не передавать Результат Работ, а также иные документы, офор</w:t>
      </w:r>
      <w:r>
        <w:t>мленные или полученные в ходе выполнения Подрядчиком обязательств по Договору, третьим лицам без письменного согласия Заказчика, за исключением случаев, когда такая передача предусмотрена законодательством Российской Федерации и / или Договором.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 xml:space="preserve">Подписать </w:t>
      </w:r>
      <w:r>
        <w:t>акты сверки взаимных расчетов, направленные Заказчиком в 2 (двух) экземплярах, и вернуть 1 (один) экземпляр Заказчику в течение 5 (пяти) рабочих дней с даты получения экземпляров актов сверки расчетов от Заказчика.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 xml:space="preserve">Освободить Заказчика и/или </w:t>
      </w:r>
      <w:r>
        <w:rPr>
          <w:bCs/>
        </w:rPr>
        <w:t xml:space="preserve">АО «УК </w:t>
      </w:r>
      <w:proofErr w:type="spellStart"/>
      <w:r>
        <w:rPr>
          <w:bCs/>
        </w:rPr>
        <w:t>ГидроОГ</w:t>
      </w:r>
      <w:r>
        <w:rPr>
          <w:bCs/>
        </w:rPr>
        <w:t>К</w:t>
      </w:r>
      <w:proofErr w:type="spellEnd"/>
      <w:r>
        <w:rPr>
          <w:bCs/>
        </w:rPr>
        <w:t>»</w:t>
      </w:r>
      <w:r>
        <w:t xml:space="preserve"> от любой ответственности и выплат по всем претензиям, требованиям и судебным искам, предъявляемым третьими лицами в связи с выполнением Работ, а также компенсировать любой ущерб, связанный с причинением Подрядчиком вреда жизни или здоровью людей, имущес</w:t>
      </w:r>
      <w:r>
        <w:t xml:space="preserve">тву Заказчика </w:t>
      </w:r>
      <w:r>
        <w:rPr>
          <w:bCs/>
        </w:rPr>
        <w:t xml:space="preserve">и/или АО «УК </w:t>
      </w:r>
      <w:proofErr w:type="spellStart"/>
      <w:r>
        <w:rPr>
          <w:bCs/>
        </w:rPr>
        <w:t>ГидроОГК</w:t>
      </w:r>
      <w:proofErr w:type="spellEnd"/>
      <w:r>
        <w:rPr>
          <w:bCs/>
        </w:rPr>
        <w:t>»</w:t>
      </w:r>
      <w:r>
        <w:t xml:space="preserve"> или третьих лиц, без какого-либо ограничения.</w:t>
      </w:r>
    </w:p>
    <w:p w:rsidR="00047F95" w:rsidRDefault="00696B24">
      <w:pPr>
        <w:pStyle w:val="aff5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 xml:space="preserve">Исполнять иные обязанности, предусмотренные Договором и законодательством Российской Федерации. 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709"/>
        <w:jc w:val="both"/>
        <w:rPr>
          <w:bCs/>
        </w:rPr>
      </w:pPr>
      <w:r>
        <w:rPr>
          <w:bCs/>
          <w:u w:val="single"/>
        </w:rPr>
        <w:t>Подрядчик имеет право:</w:t>
      </w:r>
    </w:p>
    <w:p w:rsidR="00047F95" w:rsidRDefault="00696B24">
      <w:pPr>
        <w:pStyle w:val="aff5"/>
        <w:numPr>
          <w:ilvl w:val="2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10"/>
        <w:jc w:val="both"/>
        <w:rPr>
          <w:bCs/>
        </w:rPr>
      </w:pPr>
      <w:r>
        <w:rPr>
          <w:bCs/>
        </w:rPr>
        <w:t>Самостоятельно организовать выполнение Работ, без при</w:t>
      </w:r>
      <w:r>
        <w:rPr>
          <w:bCs/>
        </w:rPr>
        <w:t>влечения третьих лиц (субподрядчиков).</w:t>
      </w:r>
    </w:p>
    <w:p w:rsidR="00047F95" w:rsidRDefault="00047F95">
      <w:pPr>
        <w:pStyle w:val="afff"/>
        <w:tabs>
          <w:tab w:val="clear" w:pos="360"/>
        </w:tabs>
        <w:rPr>
          <w:rFonts w:ascii="Times New Roman" w:hAnsi="Times New Roman"/>
          <w:bCs/>
          <w:sz w:val="24"/>
          <w:szCs w:val="24"/>
        </w:rPr>
      </w:pPr>
    </w:p>
    <w:p w:rsidR="00047F95" w:rsidRDefault="00696B24">
      <w:pPr>
        <w:pStyle w:val="aff5"/>
        <w:numPr>
          <w:ilvl w:val="0"/>
          <w:numId w:val="13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Цена Договора и порядок расчетов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 xml:space="preserve">Цена Договора в соответствии с Расчетом стоимости Работ </w:t>
      </w:r>
      <w:r>
        <w:rPr>
          <w:bCs/>
        </w:rPr>
        <w:t>(Приложение №3 к Договору)</w:t>
      </w:r>
      <w:r>
        <w:t xml:space="preserve"> </w:t>
      </w:r>
      <w:r>
        <w:rPr>
          <w:bCs/>
        </w:rPr>
        <w:t xml:space="preserve">является предельной </w:t>
      </w:r>
      <w:r>
        <w:t xml:space="preserve">и составляет _____________(___________) рублей ___ копеек без НДС. </w:t>
      </w:r>
      <w:r>
        <w:rPr>
          <w:lang w:bidi="ru-RU"/>
        </w:rPr>
        <w:t xml:space="preserve">НДС </w:t>
      </w:r>
      <w:r>
        <w:rPr>
          <w:lang w:bidi="ru-RU"/>
        </w:rPr>
        <w:t>исчисляется дополнительно по ставке, установленной статьей 164 Налогового кодекса Российской Федерации (далее – «НК РФ») на дату применения.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Стоимость Работ, оказываемых Подрядчиком в отношении каждого объекта, определяется согласно Расчету стоимости Работ</w:t>
      </w:r>
      <w:r>
        <w:t xml:space="preserve"> (Приложение №3 к Договору).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Цена Договора включает в себя прибыль Подрядчика, а также все расходы и затраты Подрядчика на: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Приобретение материально-технических ресурсов необходимых для выполнения Работ по Договору;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Заработную плату, накладные и командиров</w:t>
      </w:r>
      <w:r>
        <w:t xml:space="preserve">очные расходы, перемещение и размещение персонала Подрядчика; 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 xml:space="preserve">Подлежащие уплате налоги, сборы и пошлины; 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Все прочие затраты и расходы Подрядчика, связанные выполнением Работ и исполнением иных обязательств по Договору, а также все непредвиденные расходы,</w:t>
      </w:r>
      <w:r>
        <w:t xml:space="preserve"> которые могут возникнуть у Подрядчика в течение срока действия Договора.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rPr>
          <w:bCs/>
        </w:rPr>
        <w:t xml:space="preserve">Изменение стоимости Работ по Договору не требует заключения дополнительного соглашения к Договору только в случае, когда оно вызвано изменением ставки НДС, установленной статьей 164 </w:t>
      </w:r>
      <w:r>
        <w:rPr>
          <w:bCs/>
        </w:rPr>
        <w:t>Налогового кодекса РФ.</w:t>
      </w:r>
      <w:r>
        <w:t xml:space="preserve">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Оплата выполненных Работ по Договору осуществляется Заказчиком в течение 7 (семи) рабочих дней, после регистрации права в ЕГРН на все объекты, указанные в Техническом задании (Приложение № 1 к Договору) на основании счёта, выставлен</w:t>
      </w:r>
      <w:r>
        <w:t xml:space="preserve">ного Подрядчиком, подписанных Сторонами документов, указанных в пункте 4.1 Договора и с учетом пункта 3.6.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 xml:space="preserve">В случае выставления Подрядчиком счета на сумму менее размера предусмотренного Договором платежа, оплата осуществляется по сумме счета. В </w:t>
      </w:r>
      <w:r>
        <w:t>случае выставления текущего или дополнительных счетов в отношении того же платежа на сумму, превышающую размер предусмотренного Договором платежа, такой счет к оплате Заказчиком не принимается и подлежит замене Подрядчиком независимо от его фактического вр</w:t>
      </w:r>
      <w:r>
        <w:t xml:space="preserve">учения Заказчику. В случае выставления </w:t>
      </w:r>
      <w:r>
        <w:lastRenderedPageBreak/>
        <w:t xml:space="preserve">Подрядчиком счета позднее, чем за 10 (десять) календарных дней до предусмотренной Договором даты платежа, оплата осуществляется в течение 10 (десяти) календарных дней с даты фактического получения счета Заказчиком.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Р</w:t>
      </w:r>
      <w:r>
        <w:t xml:space="preserve">асчеты по Договору осуществляются в валюте Российской Федерации. Оплата производится Заказчиком путем перечисления денежных средств на расчетный счет </w:t>
      </w:r>
      <w:r>
        <w:rPr>
          <w:bCs/>
        </w:rPr>
        <w:t>Подрядчика</w:t>
      </w:r>
      <w:r>
        <w:t>, указанный в Договоре. Обязательство Заказчика по осуществлению платежа считается исполненным с</w:t>
      </w:r>
      <w:r>
        <w:t xml:space="preserve"> даты списания денежных средств с расчетного счета Заказчика.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За исключением случая, указанного в пункте 2.3.15 Договора, любое превышение фактических объемов Работ над объемами Работ, предусмотренными Договором, к оплате Заказчиком не принимается и считае</w:t>
      </w:r>
      <w:r>
        <w:t xml:space="preserve">тся включенным в Цену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Индексация Цены Договора не допускается.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0"/>
          <w:tab w:val="left" w:pos="496"/>
          <w:tab w:val="left" w:pos="1134"/>
        </w:tabs>
        <w:ind w:left="0" w:firstLine="709"/>
        <w:jc w:val="both"/>
      </w:pPr>
      <w:r>
        <w:t>Заказчик вправе произвести сальдо взаимных обязательств Сторон путем уменьшения сумм причитающихся Подрядчику платежей по Договору, а также по взаимосвязанным договорам (цепочке договоров), в рамках единого комплекса хозяйственных взаимоотношений Сторон, н</w:t>
      </w:r>
      <w:r>
        <w:t xml:space="preserve">аправленных на исполнение Договора, на суммы задолженности Подрядчика перед Заказчиком, в том числе (включая, но не ограничиваясь), суммы неустоек (пени, штрафы) за  неисполнение и / или ненадлежащее исполнение обязательств по Договору, стоимость работ по </w:t>
      </w:r>
      <w:r>
        <w:t xml:space="preserve">устранению недостатков выполненных Подрядчиком Работ. </w:t>
      </w:r>
    </w:p>
    <w:p w:rsidR="00047F95" w:rsidRDefault="00696B24">
      <w:pPr>
        <w:shd w:val="clear" w:color="auto" w:fill="FFFFFF"/>
        <w:tabs>
          <w:tab w:val="left" w:pos="0"/>
          <w:tab w:val="left" w:pos="496"/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Заказчик направляет </w:t>
      </w:r>
      <w:r>
        <w:rPr>
          <w:bCs/>
          <w:lang w:val="ru-RU"/>
        </w:rPr>
        <w:t>Подрядчику</w:t>
      </w:r>
      <w:r>
        <w:rPr>
          <w:lang w:val="ru-RU"/>
        </w:rPr>
        <w:t xml:space="preserve"> уведомление о проведении сальдо взаимных обязательств Сторон по Договору.</w:t>
      </w:r>
    </w:p>
    <w:p w:rsidR="00047F95" w:rsidRDefault="00047F95">
      <w:pPr>
        <w:pStyle w:val="aff5"/>
        <w:shd w:val="clear" w:color="auto" w:fill="FFFFFF"/>
        <w:tabs>
          <w:tab w:val="left" w:pos="284"/>
        </w:tabs>
        <w:ind w:left="0"/>
        <w:rPr>
          <w:b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jc w:val="center"/>
        <w:rPr>
          <w:b/>
        </w:rPr>
      </w:pPr>
      <w:r>
        <w:rPr>
          <w:b/>
        </w:rPr>
        <w:t>Порядок сдачи-приемки Работ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418"/>
        </w:tabs>
        <w:ind w:left="1134"/>
        <w:jc w:val="both"/>
      </w:pPr>
      <w:r>
        <w:rPr>
          <w:bCs/>
        </w:rPr>
        <w:t xml:space="preserve"> По завершении выполнения Работ</w:t>
      </w:r>
      <w:r>
        <w:t xml:space="preserve"> Подрядчик </w:t>
      </w:r>
      <w:r>
        <w:rPr>
          <w:bCs/>
        </w:rPr>
        <w:t>представляет Заказчику</w:t>
      </w:r>
      <w:r>
        <w:t>: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0" w:firstLine="709"/>
        <w:jc w:val="both"/>
      </w:pPr>
      <w:r>
        <w:t>-</w:t>
      </w:r>
      <w:r>
        <w:t xml:space="preserve"> технический план объекта на диске и в бумажном виде (в количестве 21 (двадцати одного экземпляра);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0" w:firstLine="709"/>
        <w:jc w:val="both"/>
      </w:pPr>
      <w:r>
        <w:t>- акт выполненных работ по форме (Приложения №2 к Договору) в 2 (двух) экземплярах, заверенный печатью Исполнителя</w:t>
      </w:r>
    </w:p>
    <w:p w:rsidR="00047F95" w:rsidRDefault="00696B24">
      <w:pPr>
        <w:pStyle w:val="aff5"/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>Требования к отчетным документам (состав,</w:t>
      </w:r>
      <w:r>
        <w:rPr>
          <w:bCs/>
        </w:rPr>
        <w:t xml:space="preserve"> количество, формат, носитель и т.д.), подлежащим передаче Подрядчиком Заказчику в составе Результата Работ, устанавливаются Техническим заданием (Приложение № 1 к Договору).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В течение 15 (пятнадцати) рабочих дней с даты получения полного комплекта докумен</w:t>
      </w:r>
      <w:r>
        <w:t>тов, указанных в пункте 4.1 Договора, Заказчик подписывает и передает Подрядчику 1 (один) экземпляр Акта выполненных Работ либо направляет Подрядчику письменный мотивированный отказ от приемки Работ (далее – «Ведомость замечаний»), в котором отражает недос</w:t>
      </w:r>
      <w:r>
        <w:t>татки и / или несоответствия Результата Работ, а также срок на их устранение.</w:t>
      </w:r>
      <w:r>
        <w:tab/>
      </w:r>
      <w:r>
        <w:tab/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Устранение указанных недостатков </w:t>
      </w:r>
      <w:r>
        <w:rPr>
          <w:bCs/>
        </w:rPr>
        <w:t>и / или несоответствий</w:t>
      </w:r>
      <w:r>
        <w:t xml:space="preserve">, выявленных Заказчиком, осуществляется </w:t>
      </w:r>
      <w:r>
        <w:rPr>
          <w:bCs/>
        </w:rPr>
        <w:t>Подрядчиком</w:t>
      </w:r>
      <w:r>
        <w:t xml:space="preserve"> своими силами и за свой счет в срок, указанный в Ведомости замечаний.</w:t>
      </w:r>
      <w:r>
        <w:t xml:space="preserve"> Указание Заказчиком срока новой приемки не влечет переноса установленного Договором срока </w:t>
      </w:r>
      <w:r>
        <w:rPr>
          <w:bCs/>
        </w:rPr>
        <w:t>выполнения Работ</w:t>
      </w:r>
      <w:r>
        <w:t xml:space="preserve"> и не исключает ответственности </w:t>
      </w:r>
      <w:r>
        <w:rPr>
          <w:bCs/>
        </w:rPr>
        <w:t>Подрядчика</w:t>
      </w:r>
      <w:r>
        <w:t xml:space="preserve"> за его нарушение.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Повторная приемка Заказчиком выполненных Работ после устранения недостатков, указанных в</w:t>
      </w:r>
      <w:r>
        <w:rPr>
          <w:bCs/>
        </w:rPr>
        <w:t xml:space="preserve"> Ведомости замечаний, осуществляется в порядке, предусмотренном пунктами 4.1 - 4.2 Договора.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Если </w:t>
      </w:r>
      <w:r>
        <w:rPr>
          <w:bCs/>
        </w:rPr>
        <w:t>Подрядчик</w:t>
      </w:r>
      <w:r>
        <w:t xml:space="preserve"> не устранит недостатки, </w:t>
      </w:r>
      <w:r>
        <w:rPr>
          <w:bCs/>
        </w:rPr>
        <w:t>несоответствия Работ</w:t>
      </w:r>
      <w:r>
        <w:t xml:space="preserve"> в срок, установленный Заказчиком в соответствии с пунктом 4.3 Договора, Заказчик вправе собственными си</w:t>
      </w:r>
      <w:r>
        <w:t xml:space="preserve">лами и (или) силами третьих лиц </w:t>
      </w:r>
      <w:r>
        <w:rPr>
          <w:bCs/>
        </w:rPr>
        <w:t>выполнить работы</w:t>
      </w:r>
      <w:r>
        <w:t xml:space="preserve"> по устранению недостатков, выявленных в ходе приемки Р</w:t>
      </w:r>
      <w:r>
        <w:rPr>
          <w:bCs/>
        </w:rPr>
        <w:t>езультатов Работ</w:t>
      </w:r>
      <w:r>
        <w:t xml:space="preserve">, с отнесением на </w:t>
      </w:r>
      <w:r>
        <w:rPr>
          <w:bCs/>
        </w:rPr>
        <w:t>Подрядчика</w:t>
      </w:r>
      <w:r>
        <w:t xml:space="preserve"> соответствующих расходов. </w:t>
      </w:r>
      <w:r>
        <w:rPr>
          <w:bCs/>
        </w:rPr>
        <w:t>Подрядчик</w:t>
      </w:r>
      <w:r>
        <w:t xml:space="preserve"> обязан возместить указанные расходы в течение 10 (десяти) рабочих дней с</w:t>
      </w:r>
      <w:r>
        <w:t xml:space="preserve"> даты получения соответствующего письменного требования Заказчика.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Досрочное исполнение Подрядчиком обязательств по Договору возможно только при условии предварительного письменного согласия Заказчика.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Подрядчик обязан представить Заказчику счета-фактуры, </w:t>
      </w:r>
      <w:r>
        <w:rPr>
          <w:bCs/>
        </w:rPr>
        <w:t xml:space="preserve">выставленные в сроки и оформленные в порядке, установленном законодательством Российской Федерации. В случае нарушения Подрядчиком указанной обязанности он обязан произвести замену счета-фактуры в </w:t>
      </w:r>
      <w:r>
        <w:rPr>
          <w:bCs/>
        </w:rPr>
        <w:lastRenderedPageBreak/>
        <w:t>течение 3 (трех) рабочих дней с даты получения соответствую</w:t>
      </w:r>
      <w:r>
        <w:rPr>
          <w:bCs/>
        </w:rPr>
        <w:t>щего письменного требования Заказчика.</w:t>
      </w:r>
    </w:p>
    <w:p w:rsidR="00047F95" w:rsidRDefault="00047F95">
      <w:pPr>
        <w:pStyle w:val="aff5"/>
        <w:shd w:val="clear" w:color="auto" w:fill="FFFFFF"/>
        <w:tabs>
          <w:tab w:val="left" w:pos="1134"/>
        </w:tabs>
        <w:ind w:left="709" w:firstLine="709"/>
        <w:jc w:val="both"/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jc w:val="center"/>
        <w:rPr>
          <w:b/>
          <w:bCs/>
        </w:rPr>
      </w:pPr>
      <w:r>
        <w:rPr>
          <w:b/>
          <w:bCs/>
        </w:rPr>
        <w:t>Право собственности и переход рисков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8" w:name="_Ref361405028"/>
      <w:r>
        <w:rPr>
          <w:bCs/>
        </w:rPr>
        <w:t>Право собственности, риск случайной гибели или повреждения Результата Работ переходит к Заказчику с момента подписания Сторонами Акта выполненных Работ по форме Приложения № 2 к Д</w:t>
      </w:r>
      <w:r>
        <w:rPr>
          <w:bCs/>
        </w:rPr>
        <w:t>оговору.</w:t>
      </w:r>
      <w:bookmarkEnd w:id="8"/>
    </w:p>
    <w:p w:rsidR="00047F95" w:rsidRDefault="00047F95">
      <w:pPr>
        <w:pStyle w:val="aff5"/>
        <w:shd w:val="clear" w:color="auto" w:fill="FFFFFF"/>
        <w:tabs>
          <w:tab w:val="left" w:pos="1134"/>
        </w:tabs>
        <w:ind w:left="709" w:firstLine="709"/>
        <w:jc w:val="both"/>
      </w:pPr>
    </w:p>
    <w:p w:rsidR="00047F95" w:rsidRDefault="00696B24">
      <w:pPr>
        <w:pStyle w:val="aff5"/>
        <w:numPr>
          <w:ilvl w:val="0"/>
          <w:numId w:val="15"/>
        </w:numPr>
        <w:jc w:val="center"/>
        <w:rPr>
          <w:b/>
        </w:rPr>
      </w:pPr>
      <w:r>
        <w:rPr>
          <w:b/>
        </w:rPr>
        <w:t>Ответственность Сторон</w:t>
      </w:r>
    </w:p>
    <w:p w:rsidR="00047F95" w:rsidRDefault="00696B24">
      <w:pPr>
        <w:pStyle w:val="aff5"/>
        <w:numPr>
          <w:ilvl w:val="1"/>
          <w:numId w:val="15"/>
        </w:numPr>
        <w:tabs>
          <w:tab w:val="left" w:pos="496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Договором. Меры ответственности, предусмотренные </w:t>
      </w:r>
      <w:r>
        <w:rPr>
          <w:bCs/>
        </w:rPr>
        <w:t>Договором, не освобождают Стороны от ответственности, установленной законодательством Российской Федерации и должны рассматриваться как дополнительные, если Договором прямо не предусмотрено иное.</w:t>
      </w:r>
    </w:p>
    <w:p w:rsidR="00047F95" w:rsidRDefault="00696B24">
      <w:pPr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В случае нарушения Заказчиком сроков оплаты, установленных р</w:t>
      </w:r>
      <w:r>
        <w:rPr>
          <w:bCs/>
          <w:lang w:val="ru-RU"/>
        </w:rPr>
        <w:t xml:space="preserve">азделом 3 Договора, </w:t>
      </w:r>
      <w:r>
        <w:rPr>
          <w:lang w:val="ru-RU"/>
        </w:rPr>
        <w:t xml:space="preserve">Подрядчик </w:t>
      </w:r>
      <w:r>
        <w:rPr>
          <w:bCs/>
          <w:lang w:val="ru-RU"/>
        </w:rPr>
        <w:t xml:space="preserve">вправе требовать уплаты Заказчиком исключительной неустойки в размере 0,1 (ноль целых и одна десятая) процента от несвоевременно оплаченной суммы за каждый день просрочки.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 w:themeFill="background1"/>
        <w:tabs>
          <w:tab w:val="left" w:pos="0"/>
          <w:tab w:val="left" w:pos="709"/>
          <w:tab w:val="left" w:pos="1134"/>
          <w:tab w:val="left" w:pos="1276"/>
        </w:tabs>
        <w:ind w:left="0" w:firstLine="709"/>
        <w:jc w:val="both"/>
      </w:pPr>
      <w:r>
        <w:t>В случае нарушения Подрядчиком обязательств по выполн</w:t>
      </w:r>
      <w:r>
        <w:t xml:space="preserve">ению Работ, в том числе сроков выполнения Работ, а также в случае несвоевременного устранения выявленных недостатков Результата Работ, Заказчик вправе требовать уплаты Подрядчиком </w:t>
      </w:r>
      <w:r>
        <w:rPr>
          <w:rFonts w:eastAsia="Calibri"/>
        </w:rPr>
        <w:t>неустойки в размере 0,1 (ноль целых и одна десятая) процента от Цены Договор</w:t>
      </w:r>
      <w:r>
        <w:rPr>
          <w:rFonts w:eastAsia="Calibri"/>
        </w:rPr>
        <w:t>а за каждый день просрочки.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В случае нарушения Подрядчиком требований пропускного и </w:t>
      </w:r>
      <w:proofErr w:type="spellStart"/>
      <w:r>
        <w:rPr>
          <w:bCs/>
        </w:rPr>
        <w:t>внутриобъектового</w:t>
      </w:r>
      <w:proofErr w:type="spellEnd"/>
      <w:r>
        <w:rPr>
          <w:bCs/>
        </w:rPr>
        <w:t xml:space="preserve"> режима, требований охраны труда, пожарной и промышленной безопасности, если они зафиксированы Заказчиком или уполномоченным государственным органом, Заказ</w:t>
      </w:r>
      <w:r>
        <w:rPr>
          <w:bCs/>
        </w:rPr>
        <w:t>чик, помимо возмещения убытков, вправе требовать уплаты Подрядчиком штрафа в размерах, установленных Приложением № 4 к Договору.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Если в результате составления и выставления Подрядчиком счетов-фактур с нарушением порядка и требований, установленных законода</w:t>
      </w:r>
      <w:r>
        <w:rPr>
          <w:bCs/>
        </w:rPr>
        <w:t>тельством Российской Федерации, Заказчик понес расходы, связанные с начислением налоговыми органами по такому основанию сумм налога на добавленную стоимость, пеней и налоговых санкций, Подрядчик обязан компенсировать Заказчику сумму таких расходов. Основан</w:t>
      </w:r>
      <w:r>
        <w:rPr>
          <w:bCs/>
        </w:rPr>
        <w:t>ием для компенсации являются решения налоговых органов, вынесенные по итогам проведения мероприятий налогового контроля. Сумма расходов компенсируется Подрядчиком в течение 10 (десяти) рабочих дней с даты получения соответствующего письменного требования З</w:t>
      </w:r>
      <w:r>
        <w:rPr>
          <w:bCs/>
        </w:rPr>
        <w:t>аказчика. В случае нарушения Подрядчиком сроков предоставления счетов-фактур, установленных пунктом 4.7 Договора, Заказчик вправе требовать уплаты Подрядчиком штрафа в размере 50 000 (пятидесяти тысяч) рублей за каждый случай нарушения.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Подрядчик несет отв</w:t>
      </w:r>
      <w:r>
        <w:rPr>
          <w:bCs/>
        </w:rPr>
        <w:t>етственность перед Заказчиком за причиненные убытки в размере фактически понесенных и документально подтвержденных расходов, возникших в связи с неисполнением (ненадлежащим исполнением) Подрядчиком своих обязательств, произведенных для восстановления наруш</w:t>
      </w:r>
      <w:r>
        <w:rPr>
          <w:bCs/>
        </w:rPr>
        <w:t>енного права, а также упущенной выгоды.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Обязанность по уплате неустойки и / или штрафов, возмещения убытков, предусмотренных Договором, возникает у любой из Сторон только при условии получения письменного требования другой Стороны.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Уплата неустойки и / </w:t>
      </w:r>
      <w:r>
        <w:rPr>
          <w:bCs/>
        </w:rPr>
        <w:t>или штрафа не освобождает Стороны от исполнения обязательств по Договору, обязанности по устранению допущенных нарушений условий Договора и / или их последствий.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Учитывая, что для Заказчика надлежащее и своевременное выполнение Подрядчиком своих обязательс</w:t>
      </w:r>
      <w:r>
        <w:rPr>
          <w:bCs/>
        </w:rPr>
        <w:t>тв по Договору имеет существенное значение, Стороны признают, что размер неустоек, установленный Договором, является соразмерным последствиям неисполнения либо ненадлежащего исполнения Подрядчиком соответствующих обязательств по Договору.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lastRenderedPageBreak/>
        <w:t>Определение суммы</w:t>
      </w:r>
      <w:r>
        <w:rPr>
          <w:bCs/>
        </w:rPr>
        <w:t xml:space="preserve"> неустойки, подлежащей уплате, возможно в досудебном порядке при признании суммы неустойки Стороной, нарушившей обязательства по Договору, и письменном уведомлении об этом другой Стороны. В случае непризнания Стороной, нарушившей обязательства по Договору,</w:t>
      </w:r>
      <w:r>
        <w:rPr>
          <w:bCs/>
        </w:rPr>
        <w:t xml:space="preserve"> суммы неустойки, указанной в письменном требовании,</w:t>
      </w:r>
      <w:r>
        <w:t xml:space="preserve"> </w:t>
      </w:r>
      <w:r>
        <w:rPr>
          <w:bCs/>
        </w:rPr>
        <w:t>сумма неустойки, подлежащая уплате виновной Стороной, определяется на основании решения суда.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 случае предъявления к Заказчику и/или АО «УК </w:t>
      </w:r>
      <w:proofErr w:type="spellStart"/>
      <w:r>
        <w:rPr>
          <w:bCs/>
        </w:rPr>
        <w:t>ГидроОГК</w:t>
      </w:r>
      <w:proofErr w:type="spellEnd"/>
      <w:r>
        <w:rPr>
          <w:bCs/>
        </w:rPr>
        <w:t>» государственными органами или иными лицами требовани</w:t>
      </w:r>
      <w:r>
        <w:rPr>
          <w:bCs/>
        </w:rPr>
        <w:t xml:space="preserve">й о возмещении убытков и/или уплате штрафных санкций в связи с неисполнением / ненадлежащим исполнением Подрядчиком своих обязательств по Договору, Подрядчик обязуется в полном объеме возместить Заказчику и/или АО «УК </w:t>
      </w:r>
      <w:proofErr w:type="spellStart"/>
      <w:r>
        <w:rPr>
          <w:bCs/>
        </w:rPr>
        <w:t>ГидроОГК</w:t>
      </w:r>
      <w:proofErr w:type="spellEnd"/>
      <w:r>
        <w:rPr>
          <w:bCs/>
        </w:rPr>
        <w:t>» соответственно сумму этих уб</w:t>
      </w:r>
      <w:r>
        <w:rPr>
          <w:bCs/>
        </w:rPr>
        <w:t>ытков и/или штрафных санкций.</w:t>
      </w:r>
    </w:p>
    <w:p w:rsidR="00047F95" w:rsidRDefault="00047F95">
      <w:pPr>
        <w:shd w:val="clear" w:color="auto" w:fill="FFFFFF"/>
        <w:tabs>
          <w:tab w:val="left" w:pos="1276"/>
        </w:tabs>
        <w:ind w:left="1140"/>
        <w:jc w:val="both"/>
        <w:rPr>
          <w:lang w:val="ru-RU"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Исключительные права и патенты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 Подрядчик гарантирует, что выполнение Работ, предусмотренных Договором, а также передача Заказчику Результата Работ не нарушит исключительных и иных интеллектуальных прав третьих лиц на </w:t>
      </w:r>
      <w:r>
        <w:rPr>
          <w:bCs/>
        </w:rPr>
        <w:t>результаты интеллектуальной деятельности или средства индивидуализации, которым предоставляется правовая охрана, в том числе авторских и смежных с ними прав, патентных прав, прав на секрет производства.</w:t>
      </w:r>
    </w:p>
    <w:p w:rsidR="00047F95" w:rsidRDefault="00696B24">
      <w:pPr>
        <w:shd w:val="clear" w:color="auto" w:fill="FFFFFF"/>
        <w:tabs>
          <w:tab w:val="left" w:pos="1134"/>
        </w:tabs>
        <w:ind w:firstLine="709"/>
        <w:jc w:val="both"/>
        <w:rPr>
          <w:lang w:val="ru-RU"/>
        </w:rPr>
      </w:pPr>
      <w:r>
        <w:rPr>
          <w:bCs/>
          <w:lang w:val="ru-RU"/>
        </w:rPr>
        <w:t>Подрядчик</w:t>
      </w:r>
      <w:r>
        <w:rPr>
          <w:lang w:val="ru-RU"/>
        </w:rPr>
        <w:t xml:space="preserve"> обязан оградить Заказчика от возможных иско</w:t>
      </w:r>
      <w:r>
        <w:rPr>
          <w:lang w:val="ru-RU"/>
        </w:rPr>
        <w:t>в, заявлений, требований и обращений третьих лиц, связанных с таким нарушением.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Подрядчик вправе использовать при выполнении Работ результаты интеллектуальной деятельности, принадлежащие третьим лицам, только если он получил на это соответствующие разрешен</w:t>
      </w:r>
      <w:r>
        <w:rPr>
          <w:bCs/>
        </w:rPr>
        <w:t xml:space="preserve">ия (лицензии) этих лиц.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 состав Результата Работ по Договору считаются включенными все разрешения (лицензии), необходимые для использования Заказчиком Результата Работ.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случае, если Заказчику будут предъявлены требования, связанные с нарушением Подряд</w:t>
      </w:r>
      <w:r>
        <w:rPr>
          <w:bCs/>
        </w:rPr>
        <w:t>чиком при выполнении Работ по Договору исключительных и / или иных интеллектуальных прав третьих лиц, Подрядчик обязан полностью возместить Заказчику все расходы и убытки, связанные с такими требованиями, включая расходы на юридических консультантов.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Исклю</w:t>
      </w:r>
      <w:r>
        <w:rPr>
          <w:bCs/>
        </w:rPr>
        <w:t>чительные права (за исключением личных неимущественных прав автора) на произведения, программы для ЭВМ, изобретения и иные результаты интеллектуальной деятельности, создаваемые в процессе исполнения Подрядчиком Договора, возникают непосредственно у Заказчи</w:t>
      </w:r>
      <w:r>
        <w:rPr>
          <w:bCs/>
        </w:rPr>
        <w:t>ка, либо, если в соответствии с законодательством Российской Федерации такие исключительные права возникают у Подрядчика, эти права переходят к Заказчику сразу после их возникновения в силу Договора.</w:t>
      </w:r>
    </w:p>
    <w:p w:rsidR="00047F95" w:rsidRDefault="00696B24">
      <w:pPr>
        <w:pStyle w:val="aff5"/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случае, если в соответствии с законодательством Россий</w:t>
      </w:r>
      <w:r>
        <w:rPr>
          <w:bCs/>
        </w:rPr>
        <w:t>ской Федерации исключительные права на результаты интеллектуальной деятельности, создаваемые в процессе исполнения Подрядчиком Договора, не могут переходить к Заказчику в порядке, указанном в настоящем пункте Договора, Стороны пришли к соглашению о том, чт</w:t>
      </w:r>
      <w:r>
        <w:rPr>
          <w:bCs/>
        </w:rPr>
        <w:t>о Подрядчик передаст Заказчику неисключительные права (неисключительную лицензию) на право использования такого результата</w:t>
      </w:r>
      <w:r>
        <w:t xml:space="preserve"> </w:t>
      </w:r>
      <w:r>
        <w:rPr>
          <w:bCs/>
        </w:rPr>
        <w:t>интеллектуальной деятельности на срок и в том объеме (пределах), которые требуются для использования Результата Работ. При этом Сторо</w:t>
      </w:r>
      <w:r>
        <w:rPr>
          <w:bCs/>
        </w:rPr>
        <w:t xml:space="preserve">ны признают, что плата за использование прав на результат интеллектуальной деятельности входит в Цену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появления в рамках исполнения Договора или в составе Результата Работ патентоспособного результата интеллектуальной деятельности, Подр</w:t>
      </w:r>
      <w:r>
        <w:rPr>
          <w:bCs/>
        </w:rPr>
        <w:t xml:space="preserve">ядчик не позднее 10 (десяти)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деятельности, без уплаты </w:t>
      </w:r>
      <w:r>
        <w:rPr>
          <w:bCs/>
        </w:rPr>
        <w:t>Заказчиком какого-либо дополнительного вознаграждения.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Переход прав на исключительные права (за исключением личных неимущественных прав автора) на произведения, программы для ЭВМ, изобретения и иные результаты интеллектуальной деятельности, создаваемые в п</w:t>
      </w:r>
      <w:r>
        <w:rPr>
          <w:bCs/>
        </w:rPr>
        <w:t>роцессе исполнения Подрядчиком Договора, подтверждается подписанием Сторонами Акта выполненных Работ.</w:t>
      </w:r>
    </w:p>
    <w:p w:rsidR="00047F95" w:rsidRDefault="00047F95">
      <w:pPr>
        <w:pStyle w:val="aff5"/>
        <w:shd w:val="clear" w:color="auto" w:fill="FFFFFF"/>
        <w:tabs>
          <w:tab w:val="left" w:pos="1134"/>
          <w:tab w:val="left" w:pos="2835"/>
        </w:tabs>
        <w:ind w:left="0" w:firstLine="709"/>
        <w:jc w:val="both"/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lastRenderedPageBreak/>
        <w:t>Конфиденциальность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  <w:tab w:val="left" w:pos="568"/>
        </w:tabs>
        <w:ind w:left="0" w:firstLine="568"/>
        <w:jc w:val="both"/>
        <w:rPr>
          <w:b/>
          <w:bCs/>
        </w:rPr>
      </w:pPr>
      <w:r>
        <w:rPr>
          <w:bCs/>
        </w:rPr>
        <w:t xml:space="preserve">Под конфиденциальной информацией (далее – «Информация») для целей Договора понимается любая информация, передаваемая Заказчиком </w:t>
      </w:r>
      <w:r>
        <w:rPr>
          <w:bCs/>
        </w:rPr>
        <w:t>Подрядчику в устной либо документарной форме, в виде электронного файла, в любом другом виде, а также полученная Подрядчиком самостоятельно в ходе визитов на территорию Заказчика в процессе проведения переговоров, заключения и исполнения Договора, в отноше</w:t>
      </w:r>
      <w:r>
        <w:rPr>
          <w:bCs/>
        </w:rPr>
        <w:t>нии которой соблюдаются следующие условия: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данная Информация имеет действительную или потенциальную коммерческую ценность для Заказчика в силу неизвестности ее третьим лицам, в том числе по причине введения в отношении нее режима Коммерческой тайны;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  <w:lang w:val="ru-RU"/>
        </w:rPr>
        <w:t>данная</w:t>
      </w:r>
      <w:r>
        <w:rPr>
          <w:bCs/>
          <w:lang w:val="ru-RU"/>
        </w:rPr>
        <w:t xml:space="preserve"> Информация не относится к категории общедоступной или обязательной к раскрытию </w:t>
      </w:r>
      <w:proofErr w:type="spellStart"/>
      <w:r>
        <w:rPr>
          <w:bCs/>
        </w:rPr>
        <w:t>Заказчиком</w:t>
      </w:r>
      <w:proofErr w:type="spellEnd"/>
      <w:r>
        <w:rPr>
          <w:bCs/>
          <w:lang w:val="ru-RU"/>
        </w:rPr>
        <w:t>,</w:t>
      </w:r>
      <w:r>
        <w:rPr>
          <w:bCs/>
        </w:rPr>
        <w:t xml:space="preserve"> в </w:t>
      </w:r>
      <w:proofErr w:type="spellStart"/>
      <w:r>
        <w:rPr>
          <w:bCs/>
        </w:rPr>
        <w:t>соответствии</w:t>
      </w:r>
      <w:proofErr w:type="spellEnd"/>
      <w:r>
        <w:rPr>
          <w:bCs/>
        </w:rPr>
        <w:t xml:space="preserve"> с </w:t>
      </w:r>
      <w:proofErr w:type="spellStart"/>
      <w:r>
        <w:rPr>
          <w:bCs/>
        </w:rPr>
        <w:t>законодательством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Российской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Федерации</w:t>
      </w:r>
      <w:proofErr w:type="spellEnd"/>
      <w:r>
        <w:rPr>
          <w:bCs/>
        </w:rPr>
        <w:t>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Договора и сам факт его заключения составляют Информацию в той части, в которой такие обстоятельств</w:t>
      </w:r>
      <w:r>
        <w:rPr>
          <w:bCs/>
        </w:rPr>
        <w:t xml:space="preserve">а не были известны третьим лицам на момент заключения Договора, в рамках проводимых Заказчиком закупочных процедур.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Информация может содержаться в письмах, отчетах, аналитических материалах, справках, результатах исследований, схемах, графиках, спецификац</w:t>
      </w:r>
      <w:r>
        <w:rPr>
          <w:bCs/>
        </w:rPr>
        <w:t>иях и других документах, оформленных как на бумажных, так и на электронных носителях.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На документ, содержащий Информацию, Заказчиком может быть нанесен гриф «Коммерческая тайна» с указанием обладателя этой информации.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Информация может включать в себя, в то</w:t>
      </w:r>
      <w:r>
        <w:rPr>
          <w:bCs/>
        </w:rPr>
        <w:t>м числе, но не ограничиваясь: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</w:rPr>
      </w:pPr>
      <w:proofErr w:type="spellStart"/>
      <w:r>
        <w:rPr>
          <w:bCs/>
        </w:rPr>
        <w:t>финансовую</w:t>
      </w:r>
      <w:proofErr w:type="spellEnd"/>
      <w:r>
        <w:rPr>
          <w:bCs/>
        </w:rPr>
        <w:t xml:space="preserve"> </w:t>
      </w:r>
      <w:r>
        <w:rPr>
          <w:bCs/>
          <w:lang w:val="en-US"/>
        </w:rPr>
        <w:t>(</w:t>
      </w:r>
      <w:proofErr w:type="spellStart"/>
      <w:r>
        <w:rPr>
          <w:bCs/>
        </w:rPr>
        <w:t>бухгалтерскую</w:t>
      </w:r>
      <w:proofErr w:type="spellEnd"/>
      <w:r>
        <w:rPr>
          <w:bCs/>
        </w:rPr>
        <w:t xml:space="preserve">) </w:t>
      </w:r>
      <w:proofErr w:type="spellStart"/>
      <w:r>
        <w:rPr>
          <w:bCs/>
        </w:rPr>
        <w:t>отчетность</w:t>
      </w:r>
      <w:proofErr w:type="spellEnd"/>
      <w:r>
        <w:rPr>
          <w:bCs/>
        </w:rPr>
        <w:t>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</w:rPr>
      </w:pP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регистры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бухгалтерского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учета</w:t>
      </w:r>
      <w:proofErr w:type="spellEnd"/>
      <w:r>
        <w:rPr>
          <w:bCs/>
        </w:rPr>
        <w:t>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</w:rPr>
      </w:pPr>
      <w:proofErr w:type="spellStart"/>
      <w:r>
        <w:rPr>
          <w:bCs/>
        </w:rPr>
        <w:t>бизнес-планы</w:t>
      </w:r>
      <w:proofErr w:type="spellEnd"/>
      <w:r>
        <w:rPr>
          <w:bCs/>
        </w:rPr>
        <w:t>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договоры (соглашения), заключаемые или заключенные непосредственно Заказчиком либо в его пользу, а также информацию и сведения, содерж</w:t>
      </w:r>
      <w:r>
        <w:rPr>
          <w:bCs/>
          <w:lang w:val="ru-RU"/>
        </w:rPr>
        <w:t>ащиеся в данных договорах (соглашениях);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финансовых, правовых, организационных и других взаимоотношениях между Заказчиком и третьими лицами;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находящихся на регистрации товарных знаках Заказчика, а также об объектах интеллектуальной со</w:t>
      </w:r>
      <w:r>
        <w:rPr>
          <w:bCs/>
          <w:lang w:val="ru-RU"/>
        </w:rPr>
        <w:t>бственности Заказчика, сведения о которых не являются опубликованными;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подрядчиках, поставщиках оборудования и материалов, а также о покупателях продукции Заказчика и их аффилированных лицах;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об объемах производства и / или реализации п</w:t>
      </w:r>
      <w:r>
        <w:rPr>
          <w:bCs/>
          <w:lang w:val="ru-RU"/>
        </w:rPr>
        <w:t>родукции и услуг Заказчика или его аффилированных лиц;</w:t>
      </w:r>
    </w:p>
    <w:p w:rsidR="00047F95" w:rsidRDefault="00696B24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материалы обобщения, анализа, оценки, иных действий по обработке вышеуказанной Информации и документов.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bookmarkStart w:id="9" w:name="_Ref361337849"/>
      <w:r>
        <w:rPr>
          <w:bCs/>
        </w:rPr>
        <w:t>Подрядчик обязан безусловно обеспечить защиту и сохранение конфиденциальности Информации в течени</w:t>
      </w:r>
      <w:r>
        <w:rPr>
          <w:bCs/>
        </w:rPr>
        <w:t>е срока действия Договора и в течение 3 (трех) лет после его прекращения</w:t>
      </w:r>
      <w:r>
        <w:t xml:space="preserve"> </w:t>
      </w:r>
      <w:r>
        <w:rPr>
          <w:bCs/>
        </w:rPr>
        <w:t>(расторжения) или исполнения, в том числе:</w:t>
      </w:r>
      <w:bookmarkEnd w:id="9"/>
      <w:r>
        <w:rPr>
          <w:bCs/>
        </w:rPr>
        <w:t xml:space="preserve"> 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не разглашать, не обсуждать содержание, не предоставлять копий, не публиковать и не раскрывать в какой-либо иной форме третьим лицам </w:t>
      </w:r>
      <w:r>
        <w:rPr>
          <w:bCs/>
        </w:rPr>
        <w:t>Информацию без получения предварительного письменного согласия Заказчика, за исключением случаев, предусмотренных законодательством Российской Федерации и пунктом 8.6.7 Договора;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принимать меры предосторожности, обычно используемые для защиты такого рода </w:t>
      </w:r>
      <w:r>
        <w:rPr>
          <w:bCs/>
        </w:rPr>
        <w:t>информации в деловом обороте, при этом если Подрядчиком используются меры защиты информации, обеспечивающие уровень ее защиты выше, чем тот, который является обычным для существующих условий делового оборота, Подрядчик обязан использовать в отношении защит</w:t>
      </w:r>
      <w:r>
        <w:rPr>
          <w:bCs/>
        </w:rPr>
        <w:t>ы Информации, обычно используемые им меры защиты;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использовать Информацию исключительно для целей, для которых она была предоставлена; 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lastRenderedPageBreak/>
        <w:t xml:space="preserve">не осуществлять действий (бездействия), результатом которых может быть несанкционированное раскрытие Информации третьим </w:t>
      </w:r>
      <w:r>
        <w:rPr>
          <w:bCs/>
        </w:rPr>
        <w:t xml:space="preserve">лицам; 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уведомить об этом Заказчика, а также обеспечить содействие, которое потребует Заказчик для предотвращения так</w:t>
      </w:r>
      <w:r>
        <w:rPr>
          <w:bCs/>
        </w:rPr>
        <w:t>ого несанкционированного раскрытия;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 требованию Заказчика уничтожить всю Информацию, которую будет невозможно передать Заказчику по его запросу или которая будет находиться на технических средствах Подрядчика. При этом Заказчик признает, что обязательств</w:t>
      </w:r>
      <w:r>
        <w:rPr>
          <w:bCs/>
        </w:rPr>
        <w:t>а по возврату или уничтожению не распространяются на копии записей результатов работы компьютера или иной вычислительной машины, а также иных записей, содержащих Информацию, которые были созданы вследствие автоматического архивирования или методики создани</w:t>
      </w:r>
      <w:r>
        <w:rPr>
          <w:bCs/>
        </w:rPr>
        <w:t xml:space="preserve">я резервных копий; 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bookmarkStart w:id="10" w:name="_Ref361337832"/>
      <w:r>
        <w:rPr>
          <w:bCs/>
        </w:rPr>
        <w:t>раскрывать Информацию своим работникам, членам органов управления и контроля, акционерам и аудиторам только в случае служебной необходимости в объеме, требуемом для исполнения Договора, оставаясь ответственным за действия таких лиц, как</w:t>
      </w:r>
      <w:r>
        <w:rPr>
          <w:bCs/>
        </w:rPr>
        <w:t xml:space="preserve"> за свои собственные;</w:t>
      </w:r>
      <w:bookmarkEnd w:id="10"/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разглашать третьим лицам факты передачи или получения Информации.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bookmarkStart w:id="11" w:name="_Ref361337863"/>
      <w:r>
        <w:rPr>
          <w:bCs/>
        </w:rPr>
        <w:t>Подрядчик, нарушивший условия настоящего раздела Договора, возмещает Заказчику убытки, вызванные таким нарушением, в течение 10 (десяти) календарных дней с даты полу</w:t>
      </w:r>
      <w:r>
        <w:rPr>
          <w:bCs/>
        </w:rPr>
        <w:t>чения соответствующего письменного требования Заказчика.</w:t>
      </w:r>
      <w:bookmarkEnd w:id="11"/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Подрядчик обязуется обеспечить повторение условий Договора в части соблюдения режима конфиденциальности Информации в договорах, заключаемых с Субподрядчиками.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защиты Информации, представляемо</w:t>
      </w:r>
      <w:r>
        <w:rPr>
          <w:bCs/>
        </w:rPr>
        <w:t xml:space="preserve">й Подрядчиком Заказчику, могут быть дополнительно урегулированы отдельно заключаемым Сторонами соглашением. </w:t>
      </w:r>
    </w:p>
    <w:p w:rsidR="00047F95" w:rsidRDefault="00047F95">
      <w:pPr>
        <w:pStyle w:val="aff5"/>
        <w:shd w:val="clear" w:color="auto" w:fill="FFFFFF"/>
        <w:tabs>
          <w:tab w:val="left" w:pos="284"/>
        </w:tabs>
        <w:ind w:left="0"/>
        <w:rPr>
          <w:b/>
          <w:bCs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Разрешение споров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Все споры, разногласия и требования, возникающие между Сторонами из Договора или в связи с ним, в том числе, связанные с его </w:t>
      </w:r>
      <w:r>
        <w:rPr>
          <w:bCs/>
        </w:rPr>
        <w:t>заключением, исполнением, изменением, прекращением (расторжением) и / или действительностью, разрешаются путем переговоров.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Споры, указанные в пункте 9.1 Договора, которые не были урегулированы Сторонами путем переговоров, подлежат разрешению в Арбитражном</w:t>
      </w:r>
      <w:r>
        <w:rPr>
          <w:bCs/>
        </w:rPr>
        <w:t xml:space="preserve"> суде Красноярского края в соответствии с законодательством Российской Федерации.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Сторонами применяется обязательный досудебный (претензионный) порядок разрешения споров. Сторона, права которой нарушены, до обращения в суд направляет другой Стороне письме</w:t>
      </w:r>
      <w:r>
        <w:rPr>
          <w:bCs/>
        </w:rPr>
        <w:t>нную претензию с изложением своих требований. Претензии направляются в порядке, предусмотренном пунктом 15.6 Договора.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Срок для рассмотрения претензии – 15 (пятнадцать) рабочих дней со дня ее получения. Если в указанный срок требования не удовлетворены и н</w:t>
      </w:r>
      <w:r>
        <w:rPr>
          <w:bCs/>
        </w:rPr>
        <w:t>е направлены мотивированные возражения, то Сторона, право которой нарушено, вправе обратиться с иском в суд.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настоящего раздела Договора сохраняют свою силу в случае признания Договора незаключенным и / или недействительным.</w:t>
      </w:r>
    </w:p>
    <w:p w:rsidR="00047F95" w:rsidRDefault="00047F95">
      <w:pPr>
        <w:pStyle w:val="aff5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Антикоррупционная огов</w:t>
      </w:r>
      <w:r>
        <w:rPr>
          <w:b/>
        </w:rPr>
        <w:t>орка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Стороны обязуются обеспечить, чтобы при исполнении обязательств, возникающих по Договору или в связи с ним, их аффилированные лица, работники и / или представители не осуществляли, прямо или косвенно не предлагали и не разрешали выплату денежных средс</w:t>
      </w:r>
      <w:r>
        <w:rPr>
          <w:bCs/>
        </w:rPr>
        <w:t>тв, передачу ценностей и/или подарков, безвозмездного оказания услуг или выполнения работ любым аффилированным лицам, работникам и / или представителям другой Стороны, а также лицам, аффилированным по отношению к таким работникам и / или представителям, дл</w:t>
      </w:r>
      <w:r>
        <w:rPr>
          <w:bCs/>
        </w:rPr>
        <w:t xml:space="preserve">я оказания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lastRenderedPageBreak/>
        <w:t xml:space="preserve">При исполнении своих обязательств по Договору, Стороны, их аффилированные лица, работники и </w:t>
      </w:r>
      <w:r>
        <w:rPr>
          <w:bCs/>
        </w:rPr>
        <w:t>/ или представители также обязуются не осуществлять действия, квалифицируемые Применимым правом как дача или получение взятки, коммерческий подкуп, а также любые иные действия, нарушающие требования Применимого права и международных актов о противодействии</w:t>
      </w:r>
      <w:r>
        <w:rPr>
          <w:bCs/>
        </w:rPr>
        <w:t xml:space="preserve"> коррупции, легализации (отмыванию) доходов, полученных преступным путем.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 случае возникновения у любой Стороны обоснованных предположений, что в процессе исполнения Договора произошло или может произойти нарушение каких-либо положений настоящего раздела </w:t>
      </w:r>
      <w:r>
        <w:rPr>
          <w:bCs/>
        </w:rPr>
        <w:t xml:space="preserve">Договора, такая Сторона обязуется письменно уведомить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дающие основание полагать, что произошло или может </w:t>
      </w:r>
      <w:r>
        <w:rPr>
          <w:bCs/>
        </w:rPr>
        <w:t xml:space="preserve">произойти нарушение положений настоящего раздела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Стороны, что нарушения</w:t>
      </w:r>
      <w:r>
        <w:rPr>
          <w:bCs/>
        </w:rPr>
        <w:t xml:space="preserve"> 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 </w:t>
      </w:r>
    </w:p>
    <w:p w:rsidR="00047F95" w:rsidRDefault="00696B24">
      <w:pPr>
        <w:pStyle w:val="aff5"/>
        <w:widowControl w:val="0"/>
        <w:numPr>
          <w:ilvl w:val="1"/>
          <w:numId w:val="15"/>
        </w:numPr>
        <w:shd w:val="clear" w:color="auto" w:fill="FFFFFF"/>
        <w:tabs>
          <w:tab w:val="left" w:pos="284"/>
          <w:tab w:val="left" w:pos="567"/>
          <w:tab w:val="left" w:pos="709"/>
          <w:tab w:val="left" w:pos="1134"/>
        </w:tabs>
        <w:ind w:left="0" w:firstLine="709"/>
        <w:jc w:val="both"/>
        <w:rPr>
          <w:bCs/>
          <w:color w:val="000000"/>
        </w:rPr>
      </w:pPr>
      <w:r>
        <w:rPr>
          <w:bCs/>
        </w:rPr>
        <w:t>Стороны гарантируют осуществление надлежащего разбирательства по фактам нарушен</w:t>
      </w:r>
      <w:r>
        <w:rPr>
          <w:bCs/>
        </w:rPr>
        <w:t>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</w:t>
      </w:r>
      <w:r>
        <w:rPr>
          <w:bCs/>
        </w:rPr>
        <w:t xml:space="preserve">к и для конкретных работников уведомившей Стороны, сообщивших о факте нарушений. </w:t>
      </w:r>
      <w:r>
        <w:rPr>
          <w:bCs/>
          <w:color w:val="000000"/>
        </w:rPr>
        <w:t xml:space="preserve"> </w:t>
      </w:r>
    </w:p>
    <w:p w:rsidR="00047F95" w:rsidRDefault="00696B24">
      <w:pPr>
        <w:pStyle w:val="aff5"/>
        <w:widowControl w:val="0"/>
        <w:numPr>
          <w:ilvl w:val="1"/>
          <w:numId w:val="15"/>
        </w:numPr>
        <w:shd w:val="clear" w:color="auto" w:fill="FFFFFF"/>
        <w:tabs>
          <w:tab w:val="left" w:pos="284"/>
          <w:tab w:val="left" w:pos="567"/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подтверждения факта нарушения одной Стороной положений настоящего раздела Договора и/или неполучения другой Стороной информации об итогах рассмотрения уведомления о</w:t>
      </w:r>
      <w:r>
        <w:rPr>
          <w:bCs/>
        </w:rPr>
        <w:t xml:space="preserve"> нарушении, другая Сторона имеет право расторгнуть Договор в одностороннем внесудебном порядке путем направления письменного уведомления не позднее, чем за 5 (пять) календарных дней до даты прекращения действия Договора.   </w:t>
      </w:r>
    </w:p>
    <w:p w:rsidR="00047F95" w:rsidRDefault="00696B24">
      <w:pPr>
        <w:pStyle w:val="aff5"/>
        <w:widowControl w:val="0"/>
        <w:numPr>
          <w:ilvl w:val="1"/>
          <w:numId w:val="15"/>
        </w:numPr>
        <w:shd w:val="clear" w:color="auto" w:fill="FFFFFF"/>
        <w:tabs>
          <w:tab w:val="left" w:pos="284"/>
          <w:tab w:val="left" w:pos="567"/>
          <w:tab w:val="left" w:pos="709"/>
          <w:tab w:val="left" w:pos="1134"/>
        </w:tabs>
        <w:ind w:left="0" w:firstLine="709"/>
        <w:jc w:val="both"/>
        <w:rPr>
          <w:color w:val="000000"/>
        </w:rPr>
      </w:pPr>
      <w:r>
        <w:rPr>
          <w:bCs/>
        </w:rPr>
        <w:t>Каналы связи Линия доверия Групп</w:t>
      </w:r>
      <w:r>
        <w:rPr>
          <w:bCs/>
        </w:rPr>
        <w:t>ы РусГидро</w:t>
      </w:r>
      <w:r>
        <w:rPr>
          <w:color w:val="000000"/>
        </w:rPr>
        <w:t xml:space="preserve">: </w:t>
      </w:r>
    </w:p>
    <w:p w:rsidR="00047F95" w:rsidRDefault="00696B24">
      <w:pPr>
        <w:pStyle w:val="aff5"/>
        <w:widowControl w:val="0"/>
        <w:numPr>
          <w:ilvl w:val="2"/>
          <w:numId w:val="15"/>
        </w:numPr>
        <w:shd w:val="clear" w:color="auto" w:fill="FFFFFF"/>
        <w:tabs>
          <w:tab w:val="left" w:pos="284"/>
          <w:tab w:val="left" w:pos="567"/>
          <w:tab w:val="left" w:pos="1134"/>
        </w:tabs>
        <w:ind w:left="0" w:firstLine="709"/>
        <w:jc w:val="both"/>
      </w:pPr>
      <w:r>
        <w:t xml:space="preserve">Электронная почта: </w:t>
      </w:r>
      <w:hyperlink r:id="rId14" w:tgtFrame="mailto:ld@rushydro.ru">
        <w:r>
          <w:rPr>
            <w:rStyle w:val="aff2"/>
          </w:rPr>
          <w:t>ld@rushydro.ru</w:t>
        </w:r>
      </w:hyperlink>
      <w:r>
        <w:t>.</w:t>
      </w:r>
    </w:p>
    <w:p w:rsidR="00047F95" w:rsidRDefault="00696B24">
      <w:pPr>
        <w:pStyle w:val="aff5"/>
        <w:widowControl w:val="0"/>
        <w:numPr>
          <w:ilvl w:val="2"/>
          <w:numId w:val="15"/>
        </w:numPr>
        <w:shd w:val="clear" w:color="auto" w:fill="FFFFFF"/>
        <w:tabs>
          <w:tab w:val="left" w:pos="284"/>
          <w:tab w:val="left" w:pos="567"/>
          <w:tab w:val="left" w:pos="1134"/>
        </w:tabs>
        <w:ind w:left="0" w:firstLine="709"/>
        <w:jc w:val="both"/>
      </w:pPr>
      <w:r>
        <w:t xml:space="preserve">Специальная форма «обратной связи», размещенная на официальном сайте ПАО «РусГидро» в сети интернет: http://www.rushydro.ru/ (далее перейти </w:t>
      </w:r>
      <w:r>
        <w:t>по ссылке «Линия доверия» и заполнить поля специальной формы «обратной связи»);</w:t>
      </w:r>
    </w:p>
    <w:p w:rsidR="00047F95" w:rsidRDefault="00696B24">
      <w:pPr>
        <w:pStyle w:val="aff5"/>
        <w:widowControl w:val="0"/>
        <w:numPr>
          <w:ilvl w:val="2"/>
          <w:numId w:val="15"/>
        </w:numPr>
        <w:shd w:val="clear" w:color="auto" w:fill="FFFFFF"/>
        <w:tabs>
          <w:tab w:val="left" w:pos="284"/>
          <w:tab w:val="left" w:pos="567"/>
          <w:tab w:val="left" w:pos="1134"/>
        </w:tabs>
        <w:ind w:left="0" w:firstLine="709"/>
        <w:jc w:val="both"/>
      </w:pPr>
      <w:r>
        <w:t>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</w:p>
    <w:p w:rsidR="00047F95" w:rsidRDefault="00047F95">
      <w:pPr>
        <w:tabs>
          <w:tab w:val="left" w:pos="709"/>
        </w:tabs>
        <w:rPr>
          <w:b/>
          <w:lang w:val="ru-RU"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Обстоятельства неп</w:t>
      </w:r>
      <w:r>
        <w:rPr>
          <w:b/>
        </w:rPr>
        <w:t>реодолимой силы (форс-мажор)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  <w:bCs/>
        </w:rPr>
      </w:pPr>
      <w:r>
        <w:rPr>
          <w:bCs/>
        </w:rPr>
        <w:t xml:space="preserve">Стороны освобождаются от ответственности за неисполнение или ненадлежащее исполнение обязательств по Договору, возникшее вследствие непреодолимой силы, то есть чрезвычайных и непредотвратимых при данных условиях обстоятельств, </w:t>
      </w:r>
      <w:r>
        <w:rPr>
          <w:bCs/>
        </w:rPr>
        <w:t>которые возникли после заключения Договора, и которые Стороны не могли ни предвидеть, ни предотвратить разумными мерами, в том числе: стихийные бедствия (землетрясение, наводнение, ураган), пожар, массовые заболевания (эпидемии), забастовки, военные действ</w:t>
      </w:r>
      <w:r>
        <w:rPr>
          <w:bCs/>
        </w:rPr>
        <w:t>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других, не зависящих от воли Сторон обстоятельств, повлекши</w:t>
      </w:r>
      <w:r>
        <w:rPr>
          <w:bCs/>
        </w:rPr>
        <w:t>х за собой невозможность выполнения Сторонами своих обязательств по Договору.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  <w:bCs/>
        </w:rPr>
      </w:pPr>
      <w:r>
        <w:rPr>
          <w:bCs/>
        </w:rPr>
        <w:t>Сторона имеет право ссылаться на обстоятельства непреодолимой силы только в случае, если такие обстоятельства непосредственно повлияли на возможность исполнения этой Стороной усл</w:t>
      </w:r>
      <w:r>
        <w:rPr>
          <w:bCs/>
        </w:rPr>
        <w:t>овий Договора.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  <w:bCs/>
        </w:rPr>
      </w:pPr>
      <w:r>
        <w:rPr>
          <w:bCs/>
        </w:rPr>
        <w:t xml:space="preserve">Сторона, для которой наступили обстоятельства непреодолимой силы, должна незамедлительно, но в любом случае не позднее 5 (пяти) календарных дней с момента возникновения таких обстоятельств, письменно известить другую Сторону о наступлении и </w:t>
      </w:r>
      <w:r>
        <w:rPr>
          <w:bCs/>
        </w:rPr>
        <w:t>предполагаемом сроке действия обстоятельств непреодолимой силы, и в разумный срок представить необходимые документальные подтверждения.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  <w:bCs/>
        </w:rPr>
      </w:pPr>
      <w:r>
        <w:lastRenderedPageBreak/>
        <w:t xml:space="preserve">Надлежащим (достаточным) доказательством наличия / возникновения и продолжительности действия обстоятельств </w:t>
      </w:r>
      <w:r>
        <w:t>непреодолимой силы являются документы, выдаваемые компетентными органами (организациями), подтверждающие события, на которые заинтересованная Сторона ссылается в качестве обстоятельств непреодолимой силы (форс-мажора).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  <w:bCs/>
        </w:rPr>
      </w:pPr>
      <w:r>
        <w:rPr>
          <w:bCs/>
        </w:rPr>
        <w:t>Отсутствие уведомления или несвоеврем</w:t>
      </w:r>
      <w:r>
        <w:rPr>
          <w:bCs/>
        </w:rPr>
        <w:t xml:space="preserve">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основание, освобождающее или ограничивающее ее ответственность за неисполнение обязательств по Договору.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  <w:bCs/>
        </w:rPr>
      </w:pPr>
      <w:r>
        <w:rPr>
          <w:bCs/>
        </w:rPr>
        <w:t>При налич</w:t>
      </w:r>
      <w:r>
        <w:rPr>
          <w:bCs/>
        </w:rPr>
        <w:t>ии обстоятельств непреодолимой силы сроки выполнения Сторонами обязательств по Договору продлеваются на время, в течение которого действуют обстоятельства непреодолимой силы либо на время, необходимое для устранения Сторонами последствий действия таких обс</w:t>
      </w:r>
      <w:r>
        <w:rPr>
          <w:bCs/>
        </w:rPr>
        <w:t xml:space="preserve">тоятельств. В случае если обстоятельства непреодолимой силы продолжают действовать более 30 (тридцати) календарных дней либо сроки, требующиеся для устранения Сторонами последствий действия таких обстоятельств непреодолимой силы, превышают указанный срок, </w:t>
      </w:r>
      <w:r>
        <w:rPr>
          <w:bCs/>
        </w:rPr>
        <w:t>Стороны обязуются в кратчайший срок провести переговоры с целью выявления приемлемых для обеих Сторон альтернативных способов исполнения Договора,</w:t>
      </w:r>
    </w:p>
    <w:p w:rsidR="00047F95" w:rsidRDefault="00696B24">
      <w:pPr>
        <w:pStyle w:val="aff5"/>
        <w:shd w:val="clear" w:color="auto" w:fill="FFFFFF"/>
        <w:tabs>
          <w:tab w:val="left" w:pos="568"/>
        </w:tabs>
        <w:ind w:left="0" w:firstLine="709"/>
        <w:jc w:val="both"/>
        <w:rPr>
          <w:bCs/>
        </w:rPr>
      </w:pPr>
      <w:r>
        <w:rPr>
          <w:bCs/>
        </w:rPr>
        <w:t>При этом любая из Сторон вправе отказаться от исполнения Договора в одностороннем внесудебном порядке.</w:t>
      </w:r>
    </w:p>
    <w:p w:rsidR="00047F95" w:rsidRDefault="00047F95">
      <w:pPr>
        <w:rPr>
          <w:lang w:val="ru-RU"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Особы</w:t>
      </w:r>
      <w:r>
        <w:rPr>
          <w:b/>
        </w:rPr>
        <w:t>е положения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  <w:bCs/>
        </w:rPr>
      </w:pPr>
      <w:r>
        <w:rPr>
          <w:bCs/>
        </w:rPr>
        <w:t>Подрядчик обязуется не привлекать и не допускать привлечения к исполнению обязательств по Договору организации:</w:t>
      </w:r>
    </w:p>
    <w:p w:rsidR="00047F95" w:rsidRDefault="00696B24">
      <w:pPr>
        <w:pStyle w:val="aff5"/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имеющие признаки недобросовестности, определенные постановлением Пленума Высшего Арбитражного Суда Российской Федерации (далее – ВАС РФ) от 12.10.2006 № 53 «Об оценке арбитражными судами обоснованности получения налогоплательщиком налоговой выгоды», постан</w:t>
      </w:r>
      <w:r>
        <w:rPr>
          <w:bCs/>
        </w:rPr>
        <w:t xml:space="preserve">овлениями Президиума ВАС РФ от 20.04.2010 </w:t>
      </w:r>
      <w:hyperlink r:id="rId15" w:tgtFrame="consultantplus://offline/ref=94D5CE8889791A29DE57299515463A9D6134D8237B999C803E6F853513x2A2P">
        <w:r>
          <w:rPr>
            <w:bCs/>
          </w:rPr>
          <w:t>№ 18</w:t>
        </w:r>
        <w:r>
          <w:rPr>
            <w:bCs/>
          </w:rPr>
          <w:t>162/09</w:t>
        </w:r>
      </w:hyperlink>
      <w:r>
        <w:rPr>
          <w:bCs/>
        </w:rPr>
        <w:t xml:space="preserve"> и от 25.05.2010 </w:t>
      </w:r>
      <w:hyperlink r:id="rId16" w:tgtFrame="consultantplus://offline/ref=94D5CE8889791A29DE57299515463A9D6135D2287D929C803E6F853513x2A2P">
        <w:r>
          <w:rPr>
            <w:bCs/>
          </w:rPr>
          <w:t>№ 15658/09</w:t>
        </w:r>
      </w:hyperlink>
      <w:r>
        <w:rPr>
          <w:bCs/>
        </w:rPr>
        <w:t>, согласно ко</w:t>
      </w:r>
      <w:r>
        <w:rPr>
          <w:bCs/>
        </w:rPr>
        <w:t>торым при оценке необоснованной налоговой выгоды необходимо учитывать не только реальность совершения хозяйственных операций, но также и деловую репутацию и платежеспособность контрагента, риск неисполнения обязательств, наличие у контрагента необходимых д</w:t>
      </w:r>
      <w:r>
        <w:rPr>
          <w:bCs/>
        </w:rPr>
        <w:t xml:space="preserve">ля исполнения обязательств ресурсов, и / или </w:t>
      </w:r>
    </w:p>
    <w:p w:rsidR="00047F95" w:rsidRDefault="00696B24">
      <w:pPr>
        <w:pStyle w:val="aff5"/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соответствующие </w:t>
      </w:r>
      <w:hyperlink r:id="rId17" w:tgtFrame="consultantplus://offline/ref=79440D5123ABA6A25F43346AB59DBAAC7032C8E1556DA64FAED62E167F76889C2B7C475C32EFC59BJ8rDH">
        <w:r>
          <w:rPr>
            <w:bCs/>
          </w:rPr>
          <w:t>Критери</w:t>
        </w:r>
      </w:hyperlink>
      <w:r>
        <w:rPr>
          <w:bCs/>
        </w:rPr>
        <w:t>ям самостоятельной оценки рисков для налогоплательщиков, используемым налоговыми органами в процессе отбора объектов для проведения выездных налоговых проверок (утверждены приказом ФНС Росс</w:t>
      </w:r>
      <w:r>
        <w:rPr>
          <w:bCs/>
        </w:rPr>
        <w:t>ии от 30.05.2007 № ММ-3-06/333@).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Подрядчик</w:t>
      </w:r>
      <w:r>
        <w:t xml:space="preserve"> обязуется незамедлительно уведомить Заказчика о появлении в ходе исполнения Договора у привлеченных </w:t>
      </w:r>
      <w:r>
        <w:rPr>
          <w:bCs/>
        </w:rPr>
        <w:t>Подрядчиком Субподрядчиков</w:t>
      </w:r>
      <w:r>
        <w:t xml:space="preserve"> признаков недобросовестности, указанных в пункте 12.1 Договора, а также обеспечить пр</w:t>
      </w:r>
      <w:r>
        <w:t>екращение участия таких организаций в исполнении Договора.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В случае нарушения Подрядчиком обязательств, установленных пунктом 12.2 Договора, Заказчик вправе в одностороннем внесудебном порядке отказаться от Договора путем направления уведомления об отказе </w:t>
      </w:r>
      <w:r>
        <w:rPr>
          <w:bCs/>
        </w:rPr>
        <w:t>от Договора (исполнения Договора) с указанием даты прекращения (расторжения) Договора, которая не должна наступать ранее 10 (десяти) рабочих дней с даты получения Подрядчиком такого уведомления. Договор считается прекращенным (расторгнутым) с даты, указанн</w:t>
      </w:r>
      <w:r>
        <w:rPr>
          <w:bCs/>
        </w:rPr>
        <w:t>ой в уведомлении об отказе от Договора (исполнения Договора) при условии, что Заказчик не отзовет указанное уведомление по итогам рассмотрения мотивированных письменных возражений Подрядчика, представленных до наступления указанной Заказчиком даты расторже</w:t>
      </w:r>
      <w:r>
        <w:rPr>
          <w:bCs/>
        </w:rPr>
        <w:t>ния.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Подрядчик обязан уплатить Заказчику штраф в размере суммы денежных средств, перечисленных организации, отвечающей признакам недобросовестности, а также дополнительно компенсировать Заказчику убытки, причиненные в результате нарушения обязательств, уст</w:t>
      </w:r>
      <w:r>
        <w:rPr>
          <w:bCs/>
        </w:rPr>
        <w:t>ановленных пунктами 12.1, 12.2 Договора.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bookmarkStart w:id="12" w:name="_Ref373243071"/>
      <w:r>
        <w:rPr>
          <w:bCs/>
        </w:rPr>
        <w:t xml:space="preserve">Штраф, предусмотренный пунктом 12.4 Договора, оплачивается Подрядчиком в течение 10 (десяти) рабочих дней с даты получения соответствующего письменного требования Заказчика. Заказчик вправе предъявить требование об </w:t>
      </w:r>
      <w:r>
        <w:rPr>
          <w:bCs/>
        </w:rPr>
        <w:t xml:space="preserve">уплате штрафа вне независимости от </w:t>
      </w:r>
      <w:r>
        <w:rPr>
          <w:bCs/>
        </w:rPr>
        <w:lastRenderedPageBreak/>
        <w:t>направления уведомления об отказе от Договора (исполнения Договора), предусмотренного пунктом 12.3 Договора.</w:t>
      </w:r>
      <w:bookmarkEnd w:id="12"/>
    </w:p>
    <w:p w:rsidR="00047F95" w:rsidRDefault="00696B24">
      <w:pPr>
        <w:shd w:val="clear" w:color="auto" w:fill="FFFFFF"/>
        <w:tabs>
          <w:tab w:val="left" w:pos="1134"/>
        </w:tabs>
        <w:ind w:firstLine="709"/>
        <w:jc w:val="both"/>
        <w:rPr>
          <w:lang w:val="ru-RU"/>
        </w:rPr>
      </w:pPr>
      <w:r>
        <w:rPr>
          <w:bCs/>
          <w:lang w:val="ru-RU"/>
        </w:rPr>
        <w:t>11.6. Заказчик вправе приостановить осуществление любых платежей по Договору, причитающихся</w:t>
      </w:r>
      <w:r>
        <w:rPr>
          <w:bCs/>
        </w:rPr>
        <w:t> </w:t>
      </w:r>
      <w:r>
        <w:rPr>
          <w:bCs/>
          <w:lang w:val="ru-RU"/>
        </w:rPr>
        <w:t>Подрядчику, независи</w:t>
      </w:r>
      <w:r>
        <w:rPr>
          <w:bCs/>
          <w:lang w:val="ru-RU"/>
        </w:rPr>
        <w:t>мо от наличия оснований и наступления сроков таких платежей, до уплаты Подрядчиком штрафа, предусмотренного пунктом 12.4 Договора. При этом Заказчик не будет считаться просрочившим и / или нарушившим свои обязательства по Договору.</w:t>
      </w:r>
    </w:p>
    <w:p w:rsidR="00047F95" w:rsidRDefault="00696B24">
      <w:pPr>
        <w:shd w:val="clear" w:color="auto" w:fill="FFFFFF"/>
        <w:tabs>
          <w:tab w:val="left" w:pos="1134"/>
        </w:tabs>
        <w:ind w:firstLine="709"/>
        <w:jc w:val="both"/>
        <w:rPr>
          <w:lang w:val="ru-RU"/>
        </w:rPr>
      </w:pPr>
      <w:r>
        <w:rPr>
          <w:bCs/>
          <w:lang w:val="ru-RU"/>
        </w:rPr>
        <w:t>11.7. Независимо от друг</w:t>
      </w:r>
      <w:r>
        <w:rPr>
          <w:bCs/>
          <w:lang w:val="ru-RU"/>
        </w:rPr>
        <w:t>их положений Договора, положения пунктов 12.4, 12.5 Договора продолжают действовать в течение 4 (четырех) лет после его прекращения (расторжения) или исполнения.</w:t>
      </w:r>
    </w:p>
    <w:p w:rsidR="00047F95" w:rsidRDefault="00047F95">
      <w:pPr>
        <w:pStyle w:val="aff5"/>
        <w:shd w:val="clear" w:color="auto" w:fill="FFFFFF"/>
        <w:tabs>
          <w:tab w:val="left" w:pos="567"/>
        </w:tabs>
        <w:ind w:left="0"/>
        <w:jc w:val="both"/>
        <w:rPr>
          <w:bCs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Заверения Сторон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rPr>
          <w:bCs/>
        </w:rPr>
        <w:t xml:space="preserve"> Каждая</w:t>
      </w:r>
      <w:r>
        <w:t xml:space="preserve"> из Сторон заявляет и подтверждает другой Стороне, что: </w:t>
      </w:r>
    </w:p>
    <w:p w:rsidR="00047F95" w:rsidRDefault="00696B24">
      <w:pPr>
        <w:pStyle w:val="aff5"/>
        <w:numPr>
          <w:ilvl w:val="0"/>
          <w:numId w:val="6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является</w:t>
      </w:r>
      <w:r>
        <w:t xml:space="preserve"> юридическим лицом, надлежащим образом учрежденным и правомерно осуществляющим свою деятельность в соответствии с законодательством Российской Федерации;</w:t>
      </w:r>
    </w:p>
    <w:p w:rsidR="00047F95" w:rsidRDefault="00696B24">
      <w:pPr>
        <w:pStyle w:val="aff5"/>
        <w:numPr>
          <w:ilvl w:val="0"/>
          <w:numId w:val="6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обладает полной правоспособностью на заключение Договора и исполнение всех своих обязательств, воз</w:t>
      </w:r>
      <w:r>
        <w:t>никающих из Договора или в связи с ним;</w:t>
      </w:r>
    </w:p>
    <w:p w:rsidR="00047F95" w:rsidRDefault="00696B24">
      <w:pPr>
        <w:pStyle w:val="aff5"/>
        <w:numPr>
          <w:ilvl w:val="0"/>
          <w:numId w:val="6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получила все корпоративные одобрения Договора органами управления по основаниям, установленным законодательством Российской Федерации и / или учредительными документами такой Стороны, а также согласования и разре</w:t>
      </w:r>
      <w:r>
        <w:t>шения органов и иных лиц необходимые для заключения и исполнения Договора;</w:t>
      </w:r>
    </w:p>
    <w:p w:rsidR="00047F95" w:rsidRDefault="00696B24">
      <w:pPr>
        <w:pStyle w:val="aff5"/>
        <w:numPr>
          <w:ilvl w:val="0"/>
          <w:numId w:val="6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лица, подписывающие от имени Сторон Договор, надлежащим образом уполномочены на его подписание;</w:t>
      </w:r>
    </w:p>
    <w:p w:rsidR="00047F95" w:rsidRDefault="00696B24">
      <w:pPr>
        <w:pStyle w:val="aff5"/>
        <w:numPr>
          <w:ilvl w:val="0"/>
          <w:numId w:val="6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располагает ресурсами, необходимыми и достаточными для своевременного и надлежаще</w:t>
      </w:r>
      <w:r>
        <w:t xml:space="preserve">го исполнения обязательств, возникающих из Договора или в связи с ним.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418"/>
        </w:tabs>
        <w:ind w:left="0" w:firstLine="568"/>
        <w:jc w:val="both"/>
      </w:pPr>
      <w:r>
        <w:t xml:space="preserve"> Подрядчик заявляет и заверяет Заказчика в том, что на момент заключения Договора:</w:t>
      </w:r>
    </w:p>
    <w:p w:rsidR="00047F95" w:rsidRDefault="00696B24">
      <w:pPr>
        <w:pStyle w:val="aff5"/>
        <w:numPr>
          <w:ilvl w:val="0"/>
          <w:numId w:val="8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учредителем / учредителями Подрядчика являются лица, не являющиеся массовыми учредителем / учредителя</w:t>
      </w:r>
      <w:r>
        <w:t>ми;</w:t>
      </w:r>
    </w:p>
    <w:p w:rsidR="00047F95" w:rsidRDefault="00696B24">
      <w:pPr>
        <w:pStyle w:val="aff5"/>
        <w:numPr>
          <w:ilvl w:val="0"/>
          <w:numId w:val="8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руководителем Подрядчика является лицо, не являющееся массовым руководителем;</w:t>
      </w:r>
    </w:p>
    <w:p w:rsidR="00047F95" w:rsidRDefault="00696B24">
      <w:pPr>
        <w:pStyle w:val="aff5"/>
        <w:numPr>
          <w:ilvl w:val="0"/>
          <w:numId w:val="8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 xml:space="preserve">Подрядчик фактически находится по адресу, указанному в Едином государственном реестре юридических лиц; </w:t>
      </w:r>
    </w:p>
    <w:p w:rsidR="00047F95" w:rsidRDefault="00696B24">
      <w:pPr>
        <w:pStyle w:val="aff5"/>
        <w:numPr>
          <w:ilvl w:val="0"/>
          <w:numId w:val="8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Подрядчик своевременно и в полном объеме уплачивает налоги и сборы в с</w:t>
      </w:r>
      <w:r>
        <w:t>оответствии с законодательством Российской Федерации;</w:t>
      </w:r>
    </w:p>
    <w:p w:rsidR="00047F95" w:rsidRDefault="00696B24">
      <w:pPr>
        <w:pStyle w:val="aff5"/>
        <w:numPr>
          <w:ilvl w:val="0"/>
          <w:numId w:val="7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 xml:space="preserve">Подрядчик не находится в процедуре несостоятельности (банкротства) в соответствии с законодательством Российской Федерации; отсутствуют любые обстоятельства, включая, но не ограничиваясь: решения судов </w:t>
      </w:r>
      <w:r>
        <w:t>различных юрисдикций, решения органов государственной власти и должностных лиц, иные обстоятельства способные повлиять на возможность Подрядчика должным образом исполнять обязательства, возникающие из Договору или в связи с ним;</w:t>
      </w:r>
    </w:p>
    <w:p w:rsidR="00047F95" w:rsidRDefault="00696B24">
      <w:pPr>
        <w:pStyle w:val="aff5"/>
        <w:numPr>
          <w:ilvl w:val="0"/>
          <w:numId w:val="7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не отозвана (прекращена, пр</w:t>
      </w:r>
      <w:r>
        <w:t>иостановлена, признана недействительной) лицензия или иной документ, необходимый для осуществления деятельности Подрядчика в соответствии с требованиями законодательства Российской Федерации, срок действия лицензии (иного документа) не истек, либо вид деят</w:t>
      </w:r>
      <w:r>
        <w:t>ельности, осуществляемый Подрядчиком, не подлежит лицензированию и / или не требует получения иного разрешительного документа;</w:t>
      </w:r>
    </w:p>
    <w:p w:rsidR="00047F95" w:rsidRDefault="00696B24">
      <w:pPr>
        <w:pStyle w:val="aff5"/>
        <w:numPr>
          <w:ilvl w:val="0"/>
          <w:numId w:val="7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Подрядчик тщательно изучил всю информацию, связанную с Договором, в том числе по вопросам, влияющим на сроки, стоимость и качеств</w:t>
      </w:r>
      <w:r>
        <w:t>о Работ, полностью ознакомлен со всеми условиями выполнения Работ, и принимает на себя все расходы, риски и трудности исполнения обязательств, возникающих из Договора или в связи с ним;</w:t>
      </w:r>
    </w:p>
    <w:p w:rsidR="00047F95" w:rsidRDefault="00696B24">
      <w:pPr>
        <w:pStyle w:val="aff5"/>
        <w:numPr>
          <w:ilvl w:val="0"/>
          <w:numId w:val="7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Подрядчик тщательно изучил все регламенты Заказчика и подтверждает гот</w:t>
      </w:r>
      <w:r>
        <w:t>овность неукоснительного соблюдения в полном объеме предъявляемых Заказчиком требований;</w:t>
      </w:r>
    </w:p>
    <w:p w:rsidR="00047F95" w:rsidRDefault="00696B24">
      <w:pPr>
        <w:pStyle w:val="aff5"/>
        <w:numPr>
          <w:ilvl w:val="0"/>
          <w:numId w:val="7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lastRenderedPageBreak/>
        <w:t>Подрядчик своевременно и в полном объеме в соответствии с законодательством Российской Федерации намерен отражать все финансово-хозяйственные операции, связанные с исп</w:t>
      </w:r>
      <w:r>
        <w:t>олнением Договора;</w:t>
      </w:r>
    </w:p>
    <w:p w:rsidR="00047F95" w:rsidRDefault="00696B24">
      <w:pPr>
        <w:pStyle w:val="aff5"/>
        <w:numPr>
          <w:ilvl w:val="0"/>
          <w:numId w:val="7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 xml:space="preserve">вся информация, предоставленная Заказчику, является достоверной, полной и точной, и Подрядчик не скрыл никаких обстоятельств, которые при их обнаружении могли бы негативно повлиять на решение Заказчика заключить Договор на указанных в </w:t>
      </w:r>
      <w:r>
        <w:t>нем условиях.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418"/>
        </w:tabs>
        <w:ind w:left="0" w:firstLine="568"/>
        <w:jc w:val="both"/>
      </w:pPr>
      <w:r>
        <w:t xml:space="preserve"> При заключении и исполнении Договора каждая Сторона полагается на достоверность, точность и полноту заверений другой Стороны, изложенных в настоящем разделе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418"/>
        </w:tabs>
        <w:ind w:left="0" w:firstLine="568"/>
        <w:jc w:val="both"/>
      </w:pPr>
      <w:r>
        <w:t xml:space="preserve"> В случае, если </w:t>
      </w:r>
      <w:r>
        <w:rPr>
          <w:bCs/>
        </w:rPr>
        <w:t>Подрядчик</w:t>
      </w:r>
      <w:r>
        <w:t xml:space="preserve"> при заключении Договора предоставил Заказчику недостоверные заверения о любом из указанных в настоящем разделе Договора обстоятельств, имеющих существенное значение для заключения и исполнения Договора, </w:t>
      </w:r>
      <w:r>
        <w:rPr>
          <w:bCs/>
        </w:rPr>
        <w:t>Подрядчик</w:t>
      </w:r>
      <w:r>
        <w:t xml:space="preserve"> обязан по письменному требованию Заказчика</w:t>
      </w:r>
      <w:r>
        <w:t xml:space="preserve"> уплатить последнему штраф в размере 5 (пяти) процентов от Цены Договора, указанной в пункте 3.1 Договора.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418"/>
        </w:tabs>
        <w:ind w:left="0" w:firstLine="568"/>
        <w:jc w:val="both"/>
      </w:pPr>
      <w:r>
        <w:t xml:space="preserve"> Недостоверность, неточность или неполнота любых указанных в настоящем разделе Договора обстоятельств в значительной степени лишает получившую указан</w:t>
      </w:r>
      <w:r>
        <w:t>ные заверения Сторону того, на что она была вправе рассчитывать при заключении Договора, и дает ей право на односторонний отказ от Договора без возмещения другой Стороне каких-либо убытков, причиненных отказом от Договора (исполнения Договора).</w:t>
      </w:r>
    </w:p>
    <w:p w:rsidR="00047F95" w:rsidRDefault="00047F95">
      <w:pPr>
        <w:pStyle w:val="aff5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Прекращени</w:t>
      </w:r>
      <w:r>
        <w:rPr>
          <w:b/>
        </w:rPr>
        <w:t>е (расторжение) Договора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</w:rPr>
      </w:pPr>
      <w:r>
        <w:t>Договор может быть прекращен (расторгнут) по соглашению Сторон. Сторона, имеющая намерение расторгнуть Договор, обязана направить письменное уведомление об этом другой Стороне в порядке, предусмотренном пунктом 15.6 Договора, с при</w:t>
      </w:r>
      <w:r>
        <w:t>ложением подписанного соглашения о расторжении Договора. Уведомление о расторжении Договора должно быть рассмотрено Стороной-получателем в течение 30 (тридцати) календарных дней со дня его получения.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</w:rPr>
      </w:pPr>
      <w:r>
        <w:t>Заказчик вправе в любое время до сдачи ему Результатов Р</w:t>
      </w:r>
      <w:r>
        <w:t>абот в одностороннем внесудебном порядке отказаться от Договора полностью или в части, уплатив Подрядчику часть установленной Цены Договора, пропорциональную части Работ, выполненных до получения Подрядчиком уведомления Заказчика об отказе от Договора (исп</w:t>
      </w:r>
      <w:r>
        <w:t xml:space="preserve">олнения Договора). </w:t>
      </w:r>
    </w:p>
    <w:p w:rsidR="00047F95" w:rsidRDefault="00696B24">
      <w:pPr>
        <w:pStyle w:val="aff5"/>
        <w:shd w:val="clear" w:color="auto" w:fill="FFFFFF"/>
        <w:tabs>
          <w:tab w:val="left" w:pos="1134"/>
        </w:tabs>
        <w:ind w:left="0" w:firstLine="709"/>
        <w:jc w:val="both"/>
      </w:pPr>
      <w:r>
        <w:t>Возмещение убытков Подрядчика, вызванных отказом от Договора (исполнения Договора), Заказчиком не производится.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</w:tabs>
        <w:ind w:left="0" w:firstLine="709"/>
        <w:jc w:val="both"/>
      </w:pPr>
      <w:r>
        <w:t xml:space="preserve">В случае существенного нарушения Договора Подрядчиком Заказчик вправе в одностороннем внесудебном порядке отказаться от </w:t>
      </w:r>
      <w:r>
        <w:t>Договора и потребовать полного возмещения Подрядчиком убытков, причиненных отказом от Договора (исполнения Договора).</w:t>
      </w:r>
    </w:p>
    <w:p w:rsidR="00047F95" w:rsidRDefault="00696B24">
      <w:pPr>
        <w:pStyle w:val="aff5"/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Заказчик одновременно с уведомлением об отказе от Договора (исполнения Договора) направляет Подрядчику письменное требование о возмещении </w:t>
      </w:r>
      <w:r>
        <w:t>убытков с приложением расчета суммы убытков. Подрядчик обязан оплатить Заказчику убытки не позднее 15 (пятнадцати) календарных дней с момента получения расчета суммы убытков от Заказчика.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Стороны установили, что существенным нарушением Договора Подрядчиком</w:t>
      </w:r>
      <w:r>
        <w:t xml:space="preserve"> является:</w:t>
      </w:r>
    </w:p>
    <w:p w:rsidR="00047F95" w:rsidRDefault="00696B24">
      <w:pPr>
        <w:pStyle w:val="aff5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>
        <w:t>нарушение Подрядчиком начального и конечного сроков выполнения Работ по Договору более чем на 60 (шестьдесят) календарных дней по причинам, не зависящим от Заказчика;</w:t>
      </w:r>
    </w:p>
    <w:p w:rsidR="00047F95" w:rsidRDefault="00696B24">
      <w:pPr>
        <w:pStyle w:val="aff5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>
        <w:t>несоблюдение Подрядчиком требований к качеству Работ, если исправление выявлен</w:t>
      </w:r>
      <w:r>
        <w:t>ных Заказчиком недостатков, несоответствий Работ влечет нарушение сроков выполнения Работ более чем на 60 (шестьдесят) календарных дней либо такие недостатки являются неустранимыми;</w:t>
      </w:r>
    </w:p>
    <w:p w:rsidR="00047F95" w:rsidRDefault="00696B24">
      <w:pPr>
        <w:pStyle w:val="aff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highlight w:val="white"/>
        </w:rPr>
      </w:pPr>
      <w:r>
        <w:t>отсутствие (по причине отзыва, прекращения, приостановления действия, приз</w:t>
      </w:r>
      <w:r>
        <w:t>нания недейс</w:t>
      </w:r>
      <w:r>
        <w:rPr>
          <w:highlight w:val="white"/>
        </w:rPr>
        <w:t>твительным или по другим основаниям) допусков, разрешений и / или лицензий;</w:t>
      </w:r>
    </w:p>
    <w:p w:rsidR="00047F95" w:rsidRDefault="00696B24">
      <w:pPr>
        <w:pStyle w:val="aff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highlight w:val="white"/>
        </w:rPr>
      </w:pPr>
      <w:r>
        <w:rPr>
          <w:highlight w:val="white"/>
        </w:rPr>
        <w:t>принятие актов государственных органов или организаций, лишающих Подрядчика в установленном порядке права на выполнение Работ по Договору;</w:t>
      </w:r>
    </w:p>
    <w:p w:rsidR="00047F95" w:rsidRDefault="00696B24">
      <w:pPr>
        <w:pStyle w:val="aff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highlight w:val="white"/>
        </w:rPr>
      </w:pPr>
      <w:r>
        <w:rPr>
          <w:highlight w:val="white"/>
        </w:rPr>
        <w:lastRenderedPageBreak/>
        <w:t>наложение ареста на имущество</w:t>
      </w:r>
      <w:r>
        <w:rPr>
          <w:highlight w:val="white"/>
        </w:rPr>
        <w:t xml:space="preserve"> Подрядчика, введение арбитражным судом процедуры несостоятельности (банкротства) в отношении Подрядчика;</w:t>
      </w:r>
    </w:p>
    <w:p w:rsidR="00047F95" w:rsidRDefault="00696B24">
      <w:pPr>
        <w:pStyle w:val="aff5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>
        <w:t>установление в ходе исполнения Договора фактов несоответствия Подрядчика установленным документацией о закупке требованиям к участникам закупки и / ил</w:t>
      </w:r>
      <w:r>
        <w:t>и предоставления недостоверной информации о своем соответствии таким требованиям, а также недостоверности, неточности или неполноты заверений Подрядчика об обстоятельствах, указанных в разделе 13 Договора, и имеющих существенное значение для его заключения</w:t>
      </w:r>
      <w:r>
        <w:t xml:space="preserve"> и исполнения.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В случае отказа Заказчика от Договора в случаях, предусмотренных пунктами 14.2 - 14.4 Договора, последний считается прекращенным (расторгнутым) со дня, следующего за днем получения Подрядчиком уведомления Заказчика об отказе от Договора (исп</w:t>
      </w:r>
      <w:r>
        <w:t xml:space="preserve">олнения Договора).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С даты прекращения Договора Подрядчик обязан прекратить выполнение Работ, и в согласованные Сторонами сроки передать Заказчику Результат Работ, техническую и иную полученную документацию.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При прекращении (расторжении) Договора по основа</w:t>
      </w:r>
      <w:r>
        <w:t>ниям, указанным в настоящем разделе Договора, все обязательства Сторон по Договору считаются прекратившимися, за исключением обязательств по незавершенным расчетам, а также обязательств Подрядчика по возмещению неустойки (пени), штрафов и убытков в случаях</w:t>
      </w:r>
      <w:r>
        <w:t xml:space="preserve"> и размерах, предусмотренных Договором.</w:t>
      </w:r>
    </w:p>
    <w:p w:rsidR="00047F95" w:rsidRDefault="00047F95">
      <w:pPr>
        <w:pStyle w:val="aff5"/>
        <w:shd w:val="clear" w:color="auto" w:fill="FFFFFF"/>
        <w:tabs>
          <w:tab w:val="left" w:pos="1134"/>
        </w:tabs>
        <w:ind w:left="0" w:firstLine="709"/>
        <w:jc w:val="both"/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Заключительные положения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  <w:bCs/>
        </w:rPr>
      </w:pPr>
      <w:r>
        <w:t xml:space="preserve">Договор вступает в силу с даты его подписания Сторонами и действует до полного исполнения ими принятых на себя обязательств.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</w:tabs>
        <w:ind w:left="0" w:firstLine="709"/>
        <w:jc w:val="both"/>
      </w:pPr>
      <w:r>
        <w:t>Все изменения и дополнения к Договору действительны при условии, что они совершены в письменной форме в виде единого документа и подписаны уполномоченными представителями Сторон, за исключением случаев изменения реквизитов Сторон, предусмотренных пунктом 1</w:t>
      </w:r>
      <w:r>
        <w:t xml:space="preserve">5.5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</w:tabs>
        <w:ind w:left="0" w:firstLine="709"/>
        <w:jc w:val="both"/>
      </w:pPr>
      <w:r>
        <w:t>Все приложения к Договору, а также любые изменения и дополнения, оформленные надлежащим образом, являются неотъемлемой частью Договора.</w:t>
      </w:r>
    </w:p>
    <w:p w:rsidR="00047F95" w:rsidRDefault="00696B24">
      <w:pPr>
        <w:pStyle w:val="aff5"/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В случае наличия любых расхождений между содержанием Договора и приложений к нему, приоритет имеет текст </w:t>
      </w:r>
      <w:r>
        <w:t>Договора.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</w:tabs>
        <w:ind w:left="0" w:firstLine="709"/>
        <w:jc w:val="both"/>
      </w:pPr>
      <w:r>
        <w:t xml:space="preserve">Обмен информацией между Сторонами по любым вопросам, связанным с исполнением Договора, включая уведомления и иные сообщения, осуществляется только в письменной форме в порядке, предусмотренном пунктом 15.6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</w:tabs>
        <w:ind w:left="0" w:firstLine="709"/>
        <w:jc w:val="both"/>
      </w:pPr>
      <w:r>
        <w:t xml:space="preserve">Стороны обязуются уведомлять </w:t>
      </w:r>
      <w:r>
        <w:t xml:space="preserve">друг друга об изменении адреса и / или реквизитов, указанных в разделе 17 Договора, не позднее 3 (трех) рабочих дней после такого изменения в порядке, установленном пунктом 15.6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709"/>
        </w:tabs>
        <w:ind w:left="0" w:firstLine="709"/>
        <w:jc w:val="both"/>
      </w:pPr>
      <w:r>
        <w:t>Письма, уведомления и / или сообщения направляются Стороне-получате</w:t>
      </w:r>
      <w:r>
        <w:t>лю по адресу, указанному в разделе 17 Договора, или в ранее полученном уведомлении Стороны об изменении адреса, одним из следующих способов, при этом документ</w:t>
      </w:r>
      <w:r>
        <w:rPr>
          <w:bCs/>
        </w:rPr>
        <w:t xml:space="preserve"> будет считаться полученным</w:t>
      </w:r>
      <w:r>
        <w:t xml:space="preserve">: 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567"/>
          <w:tab w:val="left" w:pos="709"/>
        </w:tabs>
        <w:ind w:left="0" w:firstLine="709"/>
        <w:jc w:val="both"/>
      </w:pPr>
      <w:r>
        <w:rPr>
          <w:bCs/>
        </w:rPr>
        <w:t xml:space="preserve">Заказным почтовым отправлением с уведомлением о вручении </w:t>
      </w:r>
      <w:r>
        <w:t>– в дату фа</w:t>
      </w:r>
      <w:r>
        <w:t>ктического вручения почтового отправления, либо в день удостоверения работником почтовой службы факта отказа от принятия такого почтового отправления адресатом / факта отсутствия адресата по указанному адресу;</w:t>
      </w:r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567"/>
          <w:tab w:val="left" w:pos="709"/>
        </w:tabs>
        <w:ind w:left="0" w:firstLine="709"/>
        <w:jc w:val="both"/>
        <w:rPr>
          <w:bCs/>
        </w:rPr>
      </w:pPr>
      <w:bookmarkStart w:id="13" w:name="_Ref361338032"/>
      <w:r>
        <w:rPr>
          <w:bCs/>
        </w:rPr>
        <w:t>Доставкой лично или курьером Стороны-отправите</w:t>
      </w:r>
      <w:r>
        <w:rPr>
          <w:bCs/>
        </w:rPr>
        <w:t xml:space="preserve">ля – в дату и время фактического приема уведомления Стороной-получателем с отметкой о получении; </w:t>
      </w:r>
      <w:bookmarkEnd w:id="13"/>
    </w:p>
    <w:p w:rsidR="00047F95" w:rsidRDefault="00696B24">
      <w:pPr>
        <w:pStyle w:val="aff5"/>
        <w:numPr>
          <w:ilvl w:val="2"/>
          <w:numId w:val="15"/>
        </w:numPr>
        <w:shd w:val="clear" w:color="auto" w:fill="FFFFFF"/>
        <w:tabs>
          <w:tab w:val="left" w:pos="567"/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t>Посредством электронной почты (e-</w:t>
      </w:r>
      <w:proofErr w:type="spellStart"/>
      <w:r>
        <w:rPr>
          <w:bCs/>
        </w:rPr>
        <w:t>mail</w:t>
      </w:r>
      <w:proofErr w:type="spellEnd"/>
      <w:r>
        <w:rPr>
          <w:bCs/>
        </w:rPr>
        <w:t>) – в дату направления электронного сообщения, зафиксированную на почтовом сервере отправителя.</w:t>
      </w:r>
    </w:p>
    <w:p w:rsidR="00047F95" w:rsidRDefault="00696B24">
      <w:pPr>
        <w:pStyle w:val="aff5"/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</w:rPr>
      </w:pPr>
      <w:r>
        <w:rPr>
          <w:bCs/>
        </w:rPr>
        <w:t>Оригиналы документов, нап</w:t>
      </w:r>
      <w:r>
        <w:rPr>
          <w:bCs/>
        </w:rPr>
        <w:t xml:space="preserve">равленные посредством электронной почты, должны не позднее следующего рабочего дня быть направлены Стороной-отправителем способами, указанными в пунктах 15.6.1 – 15.6.2 Договора.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lastRenderedPageBreak/>
        <w:t xml:space="preserve">Во избежание сомнений, кроме случаев, когда Договором прямо предусмотрено иное, любая задержка в реализации права, предоставленного Стороне </w:t>
      </w:r>
      <w:r>
        <w:t>законодательством</w:t>
      </w:r>
      <w:r>
        <w:rPr>
          <w:bCs/>
        </w:rPr>
        <w:t xml:space="preserve"> Российской Федерации или Договором, не означает отказ от такого права и не влечет прекращения возм</w:t>
      </w:r>
      <w:r>
        <w:rPr>
          <w:bCs/>
        </w:rPr>
        <w:t xml:space="preserve">ожности реализовать это право в будущем. </w:t>
      </w:r>
    </w:p>
    <w:p w:rsidR="00047F95" w:rsidRDefault="00696B24">
      <w:pPr>
        <w:pStyle w:val="aff5"/>
        <w:numPr>
          <w:ilvl w:val="1"/>
          <w:numId w:val="15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Уступка (передача), в том числе в залог, прав (требований) к Заказчику по денежным обязательствам, возникшим из Договора, и принадлежащих </w:t>
      </w:r>
      <w:r>
        <w:t>Подрядчику</w:t>
      </w:r>
      <w:r>
        <w:rPr>
          <w:bCs/>
        </w:rPr>
        <w:t>, осуществляется только при условии предварительного письменного с</w:t>
      </w:r>
      <w:r>
        <w:rPr>
          <w:bCs/>
        </w:rPr>
        <w:t>огласия Заказчика и оформляется трёхсторонним договором.</w:t>
      </w:r>
    </w:p>
    <w:p w:rsidR="00047F95" w:rsidRDefault="00696B24">
      <w:pPr>
        <w:pStyle w:val="aff5"/>
        <w:shd w:val="clear" w:color="auto" w:fill="FFFFFF"/>
        <w:tabs>
          <w:tab w:val="left" w:pos="0"/>
        </w:tabs>
        <w:ind w:left="0" w:firstLine="709"/>
        <w:jc w:val="both"/>
      </w:pPr>
      <w:r>
        <w:rPr>
          <w:bCs/>
        </w:rPr>
        <w:t>Уступка (передача) прав (требований) в пользу финансово-кредитных учреждений (факторинг) осуществляется при условии предварительного письменного уведомления Заказчика</w:t>
      </w:r>
      <w:r>
        <w:t>.</w:t>
      </w:r>
    </w:p>
    <w:p w:rsidR="00047F95" w:rsidRDefault="00696B24">
      <w:pPr>
        <w:pStyle w:val="aff5"/>
        <w:numPr>
          <w:ilvl w:val="1"/>
          <w:numId w:val="15"/>
        </w:numPr>
        <w:ind w:left="0" w:firstLine="709"/>
        <w:jc w:val="both"/>
        <w:rPr>
          <w:lang w:eastAsia="en-US"/>
        </w:rPr>
      </w:pPr>
      <w:r>
        <w:t>Во всем остальном, что не урегу</w:t>
      </w:r>
      <w:r>
        <w:t xml:space="preserve">лировано Договором, Стороны руководствуются законодательством Российской Федерации. </w:t>
      </w:r>
    </w:p>
    <w:p w:rsidR="00047F95" w:rsidRDefault="00696B24">
      <w:pPr>
        <w:numPr>
          <w:ilvl w:val="1"/>
          <w:numId w:val="15"/>
        </w:numPr>
        <w:ind w:left="0" w:firstLine="709"/>
        <w:jc w:val="both"/>
        <w:rPr>
          <w:lang w:val="ru-RU" w:eastAsia="en-US"/>
        </w:rPr>
      </w:pPr>
      <w:r>
        <w:rPr>
          <w:lang w:val="ru-RU"/>
        </w:rPr>
        <w:t>Договор составлен в 2 (двух) оригинальных экземплярах, имеющих равную юридическую силу, по 1 (одному) для каждой из Сторон.</w:t>
      </w:r>
    </w:p>
    <w:p w:rsidR="00047F95" w:rsidRDefault="00696B24">
      <w:pPr>
        <w:ind w:firstLine="709"/>
        <w:jc w:val="both"/>
        <w:rPr>
          <w:lang w:val="ru-RU" w:eastAsia="en-US"/>
        </w:rPr>
      </w:pPr>
      <w:r>
        <w:rPr>
          <w:lang w:val="ru-RU" w:eastAsia="en-US"/>
        </w:rPr>
        <w:t>14.10.</w:t>
      </w:r>
      <w:r>
        <w:rPr>
          <w:lang w:val="ru-RU" w:eastAsia="en-US"/>
        </w:rPr>
        <w:tab/>
      </w:r>
      <w:r>
        <w:rPr>
          <w:lang w:val="ru-RU" w:eastAsia="en-US"/>
        </w:rPr>
        <w:t xml:space="preserve">Договор составлен в 2 (двух) оригинальных экземплярах, имеющих равную </w:t>
      </w:r>
      <w:proofErr w:type="spellStart"/>
      <w:r>
        <w:rPr>
          <w:lang w:val="ru-RU" w:eastAsia="en-US"/>
        </w:rPr>
        <w:t>юри-дическую</w:t>
      </w:r>
      <w:proofErr w:type="spellEnd"/>
      <w:r>
        <w:rPr>
          <w:lang w:val="ru-RU" w:eastAsia="en-US"/>
        </w:rPr>
        <w:t xml:space="preserve"> силу, по 1 (одному) для каждой из Сторон. </w:t>
      </w:r>
    </w:p>
    <w:p w:rsidR="00047F95" w:rsidRDefault="00047F95">
      <w:pPr>
        <w:ind w:left="709"/>
        <w:jc w:val="both"/>
        <w:rPr>
          <w:lang w:val="ru-RU" w:eastAsia="en-US"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Список приложений</w:t>
      </w:r>
    </w:p>
    <w:p w:rsidR="00047F95" w:rsidRDefault="00696B24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>Приложение № 1 –</w:t>
      </w:r>
      <w:r>
        <w:rPr>
          <w:bCs/>
        </w:rPr>
        <w:t xml:space="preserve"> </w:t>
      </w:r>
      <w:proofErr w:type="spellStart"/>
      <w:r>
        <w:rPr>
          <w:bCs/>
        </w:rPr>
        <w:t>Техническое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задание</w:t>
      </w:r>
      <w:proofErr w:type="spellEnd"/>
      <w:r>
        <w:rPr>
          <w:lang w:val="ru-RU"/>
        </w:rPr>
        <w:t>;</w:t>
      </w:r>
    </w:p>
    <w:p w:rsidR="00047F95" w:rsidRDefault="00696B24">
      <w:pPr>
        <w:tabs>
          <w:tab w:val="left" w:pos="2127"/>
          <w:tab w:val="left" w:pos="2410"/>
        </w:tabs>
        <w:jc w:val="both"/>
        <w:rPr>
          <w:lang w:val="ru-RU" w:eastAsia="en-US"/>
        </w:rPr>
      </w:pPr>
      <w:r>
        <w:rPr>
          <w:lang w:val="ru-RU"/>
        </w:rPr>
        <w:t>Приложение № 2 – Форма Акта выполненных Работ</w:t>
      </w:r>
      <w:r>
        <w:rPr>
          <w:lang w:val="ru-RU" w:eastAsia="en-US"/>
        </w:rPr>
        <w:t>;</w:t>
      </w:r>
    </w:p>
    <w:p w:rsidR="00047F95" w:rsidRDefault="00696B24">
      <w:pPr>
        <w:tabs>
          <w:tab w:val="left" w:pos="2127"/>
          <w:tab w:val="left" w:pos="2410"/>
        </w:tabs>
        <w:jc w:val="both"/>
        <w:rPr>
          <w:lang w:val="ru-RU" w:eastAsia="en-US"/>
        </w:rPr>
      </w:pPr>
      <w:r>
        <w:rPr>
          <w:lang w:val="ru-RU" w:eastAsia="en-US"/>
        </w:rPr>
        <w:t>Приложение № 3 –  Расчет с</w:t>
      </w:r>
      <w:r>
        <w:rPr>
          <w:lang w:val="ru-RU" w:eastAsia="en-US"/>
        </w:rPr>
        <w:t>тоимости Работ;</w:t>
      </w:r>
    </w:p>
    <w:p w:rsidR="00047F95" w:rsidRDefault="00696B24">
      <w:pPr>
        <w:tabs>
          <w:tab w:val="left" w:pos="2127"/>
          <w:tab w:val="left" w:pos="2410"/>
        </w:tabs>
        <w:jc w:val="both"/>
        <w:rPr>
          <w:bCs/>
          <w:lang w:val="ru-RU"/>
        </w:rPr>
      </w:pPr>
      <w:r>
        <w:rPr>
          <w:lang w:val="ru-RU" w:eastAsia="en-US"/>
        </w:rPr>
        <w:t xml:space="preserve">Приложение № 4 – </w:t>
      </w:r>
      <w:r>
        <w:rPr>
          <w:bCs/>
          <w:lang w:val="ru-RU"/>
        </w:rPr>
        <w:t xml:space="preserve">Размер ответственности Подрядчика за нарушения пропускного и </w:t>
      </w:r>
      <w:proofErr w:type="spellStart"/>
      <w:r>
        <w:rPr>
          <w:bCs/>
          <w:lang w:val="ru-RU"/>
        </w:rPr>
        <w:t>внутриобъектового</w:t>
      </w:r>
      <w:proofErr w:type="spellEnd"/>
      <w:r>
        <w:rPr>
          <w:bCs/>
          <w:lang w:val="ru-RU"/>
        </w:rPr>
        <w:t xml:space="preserve"> режима, требований охраны труда, пожарной и промышленной безопасности;</w:t>
      </w:r>
    </w:p>
    <w:p w:rsidR="00047F95" w:rsidRDefault="00696B24">
      <w:pPr>
        <w:pStyle w:val="aff5"/>
        <w:shd w:val="clear" w:color="auto" w:fill="FFFFFF"/>
        <w:ind w:left="0"/>
        <w:jc w:val="both"/>
        <w:rPr>
          <w:bCs/>
        </w:rPr>
      </w:pPr>
      <w:r>
        <w:rPr>
          <w:bCs/>
        </w:rPr>
        <w:t xml:space="preserve">Приложение № 5 – Форма Акта сдачи-приемки технической и иной </w:t>
      </w:r>
      <w:r>
        <w:rPr>
          <w:bCs/>
        </w:rPr>
        <w:t>документации.</w:t>
      </w:r>
    </w:p>
    <w:p w:rsidR="00047F95" w:rsidRDefault="00047F95">
      <w:pPr>
        <w:tabs>
          <w:tab w:val="left" w:pos="2127"/>
          <w:tab w:val="left" w:pos="2410"/>
        </w:tabs>
        <w:jc w:val="both"/>
        <w:rPr>
          <w:lang w:val="ru-RU"/>
        </w:rPr>
      </w:pPr>
    </w:p>
    <w:p w:rsidR="00047F95" w:rsidRDefault="00696B24">
      <w:pPr>
        <w:pStyle w:val="aff5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Адреса, реквизиты Сторон</w:t>
      </w:r>
    </w:p>
    <w:p w:rsidR="00047F95" w:rsidRDefault="00047F95">
      <w:pPr>
        <w:pStyle w:val="aff5"/>
        <w:shd w:val="clear" w:color="auto" w:fill="FFFFFF"/>
        <w:tabs>
          <w:tab w:val="left" w:pos="284"/>
        </w:tabs>
        <w:ind w:left="0"/>
        <w:rPr>
          <w:b/>
          <w:bCs/>
          <w:color w:val="000000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967"/>
        <w:gridCol w:w="4639"/>
      </w:tblGrid>
      <w:tr w:rsidR="00047F95">
        <w:tc>
          <w:tcPr>
            <w:tcW w:w="4966" w:type="dxa"/>
            <w:shd w:val="clear" w:color="auto" w:fill="auto"/>
          </w:tcPr>
          <w:p w:rsidR="00047F95" w:rsidRDefault="00696B24">
            <w:pPr>
              <w:widowControl w:val="0"/>
            </w:pPr>
            <w:r>
              <w:t>ЗАКАЗЧИК:</w:t>
            </w:r>
          </w:p>
        </w:tc>
        <w:tc>
          <w:tcPr>
            <w:tcW w:w="4639" w:type="dxa"/>
            <w:shd w:val="clear" w:color="auto" w:fill="auto"/>
          </w:tcPr>
          <w:p w:rsidR="00047F95" w:rsidRDefault="00696B24">
            <w:pPr>
              <w:widowControl w:val="0"/>
            </w:pPr>
            <w:r>
              <w:rPr>
                <w:lang w:val="ru-RU"/>
              </w:rPr>
              <w:t>ПОДРЯДЧИК</w:t>
            </w:r>
            <w:r>
              <w:t>:</w:t>
            </w:r>
          </w:p>
        </w:tc>
      </w:tr>
      <w:tr w:rsidR="00047F95" w:rsidRPr="00696B24">
        <w:tc>
          <w:tcPr>
            <w:tcW w:w="4966" w:type="dxa"/>
            <w:shd w:val="clear" w:color="auto" w:fill="auto"/>
          </w:tcPr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Публичное акционерное общество</w:t>
            </w:r>
          </w:p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«Федеральная гидрогенерирующая компания - РусГидро» (ПАО «РусГидро»)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Адрес юридического лица: 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660049, Красноярский край, </w:t>
            </w:r>
            <w:proofErr w:type="spellStart"/>
            <w:r>
              <w:rPr>
                <w:lang w:val="ru-RU"/>
              </w:rPr>
              <w:t>г.о</w:t>
            </w:r>
            <w:proofErr w:type="spellEnd"/>
            <w:r>
              <w:rPr>
                <w:lang w:val="ru-RU"/>
              </w:rPr>
              <w:t>. город</w:t>
            </w:r>
            <w:r>
              <w:rPr>
                <w:b/>
                <w:lang w:val="ru-RU"/>
              </w:rPr>
              <w:t xml:space="preserve"> </w:t>
            </w:r>
            <w:r>
              <w:rPr>
                <w:lang w:val="ru-RU"/>
              </w:rPr>
              <w:t>Красноярск, г. Красноярск, ул</w:t>
            </w:r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Перенсона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зд</w:t>
            </w:r>
            <w:proofErr w:type="spellEnd"/>
            <w:r>
              <w:rPr>
                <w:lang w:val="ru-RU"/>
              </w:rPr>
              <w:t>. 2а, помещ.1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Почтовый адрес: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660049, Красноярский край, г. Красноярск, ул. </w:t>
            </w:r>
            <w:proofErr w:type="spellStart"/>
            <w:r>
              <w:rPr>
                <w:lang w:val="ru-RU"/>
              </w:rPr>
              <w:t>Перенсона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зд</w:t>
            </w:r>
            <w:proofErr w:type="spellEnd"/>
            <w:r>
              <w:rPr>
                <w:lang w:val="ru-RU"/>
              </w:rPr>
              <w:t>. 2а, помещ.1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ОГРН 1042401810494, 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ИНН 2460066195 / КПП 246601001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Тел.:8(800)333-8000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Факс: +7(495)7850925</w:t>
            </w:r>
          </w:p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lang w:val="ru-RU"/>
              </w:rPr>
              <w:t>e-</w:t>
            </w:r>
            <w:proofErr w:type="spellStart"/>
            <w:r>
              <w:rPr>
                <w:lang w:val="ru-RU"/>
              </w:rPr>
              <w:t>mail</w:t>
            </w:r>
            <w:proofErr w:type="spellEnd"/>
            <w:r>
              <w:rPr>
                <w:lang w:val="ru-RU"/>
              </w:rPr>
              <w:t>: office@rushydro.ru</w:t>
            </w:r>
          </w:p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Филиал ПАО </w:t>
            </w:r>
            <w:r>
              <w:rPr>
                <w:b/>
                <w:lang w:val="ru-RU"/>
              </w:rPr>
              <w:t>«РусГидро» -</w:t>
            </w:r>
          </w:p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«Приморский»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Адрес: 690034, Приморский край,  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г. Владивосток, ул. Фадеева, д. 47А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КПП 253643001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ПАО Сбербанк 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Р/с 40702810100020003308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К/с 30101810400000000225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БИК 044525225</w:t>
            </w:r>
          </w:p>
          <w:p w:rsidR="00047F95" w:rsidRDefault="00047F95">
            <w:pPr>
              <w:widowControl w:val="0"/>
              <w:rPr>
                <w:b/>
                <w:bCs/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lastRenderedPageBreak/>
              <w:t>Генеральный директор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АО «УК </w:t>
            </w:r>
            <w:proofErr w:type="spellStart"/>
            <w:r>
              <w:rPr>
                <w:lang w:val="ru-RU"/>
              </w:rPr>
              <w:t>ГидроОГК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4639" w:type="dxa"/>
            <w:shd w:val="clear" w:color="auto" w:fill="auto"/>
          </w:tcPr>
          <w:p w:rsidR="00047F95" w:rsidRDefault="00047F95">
            <w:pPr>
              <w:widowControl w:val="0"/>
              <w:rPr>
                <w:b/>
                <w:lang w:val="ru-RU"/>
              </w:rPr>
            </w:pPr>
          </w:p>
          <w:p w:rsidR="00047F95" w:rsidRDefault="00047F95">
            <w:pPr>
              <w:widowControl w:val="0"/>
              <w:rPr>
                <w:b/>
                <w:lang w:val="ru-RU"/>
              </w:rPr>
            </w:pPr>
          </w:p>
          <w:p w:rsidR="00047F95" w:rsidRDefault="00047F95">
            <w:pPr>
              <w:widowControl w:val="0"/>
              <w:rPr>
                <w:b/>
                <w:lang w:val="ru-RU"/>
              </w:rPr>
            </w:pPr>
          </w:p>
          <w:p w:rsidR="00047F95" w:rsidRDefault="00047F95">
            <w:pPr>
              <w:widowControl w:val="0"/>
              <w:rPr>
                <w:b/>
                <w:lang w:val="ru-RU"/>
              </w:rPr>
            </w:pPr>
          </w:p>
          <w:p w:rsidR="00047F95" w:rsidRDefault="00047F95">
            <w:pPr>
              <w:widowControl w:val="0"/>
              <w:rPr>
                <w:b/>
                <w:lang w:val="ru-RU"/>
              </w:rPr>
            </w:pPr>
          </w:p>
        </w:tc>
      </w:tr>
      <w:tr w:rsidR="00047F95">
        <w:tc>
          <w:tcPr>
            <w:tcW w:w="4966" w:type="dxa"/>
            <w:shd w:val="clear" w:color="auto" w:fill="auto"/>
          </w:tcPr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 /Ю.</w:t>
            </w:r>
            <w:r w:rsidRPr="00696B24">
              <w:rPr>
                <w:lang w:val="ru-RU"/>
              </w:rPr>
              <w:t>В. Миронов</w:t>
            </w:r>
            <w:r>
              <w:rPr>
                <w:lang w:val="ru-RU"/>
              </w:rPr>
              <w:t xml:space="preserve">/ </w:t>
            </w:r>
          </w:p>
          <w:p w:rsidR="00047F95" w:rsidRDefault="00696B24">
            <w:pPr>
              <w:widowControl w:val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4639" w:type="dxa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________________/</w:t>
            </w:r>
            <w:r>
              <w:t xml:space="preserve"> _______________</w:t>
            </w:r>
            <w:r>
              <w:rPr>
                <w:lang w:val="ru-RU"/>
              </w:rPr>
              <w:t>/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  <w:r>
              <w:rPr>
                <w:lang w:val="ru-RU"/>
              </w:rPr>
              <w:tab/>
            </w:r>
          </w:p>
        </w:tc>
      </w:tr>
    </w:tbl>
    <w:p w:rsidR="00047F95" w:rsidRDefault="00696B24">
      <w:pPr>
        <w:jc w:val="right"/>
        <w:rPr>
          <w:sz w:val="22"/>
          <w:szCs w:val="22"/>
          <w:lang w:val="ru-RU"/>
        </w:rPr>
      </w:pPr>
      <w:r>
        <w:br w:type="page"/>
      </w:r>
      <w:r>
        <w:rPr>
          <w:sz w:val="22"/>
          <w:szCs w:val="22"/>
          <w:lang w:val="ru-RU"/>
        </w:rPr>
        <w:lastRenderedPageBreak/>
        <w:t>Приложение № 1</w:t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к договору подряда </w:t>
      </w:r>
      <w:r>
        <w:rPr>
          <w:lang w:val="ru-RU"/>
        </w:rPr>
        <w:t>на выполнение кадастровых работ</w:t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__________ 202</w:t>
      </w:r>
      <w:r>
        <w:rPr>
          <w:sz w:val="22"/>
          <w:szCs w:val="22"/>
          <w:lang w:val="en-US"/>
        </w:rPr>
        <w:t>6</w:t>
      </w:r>
      <w:r>
        <w:rPr>
          <w:sz w:val="22"/>
          <w:szCs w:val="22"/>
          <w:lang w:val="ru-RU"/>
        </w:rPr>
        <w:t xml:space="preserve"> г. №______________</w:t>
      </w:r>
    </w:p>
    <w:p w:rsidR="00047F95" w:rsidRDefault="00047F95">
      <w:pPr>
        <w:rPr>
          <w:lang w:val="ru-RU"/>
        </w:rPr>
      </w:pPr>
    </w:p>
    <w:p w:rsidR="00047F95" w:rsidRDefault="00696B24">
      <w:pPr>
        <w:jc w:val="center"/>
        <w:rPr>
          <w:b/>
          <w:lang w:val="ru-RU"/>
        </w:rPr>
      </w:pPr>
      <w:r>
        <w:rPr>
          <w:b/>
          <w:lang w:val="ru-RU"/>
        </w:rPr>
        <w:t>Техническое задание</w:t>
      </w:r>
    </w:p>
    <w:p w:rsidR="00047F95" w:rsidRDefault="00047F95">
      <w:pPr>
        <w:rPr>
          <w:lang w:val="ru-RU"/>
        </w:rPr>
      </w:pPr>
    </w:p>
    <w:p w:rsidR="00047F95" w:rsidRDefault="00696B24" w:rsidP="00696B24">
      <w:pPr>
        <w:numPr>
          <w:ilvl w:val="0"/>
          <w:numId w:val="16"/>
        </w:numPr>
        <w:ind w:left="142" w:firstLine="578"/>
        <w:jc w:val="both"/>
        <w:rPr>
          <w:lang w:val="ru-RU"/>
        </w:rPr>
      </w:pPr>
      <w:r>
        <w:rPr>
          <w:b/>
          <w:bCs/>
          <w:lang w:val="ru-RU"/>
        </w:rPr>
        <w:t>Наимен</w:t>
      </w:r>
      <w:r>
        <w:rPr>
          <w:b/>
          <w:bCs/>
          <w:lang w:val="ru-RU"/>
        </w:rPr>
        <w:t>ование Работ:</w:t>
      </w:r>
      <w:r>
        <w:rPr>
          <w:lang w:val="ru-RU"/>
        </w:rPr>
        <w:t xml:space="preserve"> </w:t>
      </w:r>
      <w:r w:rsidRPr="00696B24">
        <w:rPr>
          <w:lang w:val="ru-RU"/>
        </w:rPr>
        <w:t>ОКПД2: 68.32.13.110. К</w:t>
      </w:r>
      <w:r>
        <w:rPr>
          <w:lang w:val="ru-RU"/>
        </w:rPr>
        <w:t>омплекс кадастровых работ по</w:t>
      </w:r>
      <w:r>
        <w:rPr>
          <w:lang w:val="ru-RU"/>
        </w:rPr>
        <w:t xml:space="preserve"> подготовке технических планов для постановки объектов </w:t>
      </w:r>
      <w:r w:rsidRPr="00696B24">
        <w:rPr>
          <w:lang w:val="ru-RU"/>
        </w:rPr>
        <w:t xml:space="preserve">(зданий и сооружений) </w:t>
      </w:r>
      <w:r>
        <w:rPr>
          <w:lang w:val="ru-RU"/>
        </w:rPr>
        <w:t>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</w:t>
      </w:r>
      <w:r>
        <w:rPr>
          <w:lang w:val="ru-RU"/>
        </w:rPr>
        <w:t>кой ГРЭС на станции Лозовый» с целью реконструкции железнодорожной станции Лозовый, Дальневосточной железной дороги для нужд филиала ПАО «РусГидро» - «Приморский»</w:t>
      </w:r>
      <w:r w:rsidRPr="00696B24">
        <w:rPr>
          <w:lang w:val="ru-RU"/>
        </w:rPr>
        <w:t xml:space="preserve"> </w:t>
      </w:r>
      <w:r>
        <w:rPr>
          <w:lang w:val="ru-RU"/>
        </w:rPr>
        <w:t>(далее – «Работы»).</w:t>
      </w:r>
    </w:p>
    <w:p w:rsidR="00047F95" w:rsidRDefault="00696B24">
      <w:pPr>
        <w:numPr>
          <w:ilvl w:val="0"/>
          <w:numId w:val="16"/>
        </w:numPr>
        <w:ind w:left="0" w:firstLine="720"/>
        <w:jc w:val="both"/>
        <w:rPr>
          <w:bCs/>
          <w:lang w:val="ru-RU"/>
        </w:rPr>
      </w:pPr>
      <w:r>
        <w:rPr>
          <w:b/>
          <w:bCs/>
          <w:lang w:val="ru-RU"/>
        </w:rPr>
        <w:t>Заказчик:</w:t>
      </w:r>
      <w:r>
        <w:rPr>
          <w:lang w:val="ru-RU"/>
        </w:rPr>
        <w:t xml:space="preserve"> </w:t>
      </w:r>
      <w:r>
        <w:rPr>
          <w:bCs/>
          <w:lang w:val="ru-RU"/>
        </w:rPr>
        <w:t xml:space="preserve">Публичное акционерное общество «Федеральная гидрогенерирующая компания – РусГидро» (ПАО «РусГидро»). </w:t>
      </w:r>
    </w:p>
    <w:p w:rsidR="00047F95" w:rsidRDefault="00696B24">
      <w:pPr>
        <w:pStyle w:val="aff5"/>
        <w:numPr>
          <w:ilvl w:val="0"/>
          <w:numId w:val="16"/>
        </w:numPr>
        <w:ind w:left="0" w:firstLine="709"/>
        <w:jc w:val="both"/>
      </w:pPr>
      <w:r>
        <w:rPr>
          <w:b/>
          <w:bCs/>
        </w:rPr>
        <w:t>Цели и задачи:</w:t>
      </w:r>
      <w:r>
        <w:t xml:space="preserve"> Проведение кадастровых работ по подготовке технических планов для постановки объектов (здания и сооружения) на кадастровый учет и последующ</w:t>
      </w:r>
      <w:r>
        <w:t>ей регистрации права на них, в рамках требований действующего законодательства</w:t>
      </w:r>
    </w:p>
    <w:p w:rsidR="00047F95" w:rsidRDefault="00696B24">
      <w:pPr>
        <w:numPr>
          <w:ilvl w:val="0"/>
          <w:numId w:val="16"/>
        </w:numPr>
        <w:ind w:left="1418" w:hanging="709"/>
        <w:jc w:val="both"/>
        <w:rPr>
          <w:b/>
          <w:lang w:val="ru-RU"/>
        </w:rPr>
      </w:pPr>
      <w:r>
        <w:rPr>
          <w:b/>
          <w:bCs/>
          <w:lang w:val="ru-RU"/>
        </w:rPr>
        <w:t>Исходные данные:</w:t>
      </w:r>
    </w:p>
    <w:p w:rsidR="00047F95" w:rsidRDefault="00696B24">
      <w:pPr>
        <w:jc w:val="both"/>
        <w:rPr>
          <w:lang w:val="ru-RU"/>
        </w:rPr>
      </w:pPr>
      <w:r>
        <w:rPr>
          <w:lang w:val="ru-RU"/>
        </w:rPr>
        <w:t>- Проектная и рабочая документация.</w:t>
      </w:r>
    </w:p>
    <w:p w:rsidR="00047F95" w:rsidRDefault="00696B24">
      <w:pPr>
        <w:numPr>
          <w:ilvl w:val="0"/>
          <w:numId w:val="16"/>
        </w:numPr>
        <w:ind w:left="1418" w:hanging="709"/>
        <w:jc w:val="both"/>
        <w:rPr>
          <w:bCs/>
          <w:lang w:val="ru-RU"/>
        </w:rPr>
      </w:pPr>
      <w:r>
        <w:rPr>
          <w:b/>
          <w:bCs/>
          <w:lang w:val="ru-RU"/>
        </w:rPr>
        <w:t>Результат выполнения работ (отчетные документы)</w:t>
      </w:r>
      <w:r>
        <w:rPr>
          <w:bCs/>
          <w:lang w:val="ru-RU"/>
        </w:rPr>
        <w:t>:</w:t>
      </w:r>
    </w:p>
    <w:p w:rsidR="00047F95" w:rsidRDefault="00696B24">
      <w:pPr>
        <w:pStyle w:val="aff5"/>
        <w:numPr>
          <w:ilvl w:val="0"/>
          <w:numId w:val="18"/>
        </w:numPr>
        <w:jc w:val="both"/>
      </w:pPr>
      <w:r>
        <w:t xml:space="preserve">Технические планы объектов в количестве 21(двадцать одной) шт. согласно </w:t>
      </w:r>
      <w:r>
        <w:t>Приложению №1 к Техническому заданию.</w:t>
      </w:r>
    </w:p>
    <w:p w:rsidR="00047F95" w:rsidRDefault="00696B24">
      <w:pPr>
        <w:numPr>
          <w:ilvl w:val="0"/>
          <w:numId w:val="16"/>
        </w:numPr>
        <w:ind w:left="1418" w:hanging="709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Используемые нормативные документы: </w:t>
      </w:r>
    </w:p>
    <w:p w:rsidR="00047F95" w:rsidRDefault="00696B24">
      <w:pPr>
        <w:pStyle w:val="aff5"/>
        <w:numPr>
          <w:ilvl w:val="0"/>
          <w:numId w:val="17"/>
        </w:numPr>
        <w:jc w:val="both"/>
      </w:pPr>
      <w:r>
        <w:t>"СП 11-104-97. Система нормативных документов в строительстве. Инженерно-геодезические изыскания для строительства" (одобрен Письмом Госстроя России от 14.10.1997 N 9-4/116).</w:t>
      </w:r>
    </w:p>
    <w:p w:rsidR="00047F95" w:rsidRDefault="00696B24">
      <w:pPr>
        <w:pStyle w:val="aff5"/>
        <w:numPr>
          <w:ilvl w:val="0"/>
          <w:numId w:val="17"/>
        </w:numPr>
        <w:jc w:val="both"/>
      </w:pPr>
      <w:r>
        <w:t>Федера</w:t>
      </w:r>
      <w:r>
        <w:t xml:space="preserve">льный закон от 13.07.2015 N 218-ФЗ (ред. от 04.08.2026) "О государственной регистрации недвижимости" (с изм. и доп., вступ. в силу с 01.09.2026). </w:t>
      </w:r>
    </w:p>
    <w:p w:rsidR="00047F95" w:rsidRDefault="00696B24">
      <w:pPr>
        <w:pStyle w:val="aff5"/>
        <w:numPr>
          <w:ilvl w:val="0"/>
          <w:numId w:val="17"/>
        </w:numPr>
        <w:jc w:val="both"/>
      </w:pPr>
      <w:r>
        <w:t xml:space="preserve">Приказ </w:t>
      </w:r>
      <w:proofErr w:type="spellStart"/>
      <w:r>
        <w:t>Росреестра</w:t>
      </w:r>
      <w:proofErr w:type="spellEnd"/>
      <w:r>
        <w:t xml:space="preserve"> от 04.03.2022 N П/0072 (ред. от 01.04.2024) "Об утверждении формы декларации об объекте нед</w:t>
      </w:r>
      <w:r>
        <w:t>вижимости, требований к ее подготовке, состава содержащихся в ней сведений" (Зарегистрировано в Минюсте России 04.04.2022 N 68048).</w:t>
      </w:r>
    </w:p>
    <w:p w:rsidR="00047F95" w:rsidRDefault="00696B24">
      <w:pPr>
        <w:pStyle w:val="aff5"/>
        <w:numPr>
          <w:ilvl w:val="0"/>
          <w:numId w:val="17"/>
        </w:numPr>
        <w:jc w:val="both"/>
      </w:pPr>
      <w:r>
        <w:t xml:space="preserve">Приказ </w:t>
      </w:r>
      <w:proofErr w:type="spellStart"/>
      <w:r>
        <w:t>Росреестра</w:t>
      </w:r>
      <w:proofErr w:type="spellEnd"/>
      <w:r>
        <w:t xml:space="preserve"> от 15.03.2022 N П/0082 (ред. от 24.07.2025) "Об установлении формы технического плана, требований к его по</w:t>
      </w:r>
      <w:r>
        <w:t>дготовке и состава содержащихся в нем сведений" (Зарегистрировано в Минюсте России 04.04.2022 N 68051) (с изм. и доп., вступ. в силу с 01.02.2026).</w:t>
      </w:r>
    </w:p>
    <w:p w:rsidR="00047F95" w:rsidRDefault="00696B24">
      <w:pPr>
        <w:pStyle w:val="aff5"/>
        <w:numPr>
          <w:ilvl w:val="0"/>
          <w:numId w:val="17"/>
        </w:numPr>
        <w:jc w:val="both"/>
      </w:pPr>
      <w:r>
        <w:t>"Земельный кодекс Российской Федерации" от 25.10.2001 N 136-ФЗ (ред. от 04.08.2026) (с изм. и доп., вступ. в</w:t>
      </w:r>
      <w:r>
        <w:t xml:space="preserve"> силу с 01.09.2026).</w:t>
      </w:r>
    </w:p>
    <w:p w:rsidR="00047F95" w:rsidRDefault="00696B24">
      <w:pPr>
        <w:ind w:firstLine="709"/>
        <w:jc w:val="both"/>
        <w:rPr>
          <w:b/>
          <w:bCs/>
          <w:lang w:val="ru-RU"/>
        </w:rPr>
      </w:pPr>
      <w:r>
        <w:rPr>
          <w:b/>
          <w:lang w:val="ru-RU"/>
        </w:rPr>
        <w:t>7. Приложения:</w:t>
      </w:r>
    </w:p>
    <w:p w:rsidR="00047F95" w:rsidRDefault="00696B24">
      <w:pPr>
        <w:ind w:firstLine="709"/>
        <w:jc w:val="both"/>
        <w:rPr>
          <w:lang w:val="ru-RU"/>
        </w:rPr>
      </w:pPr>
      <w:r>
        <w:rPr>
          <w:lang w:val="ru-RU"/>
        </w:rPr>
        <w:t>Приложение №1 – Перечень объектов недвижимого имущества.</w:t>
      </w:r>
    </w:p>
    <w:p w:rsidR="00047F95" w:rsidRDefault="00047F95">
      <w:pPr>
        <w:ind w:firstLine="709"/>
        <w:jc w:val="center"/>
        <w:rPr>
          <w:lang w:val="ru-RU"/>
        </w:rPr>
      </w:pPr>
    </w:p>
    <w:p w:rsidR="00047F95" w:rsidRDefault="00696B24">
      <w:pPr>
        <w:ind w:firstLine="709"/>
        <w:jc w:val="center"/>
        <w:rPr>
          <w:lang w:val="ru-RU"/>
        </w:rPr>
      </w:pPr>
      <w:r>
        <w:rPr>
          <w:lang w:val="ru-RU"/>
        </w:rPr>
        <w:t>Подписи Сторон:</w:t>
      </w: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047F95">
        <w:tc>
          <w:tcPr>
            <w:tcW w:w="4785" w:type="dxa"/>
          </w:tcPr>
          <w:p w:rsidR="00047F95" w:rsidRDefault="00047F95">
            <w:pPr>
              <w:widowControl w:val="0"/>
              <w:rPr>
                <w:b/>
                <w:lang w:val="ru-RU"/>
              </w:rPr>
            </w:pPr>
          </w:p>
          <w:p w:rsidR="00047F95" w:rsidRPr="00696B24" w:rsidRDefault="00696B24">
            <w:pPr>
              <w:widowControl w:val="0"/>
              <w:rPr>
                <w:b/>
                <w:lang w:val="ru-RU"/>
              </w:rPr>
            </w:pPr>
            <w:r w:rsidRPr="00696B24">
              <w:rPr>
                <w:b/>
                <w:lang w:val="ru-RU"/>
              </w:rPr>
              <w:t>Заказчик:</w:t>
            </w:r>
          </w:p>
          <w:p w:rsidR="00047F95" w:rsidRPr="00696B24" w:rsidRDefault="00047F95">
            <w:pPr>
              <w:widowControl w:val="0"/>
              <w:rPr>
                <w:b/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Генеральный директор</w:t>
            </w:r>
          </w:p>
          <w:p w:rsidR="00047F95" w:rsidRPr="00696B24" w:rsidRDefault="00696B24">
            <w:pPr>
              <w:widowControl w:val="0"/>
              <w:rPr>
                <w:b/>
                <w:lang w:val="ru-RU"/>
              </w:rPr>
            </w:pPr>
            <w:r>
              <w:rPr>
                <w:lang w:val="ru-RU"/>
              </w:rPr>
              <w:t xml:space="preserve">АО «УК </w:t>
            </w:r>
            <w:proofErr w:type="spellStart"/>
            <w:r>
              <w:rPr>
                <w:lang w:val="ru-RU"/>
              </w:rPr>
              <w:t>ГидроОГК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4785" w:type="dxa"/>
          </w:tcPr>
          <w:p w:rsidR="00047F95" w:rsidRDefault="00047F95">
            <w:pPr>
              <w:widowControl w:val="0"/>
              <w:rPr>
                <w:b/>
                <w:lang w:val="ru-RU"/>
              </w:rPr>
            </w:pPr>
          </w:p>
          <w:p w:rsidR="00047F95" w:rsidRDefault="00696B24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Подрядчик</w:t>
            </w:r>
            <w:r>
              <w:rPr>
                <w:b/>
              </w:rPr>
              <w:t>:</w:t>
            </w:r>
          </w:p>
          <w:p w:rsidR="00047F95" w:rsidRDefault="00047F95">
            <w:pPr>
              <w:widowControl w:val="0"/>
              <w:rPr>
                <w:b/>
              </w:rPr>
            </w:pPr>
          </w:p>
        </w:tc>
      </w:tr>
      <w:tr w:rsidR="00047F95">
        <w:tc>
          <w:tcPr>
            <w:tcW w:w="4785" w:type="dxa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 /Ю.</w:t>
            </w:r>
            <w:r w:rsidRPr="00696B24">
              <w:rPr>
                <w:lang w:val="ru-RU"/>
              </w:rPr>
              <w:t>В. Миронов</w:t>
            </w:r>
            <w:r>
              <w:rPr>
                <w:lang w:val="ru-RU"/>
              </w:rPr>
              <w:t xml:space="preserve">/ </w:t>
            </w:r>
          </w:p>
          <w:p w:rsidR="00047F95" w:rsidRDefault="00696B24">
            <w:pPr>
              <w:widowControl w:val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4785" w:type="dxa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________________/__________________/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  <w:r>
              <w:rPr>
                <w:lang w:val="ru-RU"/>
              </w:rPr>
              <w:tab/>
            </w:r>
          </w:p>
        </w:tc>
      </w:tr>
    </w:tbl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696B24">
      <w:pPr>
        <w:rPr>
          <w:sz w:val="22"/>
          <w:szCs w:val="22"/>
          <w:lang w:val="ru-RU"/>
        </w:rPr>
      </w:pPr>
      <w:r>
        <w:br w:type="page"/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1</w:t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к Техническому заданию</w:t>
      </w:r>
    </w:p>
    <w:p w:rsidR="00047F95" w:rsidRDefault="00696B24">
      <w:pPr>
        <w:tabs>
          <w:tab w:val="left" w:pos="1658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</w:p>
    <w:tbl>
      <w:tblPr>
        <w:tblStyle w:val="afff7"/>
        <w:tblW w:w="1048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336"/>
        <w:gridCol w:w="2715"/>
        <w:gridCol w:w="1695"/>
        <w:gridCol w:w="2520"/>
        <w:gridCol w:w="1271"/>
      </w:tblGrid>
      <w:tr w:rsidR="00047F95" w:rsidTr="00696B24">
        <w:trPr>
          <w:trHeight w:val="1665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eastAsia="Times New Roman" w:cs="Times New Roman"/>
                <w:color w:val="000000"/>
              </w:rPr>
              <w:t>№ п/п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proofErr w:type="spellStart"/>
            <w:r>
              <w:rPr>
                <w:rFonts w:eastAsia="Times New Roman" w:cs="Times New Roman"/>
                <w:color w:val="000000"/>
              </w:rPr>
              <w:t>Номер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на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плане</w:t>
            </w:r>
            <w:proofErr w:type="spellEnd"/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proofErr w:type="spellStart"/>
            <w:r>
              <w:rPr>
                <w:rFonts w:eastAsia="Times New Roman" w:cs="Times New Roman"/>
                <w:color w:val="000000"/>
              </w:rPr>
              <w:t>Наименование</w:t>
            </w:r>
            <w:proofErr w:type="spellEnd"/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proofErr w:type="spellStart"/>
            <w:r>
              <w:rPr>
                <w:rFonts w:eastAsia="Times New Roman" w:cs="Times New Roman"/>
                <w:color w:val="000000"/>
              </w:rPr>
              <w:t>Этап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строительства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Pr="00696B24" w:rsidRDefault="00696B24">
            <w:pPr>
              <w:jc w:val="center"/>
              <w:rPr>
                <w:lang w:val="ru-RU"/>
              </w:rPr>
            </w:pPr>
            <w:r w:rsidRPr="00696B24">
              <w:rPr>
                <w:rFonts w:eastAsia="Times New Roman" w:cs="Times New Roman"/>
                <w:color w:val="000000"/>
                <w:lang w:val="ru-RU"/>
              </w:rPr>
              <w:t>Ед. измерения (расписываем все характеристики: этажность, метраж, площадь, высота)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proofErr w:type="spellStart"/>
            <w:r>
              <w:rPr>
                <w:rFonts w:eastAsia="Times New Roman" w:cs="Times New Roman"/>
                <w:color w:val="000000"/>
              </w:rPr>
              <w:t>Тип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здания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/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сооружения</w:t>
            </w:r>
            <w:proofErr w:type="spellEnd"/>
          </w:p>
        </w:tc>
      </w:tr>
      <w:tr w:rsidR="00047F95" w:rsidRPr="00696B24" w:rsidTr="00696B24">
        <w:trPr>
          <w:trHeight w:val="900"/>
        </w:trPr>
        <w:tc>
          <w:tcPr>
            <w:tcW w:w="104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Pr="00696B24" w:rsidRDefault="00696B24">
            <w:pPr>
              <w:jc w:val="center"/>
              <w:rPr>
                <w:rFonts w:eastAsia="Times New Roman" w:cs="Times New Roman"/>
                <w:color w:val="000000"/>
                <w:lang w:val="ru-RU"/>
              </w:rPr>
            </w:pPr>
            <w:r w:rsidRPr="00696B24">
              <w:rPr>
                <w:rFonts w:eastAsia="Times New Roman" w:cs="Times New Roman"/>
                <w:color w:val="000000"/>
                <w:lang w:val="ru-RU"/>
              </w:rPr>
              <w:t>Изготовление технических планов на объекты в количестве 21 шт.:</w:t>
            </w:r>
          </w:p>
        </w:tc>
      </w:tr>
      <w:tr w:rsidR="00047F95" w:rsidTr="00696B24">
        <w:trPr>
          <w:trHeight w:val="9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bookmarkStart w:id="14" w:name="_GoBack" w:colFirst="6" w:colLast="6"/>
            <w:r>
              <w:rPr>
                <w:rFonts w:ascii="Calibri" w:eastAsia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Pr="00696B24" w:rsidRDefault="00696B24">
            <w:pPr>
              <w:rPr>
                <w:color w:val="000000" w:themeColor="text1"/>
                <w:highlight w:val="white"/>
                <w:lang w:val="ru-RU"/>
              </w:rPr>
            </w:pPr>
            <w:r w:rsidRPr="00696B24">
              <w:rPr>
                <w:rFonts w:eastAsia="Times New Roman" w:cs="Times New Roman"/>
                <w:color w:val="000000" w:themeColor="text1"/>
                <w:highlight w:val="white"/>
                <w:lang w:val="ru-RU"/>
              </w:rPr>
              <w:t>Здание гаража с пристроенными бытовыми помещениями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631,82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. м, 2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этажа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Здание</w:t>
            </w:r>
            <w:proofErr w:type="spellEnd"/>
          </w:p>
        </w:tc>
      </w:tr>
      <w:bookmarkEnd w:id="14"/>
      <w:tr w:rsidR="00047F95" w:rsidTr="00696B24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1.2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Пожарные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резервуары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№1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39,9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>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1.3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Компрессорная</w:t>
            </w:r>
            <w:proofErr w:type="spellEnd"/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31,08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. </w:t>
            </w: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м, 1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этаж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Здание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1.4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КТП ДПР-22а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7,5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кв.м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1.5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Туалет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перенос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>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28,57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>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Здание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1.6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Шумозащитные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экраны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Длина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334,31 м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1.7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</w:tr>
      <w:tr w:rsidR="00047F95" w:rsidTr="00696B24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1.8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Pr="00696B24" w:rsidRDefault="00696B24">
            <w:pPr>
              <w:rPr>
                <w:color w:val="000000" w:themeColor="text1"/>
                <w:highlight w:val="white"/>
                <w:lang w:val="ru-RU"/>
              </w:rPr>
            </w:pPr>
            <w:r w:rsidRPr="00696B24">
              <w:rPr>
                <w:rFonts w:eastAsia="Times New Roman" w:cs="Times New Roman"/>
                <w:color w:val="000000" w:themeColor="text1"/>
                <w:highlight w:val="white"/>
                <w:lang w:val="ru-RU"/>
              </w:rPr>
              <w:t>Накопитель бытовых сточных вод 15 м3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19,76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>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1.9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КТП АБ-2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5,0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>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2.1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Очистные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сооружения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(2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шт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>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Производительность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20л/с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2.1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Очистные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сооружения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(1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шт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>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Производительность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2,2-4,4л/с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2.2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Пункт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обогрева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№№ 1,2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28,60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. м, 1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этаж</w:t>
            </w:r>
            <w:proofErr w:type="spellEnd"/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Здание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13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3.1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  <w:tc>
          <w:tcPr>
            <w:tcW w:w="252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14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2.3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Туалет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с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выгребом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№№ 1,2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3,61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кв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>. м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Здание</w:t>
            </w:r>
            <w:proofErr w:type="spellEnd"/>
          </w:p>
        </w:tc>
      </w:tr>
      <w:tr w:rsidR="00047F95" w:rsidTr="00696B24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15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3.2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</w:tr>
      <w:tr w:rsidR="00047F95" w:rsidTr="00696B24">
        <w:trPr>
          <w:trHeight w:val="12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16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Pr="00696B24" w:rsidRDefault="00696B24">
            <w:pPr>
              <w:rPr>
                <w:color w:val="000000" w:themeColor="text1"/>
                <w:highlight w:val="white"/>
                <w:lang w:val="ru-RU"/>
              </w:rPr>
            </w:pPr>
            <w:r w:rsidRPr="00696B24">
              <w:rPr>
                <w:rFonts w:eastAsia="Times New Roman" w:cs="Times New Roman"/>
                <w:color w:val="000000" w:themeColor="text1"/>
                <w:highlight w:val="white"/>
                <w:lang w:val="ru-RU"/>
              </w:rPr>
              <w:t>Локальные очистные сооружения дождевой канализации (фильтр) (1 шт.)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Производительность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4,4-8,8л/с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285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</w:pPr>
          </w:p>
        </w:tc>
        <w:tc>
          <w:tcPr>
            <w:tcW w:w="95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Линейный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объект</w:t>
            </w:r>
            <w:proofErr w:type="spellEnd"/>
          </w:p>
        </w:tc>
      </w:tr>
      <w:tr w:rsidR="00047F95" w:rsidTr="00696B24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17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Переустройство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ВЛ 10кВ АБ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875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9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18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Переустройство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участка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технологического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проезда</w:t>
            </w:r>
            <w:proofErr w:type="spellEnd"/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Строительная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длина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0,114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км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12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19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Pr="00696B24" w:rsidRDefault="00696B24">
            <w:pPr>
              <w:rPr>
                <w:color w:val="000000" w:themeColor="text1"/>
                <w:highlight w:val="white"/>
                <w:lang w:val="ru-RU"/>
              </w:rPr>
            </w:pPr>
            <w:r w:rsidRPr="00696B24">
              <w:rPr>
                <w:rFonts w:eastAsia="Times New Roman" w:cs="Times New Roman"/>
                <w:color w:val="000000" w:themeColor="text1"/>
                <w:highlight w:val="white"/>
                <w:lang w:val="ru-RU"/>
              </w:rPr>
              <w:t>Технологический проезд к площадке очистных сооружений и модулю компрессорной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этап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0,47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км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lastRenderedPageBreak/>
              <w:t>20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Железнодорожный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путь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№7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-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  <w:tr w:rsidR="00047F95" w:rsidTr="00696B24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21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Железнодорожный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путь</w:t>
            </w:r>
            <w:proofErr w:type="spellEnd"/>
            <w:r>
              <w:rPr>
                <w:rFonts w:eastAsia="Times New Roman" w:cs="Times New Roman"/>
                <w:color w:val="000000" w:themeColor="text1"/>
                <w:highlight w:val="white"/>
              </w:rPr>
              <w:t xml:space="preserve"> №9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047F95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highlight w:val="white"/>
              </w:rPr>
              <w:t>-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F95" w:rsidRDefault="00696B24">
            <w:pPr>
              <w:jc w:val="center"/>
              <w:rPr>
                <w:color w:val="000000" w:themeColor="text1"/>
                <w:highlight w:val="white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highlight w:val="white"/>
              </w:rPr>
              <w:t>Сооружение</w:t>
            </w:r>
            <w:proofErr w:type="spellEnd"/>
          </w:p>
        </w:tc>
      </w:tr>
    </w:tbl>
    <w:p w:rsidR="00047F95" w:rsidRDefault="00047F95">
      <w:pPr>
        <w:tabs>
          <w:tab w:val="left" w:pos="1658"/>
        </w:tabs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696B24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Подписи Сторон:</w:t>
      </w:r>
    </w:p>
    <w:p w:rsidR="00047F95" w:rsidRDefault="00047F95">
      <w:pPr>
        <w:jc w:val="right"/>
        <w:rPr>
          <w:sz w:val="22"/>
          <w:szCs w:val="22"/>
          <w:lang w:val="ru-RU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047F95">
        <w:tc>
          <w:tcPr>
            <w:tcW w:w="4785" w:type="dxa"/>
          </w:tcPr>
          <w:p w:rsidR="00047F95" w:rsidRPr="00696B24" w:rsidRDefault="00696B24">
            <w:pPr>
              <w:widowControl w:val="0"/>
              <w:rPr>
                <w:b/>
                <w:lang w:val="ru-RU"/>
              </w:rPr>
            </w:pPr>
            <w:r w:rsidRPr="00696B24">
              <w:rPr>
                <w:b/>
                <w:lang w:val="ru-RU"/>
              </w:rPr>
              <w:t>Заказчик:</w:t>
            </w:r>
          </w:p>
          <w:p w:rsidR="00047F95" w:rsidRPr="00696B24" w:rsidRDefault="00047F95">
            <w:pPr>
              <w:widowControl w:val="0"/>
              <w:rPr>
                <w:b/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Генеральный директор</w:t>
            </w:r>
          </w:p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lang w:val="ru-RU"/>
              </w:rPr>
              <w:t xml:space="preserve">АО «УК </w:t>
            </w:r>
            <w:proofErr w:type="spellStart"/>
            <w:r>
              <w:rPr>
                <w:lang w:val="ru-RU"/>
              </w:rPr>
              <w:t>ГидроОГК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4785" w:type="dxa"/>
          </w:tcPr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Подрядчик:</w:t>
            </w:r>
          </w:p>
          <w:p w:rsidR="00047F95" w:rsidRDefault="00047F95">
            <w:pPr>
              <w:widowControl w:val="0"/>
              <w:rPr>
                <w:b/>
                <w:lang w:val="ru-RU"/>
              </w:rPr>
            </w:pPr>
          </w:p>
        </w:tc>
      </w:tr>
      <w:tr w:rsidR="00047F95">
        <w:tc>
          <w:tcPr>
            <w:tcW w:w="4785" w:type="dxa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 /Ю.В. Миронов/</w:t>
            </w:r>
          </w:p>
          <w:p w:rsidR="00047F95" w:rsidRDefault="00696B24">
            <w:pPr>
              <w:widowControl w:val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4785" w:type="dxa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________________/ __________________/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  <w:p w:rsidR="00047F95" w:rsidRDefault="00047F95">
            <w:pPr>
              <w:widowControl w:val="0"/>
              <w:rPr>
                <w:lang w:val="ru-RU"/>
              </w:rPr>
            </w:pPr>
          </w:p>
        </w:tc>
      </w:tr>
    </w:tbl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047F95">
      <w:pPr>
        <w:jc w:val="right"/>
        <w:rPr>
          <w:sz w:val="22"/>
          <w:szCs w:val="22"/>
          <w:lang w:val="ru-RU"/>
        </w:rPr>
      </w:pP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2</w:t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к договору подряда </w:t>
      </w:r>
      <w:r>
        <w:rPr>
          <w:lang w:val="ru-RU"/>
        </w:rPr>
        <w:t>на выполнение кадастровых работ</w:t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__________ 202</w:t>
      </w:r>
      <w:r w:rsidRPr="00696B24">
        <w:rPr>
          <w:sz w:val="22"/>
          <w:szCs w:val="22"/>
          <w:lang w:val="ru-RU"/>
        </w:rPr>
        <w:t>6</w:t>
      </w:r>
      <w:r>
        <w:rPr>
          <w:sz w:val="22"/>
          <w:szCs w:val="22"/>
          <w:lang w:val="ru-RU"/>
        </w:rPr>
        <w:t xml:space="preserve"> г. №_____________</w:t>
      </w:r>
    </w:p>
    <w:p w:rsidR="00047F95" w:rsidRDefault="00047F95">
      <w:pPr>
        <w:pStyle w:val="11"/>
        <w:rPr>
          <w:iCs/>
        </w:rPr>
      </w:pPr>
    </w:p>
    <w:p w:rsidR="00047F95" w:rsidRDefault="00696B24">
      <w:pPr>
        <w:pStyle w:val="11"/>
        <w:rPr>
          <w:iCs/>
        </w:rPr>
      </w:pPr>
      <w:r>
        <w:rPr>
          <w:iCs/>
        </w:rPr>
        <w:t xml:space="preserve">ФОРМА </w:t>
      </w:r>
    </w:p>
    <w:p w:rsidR="00047F95" w:rsidRDefault="00696B24">
      <w:pPr>
        <w:pStyle w:val="11"/>
        <w:rPr>
          <w:iCs/>
        </w:rPr>
      </w:pPr>
      <w:r>
        <w:rPr>
          <w:iCs/>
        </w:rPr>
        <w:t xml:space="preserve">Акта </w:t>
      </w:r>
      <w:r>
        <w:t>выполненных Работ</w:t>
      </w:r>
    </w:p>
    <w:p w:rsidR="00047F95" w:rsidRDefault="00047F95">
      <w:pPr>
        <w:pStyle w:val="11"/>
        <w:rPr>
          <w:iCs/>
        </w:rPr>
      </w:pPr>
    </w:p>
    <w:tbl>
      <w:tblPr>
        <w:tblW w:w="991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763"/>
        <w:gridCol w:w="114"/>
        <w:gridCol w:w="3567"/>
        <w:gridCol w:w="237"/>
        <w:gridCol w:w="236"/>
      </w:tblGrid>
      <w:tr w:rsidR="00047F95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pStyle w:val="11"/>
              <w:rPr>
                <w:i/>
                <w:iCs/>
              </w:rPr>
            </w:pPr>
            <w:r>
              <w:rPr>
                <w:i/>
                <w:iCs/>
              </w:rPr>
              <w:t xml:space="preserve">А К </w:t>
            </w:r>
            <w:r>
              <w:rPr>
                <w:i/>
                <w:iCs/>
              </w:rPr>
              <w:t>Т №  ____</w:t>
            </w:r>
          </w:p>
          <w:p w:rsidR="00047F95" w:rsidRDefault="00696B24">
            <w:pPr>
              <w:widowControl w:val="0"/>
              <w:jc w:val="center"/>
              <w:rPr>
                <w:b/>
                <w:bCs/>
                <w:i/>
                <w:iCs/>
                <w:lang w:val="ru-RU"/>
              </w:rPr>
            </w:pPr>
            <w:r>
              <w:rPr>
                <w:b/>
                <w:bCs/>
                <w:i/>
                <w:iCs/>
                <w:lang w:val="ru-RU"/>
              </w:rPr>
              <w:t>выполненных Работ</w:t>
            </w:r>
          </w:p>
          <w:p w:rsidR="00047F95" w:rsidRDefault="00047F95">
            <w:pPr>
              <w:widowControl w:val="0"/>
              <w:jc w:val="both"/>
              <w:rPr>
                <w:lang w:val="ru-RU"/>
              </w:rPr>
            </w:pPr>
          </w:p>
          <w:p w:rsidR="00047F95" w:rsidRDefault="00696B24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г.______________                                                                                «_____»___________ 202__г.</w:t>
            </w:r>
          </w:p>
          <w:p w:rsidR="00047F95" w:rsidRDefault="00047F95">
            <w:pPr>
              <w:widowControl w:val="0"/>
              <w:jc w:val="both"/>
              <w:rPr>
                <w:lang w:val="ru-RU"/>
              </w:rPr>
            </w:pPr>
          </w:p>
          <w:p w:rsidR="00047F95" w:rsidRDefault="00696B24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_________________________, именуемое далее «Подрядчик», в лице ________________, действующего на основа</w:t>
            </w:r>
            <w:r>
              <w:rPr>
                <w:lang w:val="ru-RU"/>
              </w:rPr>
              <w:t xml:space="preserve">нии ______________, и </w:t>
            </w:r>
            <w:r>
              <w:rPr>
                <w:b/>
                <w:bCs/>
                <w:lang w:val="ru-RU"/>
              </w:rPr>
              <w:t xml:space="preserve">________________________ </w:t>
            </w:r>
            <w:r>
              <w:rPr>
                <w:lang w:val="ru-RU"/>
              </w:rPr>
              <w:t>(далее – «Заказчик»), действующего на основании ________, составили настоящий акт о нижеследующем:</w:t>
            </w:r>
          </w:p>
          <w:p w:rsidR="00047F95" w:rsidRDefault="00047F95">
            <w:pPr>
              <w:widowControl w:val="0"/>
              <w:jc w:val="both"/>
              <w:rPr>
                <w:lang w:val="ru-RU"/>
              </w:rPr>
            </w:pPr>
          </w:p>
          <w:p w:rsidR="00047F95" w:rsidRDefault="00696B24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Подрядчик выполнил по поручению Заказчика на основании договора подряда на выполнение кадастровых работ от __</w:t>
            </w:r>
            <w:r>
              <w:rPr>
                <w:lang w:val="ru-RU"/>
              </w:rPr>
              <w:t>____________№__________ комплекс кадастровых работ по  подготовке технических планов для постановки объектов на кадастровый учет, возводимых в рамках реализации инвестиционного проекта «Развитие инфраструктуры железнодорожного транспорта общего пользования</w:t>
            </w:r>
            <w:r>
              <w:rPr>
                <w:lang w:val="ru-RU"/>
              </w:rPr>
              <w:t xml:space="preserve"> Партизанской ГРЭС на станции Лозовый» с целью реконструкции железнодорожной станции Лозовый, Дальневосточной железной дороги, а Заказчик принял услуги Подрядчика.</w:t>
            </w:r>
          </w:p>
          <w:p w:rsidR="00047F95" w:rsidRDefault="00696B24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ab/>
              <w:t>Стоимость выполненных Работ по настоящему акту составляет _______________ (____________) ру</w:t>
            </w:r>
            <w:r>
              <w:rPr>
                <w:lang w:val="ru-RU"/>
              </w:rPr>
              <w:t xml:space="preserve">блей ____ копеек в </w:t>
            </w:r>
            <w:proofErr w:type="spellStart"/>
            <w:r>
              <w:rPr>
                <w:lang w:val="ru-RU"/>
              </w:rPr>
              <w:t>т.ч</w:t>
            </w:r>
            <w:proofErr w:type="spellEnd"/>
            <w:r>
              <w:rPr>
                <w:lang w:val="ru-RU"/>
              </w:rPr>
              <w:t xml:space="preserve">.  НДС. </w:t>
            </w:r>
          </w:p>
          <w:p w:rsidR="00047F95" w:rsidRDefault="00696B24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Вышеперечисленные Работы выполнены полностью и в срок. Заказчик претензий по объему, качеству и срокам выполнения Работ не имеет.</w:t>
            </w:r>
          </w:p>
          <w:p w:rsidR="00047F95" w:rsidRDefault="00696B24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Настоящий акт подписан в двух экземплярах, по одному для Заказчика и Подрядчика.</w:t>
            </w:r>
          </w:p>
          <w:p w:rsidR="00047F95" w:rsidRDefault="00696B24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ab/>
            </w:r>
            <w:r>
              <w:rPr>
                <w:bCs/>
                <w:lang w:val="ru-RU"/>
              </w:rPr>
              <w:t xml:space="preserve">К акту </w:t>
            </w:r>
            <w:r>
              <w:rPr>
                <w:bCs/>
                <w:lang w:val="ru-RU"/>
              </w:rPr>
              <w:t>прилагаются э</w:t>
            </w:r>
            <w:r>
              <w:rPr>
                <w:rFonts w:eastAsia="Times New Roman"/>
                <w:sz w:val="22"/>
                <w:szCs w:val="22"/>
                <w:lang w:val="ru-RU"/>
              </w:rPr>
              <w:t>лектронный носитель (диск), бумажный экземпляр на каждый объект</w:t>
            </w:r>
            <w:r>
              <w:rPr>
                <w:bCs/>
                <w:lang w:val="ru-RU"/>
              </w:rPr>
              <w:t>:</w:t>
            </w:r>
          </w:p>
          <w:p w:rsidR="00047F95" w:rsidRDefault="00696B24">
            <w:pPr>
              <w:pStyle w:val="aff5"/>
              <w:widowControl w:val="0"/>
              <w:numPr>
                <w:ilvl w:val="0"/>
                <w:numId w:val="19"/>
              </w:numPr>
              <w:jc w:val="both"/>
            </w:pPr>
            <w:r>
              <w:t>Технические планы объектов недвижимости (диск) - 21 экз.;</w:t>
            </w:r>
          </w:p>
          <w:p w:rsidR="00047F95" w:rsidRDefault="00696B24">
            <w:pPr>
              <w:pStyle w:val="aff5"/>
              <w:widowControl w:val="0"/>
              <w:numPr>
                <w:ilvl w:val="0"/>
                <w:numId w:val="19"/>
              </w:numPr>
              <w:jc w:val="both"/>
            </w:pPr>
            <w:r>
              <w:t>Технические планы объектов недвижимости (бумажный носитель) - 21 экз.</w:t>
            </w:r>
          </w:p>
          <w:p w:rsidR="00047F95" w:rsidRDefault="00696B24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Cs/>
                <w:u w:val="single"/>
                <w:lang w:val="ru-RU"/>
              </w:rPr>
            </w:pPr>
            <w:r>
              <w:rPr>
                <w:lang w:val="ru-RU"/>
              </w:rPr>
              <w:tab/>
            </w:r>
            <w:r>
              <w:rPr>
                <w:u w:val="single"/>
                <w:lang w:val="ru-RU"/>
              </w:rPr>
              <w:t xml:space="preserve"> </w:t>
            </w:r>
          </w:p>
          <w:p w:rsidR="00047F95" w:rsidRDefault="00696B24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lang w:val="ru-RU"/>
              </w:rPr>
            </w:pPr>
            <w:r>
              <w:rPr>
                <w:lang w:val="ru-RU"/>
              </w:rPr>
              <w:tab/>
            </w:r>
            <w:r>
              <w:rPr>
                <w:b/>
                <w:lang w:val="ru-RU"/>
              </w:rPr>
              <w:t>ПОДПИСИ СТОРОН:</w:t>
            </w:r>
          </w:p>
          <w:p w:rsidR="00047F95" w:rsidRDefault="00047F95">
            <w:pPr>
              <w:widowControl w:val="0"/>
              <w:rPr>
                <w:lang w:val="ru-RU"/>
              </w:rPr>
            </w:pPr>
          </w:p>
          <w:tbl>
            <w:tblPr>
              <w:tblW w:w="10638" w:type="dxa"/>
              <w:tblLayout w:type="fixed"/>
              <w:tblLook w:val="04A0" w:firstRow="1" w:lastRow="0" w:firstColumn="1" w:lastColumn="0" w:noHBand="0" w:noVBand="1"/>
            </w:tblPr>
            <w:tblGrid>
              <w:gridCol w:w="5778"/>
              <w:gridCol w:w="4860"/>
            </w:tblGrid>
            <w:tr w:rsidR="00047F95">
              <w:trPr>
                <w:trHeight w:val="774"/>
              </w:trPr>
              <w:tc>
                <w:tcPr>
                  <w:tcW w:w="5777" w:type="dxa"/>
                </w:tcPr>
                <w:p w:rsidR="00047F95" w:rsidRDefault="00696B24">
                  <w:pPr>
                    <w:widowControl w:val="0"/>
                    <w:jc w:val="both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Заказчик</w:t>
                  </w:r>
                </w:p>
                <w:p w:rsidR="00047F95" w:rsidRDefault="00047F95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  <w:p w:rsidR="00047F95" w:rsidRDefault="00696B24">
                  <w:pPr>
                    <w:widowControl w:val="0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_______________ /__</w:t>
                  </w:r>
                  <w:r>
                    <w:rPr>
                      <w:lang w:val="ru-RU"/>
                    </w:rPr>
                    <w:t>__________</w:t>
                  </w:r>
                </w:p>
                <w:p w:rsidR="00047F95" w:rsidRDefault="00047F95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4860" w:type="dxa"/>
                </w:tcPr>
                <w:p w:rsidR="00047F95" w:rsidRDefault="00696B24">
                  <w:pPr>
                    <w:widowControl w:val="0"/>
                    <w:jc w:val="both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Подрядчик</w:t>
                  </w:r>
                </w:p>
                <w:p w:rsidR="00047F95" w:rsidRDefault="00047F95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  <w:p w:rsidR="00047F95" w:rsidRDefault="00696B24">
                  <w:pPr>
                    <w:widowControl w:val="0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_______________ / __________/</w:t>
                  </w:r>
                </w:p>
                <w:p w:rsidR="00047F95" w:rsidRDefault="00047F95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</w:tc>
            </w:tr>
          </w:tbl>
          <w:p w:rsidR="00047F95" w:rsidRDefault="00047F95">
            <w:pPr>
              <w:widowControl w:val="0"/>
              <w:rPr>
                <w:i/>
                <w:iCs/>
                <w:lang w:val="ru-RU"/>
              </w:rPr>
            </w:pPr>
          </w:p>
        </w:tc>
      </w:tr>
      <w:tr w:rsidR="00047F95">
        <w:tc>
          <w:tcPr>
            <w:tcW w:w="5876" w:type="dxa"/>
            <w:gridSpan w:val="2"/>
            <w:shd w:val="clear" w:color="auto" w:fill="auto"/>
          </w:tcPr>
          <w:p w:rsidR="00047F95" w:rsidRDefault="00696B24">
            <w:pPr>
              <w:widowControl w:val="0"/>
              <w:jc w:val="right"/>
              <w:rPr>
                <w:lang w:val="ru-RU"/>
              </w:rPr>
            </w:pPr>
            <w:r>
              <w:rPr>
                <w:lang w:val="ru-RU"/>
              </w:rPr>
              <w:t>Подписи Сторон:</w:t>
            </w:r>
          </w:p>
        </w:tc>
        <w:tc>
          <w:tcPr>
            <w:tcW w:w="3804" w:type="dxa"/>
            <w:gridSpan w:val="2"/>
            <w:shd w:val="clear" w:color="auto" w:fill="auto"/>
          </w:tcPr>
          <w:p w:rsidR="00047F95" w:rsidRDefault="00047F95">
            <w:pPr>
              <w:widowControl w:val="0"/>
            </w:pPr>
          </w:p>
        </w:tc>
        <w:tc>
          <w:tcPr>
            <w:tcW w:w="236" w:type="dxa"/>
          </w:tcPr>
          <w:p w:rsidR="00047F95" w:rsidRDefault="00047F95">
            <w:pPr>
              <w:widowControl w:val="0"/>
            </w:pPr>
          </w:p>
        </w:tc>
      </w:tr>
      <w:tr w:rsidR="00047F95">
        <w:tc>
          <w:tcPr>
            <w:tcW w:w="5762" w:type="dxa"/>
          </w:tcPr>
          <w:p w:rsidR="00047F95" w:rsidRPr="00696B24" w:rsidRDefault="00696B24">
            <w:pPr>
              <w:widowControl w:val="0"/>
              <w:rPr>
                <w:b/>
                <w:lang w:val="ru-RU"/>
              </w:rPr>
            </w:pPr>
            <w:r w:rsidRPr="00696B24">
              <w:rPr>
                <w:b/>
                <w:lang w:val="ru-RU"/>
              </w:rPr>
              <w:t>Заказчик: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Генеральный директор</w:t>
            </w:r>
          </w:p>
          <w:p w:rsidR="00047F95" w:rsidRPr="00696B24" w:rsidRDefault="00696B24">
            <w:pPr>
              <w:widowControl w:val="0"/>
              <w:rPr>
                <w:b/>
                <w:lang w:val="ru-RU"/>
              </w:rPr>
            </w:pPr>
            <w:r>
              <w:rPr>
                <w:lang w:val="ru-RU"/>
              </w:rPr>
              <w:t xml:space="preserve">АО «УК </w:t>
            </w:r>
            <w:proofErr w:type="spellStart"/>
            <w:r>
              <w:rPr>
                <w:lang w:val="ru-RU"/>
              </w:rPr>
              <w:t>ГидроОГК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3681" w:type="dxa"/>
            <w:gridSpan w:val="2"/>
          </w:tcPr>
          <w:p w:rsidR="00047F95" w:rsidRDefault="00696B24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Подрядчик</w:t>
            </w:r>
            <w:r>
              <w:rPr>
                <w:b/>
              </w:rPr>
              <w:t>:</w:t>
            </w:r>
          </w:p>
        </w:tc>
        <w:tc>
          <w:tcPr>
            <w:tcW w:w="237" w:type="dxa"/>
          </w:tcPr>
          <w:p w:rsidR="00047F95" w:rsidRDefault="00047F95">
            <w:pPr>
              <w:widowControl w:val="0"/>
            </w:pPr>
          </w:p>
        </w:tc>
        <w:tc>
          <w:tcPr>
            <w:tcW w:w="236" w:type="dxa"/>
          </w:tcPr>
          <w:p w:rsidR="00047F95" w:rsidRDefault="00047F95">
            <w:pPr>
              <w:widowControl w:val="0"/>
            </w:pPr>
          </w:p>
        </w:tc>
      </w:tr>
      <w:tr w:rsidR="00047F95">
        <w:tc>
          <w:tcPr>
            <w:tcW w:w="5762" w:type="dxa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 /Ю.В. Миронов/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м.п</w:t>
            </w:r>
            <w:proofErr w:type="spellEnd"/>
            <w:r>
              <w:rPr>
                <w:lang w:val="ru-RU"/>
              </w:rPr>
              <w:t xml:space="preserve">. </w:t>
            </w:r>
          </w:p>
        </w:tc>
        <w:tc>
          <w:tcPr>
            <w:tcW w:w="3681" w:type="dxa"/>
            <w:gridSpan w:val="2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ind w:right="-451"/>
              <w:rPr>
                <w:lang w:val="ru-RU"/>
              </w:rPr>
            </w:pPr>
            <w:r>
              <w:rPr>
                <w:lang w:val="ru-RU"/>
              </w:rPr>
              <w:t>__________/__________________/</w:t>
            </w:r>
          </w:p>
          <w:p w:rsidR="00047F95" w:rsidRDefault="00696B24">
            <w:pPr>
              <w:widowControl w:val="0"/>
              <w:ind w:right="-451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м.п</w:t>
            </w:r>
            <w:proofErr w:type="spellEnd"/>
            <w:r>
              <w:rPr>
                <w:lang w:val="ru-RU"/>
              </w:rPr>
              <w:t>.</w:t>
            </w:r>
          </w:p>
          <w:p w:rsidR="00047F95" w:rsidRDefault="00047F95">
            <w:pPr>
              <w:widowControl w:val="0"/>
              <w:rPr>
                <w:lang w:val="ru-RU"/>
              </w:rPr>
            </w:pPr>
          </w:p>
        </w:tc>
        <w:tc>
          <w:tcPr>
            <w:tcW w:w="237" w:type="dxa"/>
          </w:tcPr>
          <w:p w:rsidR="00047F95" w:rsidRDefault="00047F95">
            <w:pPr>
              <w:widowControl w:val="0"/>
              <w:rPr>
                <w:lang w:val="ru-RU"/>
              </w:rPr>
            </w:pPr>
          </w:p>
        </w:tc>
        <w:tc>
          <w:tcPr>
            <w:tcW w:w="236" w:type="dxa"/>
          </w:tcPr>
          <w:p w:rsidR="00047F95" w:rsidRDefault="00047F95">
            <w:pPr>
              <w:widowControl w:val="0"/>
              <w:rPr>
                <w:lang w:val="ru-RU"/>
              </w:rPr>
            </w:pPr>
          </w:p>
        </w:tc>
      </w:tr>
    </w:tbl>
    <w:p w:rsidR="00047F95" w:rsidRDefault="00047F95">
      <w:pPr>
        <w:ind w:firstLine="709"/>
        <w:jc w:val="right"/>
        <w:rPr>
          <w:sz w:val="22"/>
          <w:szCs w:val="22"/>
          <w:lang w:val="ru-RU"/>
        </w:rPr>
      </w:pPr>
    </w:p>
    <w:p w:rsidR="00047F95" w:rsidRDefault="00047F95">
      <w:pPr>
        <w:ind w:firstLine="709"/>
        <w:jc w:val="right"/>
        <w:rPr>
          <w:sz w:val="22"/>
          <w:szCs w:val="22"/>
          <w:lang w:val="ru-RU"/>
        </w:rPr>
      </w:pPr>
    </w:p>
    <w:p w:rsidR="00047F95" w:rsidRDefault="00047F95">
      <w:pPr>
        <w:ind w:firstLine="709"/>
        <w:jc w:val="right"/>
        <w:rPr>
          <w:sz w:val="22"/>
          <w:szCs w:val="22"/>
          <w:lang w:val="ru-RU"/>
        </w:rPr>
      </w:pPr>
    </w:p>
    <w:p w:rsidR="00047F95" w:rsidRDefault="00047F95">
      <w:pPr>
        <w:ind w:firstLine="709"/>
        <w:jc w:val="right"/>
        <w:rPr>
          <w:sz w:val="22"/>
          <w:szCs w:val="22"/>
          <w:lang w:val="ru-RU"/>
        </w:rPr>
      </w:pPr>
    </w:p>
    <w:p w:rsidR="00047F95" w:rsidRDefault="00696B24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3</w:t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</w:t>
      </w:r>
      <w:r>
        <w:rPr>
          <w:sz w:val="22"/>
          <w:szCs w:val="22"/>
          <w:lang w:val="ru-RU"/>
        </w:rPr>
        <w:t xml:space="preserve">к договору подряда </w:t>
      </w:r>
      <w:r>
        <w:rPr>
          <w:lang w:val="ru-RU"/>
        </w:rPr>
        <w:t>на выполнение кадастровых работ</w:t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__________ 202</w:t>
      </w:r>
      <w:r>
        <w:rPr>
          <w:sz w:val="22"/>
          <w:szCs w:val="22"/>
          <w:lang w:val="en-US"/>
        </w:rPr>
        <w:t>6</w:t>
      </w:r>
      <w:r>
        <w:rPr>
          <w:sz w:val="22"/>
          <w:szCs w:val="22"/>
          <w:lang w:val="ru-RU"/>
        </w:rPr>
        <w:t xml:space="preserve"> г. №_______________</w:t>
      </w:r>
    </w:p>
    <w:p w:rsidR="00047F95" w:rsidRDefault="00047F95">
      <w:pPr>
        <w:tabs>
          <w:tab w:val="left" w:pos="2700"/>
        </w:tabs>
        <w:jc w:val="center"/>
        <w:rPr>
          <w:lang w:val="ru-RU"/>
        </w:rPr>
      </w:pPr>
    </w:p>
    <w:p w:rsidR="00047F95" w:rsidRDefault="00047F95">
      <w:pPr>
        <w:pStyle w:val="aff5"/>
        <w:ind w:left="0"/>
        <w:jc w:val="center"/>
      </w:pPr>
    </w:p>
    <w:p w:rsidR="00047F95" w:rsidRDefault="00696B24">
      <w:pPr>
        <w:pStyle w:val="aff5"/>
        <w:ind w:left="0"/>
        <w:jc w:val="center"/>
      </w:pPr>
      <w:r>
        <w:t>Расчет стоимости Работ</w:t>
      </w:r>
    </w:p>
    <w:p w:rsidR="00047F95" w:rsidRDefault="00047F95">
      <w:pPr>
        <w:pStyle w:val="aff5"/>
        <w:ind w:left="0"/>
        <w:jc w:val="center"/>
      </w:pPr>
    </w:p>
    <w:p w:rsidR="00047F95" w:rsidRDefault="00047F95">
      <w:pPr>
        <w:spacing w:line="216" w:lineRule="auto"/>
        <w:rPr>
          <w:b/>
          <w:bCs/>
          <w:sz w:val="20"/>
          <w:szCs w:val="20"/>
          <w:lang w:val="ru-RU"/>
        </w:rPr>
      </w:pPr>
    </w:p>
    <w:tbl>
      <w:tblPr>
        <w:tblStyle w:val="afff7"/>
        <w:tblW w:w="9911" w:type="dxa"/>
        <w:tblLayout w:type="fixed"/>
        <w:tblLook w:val="04A0" w:firstRow="1" w:lastRow="0" w:firstColumn="1" w:lastColumn="0" w:noHBand="0" w:noVBand="1"/>
      </w:tblPr>
      <w:tblGrid>
        <w:gridCol w:w="845"/>
        <w:gridCol w:w="2693"/>
        <w:gridCol w:w="2406"/>
        <w:gridCol w:w="1982"/>
        <w:gridCol w:w="1985"/>
      </w:tblGrid>
      <w:tr w:rsidR="00047F95">
        <w:tc>
          <w:tcPr>
            <w:tcW w:w="845" w:type="dxa"/>
          </w:tcPr>
          <w:p w:rsidR="00047F95" w:rsidRDefault="00696B24">
            <w:pPr>
              <w:widowControl w:val="0"/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693" w:type="dxa"/>
          </w:tcPr>
          <w:p w:rsidR="00047F95" w:rsidRDefault="00696B24">
            <w:pPr>
              <w:widowControl w:val="0"/>
              <w:spacing w:line="216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Наименование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Работ</w:t>
            </w:r>
          </w:p>
        </w:tc>
        <w:tc>
          <w:tcPr>
            <w:tcW w:w="2406" w:type="dxa"/>
          </w:tcPr>
          <w:p w:rsidR="00047F95" w:rsidRDefault="00696B24">
            <w:pPr>
              <w:widowControl w:val="0"/>
              <w:spacing w:line="21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Количество Работ, </w:t>
            </w: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Шт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982" w:type="dxa"/>
          </w:tcPr>
          <w:p w:rsidR="00047F95" w:rsidRDefault="00696B24">
            <w:pPr>
              <w:widowControl w:val="0"/>
              <w:spacing w:line="216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Цена за ед. Работ, без НДС*</w:t>
            </w:r>
          </w:p>
        </w:tc>
        <w:tc>
          <w:tcPr>
            <w:tcW w:w="1985" w:type="dxa"/>
          </w:tcPr>
          <w:p w:rsidR="00047F95" w:rsidRDefault="00696B24">
            <w:pPr>
              <w:widowControl w:val="0"/>
              <w:spacing w:line="21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Примечание</w:t>
            </w:r>
            <w:proofErr w:type="spellEnd"/>
          </w:p>
        </w:tc>
      </w:tr>
      <w:tr w:rsidR="00047F95">
        <w:trPr>
          <w:trHeight w:val="459"/>
        </w:trPr>
        <w:tc>
          <w:tcPr>
            <w:tcW w:w="845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2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047F95">
        <w:trPr>
          <w:trHeight w:val="538"/>
        </w:trPr>
        <w:tc>
          <w:tcPr>
            <w:tcW w:w="845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2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047F95">
        <w:trPr>
          <w:trHeight w:val="538"/>
        </w:trPr>
        <w:tc>
          <w:tcPr>
            <w:tcW w:w="5944" w:type="dxa"/>
            <w:gridSpan w:val="3"/>
          </w:tcPr>
          <w:p w:rsidR="00047F95" w:rsidRDefault="00696B24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Итого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1982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:rsidR="00047F95" w:rsidRDefault="00047F95">
            <w:pPr>
              <w:widowControl w:val="0"/>
              <w:spacing w:line="216" w:lineRule="auto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047F95" w:rsidRDefault="00696B24">
      <w:pPr>
        <w:spacing w:line="216" w:lineRule="auto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*</w:t>
      </w:r>
      <w:r>
        <w:rPr>
          <w:sz w:val="20"/>
          <w:szCs w:val="20"/>
          <w:lang w:val="ru-RU"/>
        </w:rPr>
        <w:t xml:space="preserve"> НДС начисляется </w:t>
      </w:r>
      <w:r>
        <w:rPr>
          <w:bCs/>
          <w:sz w:val="20"/>
          <w:szCs w:val="20"/>
          <w:lang w:val="ru-RU"/>
        </w:rPr>
        <w:t>дополнительно по ставке, установленной статьей 164 Налогового кодекса Российской Федерации.</w:t>
      </w:r>
    </w:p>
    <w:p w:rsidR="00047F95" w:rsidRDefault="00047F95">
      <w:pPr>
        <w:spacing w:line="216" w:lineRule="auto"/>
        <w:rPr>
          <w:b/>
          <w:bCs/>
          <w:sz w:val="20"/>
          <w:szCs w:val="20"/>
          <w:lang w:val="ru-RU"/>
        </w:rPr>
      </w:pPr>
    </w:p>
    <w:p w:rsidR="00047F95" w:rsidRDefault="00047F95">
      <w:pPr>
        <w:spacing w:line="216" w:lineRule="auto"/>
        <w:rPr>
          <w:b/>
          <w:bCs/>
          <w:sz w:val="20"/>
          <w:szCs w:val="20"/>
          <w:lang w:val="ru-RU"/>
        </w:rPr>
      </w:pPr>
    </w:p>
    <w:p w:rsidR="00047F95" w:rsidRDefault="00696B24">
      <w:pPr>
        <w:spacing w:line="312" w:lineRule="auto"/>
        <w:jc w:val="center"/>
        <w:rPr>
          <w:b/>
          <w:bCs/>
          <w:sz w:val="22"/>
          <w:szCs w:val="22"/>
          <w:u w:val="single"/>
          <w:lang w:val="ru-RU"/>
        </w:rPr>
      </w:pPr>
      <w:r>
        <w:rPr>
          <w:b/>
          <w:bCs/>
          <w:sz w:val="22"/>
          <w:szCs w:val="22"/>
          <w:u w:val="single"/>
          <w:lang w:val="ru-RU"/>
        </w:rPr>
        <w:t>Подписи Сторон:</w:t>
      </w: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047F95">
        <w:tc>
          <w:tcPr>
            <w:tcW w:w="4785" w:type="dxa"/>
          </w:tcPr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Заказчик: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Генеральный директор</w:t>
            </w:r>
          </w:p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lang w:val="ru-RU"/>
              </w:rPr>
              <w:t xml:space="preserve">АО «УК </w:t>
            </w:r>
            <w:proofErr w:type="spellStart"/>
            <w:r>
              <w:rPr>
                <w:lang w:val="ru-RU"/>
              </w:rPr>
              <w:t>ГидроОГК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4785" w:type="dxa"/>
          </w:tcPr>
          <w:p w:rsidR="00047F95" w:rsidRDefault="00696B2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Подрядчик:</w:t>
            </w:r>
          </w:p>
        </w:tc>
      </w:tr>
      <w:tr w:rsidR="00047F95">
        <w:tc>
          <w:tcPr>
            <w:tcW w:w="4785" w:type="dxa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 /Ю.</w:t>
            </w:r>
            <w:r w:rsidRPr="00696B24">
              <w:rPr>
                <w:lang w:val="ru-RU"/>
              </w:rPr>
              <w:t>В. Миронов</w:t>
            </w:r>
            <w:r>
              <w:rPr>
                <w:lang w:val="ru-RU"/>
              </w:rPr>
              <w:t xml:space="preserve">/ </w:t>
            </w:r>
          </w:p>
          <w:p w:rsidR="00047F95" w:rsidRDefault="00696B24">
            <w:pPr>
              <w:widowControl w:val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  <w:p w:rsidR="00047F95" w:rsidRDefault="00047F95">
            <w:pPr>
              <w:widowControl w:val="0"/>
              <w:rPr>
                <w:lang w:val="ru-RU"/>
              </w:rPr>
            </w:pPr>
          </w:p>
        </w:tc>
        <w:tc>
          <w:tcPr>
            <w:tcW w:w="4785" w:type="dxa"/>
            <w:shd w:val="clear" w:color="auto" w:fill="auto"/>
          </w:tcPr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047F95">
            <w:pPr>
              <w:widowControl w:val="0"/>
              <w:rPr>
                <w:lang w:val="ru-RU"/>
              </w:rPr>
            </w:pP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________________/ </w:t>
            </w:r>
            <w:r>
              <w:rPr>
                <w:lang w:val="ru-RU"/>
              </w:rPr>
              <w:t>___________________/</w:t>
            </w:r>
          </w:p>
          <w:p w:rsidR="00047F95" w:rsidRDefault="00696B24">
            <w:pPr>
              <w:widowControl w:val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ab/>
            </w:r>
          </w:p>
        </w:tc>
      </w:tr>
    </w:tbl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rPr>
          <w:sz w:val="22"/>
          <w:szCs w:val="22"/>
          <w:lang w:val="ru-RU"/>
        </w:rPr>
      </w:pPr>
    </w:p>
    <w:p w:rsidR="00047F95" w:rsidRDefault="00047F95">
      <w:pPr>
        <w:ind w:firstLine="709"/>
        <w:jc w:val="right"/>
        <w:rPr>
          <w:sz w:val="22"/>
          <w:szCs w:val="22"/>
          <w:lang w:val="ru-RU"/>
        </w:rPr>
      </w:pPr>
    </w:p>
    <w:p w:rsidR="00047F95" w:rsidRDefault="00047F95">
      <w:pPr>
        <w:ind w:firstLine="709"/>
        <w:jc w:val="right"/>
        <w:rPr>
          <w:sz w:val="22"/>
          <w:szCs w:val="22"/>
          <w:lang w:val="ru-RU"/>
        </w:rPr>
      </w:pPr>
    </w:p>
    <w:p w:rsidR="00047F95" w:rsidRDefault="00047F95">
      <w:pPr>
        <w:ind w:firstLine="709"/>
        <w:jc w:val="right"/>
        <w:rPr>
          <w:sz w:val="22"/>
          <w:szCs w:val="22"/>
          <w:lang w:val="ru-RU"/>
        </w:rPr>
      </w:pPr>
    </w:p>
    <w:p w:rsidR="00047F95" w:rsidRDefault="00047F95">
      <w:pPr>
        <w:ind w:firstLine="709"/>
        <w:jc w:val="right"/>
        <w:rPr>
          <w:sz w:val="22"/>
          <w:szCs w:val="22"/>
          <w:lang w:val="ru-RU"/>
        </w:rPr>
      </w:pPr>
    </w:p>
    <w:p w:rsidR="00047F95" w:rsidRDefault="00696B24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Приложение № 4</w:t>
      </w:r>
    </w:p>
    <w:p w:rsidR="00047F95" w:rsidRDefault="00696B24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подряда</w:t>
      </w:r>
      <w:r>
        <w:rPr>
          <w:lang w:val="ru-RU"/>
        </w:rPr>
        <w:t xml:space="preserve"> на выполнение кадастровых работ</w:t>
      </w:r>
    </w:p>
    <w:p w:rsidR="00047F95" w:rsidRDefault="00696B24">
      <w:pPr>
        <w:jc w:val="right"/>
        <w:rPr>
          <w:b/>
          <w:bCs/>
          <w:lang w:val="ru-RU"/>
        </w:rPr>
      </w:pPr>
      <w:r>
        <w:rPr>
          <w:sz w:val="22"/>
          <w:szCs w:val="22"/>
          <w:lang w:val="ru-RU"/>
        </w:rPr>
        <w:t xml:space="preserve">              от «____» __________ 2026 г. №_______________</w:t>
      </w:r>
    </w:p>
    <w:p w:rsidR="00047F95" w:rsidRDefault="00047F95">
      <w:pPr>
        <w:shd w:val="clear" w:color="FFFFFF" w:themeColor="background1" w:fill="FFFFFF" w:themeFill="background1"/>
        <w:jc w:val="right"/>
        <w:rPr>
          <w:b/>
          <w:bCs/>
          <w:highlight w:val="white"/>
          <w:lang w:val="ru-RU"/>
        </w:rPr>
      </w:pPr>
    </w:p>
    <w:p w:rsidR="00047F95" w:rsidRDefault="00047F95">
      <w:pPr>
        <w:shd w:val="clear" w:color="FFFFFF" w:themeColor="background1" w:fill="FFFFFF" w:themeFill="background1"/>
        <w:jc w:val="center"/>
        <w:rPr>
          <w:b/>
          <w:bCs/>
          <w:highlight w:val="white"/>
          <w:lang w:val="ru-RU"/>
        </w:rPr>
      </w:pPr>
    </w:p>
    <w:p w:rsidR="00047F95" w:rsidRDefault="00696B24">
      <w:pPr>
        <w:shd w:val="clear" w:color="FFFFFF" w:themeColor="background1" w:fill="FFFFFF" w:themeFill="background1"/>
        <w:jc w:val="center"/>
        <w:rPr>
          <w:b/>
          <w:bCs/>
          <w:highlight w:val="white"/>
          <w:lang w:val="ru-RU"/>
        </w:rPr>
      </w:pPr>
      <w:r>
        <w:rPr>
          <w:b/>
          <w:bCs/>
          <w:highlight w:val="white"/>
          <w:lang w:val="ru-RU"/>
        </w:rPr>
        <w:t>Размер ответственности Подрядчика за нарушения</w:t>
      </w:r>
    </w:p>
    <w:p w:rsidR="00047F95" w:rsidRDefault="00696B24">
      <w:pPr>
        <w:shd w:val="clear" w:color="FFFFFF" w:themeColor="background1" w:fill="FFFFFF" w:themeFill="background1"/>
        <w:jc w:val="center"/>
        <w:rPr>
          <w:b/>
          <w:bCs/>
          <w:highlight w:val="white"/>
          <w:lang w:val="ru-RU"/>
        </w:rPr>
      </w:pPr>
      <w:r>
        <w:rPr>
          <w:b/>
          <w:bCs/>
          <w:highlight w:val="white"/>
          <w:lang w:val="ru-RU"/>
        </w:rPr>
        <w:t>пропускного</w:t>
      </w:r>
      <w:r>
        <w:rPr>
          <w:b/>
          <w:bCs/>
          <w:highlight w:val="white"/>
          <w:lang w:val="ru-RU"/>
        </w:rPr>
        <w:t xml:space="preserve"> и </w:t>
      </w:r>
      <w:proofErr w:type="spellStart"/>
      <w:r>
        <w:rPr>
          <w:b/>
          <w:bCs/>
          <w:highlight w:val="white"/>
          <w:lang w:val="ru-RU"/>
        </w:rPr>
        <w:t>внутриобъектового</w:t>
      </w:r>
      <w:proofErr w:type="spellEnd"/>
      <w:r>
        <w:rPr>
          <w:b/>
          <w:bCs/>
          <w:highlight w:val="white"/>
          <w:lang w:val="ru-RU"/>
        </w:rPr>
        <w:t xml:space="preserve"> режима, требований охраны труда,</w:t>
      </w:r>
    </w:p>
    <w:p w:rsidR="00047F95" w:rsidRDefault="00696B24">
      <w:pPr>
        <w:widowControl w:val="0"/>
        <w:shd w:val="clear" w:color="FFFFFF" w:themeColor="background1" w:fill="FFFFFF" w:themeFill="background1"/>
        <w:jc w:val="center"/>
        <w:rPr>
          <w:b/>
          <w:highlight w:val="white"/>
        </w:rPr>
      </w:pPr>
      <w:proofErr w:type="spellStart"/>
      <w:r>
        <w:rPr>
          <w:b/>
          <w:highlight w:val="white"/>
        </w:rPr>
        <w:t>пожарной</w:t>
      </w:r>
      <w:proofErr w:type="spellEnd"/>
      <w:r>
        <w:rPr>
          <w:b/>
          <w:highlight w:val="white"/>
        </w:rPr>
        <w:t xml:space="preserve"> и </w:t>
      </w:r>
      <w:proofErr w:type="spellStart"/>
      <w:r>
        <w:rPr>
          <w:b/>
          <w:highlight w:val="white"/>
        </w:rPr>
        <w:t>промышленной</w:t>
      </w:r>
      <w:proofErr w:type="spellEnd"/>
      <w:r>
        <w:rPr>
          <w:b/>
          <w:highlight w:val="white"/>
        </w:rPr>
        <w:t xml:space="preserve"> </w:t>
      </w:r>
      <w:proofErr w:type="spellStart"/>
      <w:r>
        <w:rPr>
          <w:b/>
          <w:highlight w:val="white"/>
        </w:rPr>
        <w:t>безопасности</w:t>
      </w:r>
      <w:proofErr w:type="spellEnd"/>
    </w:p>
    <w:p w:rsidR="00047F95" w:rsidRDefault="00047F95">
      <w:pPr>
        <w:widowControl w:val="0"/>
        <w:shd w:val="clear" w:color="FFFFFF" w:themeColor="background1" w:fill="FFFFFF" w:themeFill="background1"/>
        <w:rPr>
          <w:b/>
          <w:highlight w:val="white"/>
        </w:rPr>
      </w:pPr>
    </w:p>
    <w:tbl>
      <w:tblPr>
        <w:tblW w:w="4850" w:type="pct"/>
        <w:tblLayout w:type="fixed"/>
        <w:tblLook w:val="01E0" w:firstRow="1" w:lastRow="1" w:firstColumn="1" w:lastColumn="1" w:noHBand="0" w:noVBand="0"/>
      </w:tblPr>
      <w:tblGrid>
        <w:gridCol w:w="3728"/>
        <w:gridCol w:w="5886"/>
      </w:tblGrid>
      <w:tr w:rsidR="00047F95"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b/>
                <w:highlight w:val="white"/>
              </w:rPr>
            </w:pPr>
            <w:proofErr w:type="spellStart"/>
            <w:r>
              <w:rPr>
                <w:highlight w:val="white"/>
              </w:rPr>
              <w:t>Виды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нарушений</w:t>
            </w:r>
            <w:proofErr w:type="spellEnd"/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b/>
                <w:highlight w:val="white"/>
              </w:rPr>
            </w:pPr>
            <w:proofErr w:type="spellStart"/>
            <w:r>
              <w:rPr>
                <w:highlight w:val="white"/>
              </w:rPr>
              <w:t>Штрафные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санкции</w:t>
            </w:r>
            <w:proofErr w:type="spellEnd"/>
          </w:p>
        </w:tc>
      </w:tr>
      <w:tr w:rsidR="00047F95" w:rsidRPr="00696B24"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1. Нарушение правил пожарной безопасности (ППБ):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047F95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ab/>
            </w:r>
          </w:p>
        </w:tc>
      </w:tr>
      <w:tr w:rsidR="00047F95" w:rsidRPr="00696B24"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1.1. </w:t>
            </w:r>
            <w:proofErr w:type="spellStart"/>
            <w:r>
              <w:rPr>
                <w:highlight w:val="white"/>
              </w:rPr>
              <w:t>Нарушение</w:t>
            </w:r>
            <w:proofErr w:type="spellEnd"/>
            <w:r>
              <w:rPr>
                <w:highlight w:val="white"/>
              </w:rPr>
              <w:t xml:space="preserve"> ППБ </w:t>
            </w:r>
            <w:proofErr w:type="spellStart"/>
            <w:r>
              <w:rPr>
                <w:highlight w:val="white"/>
              </w:rPr>
              <w:t>без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возникновения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пожара</w:t>
            </w:r>
            <w:proofErr w:type="spellEnd"/>
          </w:p>
          <w:p w:rsidR="00047F95" w:rsidRDefault="00047F95">
            <w:pPr>
              <w:widowControl w:val="0"/>
              <w:shd w:val="clear" w:color="FFFFFF" w:themeColor="background1" w:fill="FFFFFF" w:themeFill="background1"/>
              <w:rPr>
                <w:b/>
                <w:highlight w:val="white"/>
              </w:rPr>
            </w:pP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25</w:t>
            </w:r>
            <w:r>
              <w:rPr>
                <w:highlight w:val="white"/>
              </w:rPr>
              <w:t> </w:t>
            </w:r>
            <w:r>
              <w:rPr>
                <w:highlight w:val="white"/>
                <w:lang w:val="ru-RU"/>
              </w:rPr>
              <w:t>000 (Двадцать пять тысяч) рубл</w:t>
            </w:r>
            <w:r>
              <w:rPr>
                <w:highlight w:val="white"/>
                <w:lang w:val="ru-RU"/>
              </w:rPr>
              <w:t>ей за каждый случай нарушения.</w:t>
            </w: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jc w:val="both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Сумма штрафа, установленная настоящим пунктом, увеличивается на 50 (пятьдесят) процентов по отношению к предыдущему случаю за каждое следующее нарушение.</w:t>
            </w:r>
          </w:p>
        </w:tc>
      </w:tr>
      <w:tr w:rsidR="00047F95" w:rsidRPr="00696B24"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 xml:space="preserve">1.2. Нарушение ППБ, ставшее причиной возникновения пожара, не </w:t>
            </w:r>
            <w:r>
              <w:rPr>
                <w:highlight w:val="white"/>
                <w:lang w:val="ru-RU"/>
              </w:rPr>
              <w:t>причинившего ущерб имуществу Заказчика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jc w:val="both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50</w:t>
            </w:r>
            <w:r>
              <w:rPr>
                <w:highlight w:val="white"/>
              </w:rPr>
              <w:t> </w:t>
            </w:r>
            <w:r>
              <w:rPr>
                <w:highlight w:val="white"/>
                <w:lang w:val="ru-RU"/>
              </w:rPr>
              <w:t>000 (Пятьдесят тысяч) рублей за каждый случай нарушения.</w:t>
            </w: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jc w:val="both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Сумма штрафа, установленная настоящим пунктом, увеличивается на 100 (сто) процентов по отношению к предыдущему случаю за каждое следующее нарушение.</w:t>
            </w:r>
          </w:p>
        </w:tc>
      </w:tr>
      <w:tr w:rsidR="00047F95" w:rsidRPr="00696B24"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1.3. На</w:t>
            </w:r>
            <w:r>
              <w:rPr>
                <w:highlight w:val="white"/>
                <w:lang w:val="ru-RU"/>
              </w:rPr>
              <w:t>рушение ППБ, ставшее причиной возникновения пожара, причинившего ущерб имуществу Заказчика.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jc w:val="both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250 000 (Двести пятьдесят тысяч) рублей за каждый случай нарушения.</w:t>
            </w:r>
          </w:p>
        </w:tc>
      </w:tr>
      <w:tr w:rsidR="00047F95" w:rsidRPr="00696B24"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 xml:space="preserve">2. Нарушение пропускного и </w:t>
            </w:r>
            <w:proofErr w:type="spellStart"/>
            <w:r>
              <w:rPr>
                <w:highlight w:val="white"/>
                <w:lang w:val="ru-RU"/>
              </w:rPr>
              <w:t>внутриобъектового</w:t>
            </w:r>
            <w:proofErr w:type="spellEnd"/>
            <w:r>
              <w:rPr>
                <w:highlight w:val="white"/>
                <w:lang w:val="ru-RU"/>
              </w:rPr>
              <w:t xml:space="preserve"> режима, требований охраны труда, промышленной безо</w:t>
            </w:r>
            <w:r>
              <w:rPr>
                <w:highlight w:val="white"/>
                <w:lang w:val="ru-RU"/>
              </w:rPr>
              <w:t xml:space="preserve">пасности, охраны окружающей среды, санитарно-эпидемиологических правил и норм. 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jc w:val="both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50</w:t>
            </w:r>
            <w:r>
              <w:rPr>
                <w:highlight w:val="white"/>
              </w:rPr>
              <w:t> </w:t>
            </w:r>
            <w:r>
              <w:rPr>
                <w:highlight w:val="white"/>
                <w:lang w:val="ru-RU"/>
              </w:rPr>
              <w:t>000 (Пятьдесят тысяч) рублей за каждый случай нарушения;</w:t>
            </w: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jc w:val="both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 xml:space="preserve">500 (Пятьсот) рублей в случае утраты или приведения в негодность электронного пропуска, выданного Заказчиком. </w:t>
            </w: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jc w:val="both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Сумма</w:t>
            </w:r>
            <w:r>
              <w:rPr>
                <w:highlight w:val="white"/>
                <w:lang w:val="ru-RU"/>
              </w:rPr>
              <w:t xml:space="preserve"> штрафа, установленная настоящим пунктом, увеличивается на 100 (сто) процентов по отношению к предыдущему случаю за каждое следующее нарушение.</w:t>
            </w:r>
          </w:p>
        </w:tc>
      </w:tr>
    </w:tbl>
    <w:p w:rsidR="00047F95" w:rsidRDefault="00047F95">
      <w:pPr>
        <w:widowControl w:val="0"/>
        <w:shd w:val="clear" w:color="FFFFFF" w:themeColor="background1" w:fill="FFFFFF" w:themeFill="background1"/>
        <w:rPr>
          <w:highlight w:val="white"/>
          <w:lang w:val="ru-RU"/>
        </w:rPr>
      </w:pPr>
    </w:p>
    <w:p w:rsidR="00047F95" w:rsidRDefault="00696B24">
      <w:pPr>
        <w:widowControl w:val="0"/>
        <w:shd w:val="clear" w:color="FFFFFF" w:themeColor="background1" w:fill="FFFFFF" w:themeFill="background1"/>
        <w:jc w:val="center"/>
        <w:rPr>
          <w:highlight w:val="white"/>
          <w:lang w:val="ru-RU"/>
        </w:rPr>
      </w:pPr>
      <w:r>
        <w:rPr>
          <w:highlight w:val="white"/>
          <w:lang w:val="ru-RU"/>
        </w:rPr>
        <w:t>Подписи Сторон:</w:t>
      </w:r>
    </w:p>
    <w:tbl>
      <w:tblPr>
        <w:tblStyle w:val="TableGridLight"/>
        <w:tblW w:w="9785" w:type="dxa"/>
        <w:tblLayout w:type="fixed"/>
        <w:tblLook w:val="0000" w:firstRow="0" w:lastRow="0" w:firstColumn="0" w:lastColumn="0" w:noHBand="0" w:noVBand="0"/>
      </w:tblPr>
      <w:tblGrid>
        <w:gridCol w:w="4892"/>
        <w:gridCol w:w="4893"/>
      </w:tblGrid>
      <w:tr w:rsidR="00047F95">
        <w:tc>
          <w:tcPr>
            <w:tcW w:w="4892" w:type="dxa"/>
          </w:tcPr>
          <w:p w:rsidR="00047F95" w:rsidRPr="00696B24" w:rsidRDefault="00696B24">
            <w:pPr>
              <w:widowControl w:val="0"/>
              <w:shd w:val="clear" w:color="FFFFFF" w:themeColor="background1" w:fill="FFFFFF" w:themeFill="background1"/>
              <w:rPr>
                <w:b/>
                <w:highlight w:val="white"/>
                <w:lang w:val="ru-RU"/>
              </w:rPr>
            </w:pPr>
            <w:r w:rsidRPr="00696B24">
              <w:rPr>
                <w:highlight w:val="white"/>
                <w:lang w:val="ru-RU"/>
              </w:rPr>
              <w:t>Заказчик:</w:t>
            </w:r>
          </w:p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Генеральный директор</w:t>
            </w:r>
          </w:p>
          <w:p w:rsidR="00047F95" w:rsidRPr="00696B24" w:rsidRDefault="00696B24">
            <w:pPr>
              <w:widowControl w:val="0"/>
              <w:shd w:val="clear" w:color="FFFFFF" w:themeColor="background1" w:fill="FFFFFF" w:themeFill="background1"/>
              <w:rPr>
                <w:b/>
                <w:highlight w:val="white"/>
                <w:lang w:val="ru-RU"/>
              </w:rPr>
            </w:pPr>
            <w:r>
              <w:rPr>
                <w:lang w:val="ru-RU"/>
              </w:rPr>
              <w:t xml:space="preserve">АО «УК </w:t>
            </w:r>
            <w:proofErr w:type="spellStart"/>
            <w:r>
              <w:rPr>
                <w:lang w:val="ru-RU"/>
              </w:rPr>
              <w:t>ГидроОГК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4892" w:type="dxa"/>
          </w:tcPr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>Подрядчик</w:t>
            </w:r>
            <w:r>
              <w:rPr>
                <w:highlight w:val="white"/>
              </w:rPr>
              <w:t>:</w:t>
            </w:r>
          </w:p>
          <w:p w:rsidR="00047F95" w:rsidRDefault="00047F95">
            <w:pPr>
              <w:widowControl w:val="0"/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047F95">
        <w:tc>
          <w:tcPr>
            <w:tcW w:w="4892" w:type="dxa"/>
          </w:tcPr>
          <w:p w:rsidR="00047F95" w:rsidRDefault="00047F95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</w:p>
          <w:p w:rsidR="00047F95" w:rsidRDefault="00047F95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_____________________ /Ю.</w:t>
            </w:r>
            <w:r w:rsidRPr="00696B24">
              <w:rPr>
                <w:highlight w:val="white"/>
                <w:lang w:val="ru-RU"/>
              </w:rPr>
              <w:t xml:space="preserve">В. </w:t>
            </w:r>
            <w:r w:rsidRPr="00696B24">
              <w:rPr>
                <w:highlight w:val="white"/>
                <w:lang w:val="ru-RU"/>
              </w:rPr>
              <w:t>Миронов</w:t>
            </w:r>
            <w:r>
              <w:rPr>
                <w:highlight w:val="white"/>
                <w:lang w:val="ru-RU"/>
              </w:rPr>
              <w:t xml:space="preserve">/ </w:t>
            </w: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proofErr w:type="spellStart"/>
            <w:r>
              <w:rPr>
                <w:sz w:val="22"/>
                <w:szCs w:val="22"/>
                <w:highlight w:val="white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highlight w:val="white"/>
                <w:lang w:val="ru-RU"/>
              </w:rPr>
              <w:t>.</w:t>
            </w:r>
          </w:p>
        </w:tc>
        <w:tc>
          <w:tcPr>
            <w:tcW w:w="4892" w:type="dxa"/>
          </w:tcPr>
          <w:p w:rsidR="00047F95" w:rsidRDefault="00047F95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</w:p>
          <w:p w:rsidR="00047F95" w:rsidRDefault="00047F95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____________/</w:t>
            </w:r>
            <w:r>
              <w:rPr>
                <w:lang w:val="ru-RU"/>
              </w:rPr>
              <w:t xml:space="preserve"> _______________________</w:t>
            </w:r>
            <w:r>
              <w:rPr>
                <w:highlight w:val="white"/>
                <w:lang w:val="ru-RU"/>
              </w:rPr>
              <w:t>/</w:t>
            </w: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highlight w:val="white"/>
                <w:lang w:val="ru-RU"/>
              </w:rPr>
            </w:pPr>
            <w:proofErr w:type="spellStart"/>
            <w:r>
              <w:rPr>
                <w:sz w:val="22"/>
                <w:szCs w:val="22"/>
                <w:highlight w:val="white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highlight w:val="white"/>
                <w:lang w:val="ru-RU"/>
              </w:rPr>
              <w:t>.</w:t>
            </w:r>
          </w:p>
        </w:tc>
      </w:tr>
    </w:tbl>
    <w:p w:rsidR="00047F95" w:rsidRDefault="00047F95">
      <w:pPr>
        <w:widowControl w:val="0"/>
        <w:shd w:val="clear" w:color="FFFFFF" w:themeColor="background1" w:fill="FFFFFF" w:themeFill="background1"/>
        <w:rPr>
          <w:highlight w:val="white"/>
          <w:lang w:val="ru-RU"/>
        </w:rPr>
      </w:pPr>
    </w:p>
    <w:p w:rsidR="00047F95" w:rsidRDefault="00047F95">
      <w:pPr>
        <w:widowControl w:val="0"/>
        <w:shd w:val="clear" w:color="FFFFFF" w:themeColor="background1" w:fill="FFFFFF" w:themeFill="background1"/>
        <w:rPr>
          <w:highlight w:val="white"/>
          <w:lang w:val="ru-RU"/>
        </w:rPr>
      </w:pPr>
    </w:p>
    <w:p w:rsidR="00047F95" w:rsidRDefault="00047F95">
      <w:pPr>
        <w:widowControl w:val="0"/>
        <w:shd w:val="clear" w:color="FFFFFF" w:themeColor="background1" w:fill="FFFFFF" w:themeFill="background1"/>
        <w:rPr>
          <w:highlight w:val="white"/>
          <w:lang w:val="ru-RU"/>
        </w:rPr>
      </w:pPr>
    </w:p>
    <w:p w:rsidR="00047F95" w:rsidRDefault="00047F95">
      <w:pPr>
        <w:widowControl w:val="0"/>
        <w:shd w:val="clear" w:color="FFFFFF" w:themeColor="background1" w:fill="FFFFFF" w:themeFill="background1"/>
        <w:rPr>
          <w:highlight w:val="white"/>
          <w:lang w:val="ru-RU"/>
        </w:rPr>
      </w:pPr>
    </w:p>
    <w:p w:rsidR="00047F95" w:rsidRDefault="00047F95">
      <w:pPr>
        <w:widowControl w:val="0"/>
        <w:shd w:val="clear" w:color="FFFFFF" w:themeColor="background1" w:fill="FFFFFF" w:themeFill="background1"/>
        <w:rPr>
          <w:highlight w:val="white"/>
          <w:lang w:val="ru-RU"/>
        </w:rPr>
      </w:pPr>
    </w:p>
    <w:p w:rsidR="00047F95" w:rsidRDefault="00047F95">
      <w:pPr>
        <w:widowControl w:val="0"/>
        <w:shd w:val="clear" w:color="FFFFFF" w:themeColor="background1" w:fill="FFFFFF" w:themeFill="background1"/>
        <w:rPr>
          <w:highlight w:val="white"/>
          <w:lang w:val="ru-RU"/>
        </w:rPr>
      </w:pPr>
    </w:p>
    <w:p w:rsidR="00047F95" w:rsidRDefault="00696B24">
      <w:pPr>
        <w:ind w:left="4820"/>
        <w:jc w:val="right"/>
        <w:rPr>
          <w:rFonts w:eastAsia="Times New Roman" w:cs="Times New Roman"/>
          <w:sz w:val="22"/>
          <w:szCs w:val="22"/>
          <w:lang w:val="ru-RU"/>
        </w:rPr>
      </w:pPr>
      <w:r>
        <w:rPr>
          <w:rFonts w:eastAsia="Times New Roman" w:cs="Times New Roman"/>
          <w:sz w:val="22"/>
          <w:szCs w:val="22"/>
          <w:lang w:val="ru-RU"/>
        </w:rPr>
        <w:lastRenderedPageBreak/>
        <w:t>Приложение № 4</w:t>
      </w:r>
    </w:p>
    <w:p w:rsidR="00047F95" w:rsidRDefault="00696B24">
      <w:pPr>
        <w:ind w:left="4820"/>
        <w:jc w:val="right"/>
        <w:rPr>
          <w:rFonts w:eastAsia="Times New Roman" w:cs="Times New Roman"/>
          <w:sz w:val="22"/>
          <w:szCs w:val="22"/>
          <w:lang w:val="ru-RU"/>
        </w:rPr>
      </w:pPr>
      <w:r>
        <w:rPr>
          <w:rFonts w:eastAsia="Times New Roman" w:cs="Times New Roman"/>
          <w:sz w:val="22"/>
          <w:szCs w:val="22"/>
          <w:lang w:val="ru-RU"/>
        </w:rPr>
        <w:t>к договору подряда</w:t>
      </w:r>
      <w:r>
        <w:rPr>
          <w:lang w:val="ru-RU"/>
        </w:rPr>
        <w:t xml:space="preserve"> на выполнение кадастровых работ</w:t>
      </w:r>
    </w:p>
    <w:p w:rsidR="00047F95" w:rsidRDefault="00696B24">
      <w:pPr>
        <w:ind w:left="4820"/>
        <w:jc w:val="right"/>
        <w:rPr>
          <w:rFonts w:eastAsia="Times New Roman" w:cs="Times New Roman"/>
          <w:sz w:val="22"/>
          <w:szCs w:val="22"/>
          <w:lang w:val="ru-RU"/>
        </w:rPr>
      </w:pPr>
      <w:r>
        <w:rPr>
          <w:rFonts w:eastAsia="Times New Roman" w:cs="Times New Roman"/>
          <w:sz w:val="22"/>
          <w:szCs w:val="22"/>
          <w:lang w:val="ru-RU"/>
        </w:rPr>
        <w:t>от «____» _________ 20</w:t>
      </w:r>
      <w:r w:rsidRPr="00696B24">
        <w:rPr>
          <w:rFonts w:eastAsia="Times New Roman" w:cs="Times New Roman"/>
          <w:sz w:val="22"/>
          <w:szCs w:val="22"/>
          <w:lang w:val="ru-RU"/>
        </w:rPr>
        <w:t>26</w:t>
      </w:r>
      <w:r>
        <w:rPr>
          <w:rFonts w:eastAsia="Times New Roman" w:cs="Times New Roman"/>
          <w:sz w:val="22"/>
          <w:szCs w:val="22"/>
          <w:lang w:val="ru-RU"/>
        </w:rPr>
        <w:t xml:space="preserve"> г. № </w:t>
      </w:r>
      <w:r w:rsidRPr="00696B24">
        <w:rPr>
          <w:rFonts w:eastAsia="Times New Roman" w:cs="Times New Roman"/>
          <w:sz w:val="22"/>
          <w:szCs w:val="22"/>
          <w:lang w:val="ru-RU"/>
        </w:rPr>
        <w:t>___</w:t>
      </w:r>
      <w:r>
        <w:rPr>
          <w:rFonts w:eastAsia="Times New Roman" w:cs="Times New Roman"/>
          <w:sz w:val="22"/>
          <w:szCs w:val="22"/>
          <w:lang w:val="ru-RU"/>
        </w:rPr>
        <w:t xml:space="preserve">____ </w:t>
      </w:r>
    </w:p>
    <w:p w:rsidR="00047F95" w:rsidRDefault="00047F95">
      <w:pPr>
        <w:ind w:firstLine="567"/>
        <w:jc w:val="both"/>
        <w:rPr>
          <w:rFonts w:eastAsia="Times New Roman" w:cs="Times New Roman"/>
          <w:sz w:val="22"/>
          <w:szCs w:val="22"/>
          <w:lang w:val="ru-RU"/>
        </w:rPr>
      </w:pPr>
    </w:p>
    <w:p w:rsidR="00047F95" w:rsidRDefault="00047F95">
      <w:pPr>
        <w:jc w:val="both"/>
        <w:rPr>
          <w:rFonts w:eastAsia="Times New Roman" w:cs="Times New Roman"/>
          <w:b/>
          <w:bCs/>
          <w:lang w:val="ru-RU"/>
        </w:rPr>
      </w:pPr>
    </w:p>
    <w:p w:rsidR="00047F95" w:rsidRDefault="00696B24">
      <w:pPr>
        <w:jc w:val="center"/>
        <w:rPr>
          <w:rFonts w:eastAsia="Times New Roman" w:cs="Times New Roman"/>
          <w:szCs w:val="22"/>
          <w:lang w:val="ru-RU"/>
        </w:rPr>
      </w:pPr>
      <w:r>
        <w:rPr>
          <w:rFonts w:eastAsia="Times New Roman" w:cs="Times New Roman"/>
          <w:b/>
          <w:szCs w:val="22"/>
          <w:lang w:val="ru-RU"/>
        </w:rPr>
        <w:t>ФОРМА</w:t>
      </w:r>
    </w:p>
    <w:p w:rsidR="00047F95" w:rsidRDefault="00696B24">
      <w:pPr>
        <w:jc w:val="center"/>
        <w:rPr>
          <w:rFonts w:eastAsia="Times New Roman" w:cs="Times New Roman"/>
          <w:b/>
          <w:i/>
          <w:szCs w:val="22"/>
          <w:lang w:val="ru-RU"/>
        </w:rPr>
      </w:pPr>
      <w:r>
        <w:rPr>
          <w:rFonts w:eastAsia="Times New Roman" w:cs="Times New Roman"/>
          <w:b/>
          <w:szCs w:val="22"/>
          <w:lang w:val="ru-RU"/>
        </w:rPr>
        <w:t xml:space="preserve">Акта сдачи-приемки технической и иной документации </w:t>
      </w:r>
    </w:p>
    <w:p w:rsidR="00047F95" w:rsidRDefault="00047F95">
      <w:pPr>
        <w:jc w:val="both"/>
        <w:rPr>
          <w:rFonts w:eastAsia="Times New Roman" w:cs="Times New Roman"/>
          <w:lang w:val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11"/>
      </w:tblGrid>
      <w:tr w:rsidR="00047F95"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F95" w:rsidRDefault="00696B24">
            <w:pPr>
              <w:widowControl w:val="0"/>
              <w:jc w:val="center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Акт </w:t>
            </w:r>
          </w:p>
          <w:p w:rsidR="00047F95" w:rsidRDefault="00696B24">
            <w:pPr>
              <w:widowControl w:val="0"/>
              <w:jc w:val="center"/>
              <w:rPr>
                <w:rFonts w:eastAsia="Times New Roman" w:cs="Times New Roman"/>
                <w:b/>
                <w:i/>
                <w:iCs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сдачи-приемки </w:t>
            </w: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технической и иной документации</w:t>
            </w:r>
          </w:p>
          <w:p w:rsidR="00047F95" w:rsidRDefault="00047F95">
            <w:pPr>
              <w:widowControl w:val="0"/>
              <w:spacing w:line="36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val="ru-RU"/>
              </w:rPr>
            </w:pPr>
          </w:p>
          <w:p w:rsidR="00047F95" w:rsidRDefault="00696B24">
            <w:pPr>
              <w:widowControl w:val="0"/>
              <w:spacing w:line="360" w:lineRule="auto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г.___________                                                                                               «_____» _________20_г.</w:t>
            </w:r>
          </w:p>
          <w:p w:rsidR="00047F95" w:rsidRDefault="00047F95">
            <w:pPr>
              <w:widowControl w:val="0"/>
              <w:spacing w:line="360" w:lineRule="auto"/>
              <w:ind w:firstLine="567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</w:p>
          <w:p w:rsidR="00047F95" w:rsidRDefault="00696B24">
            <w:pPr>
              <w:widowControl w:val="0"/>
              <w:spacing w:line="360" w:lineRule="auto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____________________, именуемое далее «Подрядчик», в лице ________________, действующего на</w:t>
            </w: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основании ______________, </w:t>
            </w:r>
          </w:p>
          <w:p w:rsidR="00047F95" w:rsidRDefault="00696B24">
            <w:pPr>
              <w:widowControl w:val="0"/>
              <w:spacing w:line="360" w:lineRule="auto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____________________, именуемое далее «Заказчик», в лице ________________, действующего на основании ______________, составили настоящий акт о нижеследующем:</w:t>
            </w:r>
          </w:p>
          <w:p w:rsidR="00047F95" w:rsidRDefault="00696B24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Заказчик передал Подрядчику, а Подрядчик принял</w:t>
            </w: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 следующую </w:t>
            </w: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техническую </w:t>
            </w:r>
            <w:r>
              <w:rPr>
                <w:rFonts w:eastAsia="Times New Roman" w:cs="Times New Roman"/>
                <w:sz w:val="22"/>
                <w:szCs w:val="22"/>
                <w:lang w:val="ru-RU"/>
              </w:rPr>
              <w:t>и иную документацию для выполнения Работ по договору подряда на выполнение кадастровых работ</w:t>
            </w: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 №______ от _____________:</w:t>
            </w:r>
          </w:p>
          <w:p w:rsidR="00047F95" w:rsidRDefault="00696B24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__________________________________________________________________________ </w:t>
            </w:r>
          </w:p>
          <w:p w:rsidR="00047F95" w:rsidRDefault="00696B24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_____________________________________________________________</w:t>
            </w: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_____________</w:t>
            </w:r>
          </w:p>
          <w:p w:rsidR="00047F95" w:rsidRDefault="00696B24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__________________________________________________________________________</w:t>
            </w:r>
          </w:p>
          <w:p w:rsidR="00047F95" w:rsidRDefault="00696B24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Документация передана </w:t>
            </w:r>
            <w:r>
              <w:rPr>
                <w:rFonts w:eastAsia="Times New Roman" w:cs="Times New Roman"/>
                <w:sz w:val="22"/>
                <w:szCs w:val="22"/>
                <w:lang w:val="ru-RU"/>
              </w:rPr>
              <w:t>Подрядчик</w:t>
            </w: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у в установленный Договором срок. </w:t>
            </w:r>
          </w:p>
          <w:p w:rsidR="00047F95" w:rsidRDefault="00047F95">
            <w:pPr>
              <w:widowControl w:val="0"/>
              <w:spacing w:line="360" w:lineRule="auto"/>
              <w:ind w:firstLine="567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</w:p>
          <w:tbl>
            <w:tblPr>
              <w:tblW w:w="9571" w:type="dxa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047F95">
              <w:tc>
                <w:tcPr>
                  <w:tcW w:w="4785" w:type="dxa"/>
                </w:tcPr>
                <w:p w:rsidR="00047F95" w:rsidRDefault="00696B24">
                  <w:pPr>
                    <w:widowControl w:val="0"/>
                    <w:jc w:val="both"/>
                    <w:rPr>
                      <w:rFonts w:eastAsia="Times New Roman" w:cs="Times New Roman"/>
                      <w:bCs/>
                      <w:lang w:val="ru-RU"/>
                    </w:rPr>
                  </w:pPr>
                  <w:r>
                    <w:rPr>
                      <w:rFonts w:eastAsia="Times New Roman" w:cs="Times New Roman"/>
                      <w:bCs/>
                      <w:lang w:val="ru-RU"/>
                    </w:rPr>
                    <w:t>Заказчик:</w:t>
                  </w:r>
                </w:p>
              </w:tc>
              <w:tc>
                <w:tcPr>
                  <w:tcW w:w="4785" w:type="dxa"/>
                </w:tcPr>
                <w:p w:rsidR="00047F95" w:rsidRDefault="00696B24">
                  <w:pPr>
                    <w:widowControl w:val="0"/>
                    <w:jc w:val="both"/>
                    <w:rPr>
                      <w:rFonts w:eastAsia="Times New Roman" w:cs="Times New Roman"/>
                      <w:bCs/>
                      <w:lang w:val="ru-RU"/>
                    </w:rPr>
                  </w:pPr>
                  <w:r>
                    <w:rPr>
                      <w:rFonts w:eastAsia="Times New Roman" w:cs="Times New Roman"/>
                      <w:bCs/>
                      <w:lang w:val="ru-RU"/>
                    </w:rPr>
                    <w:t>Подрядчик:</w:t>
                  </w:r>
                </w:p>
              </w:tc>
            </w:tr>
            <w:tr w:rsidR="00047F95">
              <w:tc>
                <w:tcPr>
                  <w:tcW w:w="4785" w:type="dxa"/>
                  <w:shd w:val="clear" w:color="auto" w:fill="auto"/>
                </w:tcPr>
                <w:p w:rsidR="00047F95" w:rsidRDefault="00047F95">
                  <w:pPr>
                    <w:widowControl w:val="0"/>
                    <w:jc w:val="both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</w:p>
                <w:p w:rsidR="00047F95" w:rsidRDefault="00047F95">
                  <w:pPr>
                    <w:widowControl w:val="0"/>
                    <w:jc w:val="both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</w:p>
                <w:p w:rsidR="00047F95" w:rsidRDefault="00696B24">
                  <w:pPr>
                    <w:widowControl w:val="0"/>
                    <w:jc w:val="both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  <w:t xml:space="preserve">_______________ / _______________ </w:t>
                  </w:r>
                </w:p>
                <w:p w:rsidR="00047F95" w:rsidRDefault="00047F95">
                  <w:pPr>
                    <w:widowControl w:val="0"/>
                    <w:jc w:val="both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4785" w:type="dxa"/>
                  <w:shd w:val="clear" w:color="auto" w:fill="auto"/>
                </w:tcPr>
                <w:p w:rsidR="00047F95" w:rsidRDefault="00047F95">
                  <w:pPr>
                    <w:widowControl w:val="0"/>
                    <w:jc w:val="both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</w:p>
                <w:p w:rsidR="00047F95" w:rsidRDefault="00047F95">
                  <w:pPr>
                    <w:widowControl w:val="0"/>
                    <w:jc w:val="both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</w:p>
                <w:p w:rsidR="00047F95" w:rsidRDefault="00696B24">
                  <w:pPr>
                    <w:widowControl w:val="0"/>
                    <w:jc w:val="both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  <w:t xml:space="preserve">_______________ / _______________ </w:t>
                  </w:r>
                </w:p>
                <w:p w:rsidR="00047F95" w:rsidRDefault="00047F95">
                  <w:pPr>
                    <w:widowControl w:val="0"/>
                    <w:jc w:val="both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047F95" w:rsidRDefault="00047F95">
            <w:pPr>
              <w:widowControl w:val="0"/>
              <w:rPr>
                <w:rFonts w:eastAsia="Times New Roman" w:cs="Times New Roman"/>
                <w:b/>
                <w:i/>
                <w:iCs/>
                <w:sz w:val="22"/>
                <w:szCs w:val="22"/>
              </w:rPr>
            </w:pPr>
          </w:p>
          <w:p w:rsidR="00047F95" w:rsidRDefault="00047F95">
            <w:pPr>
              <w:widowControl w:val="0"/>
              <w:rPr>
                <w:rFonts w:eastAsia="Times New Roman" w:cs="Times New Roman"/>
                <w:b/>
                <w:i/>
                <w:iCs/>
                <w:sz w:val="22"/>
                <w:szCs w:val="22"/>
              </w:rPr>
            </w:pPr>
          </w:p>
        </w:tc>
      </w:tr>
    </w:tbl>
    <w:p w:rsidR="00047F95" w:rsidRDefault="00047F95">
      <w:pPr>
        <w:shd w:val="clear" w:color="auto" w:fill="FFFFFF"/>
        <w:rPr>
          <w:rFonts w:eastAsia="Times New Roman" w:cs="Times New Roman"/>
          <w:b/>
          <w:i/>
          <w:iCs/>
          <w:sz w:val="22"/>
          <w:szCs w:val="22"/>
        </w:rPr>
      </w:pPr>
    </w:p>
    <w:p w:rsidR="00047F95" w:rsidRDefault="00696B24">
      <w:pPr>
        <w:shd w:val="clear" w:color="auto" w:fill="FFFFFF"/>
        <w:jc w:val="center"/>
        <w:rPr>
          <w:rFonts w:eastAsia="Times New Roman" w:cs="Times New Roman"/>
          <w:iCs/>
          <w:sz w:val="22"/>
          <w:szCs w:val="22"/>
          <w:lang w:val="ru-RU"/>
        </w:rPr>
      </w:pPr>
      <w:r>
        <w:rPr>
          <w:rFonts w:eastAsia="Times New Roman" w:cs="Times New Roman"/>
          <w:iCs/>
          <w:sz w:val="22"/>
          <w:szCs w:val="22"/>
          <w:lang w:val="ru-RU"/>
        </w:rPr>
        <w:t>Подписи Сторон:</w:t>
      </w:r>
    </w:p>
    <w:p w:rsidR="00047F95" w:rsidRDefault="00047F95">
      <w:pPr>
        <w:ind w:left="5103"/>
        <w:jc w:val="center"/>
        <w:rPr>
          <w:rFonts w:eastAsia="Times New Roman" w:cs="Times New Roman"/>
          <w:sz w:val="22"/>
          <w:szCs w:val="22"/>
          <w:highlight w:val="yellow"/>
          <w:lang w:val="ru-RU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047F95">
        <w:tc>
          <w:tcPr>
            <w:tcW w:w="4785" w:type="dxa"/>
          </w:tcPr>
          <w:p w:rsidR="00047F95" w:rsidRDefault="00696B24">
            <w:pPr>
              <w:widowControl w:val="0"/>
              <w:jc w:val="both"/>
              <w:rPr>
                <w:rFonts w:eastAsia="Times New Roman" w:cs="Times New Roman"/>
                <w:b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szCs w:val="28"/>
                <w:lang w:val="ru-RU"/>
              </w:rPr>
              <w:t>Заказчик:</w:t>
            </w:r>
          </w:p>
        </w:tc>
        <w:tc>
          <w:tcPr>
            <w:tcW w:w="4785" w:type="dxa"/>
          </w:tcPr>
          <w:p w:rsidR="00047F95" w:rsidRDefault="00696B24">
            <w:pPr>
              <w:widowControl w:val="0"/>
              <w:jc w:val="both"/>
              <w:rPr>
                <w:rFonts w:eastAsia="Times New Roman" w:cs="Times New Roman"/>
                <w:b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szCs w:val="28"/>
                <w:lang w:val="ru-RU"/>
              </w:rPr>
              <w:t>Подрядчик:</w:t>
            </w:r>
          </w:p>
        </w:tc>
      </w:tr>
      <w:tr w:rsidR="00047F95">
        <w:tc>
          <w:tcPr>
            <w:tcW w:w="4785" w:type="dxa"/>
          </w:tcPr>
          <w:p w:rsidR="00047F95" w:rsidRDefault="00696B2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Генеральный директор</w:t>
            </w:r>
          </w:p>
          <w:p w:rsidR="00047F95" w:rsidRDefault="00696B24">
            <w:pPr>
              <w:widowControl w:val="0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lang w:val="ru-RU"/>
              </w:rPr>
              <w:t xml:space="preserve">АО «УК </w:t>
            </w:r>
            <w:proofErr w:type="spellStart"/>
            <w:r>
              <w:rPr>
                <w:lang w:val="ru-RU"/>
              </w:rPr>
              <w:t>ГидроОГК</w:t>
            </w:r>
            <w:proofErr w:type="spellEnd"/>
            <w:r>
              <w:rPr>
                <w:lang w:val="ru-RU"/>
              </w:rPr>
              <w:t>»</w:t>
            </w:r>
          </w:p>
          <w:p w:rsidR="00047F95" w:rsidRDefault="00047F95">
            <w:pPr>
              <w:widowControl w:val="0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</w:p>
          <w:p w:rsidR="00047F95" w:rsidRDefault="00696B24">
            <w:pPr>
              <w:widowControl w:val="0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_______________ / Ю.</w:t>
            </w:r>
            <w:r w:rsidRPr="00696B24">
              <w:rPr>
                <w:rFonts w:eastAsia="Times New Roman" w:cs="Times New Roman"/>
                <w:sz w:val="22"/>
                <w:szCs w:val="22"/>
                <w:lang w:val="ru-RU"/>
              </w:rPr>
              <w:t>В.</w:t>
            </w: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Миронов </w:t>
            </w: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highlight w:val="white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highlight w:val="white"/>
                <w:lang w:val="ru-RU"/>
              </w:rPr>
              <w:t>.</w:t>
            </w:r>
          </w:p>
        </w:tc>
        <w:tc>
          <w:tcPr>
            <w:tcW w:w="4785" w:type="dxa"/>
          </w:tcPr>
          <w:p w:rsidR="00047F95" w:rsidRDefault="00047F95">
            <w:pPr>
              <w:widowControl w:val="0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</w:p>
          <w:p w:rsidR="00047F95" w:rsidRDefault="00047F95">
            <w:pPr>
              <w:widowControl w:val="0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</w:p>
          <w:p w:rsidR="00047F95" w:rsidRDefault="00047F95">
            <w:pPr>
              <w:widowControl w:val="0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</w:p>
          <w:p w:rsidR="00047F95" w:rsidRDefault="00696B24">
            <w:pPr>
              <w:widowControl w:val="0"/>
              <w:jc w:val="both"/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_______________ / _____________________/</w:t>
            </w:r>
          </w:p>
          <w:p w:rsidR="00047F95" w:rsidRDefault="00696B24">
            <w:pPr>
              <w:widowControl w:val="0"/>
              <w:shd w:val="clear" w:color="FFFFFF" w:themeColor="background1" w:fill="FFFFFF" w:themeFill="background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highlight w:val="white"/>
                <w:lang w:val="ru-RU"/>
              </w:rPr>
              <w:t>м.п</w:t>
            </w:r>
            <w:proofErr w:type="spellEnd"/>
            <w:r>
              <w:rPr>
                <w:sz w:val="22"/>
                <w:szCs w:val="22"/>
                <w:highlight w:val="white"/>
                <w:lang w:val="ru-RU"/>
              </w:rPr>
              <w:t>.</w:t>
            </w:r>
          </w:p>
        </w:tc>
      </w:tr>
    </w:tbl>
    <w:p w:rsidR="00047F95" w:rsidRDefault="00047F95">
      <w:pPr>
        <w:widowControl w:val="0"/>
        <w:shd w:val="clear" w:color="FFFFFF" w:themeColor="background1" w:fill="FFFFFF" w:themeFill="background1"/>
        <w:rPr>
          <w:highlight w:val="white"/>
          <w:lang w:val="ru-RU"/>
        </w:rPr>
      </w:pPr>
    </w:p>
    <w:sectPr w:rsidR="00047F95">
      <w:headerReference w:type="default" r:id="rId18"/>
      <w:footerReference w:type="default" r:id="rId19"/>
      <w:pgSz w:w="11906" w:h="16838"/>
      <w:pgMar w:top="766" w:right="851" w:bottom="1134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96B24">
      <w:r>
        <w:separator/>
      </w:r>
    </w:p>
  </w:endnote>
  <w:endnote w:type="continuationSeparator" w:id="0">
    <w:p w:rsidR="00000000" w:rsidRDefault="0069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F95" w:rsidRDefault="00696B24">
    <w:pPr>
      <w:pStyle w:val="afc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96B24">
      <w:r>
        <w:separator/>
      </w:r>
    </w:p>
  </w:footnote>
  <w:footnote w:type="continuationSeparator" w:id="0">
    <w:p w:rsidR="00000000" w:rsidRDefault="0069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F95" w:rsidRDefault="00696B24">
    <w:pPr>
      <w:pStyle w:val="afa"/>
      <w:tabs>
        <w:tab w:val="clear" w:pos="4677"/>
        <w:tab w:val="clear" w:pos="9355"/>
        <w:tab w:val="left" w:pos="8100"/>
      </w:tabs>
      <w:rPr>
        <w:sz w:val="20"/>
        <w:szCs w:val="20"/>
        <w:lang w:val="ru-RU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6361"/>
    <w:multiLevelType w:val="multilevel"/>
    <w:tmpl w:val="BAC6EBC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EE7E26"/>
    <w:multiLevelType w:val="multilevel"/>
    <w:tmpl w:val="A70045B6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EA6E51"/>
    <w:multiLevelType w:val="multilevel"/>
    <w:tmpl w:val="BA3E8BD4"/>
    <w:lvl w:ilvl="0">
      <w:start w:val="1"/>
      <w:numFmt w:val="decimal"/>
      <w:pStyle w:val="1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a1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abstractNum w:abstractNumId="3" w15:restartNumberingAfterBreak="0">
    <w:nsid w:val="1C4F391A"/>
    <w:multiLevelType w:val="multilevel"/>
    <w:tmpl w:val="909ADB1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AC1B3B"/>
    <w:multiLevelType w:val="multilevel"/>
    <w:tmpl w:val="9522D6F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1353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5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80" w:hanging="1800"/>
      </w:pPr>
    </w:lvl>
  </w:abstractNum>
  <w:abstractNum w:abstractNumId="5" w15:restartNumberingAfterBreak="0">
    <w:nsid w:val="26F4234C"/>
    <w:multiLevelType w:val="multilevel"/>
    <w:tmpl w:val="8530282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702"/>
        </w:tabs>
        <w:ind w:left="206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344E5F5D"/>
    <w:multiLevelType w:val="multilevel"/>
    <w:tmpl w:val="9FEA7A60"/>
    <w:lvl w:ilvl="0">
      <w:start w:val="1"/>
      <w:numFmt w:val="bullet"/>
      <w:pStyle w:val="4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4A713F"/>
    <w:multiLevelType w:val="multilevel"/>
    <w:tmpl w:val="B92072B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489E1036"/>
    <w:multiLevelType w:val="multilevel"/>
    <w:tmpl w:val="3AE6D9BC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283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49923585"/>
    <w:multiLevelType w:val="multilevel"/>
    <w:tmpl w:val="CF383F9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0" w15:restartNumberingAfterBreak="0">
    <w:nsid w:val="4A09047A"/>
    <w:multiLevelType w:val="multilevel"/>
    <w:tmpl w:val="C43A5628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91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1" w15:restartNumberingAfterBreak="0">
    <w:nsid w:val="4AC64A72"/>
    <w:multiLevelType w:val="multilevel"/>
    <w:tmpl w:val="98F8DD48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2" w15:restartNumberingAfterBreak="0">
    <w:nsid w:val="55EB55D0"/>
    <w:multiLevelType w:val="multilevel"/>
    <w:tmpl w:val="B492D4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ED60322"/>
    <w:multiLevelType w:val="multilevel"/>
    <w:tmpl w:val="D564E744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1A54DB3"/>
    <w:multiLevelType w:val="multilevel"/>
    <w:tmpl w:val="391AECD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3591BF8"/>
    <w:multiLevelType w:val="multilevel"/>
    <w:tmpl w:val="5B9CD7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BC65C6F"/>
    <w:multiLevelType w:val="multilevel"/>
    <w:tmpl w:val="CE4000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  <w:rPr>
        <w:b w:val="0"/>
        <w:lang w:val="en-GB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6C5D73D1"/>
    <w:multiLevelType w:val="multilevel"/>
    <w:tmpl w:val="C67031F4"/>
    <w:lvl w:ilvl="0">
      <w:start w:val="1"/>
      <w:numFmt w:val="decimal"/>
      <w:pStyle w:val="10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0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8" w15:restartNumberingAfterBreak="0">
    <w:nsid w:val="6CE26DEE"/>
    <w:multiLevelType w:val="multilevel"/>
    <w:tmpl w:val="3B269E8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5B62089"/>
    <w:multiLevelType w:val="multilevel"/>
    <w:tmpl w:val="C92C27AE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17"/>
  </w:num>
  <w:num w:numId="5">
    <w:abstractNumId w:val="14"/>
  </w:num>
  <w:num w:numId="6">
    <w:abstractNumId w:val="18"/>
  </w:num>
  <w:num w:numId="7">
    <w:abstractNumId w:val="0"/>
  </w:num>
  <w:num w:numId="8">
    <w:abstractNumId w:val="3"/>
  </w:num>
  <w:num w:numId="9">
    <w:abstractNumId w:val="8"/>
  </w:num>
  <w:num w:numId="10">
    <w:abstractNumId w:val="11"/>
  </w:num>
  <w:num w:numId="11">
    <w:abstractNumId w:val="10"/>
  </w:num>
  <w:num w:numId="12">
    <w:abstractNumId w:val="9"/>
  </w:num>
  <w:num w:numId="13">
    <w:abstractNumId w:val="4"/>
  </w:num>
  <w:num w:numId="14">
    <w:abstractNumId w:val="6"/>
  </w:num>
  <w:num w:numId="15">
    <w:abstractNumId w:val="5"/>
  </w:num>
  <w:num w:numId="16">
    <w:abstractNumId w:val="7"/>
  </w:num>
  <w:num w:numId="17">
    <w:abstractNumId w:val="1"/>
  </w:num>
  <w:num w:numId="18">
    <w:abstractNumId w:val="19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F95"/>
    <w:rsid w:val="00047F95"/>
    <w:rsid w:val="0069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30DD"/>
  <w15:docId w15:val="{8C5E0E35-7369-443C-A6E9-98417A77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 w:val="0"/>
    </w:pPr>
    <w:rPr>
      <w:sz w:val="24"/>
      <w:szCs w:val="24"/>
      <w:lang w:val="en-GB"/>
    </w:rPr>
  </w:style>
  <w:style w:type="paragraph" w:styleId="1">
    <w:name w:val="heading 1"/>
    <w:basedOn w:val="a2"/>
    <w:next w:val="a2"/>
    <w:qFormat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2">
    <w:name w:val="heading 2"/>
    <w:basedOn w:val="a2"/>
    <w:next w:val="a2"/>
    <w:qFormat/>
    <w:pPr>
      <w:keepNext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2"/>
    <w:next w:val="a2"/>
    <w:link w:val="31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0">
    <w:name w:val="heading 4"/>
    <w:basedOn w:val="a2"/>
    <w:next w:val="a2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2"/>
    <w:next w:val="a2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2"/>
    <w:next w:val="a2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2"/>
    <w:next w:val="a2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Heading4Char">
    <w:name w:val="Heading 4 Char"/>
    <w:basedOn w:val="a3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3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3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3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3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3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3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CaptionChar">
    <w:name w:val="Caption Char"/>
    <w:basedOn w:val="a3"/>
    <w:uiPriority w:val="35"/>
    <w:qFormat/>
    <w:rPr>
      <w:b/>
      <w:bCs/>
      <w:color w:val="5B9BD5" w:themeColor="accent1"/>
      <w:sz w:val="18"/>
      <w:szCs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3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3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3"/>
    <w:link w:val="4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3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3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3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3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3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3"/>
    <w:uiPriority w:val="10"/>
    <w:qFormat/>
    <w:rPr>
      <w:sz w:val="48"/>
      <w:szCs w:val="48"/>
    </w:rPr>
  </w:style>
  <w:style w:type="character" w:customStyle="1" w:styleId="a6">
    <w:name w:val="Подзаголовок Знак"/>
    <w:basedOn w:val="a3"/>
    <w:link w:val="a7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8">
    <w:name w:val="Выделенная цитата Знак"/>
    <w:link w:val="a9"/>
    <w:uiPriority w:val="30"/>
    <w:qFormat/>
    <w:rPr>
      <w:i/>
    </w:rPr>
  </w:style>
  <w:style w:type="character" w:customStyle="1" w:styleId="HeaderChar">
    <w:name w:val="Header Char"/>
    <w:basedOn w:val="a3"/>
    <w:uiPriority w:val="99"/>
    <w:qFormat/>
  </w:style>
  <w:style w:type="character" w:customStyle="1" w:styleId="FooterChar">
    <w:name w:val="Footer Char"/>
    <w:basedOn w:val="a3"/>
    <w:uiPriority w:val="99"/>
    <w:qFormat/>
  </w:style>
  <w:style w:type="character" w:customStyle="1" w:styleId="aa">
    <w:name w:val="Название объекта Знак"/>
    <w:basedOn w:val="a3"/>
    <w:link w:val="caption11"/>
    <w:uiPriority w:val="35"/>
    <w:qFormat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Текст концевой сноски Знак"/>
    <w:link w:val="ac"/>
    <w:uiPriority w:val="99"/>
    <w:qFormat/>
    <w:rPr>
      <w:sz w:val="20"/>
    </w:rPr>
  </w:style>
  <w:style w:type="character" w:customStyle="1" w:styleId="ad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сноски"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32">
    <w:name w:val="Основной текст 3 Знак"/>
    <w:link w:val="33"/>
    <w:qFormat/>
    <w:rPr>
      <w:sz w:val="16"/>
      <w:szCs w:val="16"/>
      <w:lang w:val="en-GB"/>
    </w:rPr>
  </w:style>
  <w:style w:type="character" w:customStyle="1" w:styleId="31">
    <w:name w:val="Заголовок 3 Знак"/>
    <w:link w:val="30"/>
    <w:semiHidden/>
    <w:qFormat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styleId="af1">
    <w:name w:val="annotation reference"/>
    <w:qFormat/>
    <w:rPr>
      <w:sz w:val="16"/>
      <w:szCs w:val="16"/>
    </w:rPr>
  </w:style>
  <w:style w:type="character" w:customStyle="1" w:styleId="af2">
    <w:name w:val="Текст примечания Знак"/>
    <w:link w:val="af3"/>
    <w:uiPriority w:val="99"/>
    <w:qFormat/>
    <w:rPr>
      <w:lang w:val="en-GB"/>
    </w:rPr>
  </w:style>
  <w:style w:type="character" w:customStyle="1" w:styleId="af4">
    <w:name w:val="Тема примечания Знак"/>
    <w:link w:val="af5"/>
    <w:qFormat/>
    <w:rPr>
      <w:b/>
      <w:bCs/>
      <w:lang w:val="en-GB"/>
    </w:rPr>
  </w:style>
  <w:style w:type="character" w:customStyle="1" w:styleId="34">
    <w:name w:val="Основной текст с отступом 3 Знак"/>
    <w:link w:val="35"/>
    <w:qFormat/>
    <w:rPr>
      <w:sz w:val="16"/>
      <w:szCs w:val="16"/>
    </w:rPr>
  </w:style>
  <w:style w:type="character" w:customStyle="1" w:styleId="af6">
    <w:name w:val="Основной текст Знак"/>
    <w:link w:val="af7"/>
    <w:qFormat/>
    <w:rPr>
      <w:sz w:val="28"/>
      <w:szCs w:val="28"/>
    </w:rPr>
  </w:style>
  <w:style w:type="character" w:customStyle="1" w:styleId="af8">
    <w:name w:val="Заголовок Знак"/>
    <w:link w:val="11"/>
    <w:qFormat/>
    <w:rPr>
      <w:b/>
      <w:bCs/>
      <w:sz w:val="24"/>
      <w:szCs w:val="24"/>
    </w:rPr>
  </w:style>
  <w:style w:type="character" w:customStyle="1" w:styleId="af9">
    <w:name w:val="Верхний колонтитул Знак"/>
    <w:link w:val="afa"/>
    <w:uiPriority w:val="99"/>
    <w:qFormat/>
    <w:rPr>
      <w:sz w:val="24"/>
      <w:szCs w:val="24"/>
      <w:lang w:val="en-GB"/>
    </w:rPr>
  </w:style>
  <w:style w:type="character" w:customStyle="1" w:styleId="afb">
    <w:name w:val="Нижний колонтитул Знак"/>
    <w:link w:val="afc"/>
    <w:uiPriority w:val="99"/>
    <w:qFormat/>
    <w:rPr>
      <w:sz w:val="24"/>
      <w:szCs w:val="24"/>
      <w:lang w:val="en-GB"/>
    </w:rPr>
  </w:style>
  <w:style w:type="character" w:customStyle="1" w:styleId="23">
    <w:name w:val="Основной текст 2 Знак"/>
    <w:link w:val="24"/>
    <w:qFormat/>
    <w:rPr>
      <w:sz w:val="24"/>
      <w:szCs w:val="24"/>
    </w:rPr>
  </w:style>
  <w:style w:type="character" w:customStyle="1" w:styleId="afd">
    <w:name w:val="Основной текст с отступом Знак"/>
    <w:link w:val="afe"/>
    <w:qFormat/>
    <w:rPr>
      <w:sz w:val="24"/>
      <w:szCs w:val="24"/>
    </w:rPr>
  </w:style>
  <w:style w:type="character" w:styleId="aff">
    <w:name w:val="Strong"/>
    <w:qFormat/>
    <w:rPr>
      <w:b/>
      <w:bCs/>
    </w:rPr>
  </w:style>
  <w:style w:type="character" w:customStyle="1" w:styleId="aff0">
    <w:name w:val="Текст сноски Знак"/>
    <w:link w:val="aff1"/>
    <w:qFormat/>
    <w:rPr>
      <w:lang w:val="en-GB"/>
    </w:rPr>
  </w:style>
  <w:style w:type="character" w:styleId="aff2">
    <w:name w:val="Hyperlink"/>
    <w:uiPriority w:val="99"/>
    <w:unhideWhenUsed/>
    <w:rPr>
      <w:color w:val="0000FF"/>
      <w:u w:val="single"/>
    </w:rPr>
  </w:style>
  <w:style w:type="character" w:styleId="aff3">
    <w:name w:val="FollowedHyperlink"/>
    <w:rPr>
      <w:color w:val="800080"/>
      <w:u w:val="single"/>
    </w:rPr>
  </w:style>
  <w:style w:type="character" w:customStyle="1" w:styleId="36">
    <w:name w:val="3. Подпункт Знак"/>
    <w:link w:val="3"/>
    <w:qFormat/>
    <w:rPr>
      <w:b/>
      <w:bCs/>
      <w:sz w:val="24"/>
      <w:szCs w:val="24"/>
    </w:rPr>
  </w:style>
  <w:style w:type="character" w:customStyle="1" w:styleId="aff4">
    <w:name w:val="Абзац списка Знак"/>
    <w:link w:val="aff5"/>
    <w:uiPriority w:val="34"/>
    <w:qFormat/>
    <w:rPr>
      <w:sz w:val="24"/>
      <w:szCs w:val="24"/>
    </w:rPr>
  </w:style>
  <w:style w:type="character" w:customStyle="1" w:styleId="12">
    <w:name w:val="Неразрешенное упоминание1"/>
    <w:basedOn w:val="a3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3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6">
    <w:name w:val="Основной текст (2) + Полужирный"/>
    <w:qFormat/>
    <w:rPr>
      <w:rFonts w:ascii="Times New Roman" w:eastAsia="Times New Roman" w:hAnsi="Times New Roman" w:cs="Times New Roman"/>
      <w:b/>
      <w:bCs/>
      <w:color w:val="000000"/>
      <w:spacing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linenumber1">
    <w:name w:val="line number1"/>
    <w:qFormat/>
  </w:style>
  <w:style w:type="character" w:styleId="aff6">
    <w:name w:val="line number"/>
    <w:qFormat/>
  </w:style>
  <w:style w:type="paragraph" w:styleId="aff7">
    <w:name w:val="Title"/>
    <w:basedOn w:val="a2"/>
    <w:next w:val="af7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7">
    <w:name w:val="Body Text"/>
    <w:basedOn w:val="a2"/>
    <w:link w:val="af6"/>
    <w:pPr>
      <w:spacing w:after="120" w:line="360" w:lineRule="auto"/>
      <w:ind w:firstLine="567"/>
      <w:jc w:val="both"/>
    </w:pPr>
    <w:rPr>
      <w:sz w:val="28"/>
      <w:szCs w:val="28"/>
    </w:rPr>
  </w:style>
  <w:style w:type="paragraph" w:styleId="aff8">
    <w:name w:val="List"/>
    <w:basedOn w:val="af7"/>
  </w:style>
  <w:style w:type="paragraph" w:styleId="aff9">
    <w:name w:val="caption"/>
    <w:basedOn w:val="a2"/>
    <w:qFormat/>
    <w:pPr>
      <w:suppressLineNumbers/>
      <w:spacing w:before="120" w:after="120"/>
    </w:pPr>
    <w:rPr>
      <w:i/>
      <w:iCs/>
    </w:rPr>
  </w:style>
  <w:style w:type="paragraph" w:styleId="affa">
    <w:name w:val="index heading"/>
    <w:basedOn w:val="aff7"/>
  </w:style>
  <w:style w:type="paragraph" w:customStyle="1" w:styleId="indexheading1">
    <w:name w:val="index heading1"/>
    <w:basedOn w:val="aff7"/>
    <w:qFormat/>
  </w:style>
  <w:style w:type="paragraph" w:customStyle="1" w:styleId="indexheading11">
    <w:name w:val="index heading11"/>
    <w:basedOn w:val="aff7"/>
    <w:qFormat/>
  </w:style>
  <w:style w:type="paragraph" w:customStyle="1" w:styleId="caption1">
    <w:name w:val="caption1"/>
    <w:basedOn w:val="a2"/>
    <w:qFormat/>
    <w:pPr>
      <w:suppressLineNumbers/>
      <w:spacing w:before="120" w:after="120"/>
    </w:pPr>
    <w:rPr>
      <w:i/>
      <w:iCs/>
    </w:rPr>
  </w:style>
  <w:style w:type="paragraph" w:customStyle="1" w:styleId="indexheading111">
    <w:name w:val="index heading111"/>
    <w:basedOn w:val="aff7"/>
    <w:qFormat/>
  </w:style>
  <w:style w:type="paragraph" w:customStyle="1" w:styleId="caption11">
    <w:name w:val="caption11"/>
    <w:basedOn w:val="a2"/>
    <w:next w:val="a2"/>
    <w:link w:val="aa"/>
    <w:qFormat/>
    <w:pPr>
      <w:widowControl w:val="0"/>
      <w:spacing w:before="120" w:after="120"/>
      <w:jc w:val="both"/>
    </w:pPr>
    <w:rPr>
      <w:b/>
      <w:bCs/>
      <w:lang w:val="ru-RU"/>
    </w:rPr>
  </w:style>
  <w:style w:type="paragraph" w:customStyle="1" w:styleId="indexheading1111">
    <w:name w:val="index heading1111"/>
    <w:basedOn w:val="aff7"/>
    <w:qFormat/>
  </w:style>
  <w:style w:type="paragraph" w:styleId="affb">
    <w:name w:val="No Spacing"/>
    <w:uiPriority w:val="1"/>
    <w:qFormat/>
  </w:style>
  <w:style w:type="paragraph" w:styleId="a7">
    <w:name w:val="Subtitle"/>
    <w:basedOn w:val="a2"/>
    <w:next w:val="a2"/>
    <w:link w:val="a6"/>
    <w:uiPriority w:val="11"/>
    <w:qFormat/>
    <w:pPr>
      <w:spacing w:before="200" w:after="200"/>
    </w:pPr>
  </w:style>
  <w:style w:type="paragraph" w:styleId="22">
    <w:name w:val="Quote"/>
    <w:basedOn w:val="a2"/>
    <w:next w:val="a2"/>
    <w:link w:val="21"/>
    <w:uiPriority w:val="29"/>
    <w:qFormat/>
    <w:pPr>
      <w:ind w:left="720" w:right="720"/>
    </w:pPr>
    <w:rPr>
      <w:i/>
    </w:rPr>
  </w:style>
  <w:style w:type="paragraph" w:styleId="a9">
    <w:name w:val="Intense Quote"/>
    <w:basedOn w:val="a2"/>
    <w:next w:val="a2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endnote text"/>
    <w:basedOn w:val="a2"/>
    <w:link w:val="ab"/>
    <w:uiPriority w:val="99"/>
    <w:semiHidden/>
    <w:unhideWhenUsed/>
    <w:rPr>
      <w:sz w:val="20"/>
    </w:rPr>
  </w:style>
  <w:style w:type="paragraph" w:styleId="13">
    <w:name w:val="toc 1"/>
    <w:basedOn w:val="a2"/>
    <w:next w:val="a2"/>
    <w:uiPriority w:val="39"/>
    <w:unhideWhenUsed/>
    <w:pPr>
      <w:spacing w:after="57"/>
    </w:pPr>
  </w:style>
  <w:style w:type="paragraph" w:styleId="27">
    <w:name w:val="toc 2"/>
    <w:basedOn w:val="a2"/>
    <w:next w:val="a2"/>
    <w:uiPriority w:val="39"/>
    <w:unhideWhenUsed/>
    <w:pPr>
      <w:spacing w:after="57"/>
      <w:ind w:left="283"/>
    </w:pPr>
  </w:style>
  <w:style w:type="paragraph" w:styleId="37">
    <w:name w:val="toc 3"/>
    <w:basedOn w:val="a2"/>
    <w:next w:val="a2"/>
    <w:uiPriority w:val="39"/>
    <w:unhideWhenUsed/>
    <w:pPr>
      <w:spacing w:after="57"/>
      <w:ind w:left="567"/>
    </w:pPr>
  </w:style>
  <w:style w:type="paragraph" w:styleId="42">
    <w:name w:val="toc 4"/>
    <w:basedOn w:val="a2"/>
    <w:next w:val="a2"/>
    <w:uiPriority w:val="39"/>
    <w:unhideWhenUsed/>
    <w:pPr>
      <w:spacing w:after="57"/>
      <w:ind w:left="850"/>
    </w:pPr>
  </w:style>
  <w:style w:type="paragraph" w:styleId="51">
    <w:name w:val="toc 5"/>
    <w:basedOn w:val="a2"/>
    <w:next w:val="a2"/>
    <w:uiPriority w:val="39"/>
    <w:unhideWhenUsed/>
    <w:pPr>
      <w:spacing w:after="57"/>
      <w:ind w:left="1134"/>
    </w:pPr>
  </w:style>
  <w:style w:type="paragraph" w:styleId="61">
    <w:name w:val="toc 6"/>
    <w:basedOn w:val="a2"/>
    <w:next w:val="a2"/>
    <w:uiPriority w:val="39"/>
    <w:unhideWhenUsed/>
    <w:pPr>
      <w:spacing w:after="57"/>
      <w:ind w:left="1417"/>
    </w:pPr>
  </w:style>
  <w:style w:type="paragraph" w:styleId="71">
    <w:name w:val="toc 7"/>
    <w:basedOn w:val="a2"/>
    <w:next w:val="a2"/>
    <w:uiPriority w:val="39"/>
    <w:unhideWhenUsed/>
    <w:pPr>
      <w:spacing w:after="57"/>
      <w:ind w:left="1701"/>
    </w:pPr>
  </w:style>
  <w:style w:type="paragraph" w:styleId="81">
    <w:name w:val="toc 8"/>
    <w:basedOn w:val="a2"/>
    <w:next w:val="a2"/>
    <w:uiPriority w:val="39"/>
    <w:unhideWhenUsed/>
    <w:pPr>
      <w:spacing w:after="57"/>
      <w:ind w:left="1984"/>
    </w:pPr>
  </w:style>
  <w:style w:type="paragraph" w:styleId="91">
    <w:name w:val="toc 9"/>
    <w:basedOn w:val="a2"/>
    <w:next w:val="a2"/>
    <w:uiPriority w:val="39"/>
    <w:unhideWhenUsed/>
    <w:pPr>
      <w:spacing w:after="57"/>
      <w:ind w:left="2268"/>
    </w:pPr>
  </w:style>
  <w:style w:type="paragraph" w:styleId="affc">
    <w:name w:val="TOC Heading"/>
    <w:uiPriority w:val="39"/>
    <w:unhideWhenUsed/>
    <w:qFormat/>
  </w:style>
  <w:style w:type="paragraph" w:styleId="affd">
    <w:name w:val="table of figures"/>
    <w:basedOn w:val="a2"/>
    <w:next w:val="a2"/>
    <w:uiPriority w:val="99"/>
    <w:unhideWhenUsed/>
    <w:qFormat/>
  </w:style>
  <w:style w:type="paragraph" w:customStyle="1" w:styleId="14">
    <w:name w:val="Знак Знак Знак Знак Знак Знак Знак Знак Знак1"/>
    <w:basedOn w:val="a2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5">
    <w:name w:val="Обычный1"/>
    <w:qFormat/>
  </w:style>
  <w:style w:type="paragraph" w:styleId="affe">
    <w:name w:val="Plain Text"/>
    <w:basedOn w:val="a2"/>
    <w:unhideWhenUsed/>
    <w:qFormat/>
    <w:rPr>
      <w:rFonts w:ascii="Consolas" w:eastAsia="Calibri" w:hAnsi="Consolas"/>
      <w:sz w:val="21"/>
      <w:szCs w:val="21"/>
      <w:lang w:eastAsia="en-US"/>
    </w:rPr>
  </w:style>
  <w:style w:type="paragraph" w:customStyle="1" w:styleId="afff">
    <w:name w:val="Подпункт договора"/>
    <w:basedOn w:val="a2"/>
    <w:qFormat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2"/>
    <w:qFormat/>
    <w:pPr>
      <w:numPr>
        <w:ilvl w:val="2"/>
        <w:numId w:val="1"/>
      </w:numPr>
      <w:jc w:val="both"/>
    </w:pPr>
    <w:rPr>
      <w:sz w:val="28"/>
      <w:lang w:val="ru-RU"/>
    </w:rPr>
  </w:style>
  <w:style w:type="paragraph" w:customStyle="1" w:styleId="a0">
    <w:name w:val="Подпункт"/>
    <w:basedOn w:val="a"/>
    <w:qFormat/>
    <w:pPr>
      <w:numPr>
        <w:ilvl w:val="3"/>
      </w:numPr>
    </w:pPr>
  </w:style>
  <w:style w:type="paragraph" w:customStyle="1" w:styleId="a1">
    <w:name w:val="Подподпункт"/>
    <w:basedOn w:val="a0"/>
    <w:qFormat/>
    <w:pPr>
      <w:numPr>
        <w:ilvl w:val="4"/>
      </w:numPr>
    </w:pPr>
  </w:style>
  <w:style w:type="paragraph" w:customStyle="1" w:styleId="afff0">
    <w:name w:val="Пункт договора"/>
    <w:basedOn w:val="a2"/>
    <w:qFormat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f1">
    <w:name w:val="Знак"/>
    <w:basedOn w:val="a2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1">
    <w:name w:val="footnote text"/>
    <w:basedOn w:val="a2"/>
    <w:link w:val="aff0"/>
    <w:uiPriority w:val="99"/>
    <w:rPr>
      <w:sz w:val="20"/>
      <w:szCs w:val="20"/>
    </w:rPr>
  </w:style>
  <w:style w:type="paragraph" w:customStyle="1" w:styleId="afff2">
    <w:name w:val="Раздел договора"/>
    <w:basedOn w:val="a2"/>
    <w:next w:val="afff0"/>
    <w:qFormat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f3">
    <w:name w:val="Balloon Text"/>
    <w:basedOn w:val="a2"/>
    <w:semiHidden/>
    <w:qFormat/>
    <w:rPr>
      <w:rFonts w:ascii="Tahoma" w:hAnsi="Tahoma" w:cs="Tahoma"/>
      <w:sz w:val="16"/>
      <w:szCs w:val="16"/>
    </w:rPr>
  </w:style>
  <w:style w:type="paragraph" w:styleId="33">
    <w:name w:val="Body Text 3"/>
    <w:basedOn w:val="a2"/>
    <w:link w:val="32"/>
    <w:qFormat/>
    <w:pPr>
      <w:spacing w:after="120"/>
    </w:pPr>
    <w:rPr>
      <w:sz w:val="16"/>
      <w:szCs w:val="1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f4">
    <w:name w:val="Знак Знак Знак Знак Знак Знак Знак Знак Знак"/>
    <w:basedOn w:val="a2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f5">
    <w:name w:val="List Paragraph"/>
    <w:basedOn w:val="a2"/>
    <w:link w:val="aff4"/>
    <w:uiPriority w:val="34"/>
    <w:qFormat/>
    <w:pPr>
      <w:ind w:left="720"/>
      <w:contextualSpacing/>
    </w:pPr>
    <w:rPr>
      <w:lang w:val="ru-RU"/>
    </w:rPr>
  </w:style>
  <w:style w:type="paragraph" w:styleId="af3">
    <w:name w:val="annotation text"/>
    <w:basedOn w:val="a2"/>
    <w:link w:val="af2"/>
    <w:uiPriority w:val="99"/>
    <w:qFormat/>
    <w:rPr>
      <w:sz w:val="20"/>
      <w:szCs w:val="20"/>
    </w:rPr>
  </w:style>
  <w:style w:type="paragraph" w:styleId="af5">
    <w:name w:val="annotation subject"/>
    <w:basedOn w:val="af3"/>
    <w:next w:val="af3"/>
    <w:link w:val="af4"/>
    <w:qFormat/>
    <w:rPr>
      <w:b/>
      <w:bCs/>
    </w:rPr>
  </w:style>
  <w:style w:type="paragraph" w:styleId="35">
    <w:name w:val="Body Text Indent 3"/>
    <w:basedOn w:val="a2"/>
    <w:link w:val="34"/>
    <w:qFormat/>
    <w:pPr>
      <w:spacing w:after="120" w:line="360" w:lineRule="auto"/>
      <w:ind w:left="283" w:firstLine="567"/>
      <w:jc w:val="both"/>
    </w:pPr>
    <w:rPr>
      <w:sz w:val="16"/>
      <w:szCs w:val="16"/>
    </w:rPr>
  </w:style>
  <w:style w:type="paragraph" w:styleId="afff5">
    <w:name w:val="Revision"/>
    <w:uiPriority w:val="99"/>
    <w:semiHidden/>
    <w:qFormat/>
    <w:rPr>
      <w:sz w:val="24"/>
      <w:szCs w:val="24"/>
      <w:lang w:val="en-GB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11">
    <w:name w:val="Заголовок1"/>
    <w:basedOn w:val="a2"/>
    <w:link w:val="af8"/>
    <w:qFormat/>
    <w:pPr>
      <w:widowControl w:val="0"/>
      <w:spacing w:after="120"/>
      <w:jc w:val="center"/>
    </w:pPr>
    <w:rPr>
      <w:b/>
      <w:bCs/>
      <w:sz w:val="32"/>
      <w:szCs w:val="20"/>
      <w:lang w:val="ru-RU"/>
    </w:rPr>
  </w:style>
  <w:style w:type="paragraph" w:customStyle="1" w:styleId="afff6">
    <w:name w:val="Колонтитул"/>
    <w:basedOn w:val="a2"/>
    <w:qFormat/>
  </w:style>
  <w:style w:type="paragraph" w:styleId="afa">
    <w:name w:val="header"/>
    <w:basedOn w:val="a2"/>
    <w:link w:val="af9"/>
    <w:uiPriority w:val="99"/>
    <w:pPr>
      <w:tabs>
        <w:tab w:val="center" w:pos="4677"/>
        <w:tab w:val="right" w:pos="9355"/>
      </w:tabs>
    </w:pPr>
  </w:style>
  <w:style w:type="paragraph" w:styleId="afc">
    <w:name w:val="footer"/>
    <w:basedOn w:val="a2"/>
    <w:link w:val="afb"/>
    <w:uiPriority w:val="99"/>
    <w:pPr>
      <w:tabs>
        <w:tab w:val="center" w:pos="4677"/>
        <w:tab w:val="right" w:pos="9355"/>
      </w:tabs>
    </w:pPr>
  </w:style>
  <w:style w:type="paragraph" w:styleId="24">
    <w:name w:val="Body Text 2"/>
    <w:basedOn w:val="a2"/>
    <w:link w:val="23"/>
    <w:qFormat/>
    <w:pPr>
      <w:spacing w:after="120" w:line="480" w:lineRule="auto"/>
    </w:pPr>
  </w:style>
  <w:style w:type="paragraph" w:styleId="afe">
    <w:name w:val="Body Text Indent"/>
    <w:basedOn w:val="a2"/>
    <w:link w:val="afd"/>
    <w:pPr>
      <w:spacing w:after="120"/>
      <w:ind w:left="283"/>
    </w:pPr>
  </w:style>
  <w:style w:type="paragraph" w:customStyle="1" w:styleId="333">
    <w:name w:val="Пункт 3.3.3"/>
    <w:basedOn w:val="a2"/>
    <w:qFormat/>
    <w:pPr>
      <w:keepNext/>
      <w:keepLines/>
      <w:widowControl w:val="0"/>
      <w:tabs>
        <w:tab w:val="left" w:pos="920"/>
      </w:tabs>
      <w:spacing w:before="240" w:after="240"/>
      <w:ind w:left="704" w:hanging="504"/>
      <w:outlineLvl w:val="1"/>
    </w:pPr>
    <w:rPr>
      <w:szCs w:val="20"/>
      <w:lang w:val="ru-RU"/>
    </w:rPr>
  </w:style>
  <w:style w:type="paragraph" w:customStyle="1" w:styleId="10">
    <w:name w:val="1. Статья"/>
    <w:basedOn w:val="30"/>
    <w:qFormat/>
    <w:pPr>
      <w:keepNext w:val="0"/>
      <w:keepLines w:val="0"/>
      <w:widowControl w:val="0"/>
      <w:numPr>
        <w:numId w:val="4"/>
      </w:numPr>
      <w:tabs>
        <w:tab w:val="clear" w:pos="720"/>
        <w:tab w:val="left" w:pos="2340"/>
      </w:tabs>
      <w:spacing w:before="0"/>
      <w:ind w:right="1462" w:firstLine="0"/>
      <w:jc w:val="center"/>
    </w:pPr>
    <w:rPr>
      <w:rFonts w:ascii="Times New Roman" w:hAnsi="Times New Roman"/>
      <w:b w:val="0"/>
      <w:bCs w:val="0"/>
      <w:color w:val="auto"/>
    </w:rPr>
  </w:style>
  <w:style w:type="paragraph" w:customStyle="1" w:styleId="20">
    <w:name w:val="2. Пункт"/>
    <w:basedOn w:val="30"/>
    <w:qFormat/>
    <w:pPr>
      <w:keepNext w:val="0"/>
      <w:keepLines w:val="0"/>
      <w:widowControl w:val="0"/>
      <w:numPr>
        <w:ilvl w:val="1"/>
        <w:numId w:val="4"/>
      </w:numPr>
      <w:spacing w:before="0"/>
      <w:jc w:val="both"/>
    </w:pPr>
    <w:rPr>
      <w:rFonts w:ascii="Times New Roman" w:hAnsi="Times New Roman"/>
      <w:b w:val="0"/>
      <w:bCs w:val="0"/>
      <w:color w:val="auto"/>
    </w:rPr>
  </w:style>
  <w:style w:type="paragraph" w:customStyle="1" w:styleId="3">
    <w:name w:val="3. Подпункт"/>
    <w:basedOn w:val="30"/>
    <w:link w:val="36"/>
    <w:qFormat/>
    <w:pPr>
      <w:keepNext w:val="0"/>
      <w:keepLines w:val="0"/>
      <w:widowControl w:val="0"/>
      <w:numPr>
        <w:ilvl w:val="2"/>
        <w:numId w:val="4"/>
      </w:numPr>
      <w:tabs>
        <w:tab w:val="left" w:pos="1620"/>
      </w:tabs>
      <w:spacing w:before="0"/>
      <w:jc w:val="both"/>
    </w:pPr>
    <w:rPr>
      <w:rFonts w:ascii="Times New Roman" w:hAnsi="Times New Roman"/>
      <w:color w:val="auto"/>
    </w:rPr>
  </w:style>
  <w:style w:type="paragraph" w:customStyle="1" w:styleId="28">
    <w:name w:val="Основной текст (2)"/>
    <w:basedOn w:val="22"/>
    <w:qFormat/>
    <w:pPr>
      <w:widowControl w:val="0"/>
      <w:shd w:val="clear" w:color="auto" w:fill="FFFFFF"/>
      <w:spacing w:before="420" w:after="660" w:line="0" w:lineRule="atLeast"/>
      <w:ind w:left="0" w:right="0"/>
      <w:jc w:val="both"/>
    </w:pPr>
    <w:rPr>
      <w:rFonts w:eastAsia="Times New Roman" w:cs="Times New Roman"/>
      <w:i w:val="0"/>
      <w:sz w:val="20"/>
      <w:szCs w:val="20"/>
      <w:lang w:val="ru-RU"/>
    </w:rPr>
  </w:style>
  <w:style w:type="paragraph" w:customStyle="1" w:styleId="4">
    <w:name w:val="4. Отчерк"/>
    <w:basedOn w:val="a2"/>
    <w:qFormat/>
    <w:pPr>
      <w:widowControl w:val="0"/>
      <w:numPr>
        <w:numId w:val="14"/>
      </w:numPr>
      <w:jc w:val="both"/>
    </w:pPr>
    <w:rPr>
      <w:rFonts w:eastAsia="Times New Roman" w:cs="Times New Roman"/>
    </w:rPr>
  </w:style>
  <w:style w:type="table" w:customStyle="1" w:styleId="TableGridLight">
    <w:name w:val="Table Grid Light"/>
    <w:basedOn w:val="a4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6">
    <w:name w:val="Plain Table 1"/>
    <w:basedOn w:val="a4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9">
    <w:name w:val="Plain Table 2"/>
    <w:basedOn w:val="a4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8">
    <w:name w:val="Plain Table 3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3">
    <w:name w:val="Plain Table 4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4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4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4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4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4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4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4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4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4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4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4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4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4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4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4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4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4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4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4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4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4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4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4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4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4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4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4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4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4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7">
    <w:name w:val="Table Grid"/>
    <w:basedOn w:val="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consultantplus://offline/ref=79440D5123ABA6A25F43346AB59DBAAC7032C8E1556DA64FAED62E167F76889C2B7C475C32EFC59BJ8rDH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94D5CE8889791A29DE57299515463A9D6135D2287D929C803E6F853513x2A2P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consultantplus://offline/ref=94D5CE8889791A29DE57299515463A9D6134D8237B999C803E6F853513x2A2P" TargetMode="External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ld@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BA461B-7A55-4411-98AA-8BBC039AB8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238581-7D34-48CA-A14C-78A0FF0AD7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7BE7DDC-4AA1-46F4-BC99-D3A7A2B980D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3DEE885E-2118-41F8-A96C-5EA27B7ACB0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6D92BF4-C879-4B5A-B6F1-4C425ABC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10684</Words>
  <Characters>60905</Characters>
  <Application>Microsoft Office Word</Application>
  <DocSecurity>0</DocSecurity>
  <Lines>507</Lines>
  <Paragraphs>142</Paragraphs>
  <ScaleCrop>false</ScaleCrop>
  <Company>УК ГидроОГК</Company>
  <LinksUpToDate>false</LinksUpToDate>
  <CharactersWithSpaces>71447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Быстрова Дарья Андреевна</dc:creator>
  <dc:description/>
  <cp:lastModifiedBy>Рудакова Ирина Александровна</cp:lastModifiedBy>
  <cp:revision>404</cp:revision>
  <dcterms:created xsi:type="dcterms:W3CDTF">2023-11-07T03:48:00Z</dcterms:created>
  <dcterms:modified xsi:type="dcterms:W3CDTF">2026-09-25T06:47:00Z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