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5B303" w14:textId="77777777" w:rsidR="009916DA" w:rsidRDefault="009916DA" w:rsidP="00EB251D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4"/>
        </w:rPr>
      </w:pPr>
    </w:p>
    <w:p w14:paraId="042E9845" w14:textId="76508E94" w:rsidR="001A5D40" w:rsidRPr="00745EAA" w:rsidRDefault="006050BC" w:rsidP="006050BC">
      <w:pPr>
        <w:pStyle w:val="a4"/>
        <w:spacing w:after="0"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745EAA">
        <w:rPr>
          <w:rFonts w:ascii="Times New Roman" w:hAnsi="Times New Roman"/>
          <w:sz w:val="24"/>
          <w:szCs w:val="24"/>
        </w:rPr>
        <w:t xml:space="preserve">Приложение № </w:t>
      </w:r>
      <w:r w:rsidR="001A5D40" w:rsidRPr="00745EAA">
        <w:rPr>
          <w:rFonts w:ascii="Times New Roman" w:hAnsi="Times New Roman"/>
          <w:sz w:val="24"/>
          <w:szCs w:val="24"/>
        </w:rPr>
        <w:t>3</w:t>
      </w:r>
    </w:p>
    <w:p w14:paraId="59563252" w14:textId="7775FB17" w:rsidR="006050BC" w:rsidRPr="00745EAA" w:rsidRDefault="006050BC" w:rsidP="006050BC">
      <w:pPr>
        <w:pStyle w:val="a4"/>
        <w:spacing w:after="0"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745EAA">
        <w:rPr>
          <w:rFonts w:ascii="Times New Roman" w:hAnsi="Times New Roman"/>
          <w:sz w:val="24"/>
          <w:szCs w:val="24"/>
        </w:rPr>
        <w:t xml:space="preserve"> к Техническим требованиям</w:t>
      </w:r>
    </w:p>
    <w:p w14:paraId="3603AFA2" w14:textId="77777777" w:rsidR="007D53E1" w:rsidRPr="00745EAA" w:rsidRDefault="007D53E1" w:rsidP="003F63B5">
      <w:pPr>
        <w:pStyle w:val="a"/>
        <w:numPr>
          <w:ilvl w:val="2"/>
          <w:numId w:val="0"/>
        </w:numPr>
        <w:tabs>
          <w:tab w:val="num" w:pos="1134"/>
        </w:tabs>
        <w:jc w:val="right"/>
        <w:rPr>
          <w:sz w:val="24"/>
          <w:szCs w:val="24"/>
          <w:lang w:val="ru-RU"/>
        </w:rPr>
      </w:pPr>
    </w:p>
    <w:p w14:paraId="46759B7D" w14:textId="77777777" w:rsidR="00DA7889" w:rsidRPr="00745EAA" w:rsidRDefault="00DA7889" w:rsidP="007D53E1">
      <w:pPr>
        <w:pStyle w:val="a"/>
        <w:numPr>
          <w:ilvl w:val="2"/>
          <w:numId w:val="0"/>
        </w:numPr>
        <w:tabs>
          <w:tab w:val="num" w:pos="1134"/>
        </w:tabs>
        <w:spacing w:line="240" w:lineRule="auto"/>
        <w:jc w:val="center"/>
        <w:rPr>
          <w:sz w:val="24"/>
          <w:szCs w:val="24"/>
          <w:lang w:val="ru-RU"/>
        </w:rPr>
      </w:pPr>
    </w:p>
    <w:p w14:paraId="3B47C4AB" w14:textId="445A3208" w:rsidR="001A5D40" w:rsidRPr="00745EAA" w:rsidRDefault="001A5D40" w:rsidP="001A5D40">
      <w:pPr>
        <w:jc w:val="center"/>
        <w:rPr>
          <w:rFonts w:eastAsia="Calibri"/>
          <w:b/>
          <w:sz w:val="24"/>
          <w:szCs w:val="24"/>
        </w:rPr>
      </w:pPr>
      <w:r w:rsidRPr="00745EAA">
        <w:rPr>
          <w:b/>
          <w:sz w:val="24"/>
          <w:szCs w:val="24"/>
        </w:rPr>
        <w:t>Перечень</w:t>
      </w:r>
      <w:r w:rsidRPr="00745EAA">
        <w:rPr>
          <w:rFonts w:eastAsia="Calibri"/>
          <w:b/>
          <w:sz w:val="24"/>
          <w:szCs w:val="24"/>
        </w:rPr>
        <w:t xml:space="preserve"> </w:t>
      </w:r>
      <w:r w:rsidR="00C03416">
        <w:rPr>
          <w:rFonts w:eastAsia="Calibri"/>
          <w:b/>
          <w:sz w:val="24"/>
          <w:szCs w:val="24"/>
        </w:rPr>
        <w:t>МТР</w:t>
      </w:r>
      <w:r w:rsidRPr="00745EAA">
        <w:rPr>
          <w:rFonts w:eastAsia="Calibri"/>
          <w:b/>
          <w:sz w:val="24"/>
          <w:szCs w:val="24"/>
        </w:rPr>
        <w:t xml:space="preserve"> Подрядчика</w:t>
      </w:r>
    </w:p>
    <w:p w14:paraId="4AF2AD81" w14:textId="7FC94A92" w:rsidR="00BA5BC6" w:rsidRPr="00745EAA" w:rsidRDefault="001A5D40" w:rsidP="001A5D40">
      <w:pPr>
        <w:jc w:val="center"/>
        <w:rPr>
          <w:rFonts w:eastAsia="Calibri"/>
          <w:b/>
          <w:sz w:val="24"/>
          <w:szCs w:val="24"/>
        </w:rPr>
      </w:pPr>
      <w:r w:rsidRPr="00745EAA">
        <w:rPr>
          <w:rFonts w:eastAsia="Calibri"/>
          <w:b/>
          <w:sz w:val="24"/>
          <w:szCs w:val="24"/>
        </w:rPr>
        <w:t>к Работам по ремонту арматуры сетевой воды машинного зала Газомоторной ТЭЦ</w:t>
      </w:r>
    </w:p>
    <w:p w14:paraId="4455243B" w14:textId="77777777" w:rsidR="001A5D40" w:rsidRPr="00745EAA" w:rsidRDefault="001A5D40" w:rsidP="001A5D40">
      <w:pPr>
        <w:pStyle w:val="ListNum"/>
        <w:numPr>
          <w:ilvl w:val="0"/>
          <w:numId w:val="0"/>
        </w:numPr>
        <w:tabs>
          <w:tab w:val="clear" w:pos="284"/>
          <w:tab w:val="left" w:pos="1080"/>
        </w:tabs>
        <w:ind w:left="426" w:right="113"/>
        <w:rPr>
          <w:b/>
          <w:bCs/>
          <w:sz w:val="24"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559"/>
        <w:gridCol w:w="6495"/>
        <w:gridCol w:w="1559"/>
        <w:gridCol w:w="1276"/>
      </w:tblGrid>
      <w:tr w:rsidR="001A5D40" w:rsidRPr="00745EAA" w14:paraId="17F625DD" w14:textId="77777777" w:rsidTr="001A5D40">
        <w:tc>
          <w:tcPr>
            <w:tcW w:w="559" w:type="dxa"/>
          </w:tcPr>
          <w:p w14:paraId="5AF715CA" w14:textId="77777777" w:rsidR="001A5D40" w:rsidRPr="00745EAA" w:rsidRDefault="001A5D40" w:rsidP="00685C92">
            <w:pPr>
              <w:rPr>
                <w:sz w:val="24"/>
                <w:szCs w:val="24"/>
              </w:rPr>
            </w:pPr>
            <w:r w:rsidRPr="00745EAA">
              <w:rPr>
                <w:sz w:val="24"/>
                <w:szCs w:val="24"/>
              </w:rPr>
              <w:t>№</w:t>
            </w:r>
          </w:p>
          <w:p w14:paraId="540BBDC0" w14:textId="77777777" w:rsidR="001A5D40" w:rsidRPr="00745EAA" w:rsidRDefault="001A5D40" w:rsidP="00685C92">
            <w:pPr>
              <w:rPr>
                <w:sz w:val="24"/>
                <w:szCs w:val="24"/>
              </w:rPr>
            </w:pPr>
            <w:r w:rsidRPr="00745EAA">
              <w:rPr>
                <w:sz w:val="24"/>
                <w:szCs w:val="24"/>
              </w:rPr>
              <w:t>п/п</w:t>
            </w:r>
          </w:p>
        </w:tc>
        <w:tc>
          <w:tcPr>
            <w:tcW w:w="6495" w:type="dxa"/>
            <w:vAlign w:val="center"/>
          </w:tcPr>
          <w:p w14:paraId="617B40A5" w14:textId="77777777" w:rsidR="001A5D40" w:rsidRPr="00745EAA" w:rsidRDefault="001A5D40" w:rsidP="003F63B5">
            <w:pPr>
              <w:jc w:val="center"/>
              <w:rPr>
                <w:sz w:val="24"/>
                <w:szCs w:val="24"/>
              </w:rPr>
            </w:pPr>
            <w:r w:rsidRPr="00745EA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506BE83C" w14:textId="42374F1A" w:rsidR="001A5D40" w:rsidRPr="00745EAA" w:rsidRDefault="001A5D40" w:rsidP="003F63B5">
            <w:pPr>
              <w:jc w:val="center"/>
              <w:rPr>
                <w:sz w:val="24"/>
                <w:szCs w:val="24"/>
              </w:rPr>
            </w:pPr>
            <w:r w:rsidRPr="00745EAA">
              <w:rPr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56B92E05" w14:textId="77777777" w:rsidR="001A5D40" w:rsidRPr="00745EAA" w:rsidRDefault="001A5D40" w:rsidP="003F63B5">
            <w:pPr>
              <w:jc w:val="center"/>
              <w:rPr>
                <w:sz w:val="24"/>
                <w:szCs w:val="24"/>
              </w:rPr>
            </w:pPr>
            <w:r w:rsidRPr="00745EAA">
              <w:rPr>
                <w:sz w:val="24"/>
                <w:szCs w:val="24"/>
              </w:rPr>
              <w:t>Кол-во</w:t>
            </w:r>
          </w:p>
        </w:tc>
      </w:tr>
      <w:tr w:rsidR="00714AE9" w:rsidRPr="00745EAA" w14:paraId="3DFE8AF3" w14:textId="77777777" w:rsidTr="001A5D40">
        <w:tc>
          <w:tcPr>
            <w:tcW w:w="559" w:type="dxa"/>
            <w:vAlign w:val="center"/>
          </w:tcPr>
          <w:p w14:paraId="591758B7" w14:textId="569D8A1C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 w:rsidRPr="00745EA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495" w:type="dxa"/>
            <w:vAlign w:val="center"/>
          </w:tcPr>
          <w:p w14:paraId="4A7620F1" w14:textId="3707383F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/>
              <w:jc w:val="left"/>
              <w:rPr>
                <w:sz w:val="24"/>
              </w:rPr>
            </w:pPr>
            <w:r>
              <w:rPr>
                <w:color w:val="000000"/>
              </w:rPr>
              <w:t>Упорный подшипник (</w:t>
            </w:r>
            <w:proofErr w:type="spellStart"/>
            <w:r>
              <w:rPr>
                <w:color w:val="000000"/>
              </w:rPr>
              <w:t>Trustbearing</w:t>
            </w:r>
            <w:proofErr w:type="spellEnd"/>
            <w:r>
              <w:rPr>
                <w:color w:val="000000"/>
              </w:rPr>
              <w:t>(LA51) №32001</w:t>
            </w:r>
          </w:p>
        </w:tc>
        <w:tc>
          <w:tcPr>
            <w:tcW w:w="1559" w:type="dxa"/>
            <w:vAlign w:val="center"/>
          </w:tcPr>
          <w:p w14:paraId="30DAACF8" w14:textId="0EC29377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502A83C1" w14:textId="789C1D97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33C0318A" w14:textId="77777777" w:rsidTr="001A5D40">
        <w:tc>
          <w:tcPr>
            <w:tcW w:w="559" w:type="dxa"/>
            <w:vAlign w:val="center"/>
          </w:tcPr>
          <w:p w14:paraId="000EC1D7" w14:textId="544C850D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 w:rsidRPr="00745EA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495" w:type="dxa"/>
            <w:vAlign w:val="center"/>
          </w:tcPr>
          <w:p w14:paraId="512EFD6B" w14:textId="6A034A2C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  <w:lang w:val="en-US"/>
              </w:rPr>
            </w:pPr>
            <w:r>
              <w:rPr>
                <w:color w:val="000000"/>
              </w:rPr>
              <w:t>Плавающая</w:t>
            </w:r>
            <w:r w:rsidRPr="00714AE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втулка</w:t>
            </w:r>
            <w:r w:rsidRPr="00714AE9">
              <w:rPr>
                <w:color w:val="000000"/>
                <w:lang w:val="en-US"/>
              </w:rPr>
              <w:t xml:space="preserve"> (Floating bush (LA51) №32103</w:t>
            </w:r>
          </w:p>
        </w:tc>
        <w:tc>
          <w:tcPr>
            <w:tcW w:w="1559" w:type="dxa"/>
            <w:vAlign w:val="center"/>
          </w:tcPr>
          <w:p w14:paraId="12BCC113" w14:textId="3544EB4C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6E47B6CA" w14:textId="55AC0CBF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13CF034C" w14:textId="77777777" w:rsidTr="001A5D40">
        <w:tc>
          <w:tcPr>
            <w:tcW w:w="559" w:type="dxa"/>
            <w:vAlign w:val="center"/>
          </w:tcPr>
          <w:p w14:paraId="0F77B618" w14:textId="67A99797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 w:rsidRPr="00745EA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495" w:type="dxa"/>
            <w:vAlign w:val="center"/>
          </w:tcPr>
          <w:p w14:paraId="7E916612" w14:textId="1592D995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color w:val="000000"/>
              </w:rPr>
              <w:t>Плавающая втулка турбинной стороны (</w:t>
            </w:r>
            <w:proofErr w:type="spellStart"/>
            <w:r>
              <w:rPr>
                <w:color w:val="000000"/>
              </w:rPr>
              <w:t>Floating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bush</w:t>
            </w:r>
            <w:proofErr w:type="spellEnd"/>
            <w:r>
              <w:rPr>
                <w:color w:val="000000"/>
              </w:rPr>
              <w:t xml:space="preserve"> TE) №34103</w:t>
            </w:r>
          </w:p>
        </w:tc>
        <w:tc>
          <w:tcPr>
            <w:tcW w:w="1559" w:type="dxa"/>
            <w:vAlign w:val="center"/>
          </w:tcPr>
          <w:p w14:paraId="2B05B8F3" w14:textId="6BF5D1A4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15951839" w14:textId="6101E1BA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5EB6FBEB" w14:textId="77777777" w:rsidTr="001A5D40">
        <w:tc>
          <w:tcPr>
            <w:tcW w:w="559" w:type="dxa"/>
            <w:vAlign w:val="center"/>
          </w:tcPr>
          <w:p w14:paraId="73CF8EE4" w14:textId="0075550D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 w:rsidRPr="00745EA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495" w:type="dxa"/>
            <w:vAlign w:val="center"/>
          </w:tcPr>
          <w:p w14:paraId="7CA9BBA2" w14:textId="385BFCB7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color w:val="000000"/>
              </w:rPr>
              <w:t>Поршневое кольцо (</w:t>
            </w:r>
            <w:proofErr w:type="spellStart"/>
            <w:r>
              <w:rPr>
                <w:color w:val="000000"/>
              </w:rPr>
              <w:t>Piston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ring</w:t>
            </w:r>
            <w:proofErr w:type="spellEnd"/>
            <w:r>
              <w:rPr>
                <w:color w:val="000000"/>
              </w:rPr>
              <w:t>) №25003</w:t>
            </w:r>
          </w:p>
        </w:tc>
        <w:tc>
          <w:tcPr>
            <w:tcW w:w="1559" w:type="dxa"/>
            <w:vAlign w:val="center"/>
          </w:tcPr>
          <w:p w14:paraId="16902AF8" w14:textId="1D80A6B3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33CD1BF9" w14:textId="75301B0F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</w:tr>
      <w:tr w:rsidR="00714AE9" w:rsidRPr="00745EAA" w14:paraId="148519AA" w14:textId="77777777" w:rsidTr="001A5D40">
        <w:tc>
          <w:tcPr>
            <w:tcW w:w="559" w:type="dxa"/>
            <w:vAlign w:val="center"/>
          </w:tcPr>
          <w:p w14:paraId="2B209DE1" w14:textId="02224A42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 w:rsidRPr="00745EA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495" w:type="dxa"/>
            <w:vAlign w:val="center"/>
          </w:tcPr>
          <w:p w14:paraId="1D557BC9" w14:textId="585CE317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sz w:val="24"/>
              </w:rPr>
            </w:pPr>
            <w:r>
              <w:rPr>
                <w:color w:val="000000"/>
              </w:rPr>
              <w:t>Уплотнение (</w:t>
            </w:r>
            <w:proofErr w:type="spellStart"/>
            <w:r>
              <w:rPr>
                <w:color w:val="000000"/>
              </w:rPr>
              <w:t>Gasket</w:t>
            </w:r>
            <w:proofErr w:type="spellEnd"/>
            <w:r>
              <w:rPr>
                <w:color w:val="000000"/>
              </w:rPr>
              <w:t>) №42024</w:t>
            </w:r>
          </w:p>
        </w:tc>
        <w:tc>
          <w:tcPr>
            <w:tcW w:w="1559" w:type="dxa"/>
            <w:vAlign w:val="center"/>
          </w:tcPr>
          <w:p w14:paraId="737A9D97" w14:textId="2E1A97D6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41FCA650" w14:textId="5BCFB03E" w:rsidR="00714AE9" w:rsidRPr="00745EAA" w:rsidRDefault="00714AE9" w:rsidP="00714AE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714AE9" w:rsidRPr="00745EAA" w14:paraId="6EAD3809" w14:textId="77777777" w:rsidTr="001A5D40">
        <w:tc>
          <w:tcPr>
            <w:tcW w:w="559" w:type="dxa"/>
            <w:vAlign w:val="center"/>
          </w:tcPr>
          <w:p w14:paraId="54B3C8F3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1030FDCD" w14:textId="4D3FB499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Стопорная шайба (</w:t>
            </w:r>
            <w:proofErr w:type="spellStart"/>
            <w:r>
              <w:rPr>
                <w:color w:val="000000"/>
              </w:rPr>
              <w:t>Locking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washer</w:t>
            </w:r>
            <w:proofErr w:type="spellEnd"/>
            <w:r>
              <w:rPr>
                <w:color w:val="000000"/>
              </w:rPr>
              <w:t>) №51003</w:t>
            </w:r>
          </w:p>
        </w:tc>
        <w:tc>
          <w:tcPr>
            <w:tcW w:w="1559" w:type="dxa"/>
            <w:vAlign w:val="center"/>
          </w:tcPr>
          <w:p w14:paraId="42856E0D" w14:textId="200032D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13DBB4A1" w14:textId="49A92346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</w:tr>
      <w:tr w:rsidR="00714AE9" w:rsidRPr="00745EAA" w14:paraId="7FE4A966" w14:textId="77777777" w:rsidTr="001A5D40">
        <w:tc>
          <w:tcPr>
            <w:tcW w:w="559" w:type="dxa"/>
            <w:vAlign w:val="center"/>
          </w:tcPr>
          <w:p w14:paraId="244E034B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5FE1076C" w14:textId="42AB331A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Уплотнительное кольцо (</w:t>
            </w:r>
            <w:proofErr w:type="spellStart"/>
            <w:r>
              <w:rPr>
                <w:color w:val="000000"/>
              </w:rPr>
              <w:t>Gasket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ring</w:t>
            </w:r>
            <w:proofErr w:type="spellEnd"/>
            <w:r>
              <w:rPr>
                <w:color w:val="000000"/>
              </w:rPr>
              <w:t>) №32003</w:t>
            </w:r>
          </w:p>
        </w:tc>
        <w:tc>
          <w:tcPr>
            <w:tcW w:w="1559" w:type="dxa"/>
            <w:vAlign w:val="center"/>
          </w:tcPr>
          <w:p w14:paraId="56E69665" w14:textId="3CD453D9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67248A90" w14:textId="78BB0BB8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05F16140" w14:textId="77777777" w:rsidTr="001A5D40">
        <w:tc>
          <w:tcPr>
            <w:tcW w:w="559" w:type="dxa"/>
            <w:vAlign w:val="center"/>
          </w:tcPr>
          <w:p w14:paraId="2FFD117B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1A9455C1" w14:textId="38A178C9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Уплотнительное кольцо (</w:t>
            </w:r>
            <w:proofErr w:type="spellStart"/>
            <w:r>
              <w:rPr>
                <w:color w:val="000000"/>
              </w:rPr>
              <w:t>Gasket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ring</w:t>
            </w:r>
            <w:proofErr w:type="spellEnd"/>
            <w:r>
              <w:rPr>
                <w:color w:val="000000"/>
              </w:rPr>
              <w:t>) №34003</w:t>
            </w:r>
          </w:p>
        </w:tc>
        <w:tc>
          <w:tcPr>
            <w:tcW w:w="1559" w:type="dxa"/>
            <w:vAlign w:val="center"/>
          </w:tcPr>
          <w:p w14:paraId="47AA9E30" w14:textId="25A37F6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77835F71" w14:textId="3ABD8323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3F0E793A" w14:textId="77777777" w:rsidTr="001A5D40">
        <w:tc>
          <w:tcPr>
            <w:tcW w:w="559" w:type="dxa"/>
            <w:vAlign w:val="center"/>
          </w:tcPr>
          <w:p w14:paraId="2F246595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2259CE43" w14:textId="0C5B57BB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О-образное уплотнительное кольцо (O-</w:t>
            </w:r>
            <w:proofErr w:type="spellStart"/>
            <w:r>
              <w:rPr>
                <w:color w:val="000000"/>
              </w:rPr>
              <w:t>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gasket</w:t>
            </w:r>
            <w:proofErr w:type="spellEnd"/>
            <w:r>
              <w:rPr>
                <w:color w:val="000000"/>
              </w:rPr>
              <w:t>) №42025</w:t>
            </w:r>
          </w:p>
        </w:tc>
        <w:tc>
          <w:tcPr>
            <w:tcW w:w="1559" w:type="dxa"/>
            <w:vAlign w:val="center"/>
          </w:tcPr>
          <w:p w14:paraId="6A4A9E9A" w14:textId="27415516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4BB377F9" w14:textId="135CA1C5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</w:tr>
      <w:tr w:rsidR="00714AE9" w:rsidRPr="00745EAA" w14:paraId="0592F86B" w14:textId="77777777" w:rsidTr="001A5D40">
        <w:tc>
          <w:tcPr>
            <w:tcW w:w="559" w:type="dxa"/>
            <w:vAlign w:val="center"/>
          </w:tcPr>
          <w:p w14:paraId="4039847D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799C82CD" w14:textId="1069F0A8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О-образное уплотнительное кольцо (O-</w:t>
            </w:r>
            <w:proofErr w:type="spellStart"/>
            <w:r>
              <w:rPr>
                <w:color w:val="000000"/>
              </w:rPr>
              <w:t>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gasket</w:t>
            </w:r>
            <w:proofErr w:type="spellEnd"/>
            <w:r>
              <w:rPr>
                <w:color w:val="000000"/>
              </w:rPr>
              <w:t>) №42023</w:t>
            </w:r>
          </w:p>
        </w:tc>
        <w:tc>
          <w:tcPr>
            <w:tcW w:w="1559" w:type="dxa"/>
            <w:vAlign w:val="center"/>
          </w:tcPr>
          <w:p w14:paraId="0452F90C" w14:textId="4B421155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7E28FD86" w14:textId="63B6C40D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714AE9" w:rsidRPr="00745EAA" w14:paraId="5249BFA4" w14:textId="77777777" w:rsidTr="001A5D40">
        <w:tc>
          <w:tcPr>
            <w:tcW w:w="559" w:type="dxa"/>
            <w:vAlign w:val="center"/>
          </w:tcPr>
          <w:p w14:paraId="2A820BD5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5A0CB801" w14:textId="409FBB7A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Шестигранный болт (</w:t>
            </w:r>
            <w:proofErr w:type="spellStart"/>
            <w:r>
              <w:rPr>
                <w:color w:val="000000"/>
              </w:rPr>
              <w:t>Hex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headed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screw</w:t>
            </w:r>
            <w:proofErr w:type="spellEnd"/>
            <w:r>
              <w:rPr>
                <w:color w:val="000000"/>
              </w:rPr>
              <w:t>) №51002</w:t>
            </w:r>
          </w:p>
        </w:tc>
        <w:tc>
          <w:tcPr>
            <w:tcW w:w="1559" w:type="dxa"/>
            <w:vAlign w:val="center"/>
          </w:tcPr>
          <w:p w14:paraId="34FBDF19" w14:textId="4AE809BE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3DAA88AA" w14:textId="758C1D7B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24</w:t>
            </w:r>
          </w:p>
        </w:tc>
      </w:tr>
      <w:tr w:rsidR="00714AE9" w:rsidRPr="00745EAA" w14:paraId="04C1C0B2" w14:textId="77777777" w:rsidTr="001A5D40">
        <w:tc>
          <w:tcPr>
            <w:tcW w:w="559" w:type="dxa"/>
            <w:vAlign w:val="center"/>
          </w:tcPr>
          <w:p w14:paraId="55B25A73" w14:textId="77777777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vAlign w:val="center"/>
          </w:tcPr>
          <w:p w14:paraId="3644CD29" w14:textId="42CA905F" w:rsidR="00714AE9" w:rsidRPr="00745EAA" w:rsidRDefault="00714AE9" w:rsidP="00714AE9">
            <w:pPr>
              <w:pStyle w:val="ListNum"/>
              <w:numPr>
                <w:ilvl w:val="0"/>
                <w:numId w:val="0"/>
              </w:numPr>
              <w:tabs>
                <w:tab w:val="clear" w:pos="284"/>
              </w:tabs>
              <w:spacing w:before="0" w:line="276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</w:rPr>
              <w:t>Шестигранный болт (</w:t>
            </w:r>
            <w:proofErr w:type="spellStart"/>
            <w:r>
              <w:rPr>
                <w:color w:val="000000"/>
              </w:rPr>
              <w:t>Hex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headed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screw</w:t>
            </w:r>
            <w:proofErr w:type="spellEnd"/>
            <w:r>
              <w:rPr>
                <w:color w:val="000000"/>
              </w:rPr>
              <w:t>) №51005</w:t>
            </w:r>
          </w:p>
        </w:tc>
        <w:tc>
          <w:tcPr>
            <w:tcW w:w="1559" w:type="dxa"/>
            <w:vAlign w:val="center"/>
          </w:tcPr>
          <w:p w14:paraId="087F8081" w14:textId="701157E3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276" w:type="dxa"/>
            <w:vAlign w:val="center"/>
          </w:tcPr>
          <w:p w14:paraId="1E7189D7" w14:textId="1B53F411" w:rsidR="00714AE9" w:rsidRPr="00745EAA" w:rsidRDefault="00714AE9" w:rsidP="00714A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</w:t>
            </w:r>
          </w:p>
        </w:tc>
      </w:tr>
    </w:tbl>
    <w:p w14:paraId="69256D9B" w14:textId="77777777" w:rsidR="00BA5BC6" w:rsidRPr="00745EAA" w:rsidRDefault="00BA5BC6" w:rsidP="00BA5BC6">
      <w:pPr>
        <w:jc w:val="center"/>
        <w:rPr>
          <w:rStyle w:val="kursiv"/>
          <w:sz w:val="24"/>
          <w:szCs w:val="24"/>
        </w:rPr>
      </w:pPr>
      <w:bookmarkStart w:id="0" w:name="_GoBack"/>
      <w:bookmarkEnd w:id="0"/>
    </w:p>
    <w:p w14:paraId="5BEAD1A3" w14:textId="77777777" w:rsidR="00BA5BC6" w:rsidRPr="00745EAA" w:rsidRDefault="00BA5BC6" w:rsidP="00BA5BC6">
      <w:pPr>
        <w:jc w:val="center"/>
        <w:rPr>
          <w:rStyle w:val="kursiv"/>
          <w:sz w:val="24"/>
          <w:szCs w:val="24"/>
        </w:rPr>
      </w:pPr>
    </w:p>
    <w:p w14:paraId="17C201BB" w14:textId="77777777" w:rsidR="003F63B5" w:rsidRPr="00745EAA" w:rsidRDefault="003F63B5" w:rsidP="00BA5BC6">
      <w:pPr>
        <w:jc w:val="center"/>
        <w:rPr>
          <w:rStyle w:val="kursiv"/>
          <w:sz w:val="24"/>
          <w:szCs w:val="24"/>
        </w:rPr>
      </w:pPr>
    </w:p>
    <w:p w14:paraId="79753EDD" w14:textId="7A42AFEF" w:rsidR="003F63B5" w:rsidRPr="00745EAA" w:rsidRDefault="003F63B5" w:rsidP="001A5D40">
      <w:pPr>
        <w:widowControl/>
        <w:autoSpaceDE/>
        <w:autoSpaceDN/>
        <w:adjustRightInd/>
        <w:spacing w:line="480" w:lineRule="auto"/>
        <w:rPr>
          <w:sz w:val="24"/>
          <w:szCs w:val="24"/>
        </w:rPr>
      </w:pPr>
      <w:r w:rsidRPr="00745EAA">
        <w:rPr>
          <w:sz w:val="24"/>
          <w:szCs w:val="24"/>
        </w:rPr>
        <w:tab/>
      </w:r>
    </w:p>
    <w:sectPr w:rsidR="003F63B5" w:rsidRPr="00745EAA" w:rsidSect="007D53E1">
      <w:pgSz w:w="11909" w:h="16834"/>
      <w:pgMar w:top="568" w:right="569" w:bottom="851" w:left="1134" w:header="720" w:footer="720" w:gutter="0"/>
      <w:cols w:space="3965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D516F"/>
    <w:multiLevelType w:val="hybridMultilevel"/>
    <w:tmpl w:val="11EE4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0B1B4D"/>
    <w:multiLevelType w:val="hybridMultilevel"/>
    <w:tmpl w:val="BA06ED9A"/>
    <w:lvl w:ilvl="0" w:tplc="FFFFFFFF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  <w:szCs w:val="28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478A395C"/>
    <w:multiLevelType w:val="multilevel"/>
    <w:tmpl w:val="9342B34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i w:val="0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2553"/>
        </w:tabs>
        <w:ind w:left="2553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E1"/>
    <w:rsid w:val="000217BB"/>
    <w:rsid w:val="00026965"/>
    <w:rsid w:val="00060DC7"/>
    <w:rsid w:val="001869CB"/>
    <w:rsid w:val="001A5D40"/>
    <w:rsid w:val="00246EC1"/>
    <w:rsid w:val="003019E5"/>
    <w:rsid w:val="00313998"/>
    <w:rsid w:val="003406E6"/>
    <w:rsid w:val="003568AB"/>
    <w:rsid w:val="003F63B5"/>
    <w:rsid w:val="00464AE0"/>
    <w:rsid w:val="00563A74"/>
    <w:rsid w:val="005D0156"/>
    <w:rsid w:val="006050BC"/>
    <w:rsid w:val="00640873"/>
    <w:rsid w:val="0065064B"/>
    <w:rsid w:val="006E74F5"/>
    <w:rsid w:val="00714AE9"/>
    <w:rsid w:val="00745EAA"/>
    <w:rsid w:val="007C4773"/>
    <w:rsid w:val="007D53E1"/>
    <w:rsid w:val="007F45BD"/>
    <w:rsid w:val="008C32F3"/>
    <w:rsid w:val="00916177"/>
    <w:rsid w:val="00966AC9"/>
    <w:rsid w:val="009916DA"/>
    <w:rsid w:val="009E5EB5"/>
    <w:rsid w:val="00A8726F"/>
    <w:rsid w:val="00BA5BC6"/>
    <w:rsid w:val="00BB4724"/>
    <w:rsid w:val="00BF6690"/>
    <w:rsid w:val="00C03416"/>
    <w:rsid w:val="00C3354D"/>
    <w:rsid w:val="00C53853"/>
    <w:rsid w:val="00C72ADA"/>
    <w:rsid w:val="00CC7050"/>
    <w:rsid w:val="00DA7889"/>
    <w:rsid w:val="00E31CDF"/>
    <w:rsid w:val="00E861CB"/>
    <w:rsid w:val="00EB251D"/>
    <w:rsid w:val="00F11D44"/>
    <w:rsid w:val="00F11F32"/>
    <w:rsid w:val="00F358ED"/>
    <w:rsid w:val="00F7058F"/>
    <w:rsid w:val="00FC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29DA"/>
  <w15:docId w15:val="{60713AC5-F40E-4AD3-A202-89D6967F1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D53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0"/>
    <w:next w:val="a0"/>
    <w:link w:val="10"/>
    <w:qFormat/>
    <w:rsid w:val="007D53E1"/>
    <w:pPr>
      <w:keepNext/>
      <w:keepLines/>
      <w:pageBreakBefore/>
      <w:widowControl/>
      <w:numPr>
        <w:numId w:val="1"/>
      </w:numPr>
      <w:suppressAutoHyphens/>
      <w:autoSpaceDE/>
      <w:autoSpaceDN/>
      <w:adjustRightInd/>
      <w:spacing w:before="480" w:after="240"/>
      <w:jc w:val="both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0"/>
    <w:next w:val="a0"/>
    <w:link w:val="20"/>
    <w:qFormat/>
    <w:rsid w:val="007D53E1"/>
    <w:pPr>
      <w:keepNext/>
      <w:widowControl/>
      <w:numPr>
        <w:ilvl w:val="1"/>
        <w:numId w:val="1"/>
      </w:numPr>
      <w:suppressAutoHyphens/>
      <w:autoSpaceDE/>
      <w:autoSpaceDN/>
      <w:adjustRightInd/>
      <w:spacing w:before="360" w:after="120"/>
      <w:jc w:val="both"/>
      <w:outlineLvl w:val="1"/>
    </w:pPr>
    <w:rPr>
      <w:b/>
      <w:snapToGrid w:val="0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1"/>
    <w:link w:val="1"/>
    <w:rsid w:val="007D53E1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1"/>
    <w:link w:val="2"/>
    <w:rsid w:val="007D53E1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0"/>
    <w:link w:val="11"/>
    <w:rsid w:val="007D53E1"/>
    <w:pPr>
      <w:widowControl/>
      <w:numPr>
        <w:ilvl w:val="2"/>
        <w:numId w:val="1"/>
      </w:numPr>
      <w:autoSpaceDE/>
      <w:autoSpaceDN/>
      <w:adjustRightInd/>
      <w:spacing w:line="360" w:lineRule="auto"/>
      <w:jc w:val="both"/>
    </w:pPr>
    <w:rPr>
      <w:snapToGrid w:val="0"/>
      <w:sz w:val="28"/>
      <w:lang w:val="x-none" w:eastAsia="x-none"/>
    </w:rPr>
  </w:style>
  <w:style w:type="character" w:customStyle="1" w:styleId="11">
    <w:name w:val="Пункт Знак1"/>
    <w:link w:val="a"/>
    <w:rsid w:val="007D53E1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styleId="a4">
    <w:name w:val="List Paragraph"/>
    <w:basedOn w:val="a0"/>
    <w:uiPriority w:val="34"/>
    <w:qFormat/>
    <w:rsid w:val="00EB25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2"/>
    <w:uiPriority w:val="59"/>
    <w:rsid w:val="00E3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9916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9916D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kursiv">
    <w:name w:val="kursiv"/>
    <w:rsid w:val="00BA5BC6"/>
    <w:rPr>
      <w:rFonts w:cs="Times New Roman"/>
      <w:i/>
      <w:lang w:val="ru-RU"/>
    </w:rPr>
  </w:style>
  <w:style w:type="paragraph" w:customStyle="1" w:styleId="ListNum">
    <w:name w:val="ListNum"/>
    <w:basedOn w:val="a0"/>
    <w:rsid w:val="00BA5BC6"/>
    <w:pPr>
      <w:widowControl/>
      <w:numPr>
        <w:numId w:val="2"/>
      </w:numPr>
      <w:tabs>
        <w:tab w:val="left" w:pos="284"/>
      </w:tabs>
      <w:autoSpaceDE/>
      <w:autoSpaceDN/>
      <w:adjustRightInd/>
      <w:spacing w:before="60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К.В.</dc:creator>
  <cp:lastModifiedBy>Галочкин С. А.</cp:lastModifiedBy>
  <cp:revision>3</cp:revision>
  <cp:lastPrinted>2021-01-26T04:24:00Z</cp:lastPrinted>
  <dcterms:created xsi:type="dcterms:W3CDTF">2026-06-15T07:29:00Z</dcterms:created>
  <dcterms:modified xsi:type="dcterms:W3CDTF">2026-06-15T07:35:00Z</dcterms:modified>
</cp:coreProperties>
</file>