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3BD" w:rsidRDefault="00C953BD">
      <w:pPr>
        <w:jc w:val="right"/>
        <w:rPr>
          <w:rFonts w:eastAsia="Calibri"/>
          <w:b/>
          <w:sz w:val="24"/>
          <w:szCs w:val="24"/>
          <w:lang w:eastAsia="en-US"/>
        </w:rPr>
      </w:pPr>
    </w:p>
    <w:p w:rsidR="00C953BD" w:rsidRDefault="00C953BD">
      <w:pPr>
        <w:keepNext/>
        <w:keepLines/>
        <w:jc w:val="right"/>
        <w:rPr>
          <w:b/>
          <w:bCs/>
          <w:sz w:val="26"/>
          <w:szCs w:val="26"/>
        </w:rPr>
      </w:pPr>
    </w:p>
    <w:p w:rsidR="00C953BD" w:rsidRDefault="00C953BD">
      <w:pPr>
        <w:keepNext/>
        <w:keepLines/>
        <w:rPr>
          <w:sz w:val="26"/>
          <w:szCs w:val="26"/>
        </w:rPr>
      </w:pPr>
    </w:p>
    <w:p w:rsidR="00C953BD" w:rsidRDefault="00C953BD">
      <w:pPr>
        <w:keepNext/>
        <w:keepLines/>
        <w:rPr>
          <w:sz w:val="26"/>
          <w:szCs w:val="26"/>
        </w:rPr>
      </w:pPr>
    </w:p>
    <w:p w:rsidR="00C953BD" w:rsidRDefault="00C953BD">
      <w:pPr>
        <w:keepNext/>
        <w:keepLines/>
        <w:rPr>
          <w:sz w:val="26"/>
          <w:szCs w:val="26"/>
        </w:rPr>
      </w:pPr>
    </w:p>
    <w:p w:rsidR="00C953BD" w:rsidRDefault="00C953BD">
      <w:pPr>
        <w:keepNext/>
        <w:keepLines/>
        <w:rPr>
          <w:sz w:val="26"/>
          <w:szCs w:val="26"/>
        </w:rPr>
      </w:pPr>
    </w:p>
    <w:p w:rsidR="00C953BD" w:rsidRDefault="00C953BD">
      <w:pPr>
        <w:keepNext/>
        <w:keepLines/>
        <w:rPr>
          <w:sz w:val="26"/>
          <w:szCs w:val="26"/>
        </w:rPr>
      </w:pPr>
    </w:p>
    <w:p w:rsidR="00C953BD" w:rsidRDefault="00C953BD">
      <w:pPr>
        <w:keepNext/>
        <w:keepLines/>
        <w:rPr>
          <w:sz w:val="26"/>
          <w:szCs w:val="26"/>
        </w:rPr>
      </w:pPr>
    </w:p>
    <w:p w:rsidR="00C953BD" w:rsidRDefault="00C953BD">
      <w:pPr>
        <w:keepNext/>
        <w:keepLines/>
        <w:rPr>
          <w:sz w:val="26"/>
          <w:szCs w:val="26"/>
        </w:rPr>
      </w:pPr>
    </w:p>
    <w:p w:rsidR="00C953BD" w:rsidRDefault="00C953BD">
      <w:pPr>
        <w:keepNext/>
        <w:keepLines/>
        <w:rPr>
          <w:sz w:val="26"/>
          <w:szCs w:val="26"/>
        </w:rPr>
      </w:pPr>
    </w:p>
    <w:p w:rsidR="00C953BD" w:rsidRDefault="00C953BD">
      <w:pPr>
        <w:keepNext/>
        <w:keepLines/>
        <w:rPr>
          <w:sz w:val="26"/>
          <w:szCs w:val="26"/>
        </w:rPr>
      </w:pPr>
    </w:p>
    <w:p w:rsidR="00C953BD" w:rsidRDefault="00C953BD">
      <w:pPr>
        <w:keepNext/>
        <w:keepLines/>
        <w:rPr>
          <w:sz w:val="26"/>
          <w:szCs w:val="26"/>
        </w:rPr>
      </w:pPr>
    </w:p>
    <w:p w:rsidR="00C953BD" w:rsidRDefault="00BD516B">
      <w:pPr>
        <w:keepNext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</w:p>
    <w:p w:rsidR="00C953BD" w:rsidRDefault="00BD516B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  <w:lang w:eastAsia="en-US"/>
        </w:rPr>
      </w:pPr>
      <w:r>
        <w:rPr>
          <w:sz w:val="24"/>
          <w:szCs w:val="24"/>
        </w:rPr>
        <w:t xml:space="preserve">на </w:t>
      </w:r>
      <w:r>
        <w:rPr>
          <w:i/>
          <w:iCs/>
          <w:sz w:val="24"/>
          <w:szCs w:val="24"/>
        </w:rPr>
        <w:t xml:space="preserve">ОКПД2 </w:t>
      </w:r>
      <w:r>
        <w:rPr>
          <w:rStyle w:val="affc"/>
          <w:b w:val="0"/>
          <w:bCs w:val="0"/>
          <w:i/>
          <w:iCs/>
          <w:sz w:val="24"/>
          <w:szCs w:val="24"/>
        </w:rPr>
        <w:t>23.31.10.120</w:t>
      </w:r>
      <w:r>
        <w:rPr>
          <w:sz w:val="24"/>
          <w:szCs w:val="24"/>
        </w:rPr>
        <w:t xml:space="preserve"> Поставка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керамогранитной</w:t>
      </w:r>
      <w:proofErr w:type="spellEnd"/>
      <w:r>
        <w:rPr>
          <w:bCs/>
          <w:sz w:val="24"/>
          <w:szCs w:val="24"/>
        </w:rPr>
        <w:t xml:space="preserve"> плитки </w:t>
      </w:r>
      <w:r>
        <w:rPr>
          <w:rFonts w:eastAsia="Calibri"/>
          <w:bCs/>
          <w:sz w:val="24"/>
          <w:szCs w:val="24"/>
          <w:lang w:eastAsia="en-US"/>
        </w:rPr>
        <w:t>для нужд Дагестанского филиала АО «</w:t>
      </w:r>
      <w:proofErr w:type="spellStart"/>
      <w:r>
        <w:rPr>
          <w:rFonts w:eastAsia="Calibri"/>
          <w:bCs/>
          <w:sz w:val="24"/>
          <w:szCs w:val="24"/>
          <w:lang w:eastAsia="en-US"/>
        </w:rPr>
        <w:t>Гидроремонт</w:t>
      </w:r>
      <w:proofErr w:type="spellEnd"/>
      <w:r>
        <w:rPr>
          <w:rFonts w:eastAsia="Calibri"/>
          <w:bCs/>
          <w:sz w:val="24"/>
          <w:szCs w:val="24"/>
          <w:lang w:eastAsia="en-US"/>
        </w:rPr>
        <w:t>-ВКК» в г. Махачкала</w:t>
      </w:r>
    </w:p>
    <w:p w:rsidR="00C953BD" w:rsidRDefault="00BD516B">
      <w:pPr>
        <w:keepNext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Лот № 6-РЕМ-2026-ГРВКК-ДагФ </w:t>
      </w:r>
      <w:r>
        <w:br w:type="page"/>
      </w:r>
    </w:p>
    <w:p w:rsidR="00C953BD" w:rsidRPr="0052726B" w:rsidRDefault="00BD516B">
      <w:pPr>
        <w:pStyle w:val="4"/>
        <w:numPr>
          <w:ilvl w:val="1"/>
          <w:numId w:val="3"/>
        </w:numPr>
      </w:pPr>
      <w:bookmarkStart w:id="0" w:name="_Toc75446568"/>
      <w:bookmarkStart w:id="1" w:name="_Toc46743506"/>
      <w:r w:rsidRPr="0052726B">
        <w:lastRenderedPageBreak/>
        <w:t>Наименование закупаемой продукции</w:t>
      </w:r>
      <w:bookmarkEnd w:id="0"/>
      <w:bookmarkEnd w:id="1"/>
    </w:p>
    <w:p w:rsidR="00C953BD" w:rsidRPr="0052726B" w:rsidRDefault="00BD516B">
      <w:pPr>
        <w:widowControl w:val="0"/>
        <w:tabs>
          <w:tab w:val="left" w:pos="426"/>
        </w:tabs>
        <w:spacing w:before="120" w:after="120"/>
        <w:ind w:left="284"/>
        <w:jc w:val="both"/>
        <w:rPr>
          <w:rStyle w:val="aff0"/>
          <w:bCs/>
          <w:sz w:val="24"/>
          <w:szCs w:val="24"/>
        </w:rPr>
      </w:pPr>
      <w:r w:rsidRPr="0052726B">
        <w:rPr>
          <w:rFonts w:eastAsia="Calibri"/>
          <w:bCs/>
          <w:i/>
          <w:iCs/>
          <w:sz w:val="24"/>
          <w:szCs w:val="24"/>
          <w:lang w:eastAsia="x-none"/>
        </w:rPr>
        <w:t xml:space="preserve">ОКПД2 </w:t>
      </w:r>
      <w:proofErr w:type="gramStart"/>
      <w:r w:rsidRPr="0052726B">
        <w:rPr>
          <w:rStyle w:val="affc"/>
          <w:rFonts w:eastAsia="Calibri"/>
          <w:b w:val="0"/>
          <w:bCs w:val="0"/>
          <w:i/>
          <w:iCs/>
          <w:sz w:val="24"/>
          <w:szCs w:val="24"/>
          <w:lang w:eastAsia="x-none"/>
        </w:rPr>
        <w:t>23.31.10.120</w:t>
      </w:r>
      <w:r w:rsidRPr="0052726B">
        <w:rPr>
          <w:rFonts w:eastAsia="Calibri"/>
          <w:bCs/>
          <w:sz w:val="24"/>
          <w:szCs w:val="24"/>
          <w:lang w:eastAsia="x-none"/>
        </w:rPr>
        <w:t xml:space="preserve">  Поставка</w:t>
      </w:r>
      <w:proofErr w:type="gramEnd"/>
      <w:r w:rsidRPr="0052726B">
        <w:rPr>
          <w:rFonts w:eastAsia="Calibri"/>
          <w:bCs/>
          <w:sz w:val="24"/>
          <w:szCs w:val="24"/>
          <w:lang w:eastAsia="x-none"/>
        </w:rPr>
        <w:t xml:space="preserve"> </w:t>
      </w:r>
      <w:proofErr w:type="spellStart"/>
      <w:r w:rsidRPr="0052726B">
        <w:rPr>
          <w:rFonts w:eastAsia="Calibri"/>
          <w:bCs/>
          <w:sz w:val="24"/>
          <w:szCs w:val="24"/>
          <w:lang w:eastAsia="x-none"/>
        </w:rPr>
        <w:t>керамогранитной</w:t>
      </w:r>
      <w:proofErr w:type="spellEnd"/>
      <w:r w:rsidRPr="0052726B">
        <w:rPr>
          <w:rFonts w:eastAsia="Calibri"/>
          <w:bCs/>
          <w:sz w:val="24"/>
          <w:szCs w:val="24"/>
          <w:lang w:eastAsia="x-none"/>
        </w:rPr>
        <w:t xml:space="preserve"> плитки для нужд Дагестанского филиала АО «</w:t>
      </w:r>
      <w:proofErr w:type="spellStart"/>
      <w:r w:rsidRPr="0052726B">
        <w:rPr>
          <w:rFonts w:eastAsia="Calibri"/>
          <w:bCs/>
          <w:sz w:val="24"/>
          <w:szCs w:val="24"/>
          <w:lang w:eastAsia="x-none"/>
        </w:rPr>
        <w:t>Гидроремонт</w:t>
      </w:r>
      <w:proofErr w:type="spellEnd"/>
      <w:r w:rsidRPr="0052726B">
        <w:rPr>
          <w:rFonts w:eastAsia="Calibri"/>
          <w:bCs/>
          <w:sz w:val="24"/>
          <w:szCs w:val="24"/>
          <w:lang w:eastAsia="x-none"/>
        </w:rPr>
        <w:t>-ВКК» в г. Махачкала.</w:t>
      </w:r>
    </w:p>
    <w:p w:rsidR="00C953BD" w:rsidRPr="0052726B" w:rsidRDefault="00BD516B">
      <w:pPr>
        <w:pStyle w:val="4"/>
        <w:numPr>
          <w:ilvl w:val="1"/>
          <w:numId w:val="3"/>
        </w:numPr>
        <w:spacing w:before="240"/>
        <w:ind w:left="431" w:hanging="431"/>
      </w:pPr>
      <w:bookmarkStart w:id="2" w:name="_Toc46743507"/>
      <w:bookmarkStart w:id="3" w:name="_Toc75446569"/>
      <w:r w:rsidRPr="0052726B">
        <w:t xml:space="preserve">Цель </w:t>
      </w:r>
      <w:bookmarkEnd w:id="2"/>
      <w:r w:rsidRPr="0052726B">
        <w:rPr>
          <w:lang w:val="ru-RU"/>
        </w:rPr>
        <w:t xml:space="preserve">использования закупаемой продукции </w:t>
      </w:r>
      <w:bookmarkEnd w:id="3"/>
      <w:r w:rsidRPr="0052726B">
        <w:t xml:space="preserve"> </w:t>
      </w:r>
    </w:p>
    <w:p w:rsidR="00C953BD" w:rsidRPr="0052726B" w:rsidRDefault="00BD516B">
      <w:pPr>
        <w:widowControl w:val="0"/>
        <w:spacing w:before="120" w:after="240"/>
        <w:ind w:left="284"/>
        <w:jc w:val="both"/>
        <w:rPr>
          <w:rStyle w:val="aff0"/>
          <w:b w:val="0"/>
          <w:bCs/>
          <w:i w:val="0"/>
          <w:sz w:val="24"/>
          <w:szCs w:val="24"/>
        </w:rPr>
      </w:pPr>
      <w:r w:rsidRPr="0052726B">
        <w:rPr>
          <w:rStyle w:val="aff0"/>
          <w:b w:val="0"/>
          <w:bCs/>
          <w:i w:val="0"/>
          <w:sz w:val="24"/>
          <w:szCs w:val="24"/>
          <w:shd w:val="clear" w:color="auto" w:fill="FFFFFF"/>
        </w:rPr>
        <w:t xml:space="preserve">Исполнение договора </w:t>
      </w:r>
      <w:r w:rsidRPr="0052726B">
        <w:rPr>
          <w:sz w:val="24"/>
          <w:szCs w:val="24"/>
        </w:rPr>
        <w:t>№ 6-Рем-2026-ДФ от «30» апреля 2026 г. «Текущий ремонт производственных</w:t>
      </w:r>
      <w:r w:rsidRPr="0052726B">
        <w:rPr>
          <w:sz w:val="24"/>
          <w:szCs w:val="24"/>
        </w:rPr>
        <w:t xml:space="preserve"> помещений здания ГЭС </w:t>
      </w:r>
      <w:proofErr w:type="spellStart"/>
      <w:r w:rsidRPr="0052726B">
        <w:rPr>
          <w:sz w:val="24"/>
          <w:szCs w:val="24"/>
        </w:rPr>
        <w:t>Ирганайской</w:t>
      </w:r>
      <w:proofErr w:type="spellEnd"/>
      <w:r w:rsidRPr="0052726B">
        <w:rPr>
          <w:sz w:val="24"/>
          <w:szCs w:val="24"/>
        </w:rPr>
        <w:t xml:space="preserve"> ГЭС», заключенный между АО «</w:t>
      </w:r>
      <w:proofErr w:type="spellStart"/>
      <w:r w:rsidRPr="0052726B">
        <w:rPr>
          <w:sz w:val="24"/>
          <w:szCs w:val="24"/>
        </w:rPr>
        <w:t>Гидроремонт</w:t>
      </w:r>
      <w:proofErr w:type="spellEnd"/>
      <w:r w:rsidRPr="0052726B">
        <w:rPr>
          <w:sz w:val="24"/>
          <w:szCs w:val="24"/>
        </w:rPr>
        <w:t>-ВКК» - «Дагестанский филиал» и ПАО «</w:t>
      </w:r>
      <w:proofErr w:type="spellStart"/>
      <w:r w:rsidRPr="0052726B">
        <w:rPr>
          <w:sz w:val="24"/>
          <w:szCs w:val="24"/>
        </w:rPr>
        <w:t>РусГидро</w:t>
      </w:r>
      <w:proofErr w:type="spellEnd"/>
      <w:r w:rsidRPr="0052726B">
        <w:rPr>
          <w:sz w:val="24"/>
          <w:szCs w:val="24"/>
        </w:rPr>
        <w:t>» - «Дагестанский филиал».</w:t>
      </w:r>
    </w:p>
    <w:p w:rsidR="00C953BD" w:rsidRPr="0052726B" w:rsidRDefault="00BD516B">
      <w:pPr>
        <w:pStyle w:val="1"/>
        <w:keepLines/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4" w:name="_Toc50125126"/>
      <w:bookmarkStart w:id="5" w:name="_Toc75446573"/>
      <w:bookmarkStart w:id="6" w:name="_Toc51339693"/>
      <w:bookmarkEnd w:id="4"/>
      <w:r w:rsidRPr="0052726B">
        <w:rPr>
          <w:iCs/>
          <w:sz w:val="24"/>
          <w:szCs w:val="24"/>
        </w:rPr>
        <w:t>Требования к продукции</w:t>
      </w:r>
      <w:bookmarkEnd w:id="5"/>
      <w:bookmarkEnd w:id="6"/>
    </w:p>
    <w:p w:rsidR="00C953BD" w:rsidRPr="0052726B" w:rsidRDefault="00BD516B">
      <w:pPr>
        <w:pStyle w:val="4"/>
        <w:numPr>
          <w:ilvl w:val="1"/>
          <w:numId w:val="3"/>
        </w:numPr>
      </w:pPr>
      <w:bookmarkStart w:id="7" w:name="_Toc75446574"/>
      <w:r w:rsidRPr="0052726B">
        <w:t xml:space="preserve">Требования к объемам и срокам </w:t>
      </w:r>
      <w:r w:rsidRPr="0052726B">
        <w:rPr>
          <w:lang w:val="ru-RU"/>
        </w:rPr>
        <w:t>поставки</w:t>
      </w:r>
      <w:bookmarkEnd w:id="7"/>
    </w:p>
    <w:p w:rsidR="00C953BD" w:rsidRPr="0052726B" w:rsidRDefault="00BD516B">
      <w:pPr>
        <w:pStyle w:val="3"/>
      </w:pPr>
      <w:bookmarkStart w:id="8" w:name="_Toc75446575"/>
      <w:r w:rsidRPr="0052726B">
        <w:rPr>
          <w:lang w:val="ru-RU"/>
        </w:rPr>
        <w:t>Перечень и объем закупаемой продукции</w:t>
      </w:r>
      <w:bookmarkEnd w:id="8"/>
    </w:p>
    <w:p w:rsidR="00C953BD" w:rsidRPr="0052726B" w:rsidRDefault="00BD516B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9" w:name="_Toc51339695"/>
      <w:bookmarkStart w:id="10" w:name="_Toc75446576"/>
      <w:r w:rsidRPr="0052726B">
        <w:rPr>
          <w:sz w:val="24"/>
          <w:szCs w:val="24"/>
        </w:rPr>
        <w:t xml:space="preserve">Таблица </w:t>
      </w:r>
      <w:r w:rsidRPr="0052726B">
        <w:rPr>
          <w:sz w:val="24"/>
          <w:szCs w:val="24"/>
          <w:lang w:val="ru-RU"/>
        </w:rPr>
        <w:t>1.1</w:t>
      </w:r>
      <w:r w:rsidRPr="0052726B">
        <w:rPr>
          <w:sz w:val="24"/>
          <w:szCs w:val="24"/>
        </w:rPr>
        <w:t xml:space="preserve"> </w:t>
      </w:r>
      <w:r w:rsidRPr="0052726B">
        <w:rPr>
          <w:sz w:val="24"/>
          <w:szCs w:val="24"/>
          <w:lang w:val="ru-RU"/>
        </w:rPr>
        <w:t xml:space="preserve">Перечень </w:t>
      </w:r>
      <w:bookmarkEnd w:id="9"/>
      <w:r w:rsidRPr="0052726B">
        <w:rPr>
          <w:sz w:val="24"/>
          <w:szCs w:val="24"/>
          <w:lang w:val="ru-RU"/>
        </w:rPr>
        <w:t>и объем закупаемой продукции</w:t>
      </w:r>
      <w:bookmarkEnd w:id="10"/>
    </w:p>
    <w:tbl>
      <w:tblPr>
        <w:tblW w:w="100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51"/>
        <w:gridCol w:w="6671"/>
        <w:gridCol w:w="1509"/>
        <w:gridCol w:w="789"/>
      </w:tblGrid>
      <w:tr w:rsidR="00C953BD" w:rsidRPr="0052726B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53BD" w:rsidRPr="0052726B" w:rsidRDefault="00BD516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>№</w:t>
            </w:r>
          </w:p>
          <w:p w:rsidR="00C953BD" w:rsidRPr="0052726B" w:rsidRDefault="00BD516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>п/п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53BD" w:rsidRPr="0052726B" w:rsidRDefault="00BD516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53BD" w:rsidRPr="0052726B" w:rsidRDefault="00BD516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53BD" w:rsidRPr="0052726B" w:rsidRDefault="00BD516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>Количество</w:t>
            </w:r>
          </w:p>
        </w:tc>
      </w:tr>
      <w:tr w:rsidR="00C953BD" w:rsidRPr="0052726B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3BD" w:rsidRPr="0052726B" w:rsidRDefault="00BD516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272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3BD" w:rsidRPr="0052726B" w:rsidRDefault="00BD516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272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3BD" w:rsidRPr="0052726B" w:rsidRDefault="00BD516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272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3BD" w:rsidRPr="0052726B" w:rsidRDefault="00BD516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2726B">
              <w:rPr>
                <w:b/>
                <w:sz w:val="24"/>
                <w:szCs w:val="24"/>
              </w:rPr>
              <w:t>4</w:t>
            </w:r>
          </w:p>
        </w:tc>
      </w:tr>
      <w:tr w:rsidR="00C953BD" w:rsidRPr="0052726B">
        <w:trPr>
          <w:trHeight w:val="511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3BD" w:rsidRPr="0052726B" w:rsidRDefault="00C953BD">
            <w:pPr>
              <w:pStyle w:val="aff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953BD" w:rsidRPr="0052726B" w:rsidRDefault="00BD516B">
            <w:r w:rsidRPr="0052726B">
              <w:rPr>
                <w:rStyle w:val="Strong2"/>
                <w:b w:val="0"/>
                <w:bCs w:val="0"/>
                <w:color w:val="000000"/>
                <w:sz w:val="26"/>
                <w:szCs w:val="24"/>
              </w:rPr>
              <w:t>П</w:t>
            </w:r>
            <w:r w:rsidRPr="0052726B">
              <w:rPr>
                <w:color w:val="000000"/>
                <w:sz w:val="26"/>
              </w:rPr>
              <w:t xml:space="preserve">литка </w:t>
            </w:r>
            <w:proofErr w:type="spellStart"/>
            <w:r w:rsidRPr="0052726B">
              <w:rPr>
                <w:color w:val="000000"/>
                <w:sz w:val="26"/>
              </w:rPr>
              <w:t>керамогранитная</w:t>
            </w:r>
            <w:proofErr w:type="spellEnd"/>
            <w:r w:rsidRPr="0052726B">
              <w:rPr>
                <w:color w:val="000000"/>
                <w:sz w:val="26"/>
              </w:rPr>
              <w:t xml:space="preserve"> настенная 600х1200мм</w:t>
            </w:r>
            <w:r w:rsidR="0052726B">
              <w:rPr>
                <w:color w:val="000000"/>
                <w:sz w:val="26"/>
              </w:rPr>
              <w:t xml:space="preserve"> (Серебристый)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widowControl w:val="0"/>
              <w:jc w:val="center"/>
            </w:pPr>
            <w:r w:rsidRPr="0052726B">
              <w:rPr>
                <w:color w:val="000000"/>
                <w:sz w:val="24"/>
                <w:szCs w:val="24"/>
              </w:rPr>
              <w:t>м2</w:t>
            </w:r>
          </w:p>
        </w:tc>
        <w:tc>
          <w:tcPr>
            <w:tcW w:w="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52726B">
            <w:pPr>
              <w:jc w:val="center"/>
            </w:pPr>
            <w:r>
              <w:rPr>
                <w:color w:val="000000"/>
                <w:sz w:val="26"/>
                <w:szCs w:val="22"/>
              </w:rPr>
              <w:t>254</w:t>
            </w:r>
          </w:p>
        </w:tc>
      </w:tr>
      <w:tr w:rsidR="00C953BD" w:rsidRPr="0052726B">
        <w:trPr>
          <w:trHeight w:val="510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3BD" w:rsidRPr="0052726B" w:rsidRDefault="00C953BD">
            <w:pPr>
              <w:pStyle w:val="aff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953BD" w:rsidRPr="0052726B" w:rsidRDefault="00BD516B">
            <w:r w:rsidRPr="0052726B">
              <w:rPr>
                <w:rStyle w:val="Strong2"/>
                <w:b w:val="0"/>
                <w:bCs w:val="0"/>
                <w:color w:val="000000"/>
                <w:sz w:val="26"/>
                <w:szCs w:val="24"/>
              </w:rPr>
              <w:t>П</w:t>
            </w:r>
            <w:r w:rsidRPr="0052726B">
              <w:rPr>
                <w:color w:val="000000"/>
                <w:sz w:val="26"/>
              </w:rPr>
              <w:t xml:space="preserve">литка </w:t>
            </w:r>
            <w:proofErr w:type="spellStart"/>
            <w:r w:rsidRPr="0052726B">
              <w:rPr>
                <w:color w:val="000000"/>
                <w:sz w:val="26"/>
              </w:rPr>
              <w:t>керамогранитная</w:t>
            </w:r>
            <w:proofErr w:type="spellEnd"/>
            <w:r w:rsidRPr="0052726B">
              <w:rPr>
                <w:color w:val="000000"/>
                <w:sz w:val="26"/>
              </w:rPr>
              <w:t xml:space="preserve"> 600х1200мм</w:t>
            </w:r>
            <w:r w:rsidR="0052726B">
              <w:rPr>
                <w:color w:val="000000"/>
                <w:sz w:val="26"/>
              </w:rPr>
              <w:t xml:space="preserve"> (</w:t>
            </w:r>
            <w:r w:rsidR="0052726B" w:rsidRPr="0052726B">
              <w:rPr>
                <w:iCs/>
                <w:color w:val="2C2D2E"/>
                <w:sz w:val="24"/>
                <w:szCs w:val="24"/>
              </w:rPr>
              <w:t>Светлый кремовый жасмин</w:t>
            </w:r>
            <w:r w:rsidR="0052726B">
              <w:rPr>
                <w:iCs/>
                <w:color w:val="2C2D2E"/>
                <w:sz w:val="24"/>
                <w:szCs w:val="24"/>
              </w:rPr>
              <w:t>)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widowControl w:val="0"/>
              <w:jc w:val="center"/>
            </w:pPr>
            <w:r w:rsidRPr="0052726B">
              <w:rPr>
                <w:color w:val="000000"/>
                <w:sz w:val="24"/>
                <w:szCs w:val="24"/>
              </w:rPr>
              <w:t>м2</w:t>
            </w:r>
          </w:p>
        </w:tc>
        <w:tc>
          <w:tcPr>
            <w:tcW w:w="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52726B">
            <w:pPr>
              <w:jc w:val="center"/>
            </w:pPr>
            <w:r>
              <w:rPr>
                <w:color w:val="000000"/>
                <w:sz w:val="26"/>
                <w:szCs w:val="22"/>
              </w:rPr>
              <w:t>158</w:t>
            </w:r>
          </w:p>
        </w:tc>
      </w:tr>
      <w:tr w:rsidR="00C953BD" w:rsidRPr="0052726B">
        <w:trPr>
          <w:trHeight w:val="530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3BD" w:rsidRPr="0052726B" w:rsidRDefault="00C953BD">
            <w:pPr>
              <w:pStyle w:val="aff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6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953BD" w:rsidRPr="0052726B" w:rsidRDefault="00BD516B">
            <w:r w:rsidRPr="0052726B">
              <w:rPr>
                <w:rStyle w:val="Strong2"/>
                <w:b w:val="0"/>
                <w:bCs w:val="0"/>
                <w:color w:val="000000"/>
                <w:sz w:val="26"/>
                <w:szCs w:val="24"/>
              </w:rPr>
              <w:t>П</w:t>
            </w:r>
            <w:r w:rsidRPr="0052726B">
              <w:rPr>
                <w:color w:val="000000"/>
                <w:sz w:val="26"/>
              </w:rPr>
              <w:t xml:space="preserve">литка </w:t>
            </w:r>
            <w:proofErr w:type="spellStart"/>
            <w:r w:rsidRPr="0052726B">
              <w:rPr>
                <w:color w:val="000000"/>
                <w:sz w:val="26"/>
              </w:rPr>
              <w:t>керамогранитная</w:t>
            </w:r>
            <w:proofErr w:type="spellEnd"/>
            <w:r w:rsidRPr="0052726B">
              <w:rPr>
                <w:color w:val="000000"/>
                <w:sz w:val="26"/>
              </w:rPr>
              <w:t xml:space="preserve"> 600х600мм</w:t>
            </w:r>
            <w:r w:rsidR="0052726B">
              <w:rPr>
                <w:color w:val="000000"/>
                <w:sz w:val="26"/>
                <w:lang w:val="en-US"/>
              </w:rPr>
              <w:t xml:space="preserve"> (</w:t>
            </w:r>
            <w:r w:rsidR="0052726B">
              <w:rPr>
                <w:color w:val="000000"/>
                <w:sz w:val="26"/>
              </w:rPr>
              <w:t>Серый)</w:t>
            </w:r>
          </w:p>
        </w:tc>
        <w:tc>
          <w:tcPr>
            <w:tcW w:w="1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widowControl w:val="0"/>
              <w:jc w:val="center"/>
            </w:pPr>
            <w:r w:rsidRPr="0052726B">
              <w:rPr>
                <w:color w:val="000000"/>
                <w:sz w:val="24"/>
                <w:szCs w:val="24"/>
              </w:rPr>
              <w:t>м2</w:t>
            </w:r>
          </w:p>
        </w:tc>
        <w:tc>
          <w:tcPr>
            <w:tcW w:w="7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52726B">
            <w:pPr>
              <w:jc w:val="center"/>
            </w:pPr>
            <w:r>
              <w:rPr>
                <w:color w:val="000000"/>
                <w:sz w:val="26"/>
                <w:szCs w:val="22"/>
              </w:rPr>
              <w:t>64</w:t>
            </w:r>
          </w:p>
        </w:tc>
      </w:tr>
    </w:tbl>
    <w:p w:rsidR="00C953BD" w:rsidRPr="0052726B" w:rsidRDefault="00BD516B">
      <w:pPr>
        <w:pStyle w:val="3"/>
        <w:rPr>
          <w:lang w:val="ru-RU"/>
        </w:rPr>
      </w:pPr>
      <w:bookmarkStart w:id="11" w:name="_Toc51339696"/>
      <w:bookmarkStart w:id="12" w:name="_Toc75446578"/>
      <w:r w:rsidRPr="0052726B">
        <w:rPr>
          <w:lang w:val="ru-RU"/>
        </w:rPr>
        <w:t xml:space="preserve">Требования </w:t>
      </w:r>
      <w:bookmarkEnd w:id="11"/>
      <w:r w:rsidRPr="0052726B">
        <w:rPr>
          <w:lang w:val="ru-RU"/>
        </w:rPr>
        <w:t xml:space="preserve">к срокам поставки продукции </w:t>
      </w:r>
      <w:bookmarkEnd w:id="12"/>
    </w:p>
    <w:p w:rsidR="00C953BD" w:rsidRPr="0052726B" w:rsidRDefault="00BD516B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3" w:name="_Toc50125126_Копия_1"/>
      <w:bookmarkStart w:id="14" w:name="_Toc50125127"/>
      <w:bookmarkStart w:id="15" w:name="_Toc51339697"/>
      <w:bookmarkStart w:id="16" w:name="_Toc75446579"/>
      <w:bookmarkEnd w:id="13"/>
      <w:r w:rsidRPr="0052726B">
        <w:rPr>
          <w:sz w:val="24"/>
          <w:szCs w:val="24"/>
        </w:rPr>
        <w:t xml:space="preserve">Таблица </w:t>
      </w:r>
      <w:r w:rsidRPr="0052726B">
        <w:rPr>
          <w:sz w:val="24"/>
          <w:szCs w:val="24"/>
          <w:lang w:val="ru-RU"/>
        </w:rPr>
        <w:t>2</w:t>
      </w:r>
      <w:r w:rsidRPr="0052726B">
        <w:rPr>
          <w:sz w:val="24"/>
          <w:szCs w:val="24"/>
        </w:rPr>
        <w:t>.</w:t>
      </w:r>
      <w:r w:rsidRPr="0052726B">
        <w:rPr>
          <w:sz w:val="24"/>
          <w:szCs w:val="24"/>
          <w:lang w:val="ru-RU"/>
        </w:rPr>
        <w:t>1</w:t>
      </w:r>
      <w:r w:rsidRPr="0052726B">
        <w:rPr>
          <w:sz w:val="24"/>
          <w:szCs w:val="24"/>
        </w:rPr>
        <w:t xml:space="preserve"> </w:t>
      </w:r>
      <w:bookmarkStart w:id="17" w:name="_Hlk50465284"/>
      <w:r w:rsidRPr="0052726B">
        <w:rPr>
          <w:sz w:val="24"/>
          <w:szCs w:val="24"/>
        </w:rPr>
        <w:t xml:space="preserve">Требования по срокам </w:t>
      </w:r>
      <w:bookmarkEnd w:id="14"/>
      <w:bookmarkEnd w:id="15"/>
      <w:bookmarkEnd w:id="17"/>
      <w:r w:rsidRPr="0052726B">
        <w:rPr>
          <w:sz w:val="24"/>
          <w:szCs w:val="24"/>
          <w:lang w:val="ru-RU"/>
        </w:rPr>
        <w:t>поставки продукции</w:t>
      </w:r>
      <w:bookmarkEnd w:id="16"/>
      <w:r w:rsidRPr="0052726B">
        <w:rPr>
          <w:sz w:val="24"/>
          <w:szCs w:val="24"/>
          <w:lang w:val="ru-RU"/>
        </w:rPr>
        <w:t xml:space="preserve"> </w:t>
      </w:r>
    </w:p>
    <w:tbl>
      <w:tblPr>
        <w:tblW w:w="100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9"/>
        <w:gridCol w:w="2821"/>
        <w:gridCol w:w="2988"/>
        <w:gridCol w:w="3402"/>
      </w:tblGrid>
      <w:tr w:rsidR="00C953BD" w:rsidRPr="0052726B"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widowControl w:val="0"/>
              <w:jc w:val="center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>№ п/п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widowControl w:val="0"/>
              <w:jc w:val="center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3BD" w:rsidRPr="0052726B" w:rsidRDefault="00BD516B">
            <w:pPr>
              <w:widowControl w:val="0"/>
              <w:jc w:val="center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53BD" w:rsidRPr="0052726B" w:rsidRDefault="00BD516B">
            <w:pPr>
              <w:widowControl w:val="0"/>
              <w:jc w:val="center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C953BD" w:rsidRPr="0052726B"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3BD" w:rsidRPr="0052726B" w:rsidRDefault="00BD516B">
            <w:pPr>
              <w:widowControl w:val="0"/>
              <w:jc w:val="center"/>
              <w:rPr>
                <w:sz w:val="24"/>
                <w:szCs w:val="24"/>
              </w:rPr>
            </w:pPr>
            <w:r w:rsidRPr="005272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3BD" w:rsidRPr="0052726B" w:rsidRDefault="00BD516B">
            <w:pPr>
              <w:widowControl w:val="0"/>
              <w:jc w:val="center"/>
              <w:rPr>
                <w:sz w:val="24"/>
                <w:szCs w:val="24"/>
              </w:rPr>
            </w:pPr>
            <w:r w:rsidRPr="005272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3BD" w:rsidRPr="0052726B" w:rsidRDefault="00BD516B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5272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3BD" w:rsidRPr="0052726B" w:rsidRDefault="00BD516B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bookmarkStart w:id="18" w:name="_Toc46743510"/>
            <w:r w:rsidRPr="0052726B">
              <w:rPr>
                <w:b/>
                <w:sz w:val="24"/>
                <w:szCs w:val="24"/>
              </w:rPr>
              <w:t>4</w:t>
            </w:r>
            <w:bookmarkEnd w:id="18"/>
          </w:p>
        </w:tc>
      </w:tr>
      <w:tr w:rsidR="00C953BD" w:rsidRPr="0052726B"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3BD" w:rsidRPr="0052726B" w:rsidRDefault="00C953BD">
            <w:pPr>
              <w:pStyle w:val="aff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widowControl w:val="0"/>
              <w:rPr>
                <w:sz w:val="24"/>
                <w:szCs w:val="24"/>
                <w:lang w:val="en-US"/>
              </w:rPr>
            </w:pPr>
            <w:r w:rsidRPr="0052726B">
              <w:rPr>
                <w:sz w:val="24"/>
                <w:szCs w:val="24"/>
              </w:rPr>
              <w:t xml:space="preserve">Перечень продукции </w:t>
            </w:r>
            <w:r w:rsidRPr="0052726B">
              <w:rPr>
                <w:sz w:val="24"/>
                <w:szCs w:val="24"/>
              </w:rPr>
              <w:t>согласно таблицы 1.1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53BD" w:rsidRPr="0052726B" w:rsidRDefault="00BD516B">
            <w:pPr>
              <w:widowControl w:val="0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3BD" w:rsidRPr="0052726B" w:rsidRDefault="005F1296">
            <w:pPr>
              <w:widowControl w:val="0"/>
              <w:rPr>
                <w:sz w:val="24"/>
                <w:szCs w:val="24"/>
              </w:rPr>
            </w:pPr>
            <w:r w:rsidRPr="0052726B">
              <w:rPr>
                <w:rFonts w:eastAsia="Calibri"/>
                <w:sz w:val="24"/>
                <w:szCs w:val="24"/>
                <w:lang w:eastAsia="en-US"/>
              </w:rPr>
              <w:t>В течении 10</w:t>
            </w:r>
            <w:r w:rsidR="00BD516B" w:rsidRPr="0052726B">
              <w:rPr>
                <w:rFonts w:eastAsia="Calibri"/>
                <w:sz w:val="24"/>
                <w:szCs w:val="24"/>
                <w:lang w:eastAsia="en-US"/>
              </w:rPr>
              <w:t xml:space="preserve"> календарных дней с даты подписания договора</w:t>
            </w:r>
          </w:p>
        </w:tc>
      </w:tr>
    </w:tbl>
    <w:p w:rsidR="00C953BD" w:rsidRPr="0052726B" w:rsidRDefault="00BD516B">
      <w:pPr>
        <w:pStyle w:val="4"/>
        <w:numPr>
          <w:ilvl w:val="1"/>
          <w:numId w:val="3"/>
        </w:numPr>
        <w:rPr>
          <w:lang w:val="ru-RU"/>
        </w:rPr>
      </w:pPr>
      <w:bookmarkStart w:id="19" w:name="_Toc46743511"/>
      <w:bookmarkStart w:id="20" w:name="_Toc75446581"/>
      <w:bookmarkStart w:id="21" w:name="_Toc51339698"/>
      <w:r w:rsidRPr="0052726B">
        <w:t xml:space="preserve">Требования к </w:t>
      </w:r>
      <w:bookmarkEnd w:id="19"/>
      <w:r w:rsidRPr="0052726B">
        <w:rPr>
          <w:lang w:val="ru-RU"/>
        </w:rPr>
        <w:t>качеству продукции</w:t>
      </w:r>
      <w:bookmarkEnd w:id="20"/>
      <w:bookmarkEnd w:id="21"/>
    </w:p>
    <w:p w:rsidR="00C953BD" w:rsidRPr="0052726B" w:rsidRDefault="00C953BD"/>
    <w:p w:rsidR="00C953BD" w:rsidRPr="0052726B" w:rsidRDefault="00BD516B">
      <w:pPr>
        <w:rPr>
          <w:b/>
          <w:sz w:val="24"/>
          <w:lang w:eastAsia="x-none"/>
        </w:rPr>
      </w:pPr>
      <w:r w:rsidRPr="0052726B">
        <w:rPr>
          <w:b/>
          <w:sz w:val="24"/>
          <w:lang w:eastAsia="x-none"/>
        </w:rPr>
        <w:t>Таблица 3. Требования к качеству продукции</w:t>
      </w:r>
    </w:p>
    <w:p w:rsidR="00C953BD" w:rsidRPr="0052726B" w:rsidRDefault="00BD516B">
      <w:pPr>
        <w:jc w:val="both"/>
        <w:rPr>
          <w:bCs/>
          <w:i/>
          <w:iCs/>
          <w:sz w:val="24"/>
          <w:szCs w:val="24"/>
        </w:rPr>
      </w:pPr>
      <w:r w:rsidRPr="0052726B">
        <w:rPr>
          <w:b/>
          <w:bCs/>
          <w:i/>
          <w:iCs/>
          <w:sz w:val="24"/>
          <w:szCs w:val="24"/>
        </w:rPr>
        <w:t xml:space="preserve">Наименование продукции (позиция № 1-4 Таблицы 1.1): </w:t>
      </w:r>
      <w:r w:rsidRPr="0052726B">
        <w:rPr>
          <w:i/>
          <w:iCs/>
          <w:sz w:val="24"/>
          <w:szCs w:val="24"/>
        </w:rPr>
        <w:t xml:space="preserve">ОКПД2 </w:t>
      </w:r>
      <w:r w:rsidRPr="0052726B">
        <w:rPr>
          <w:rStyle w:val="affc"/>
          <w:b w:val="0"/>
          <w:bCs w:val="0"/>
          <w:i/>
          <w:iCs/>
          <w:sz w:val="24"/>
          <w:szCs w:val="24"/>
        </w:rPr>
        <w:t>23.31.10.120</w:t>
      </w:r>
      <w:r w:rsidRPr="0052726B">
        <w:rPr>
          <w:bCs/>
          <w:i/>
          <w:iCs/>
          <w:sz w:val="24"/>
          <w:szCs w:val="24"/>
        </w:rPr>
        <w:t xml:space="preserve"> Поставка </w:t>
      </w:r>
      <w:proofErr w:type="spellStart"/>
      <w:r w:rsidRPr="0052726B">
        <w:rPr>
          <w:bCs/>
          <w:i/>
          <w:iCs/>
          <w:sz w:val="24"/>
          <w:szCs w:val="24"/>
        </w:rPr>
        <w:t>керамогранитных</w:t>
      </w:r>
      <w:proofErr w:type="spellEnd"/>
      <w:r w:rsidRPr="0052726B">
        <w:rPr>
          <w:bCs/>
          <w:i/>
          <w:iCs/>
          <w:sz w:val="24"/>
          <w:szCs w:val="24"/>
        </w:rPr>
        <w:t xml:space="preserve"> плит для нужд Дагестанского филиала АО «</w:t>
      </w:r>
      <w:proofErr w:type="spellStart"/>
      <w:r w:rsidRPr="0052726B">
        <w:rPr>
          <w:bCs/>
          <w:i/>
          <w:iCs/>
          <w:sz w:val="24"/>
          <w:szCs w:val="24"/>
        </w:rPr>
        <w:t>Гидроремонт</w:t>
      </w:r>
      <w:proofErr w:type="spellEnd"/>
      <w:r w:rsidRPr="0052726B">
        <w:rPr>
          <w:bCs/>
          <w:i/>
          <w:iCs/>
          <w:sz w:val="24"/>
          <w:szCs w:val="24"/>
        </w:rPr>
        <w:t>-ВКК» в г. Махачкала</w:t>
      </w:r>
    </w:p>
    <w:p w:rsidR="00C953BD" w:rsidRPr="0052726B" w:rsidRDefault="00C953BD">
      <w:pPr>
        <w:jc w:val="both"/>
        <w:rPr>
          <w:bCs/>
          <w:i/>
          <w:iCs/>
          <w:sz w:val="24"/>
          <w:szCs w:val="24"/>
        </w:rPr>
      </w:pPr>
    </w:p>
    <w:tbl>
      <w:tblPr>
        <w:tblW w:w="9928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4"/>
        <w:gridCol w:w="4811"/>
        <w:gridCol w:w="4273"/>
      </w:tblGrid>
      <w:tr w:rsidR="00C953BD" w:rsidRPr="0052726B" w:rsidTr="005F1296">
        <w:trPr>
          <w:trHeight w:val="276"/>
          <w:jc w:val="center"/>
        </w:trPr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Standard"/>
              <w:widowControl w:val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52726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Standard"/>
              <w:widowControl w:val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52726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Наименование параметра</w:t>
            </w:r>
          </w:p>
        </w:tc>
        <w:tc>
          <w:tcPr>
            <w:tcW w:w="4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Standard"/>
              <w:widowControl w:val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52726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Требование заказчика</w:t>
            </w:r>
          </w:p>
        </w:tc>
      </w:tr>
      <w:tr w:rsidR="00C953BD" w:rsidRPr="0052726B" w:rsidTr="005F1296">
        <w:trPr>
          <w:trHeight w:val="276"/>
          <w:jc w:val="center"/>
        </w:trPr>
        <w:tc>
          <w:tcPr>
            <w:tcW w:w="8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C953B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C953B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2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C953BD">
            <w:pPr>
              <w:widowControl w:val="0"/>
              <w:rPr>
                <w:sz w:val="24"/>
                <w:szCs w:val="24"/>
              </w:rPr>
            </w:pPr>
          </w:p>
        </w:tc>
      </w:tr>
      <w:tr w:rsidR="00C953BD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Standard"/>
              <w:widowControl w:val="0"/>
              <w:spacing w:before="60"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52726B">
              <w:rPr>
                <w:rFonts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Standard"/>
              <w:widowControl w:val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52726B">
              <w:rPr>
                <w:rFonts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Standard"/>
              <w:widowControl w:val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52726B">
              <w:rPr>
                <w:rFonts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C953BD" w:rsidRPr="0052726B" w:rsidTr="005F1296">
        <w:trPr>
          <w:trHeight w:val="990"/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Standard"/>
              <w:widowControl w:val="0"/>
              <w:spacing w:before="60"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52726B">
              <w:rPr>
                <w:rFonts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b/>
                <w:color w:val="000000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C953BD" w:rsidRPr="0052726B" w:rsidTr="005F1296">
        <w:trPr>
          <w:trHeight w:val="342"/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Standard"/>
              <w:widowControl w:val="0"/>
              <w:spacing w:before="60" w:after="0" w:line="240" w:lineRule="auto"/>
              <w:rPr>
                <w:rFonts w:cs="Times New Roman"/>
                <w:sz w:val="24"/>
                <w:szCs w:val="24"/>
              </w:rPr>
            </w:pPr>
            <w:r w:rsidRPr="0052726B">
              <w:rPr>
                <w:rFonts w:cs="Times New Roman"/>
                <w:color w:val="000000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9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 w:rsidP="00D80CE2">
            <w:pPr>
              <w:rPr>
                <w:color w:val="000000"/>
                <w:sz w:val="24"/>
                <w:szCs w:val="24"/>
              </w:rPr>
            </w:pPr>
            <w:r w:rsidRPr="0052726B">
              <w:rPr>
                <w:rStyle w:val="Strong2"/>
                <w:color w:val="000000"/>
                <w:sz w:val="26"/>
                <w:szCs w:val="24"/>
              </w:rPr>
              <w:t xml:space="preserve">Плитка </w:t>
            </w:r>
            <w:proofErr w:type="spellStart"/>
            <w:r w:rsidRPr="0052726B">
              <w:rPr>
                <w:rStyle w:val="Strong2"/>
                <w:color w:val="000000"/>
                <w:sz w:val="26"/>
                <w:szCs w:val="24"/>
              </w:rPr>
              <w:t>керамогранитная</w:t>
            </w:r>
            <w:proofErr w:type="spellEnd"/>
            <w:r w:rsidRPr="0052726B">
              <w:rPr>
                <w:rStyle w:val="Strong2"/>
                <w:color w:val="000000"/>
                <w:sz w:val="26"/>
                <w:szCs w:val="24"/>
              </w:rPr>
              <w:t xml:space="preserve"> </w:t>
            </w:r>
            <w:r w:rsidRPr="0052726B">
              <w:rPr>
                <w:rStyle w:val="Strong2"/>
                <w:color w:val="000000"/>
                <w:sz w:val="26"/>
                <w:szCs w:val="24"/>
              </w:rPr>
              <w:t>600х1200мм</w:t>
            </w:r>
            <w:bookmarkStart w:id="22" w:name="_GoBack"/>
            <w:bookmarkEnd w:id="22"/>
          </w:p>
        </w:tc>
      </w:tr>
      <w:tr w:rsidR="00C953BD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Standard"/>
              <w:widowControl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52726B">
              <w:rPr>
                <w:rFonts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Длина, мм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1200</w:t>
            </w:r>
          </w:p>
        </w:tc>
      </w:tr>
      <w:tr w:rsidR="00C953BD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Standard"/>
              <w:widowControl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52726B">
              <w:rPr>
                <w:rFonts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Ширина, мм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600</w:t>
            </w:r>
          </w:p>
        </w:tc>
      </w:tr>
      <w:tr w:rsidR="00C953BD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Толщина в мм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10</w:t>
            </w:r>
          </w:p>
        </w:tc>
      </w:tr>
      <w:tr w:rsidR="00C953BD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1.1.4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rStyle w:val="affc"/>
                <w:b w:val="0"/>
                <w:bCs w:val="0"/>
                <w:iCs/>
                <w:color w:val="000000"/>
                <w:sz w:val="24"/>
                <w:szCs w:val="24"/>
              </w:rPr>
              <w:t>Искривление граней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&gt;1,5 мм</w:t>
            </w:r>
          </w:p>
        </w:tc>
      </w:tr>
      <w:tr w:rsidR="00C953BD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1.1.5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rStyle w:val="affc"/>
                <w:b w:val="0"/>
                <w:bCs w:val="0"/>
                <w:iCs/>
                <w:color w:val="000000"/>
                <w:sz w:val="24"/>
                <w:szCs w:val="24"/>
              </w:rPr>
              <w:t>Отклонения размеров</w:t>
            </w:r>
            <w:r w:rsidRPr="0052726B">
              <w:rPr>
                <w:iCs/>
                <w:color w:val="000000"/>
                <w:sz w:val="24"/>
                <w:szCs w:val="24"/>
              </w:rPr>
              <w:t> по длине и ширине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Не более ±0,5 мм.</w:t>
            </w:r>
          </w:p>
        </w:tc>
      </w:tr>
      <w:tr w:rsidR="00C953BD" w:rsidRPr="0052726B" w:rsidTr="005F1296">
        <w:trPr>
          <w:trHeight w:val="405"/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1.1.5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Соответствие стандарту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 xml:space="preserve">ГОСТ </w:t>
            </w:r>
            <w:r w:rsidRPr="0052726B">
              <w:rPr>
                <w:iCs/>
                <w:color w:val="000000"/>
                <w:sz w:val="24"/>
                <w:szCs w:val="24"/>
              </w:rPr>
              <w:t>13996-2019. </w:t>
            </w:r>
          </w:p>
        </w:tc>
      </w:tr>
      <w:tr w:rsidR="00C953BD" w:rsidRPr="0052726B" w:rsidTr="005F1296">
        <w:trPr>
          <w:trHeight w:val="354"/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1.1.6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Цвет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5272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2C2D2E"/>
                <w:sz w:val="24"/>
                <w:szCs w:val="24"/>
              </w:rPr>
              <w:t>Серебристый</w:t>
            </w:r>
          </w:p>
        </w:tc>
      </w:tr>
      <w:tr w:rsidR="00C953BD" w:rsidRPr="0052726B" w:rsidTr="005F1296">
        <w:trPr>
          <w:trHeight w:val="354"/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1.1.7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Поверхность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widowControl w:val="0"/>
              <w:ind w:left="57"/>
              <w:rPr>
                <w:color w:val="000000"/>
                <w:sz w:val="24"/>
                <w:szCs w:val="24"/>
              </w:rPr>
            </w:pPr>
            <w:r w:rsidRPr="0052726B">
              <w:rPr>
                <w:color w:val="000000"/>
                <w:sz w:val="24"/>
                <w:szCs w:val="24"/>
              </w:rPr>
              <w:t>Матовая</w:t>
            </w:r>
          </w:p>
        </w:tc>
      </w:tr>
      <w:tr w:rsidR="00C953BD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9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rPr>
                <w:color w:val="000000"/>
                <w:sz w:val="24"/>
                <w:szCs w:val="24"/>
              </w:rPr>
            </w:pPr>
            <w:r w:rsidRPr="0052726B">
              <w:rPr>
                <w:rStyle w:val="Strong2"/>
                <w:color w:val="000000"/>
                <w:sz w:val="24"/>
                <w:szCs w:val="24"/>
              </w:rPr>
              <w:t xml:space="preserve">Плитка </w:t>
            </w:r>
            <w:proofErr w:type="spellStart"/>
            <w:r w:rsidRPr="0052726B">
              <w:rPr>
                <w:rStyle w:val="Strong2"/>
                <w:color w:val="000000"/>
                <w:sz w:val="24"/>
                <w:szCs w:val="24"/>
              </w:rPr>
              <w:t>керамогранитная</w:t>
            </w:r>
            <w:proofErr w:type="spellEnd"/>
            <w:r w:rsidRPr="0052726B">
              <w:rPr>
                <w:rStyle w:val="Strong2"/>
                <w:color w:val="000000"/>
                <w:sz w:val="24"/>
                <w:szCs w:val="24"/>
              </w:rPr>
              <w:t xml:space="preserve">  600х1200мм</w:t>
            </w:r>
          </w:p>
        </w:tc>
      </w:tr>
      <w:tr w:rsidR="00C953BD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Длина, мм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1200</w:t>
            </w:r>
          </w:p>
        </w:tc>
      </w:tr>
      <w:tr w:rsidR="00C953BD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Ширина, мм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600</w:t>
            </w:r>
          </w:p>
        </w:tc>
      </w:tr>
      <w:tr w:rsidR="00C953BD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1.2.3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Толщина в мм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10</w:t>
            </w:r>
          </w:p>
        </w:tc>
      </w:tr>
      <w:tr w:rsidR="00C953BD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1.2.4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rStyle w:val="affc"/>
                <w:b w:val="0"/>
                <w:bCs w:val="0"/>
                <w:iCs/>
                <w:color w:val="000000"/>
                <w:sz w:val="24"/>
                <w:szCs w:val="24"/>
              </w:rPr>
              <w:t>Искривление граней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&gt;1,5 мм</w:t>
            </w:r>
          </w:p>
        </w:tc>
      </w:tr>
      <w:tr w:rsidR="00C953BD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1.2.5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rStyle w:val="affc"/>
                <w:b w:val="0"/>
                <w:bCs w:val="0"/>
                <w:iCs/>
                <w:color w:val="000000"/>
                <w:sz w:val="24"/>
                <w:szCs w:val="24"/>
              </w:rPr>
              <w:t>Отклонения размеров</w:t>
            </w:r>
            <w:r w:rsidRPr="0052726B">
              <w:rPr>
                <w:iCs/>
                <w:color w:val="000000"/>
                <w:sz w:val="24"/>
                <w:szCs w:val="24"/>
              </w:rPr>
              <w:t xml:space="preserve"> по длине и </w:t>
            </w:r>
            <w:r w:rsidRPr="0052726B">
              <w:rPr>
                <w:iCs/>
                <w:color w:val="000000"/>
                <w:sz w:val="24"/>
                <w:szCs w:val="24"/>
              </w:rPr>
              <w:t>ширине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Не более ±0,5 мм.</w:t>
            </w:r>
          </w:p>
        </w:tc>
      </w:tr>
      <w:tr w:rsidR="00C953BD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1.2.6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Соответствие стандарту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ГОСТ 13996-2019. </w:t>
            </w:r>
          </w:p>
        </w:tc>
      </w:tr>
      <w:tr w:rsidR="00C953BD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1.2.7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Цвет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2C2D2E"/>
                <w:sz w:val="24"/>
                <w:szCs w:val="24"/>
              </w:rPr>
              <w:t>Светлый кремовый жасмин</w:t>
            </w:r>
          </w:p>
        </w:tc>
      </w:tr>
      <w:tr w:rsidR="00C953BD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color w:val="000000"/>
                <w:sz w:val="24"/>
                <w:szCs w:val="24"/>
              </w:rPr>
              <w:t>1.2.8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Поверхность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3BD" w:rsidRPr="0052726B" w:rsidRDefault="00BD516B" w:rsidP="0052726B">
            <w:pPr>
              <w:widowControl w:val="0"/>
              <w:rPr>
                <w:color w:val="000000"/>
                <w:sz w:val="24"/>
                <w:szCs w:val="24"/>
              </w:rPr>
            </w:pPr>
            <w:r w:rsidRPr="0052726B">
              <w:rPr>
                <w:color w:val="000000"/>
                <w:sz w:val="24"/>
                <w:szCs w:val="24"/>
              </w:rPr>
              <w:t>Матовая</w:t>
            </w:r>
          </w:p>
        </w:tc>
      </w:tr>
      <w:tr w:rsidR="005F1296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1.3</w:t>
            </w:r>
          </w:p>
        </w:tc>
        <w:tc>
          <w:tcPr>
            <w:tcW w:w="9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F1296" w:rsidRPr="0052726B" w:rsidRDefault="005F1296" w:rsidP="005F1296">
            <w:pPr>
              <w:rPr>
                <w:b/>
              </w:rPr>
            </w:pPr>
            <w:r w:rsidRPr="0052726B">
              <w:rPr>
                <w:rStyle w:val="Strong2"/>
                <w:b w:val="0"/>
                <w:bCs w:val="0"/>
                <w:color w:val="000000"/>
                <w:sz w:val="26"/>
                <w:szCs w:val="24"/>
              </w:rPr>
              <w:t>П</w:t>
            </w:r>
            <w:r w:rsidRPr="0052726B">
              <w:rPr>
                <w:b/>
                <w:color w:val="000000"/>
                <w:sz w:val="26"/>
              </w:rPr>
              <w:t xml:space="preserve">литка </w:t>
            </w:r>
            <w:proofErr w:type="spellStart"/>
            <w:r w:rsidRPr="0052726B">
              <w:rPr>
                <w:b/>
                <w:color w:val="000000"/>
                <w:sz w:val="26"/>
              </w:rPr>
              <w:t>керамогранитная</w:t>
            </w:r>
            <w:proofErr w:type="spellEnd"/>
            <w:r w:rsidRPr="0052726B">
              <w:rPr>
                <w:b/>
                <w:color w:val="000000"/>
                <w:sz w:val="26"/>
              </w:rPr>
              <w:t xml:space="preserve"> 600х600мм</w:t>
            </w:r>
          </w:p>
        </w:tc>
      </w:tr>
      <w:tr w:rsidR="005F1296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Длина, мм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2726B" w:rsidP="005F1296">
            <w:pPr>
              <w:pStyle w:val="affff6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600</w:t>
            </w:r>
          </w:p>
        </w:tc>
      </w:tr>
      <w:tr w:rsidR="005F1296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Ширина, мм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600</w:t>
            </w:r>
          </w:p>
        </w:tc>
      </w:tr>
      <w:tr w:rsidR="005F1296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1.3.3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Толщина в мм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10</w:t>
            </w:r>
          </w:p>
        </w:tc>
      </w:tr>
      <w:tr w:rsidR="005F1296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1.3.4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rStyle w:val="affc"/>
                <w:b w:val="0"/>
                <w:bCs w:val="0"/>
                <w:iCs/>
                <w:color w:val="000000"/>
                <w:sz w:val="24"/>
                <w:szCs w:val="24"/>
              </w:rPr>
              <w:t>Искривление граней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&gt;1,5 мм</w:t>
            </w:r>
          </w:p>
        </w:tc>
      </w:tr>
      <w:tr w:rsidR="005F1296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1.3.5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rStyle w:val="affc"/>
                <w:b w:val="0"/>
                <w:bCs w:val="0"/>
                <w:iCs/>
                <w:color w:val="000000"/>
                <w:sz w:val="24"/>
                <w:szCs w:val="24"/>
              </w:rPr>
              <w:t>Отклонения размеров</w:t>
            </w:r>
            <w:r w:rsidRPr="0052726B">
              <w:rPr>
                <w:iCs/>
                <w:color w:val="000000"/>
                <w:sz w:val="24"/>
                <w:szCs w:val="24"/>
              </w:rPr>
              <w:t> по длине и ширине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Не более ±0,5 мм.</w:t>
            </w:r>
          </w:p>
        </w:tc>
      </w:tr>
      <w:tr w:rsidR="005F1296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1.3.6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Соответствие стандарту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ГОСТ 13996-2019. </w:t>
            </w:r>
          </w:p>
        </w:tc>
      </w:tr>
      <w:tr w:rsidR="005F1296" w:rsidRPr="0052726B" w:rsidTr="005F1296">
        <w:trPr>
          <w:jc w:val="center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iCs/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1.3.7</w:t>
            </w:r>
          </w:p>
        </w:tc>
        <w:tc>
          <w:tcPr>
            <w:tcW w:w="4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F1296" w:rsidP="005F1296">
            <w:pPr>
              <w:pStyle w:val="affff6"/>
              <w:rPr>
                <w:color w:val="000000"/>
                <w:sz w:val="24"/>
                <w:szCs w:val="24"/>
              </w:rPr>
            </w:pPr>
            <w:r w:rsidRPr="0052726B">
              <w:rPr>
                <w:iCs/>
                <w:color w:val="000000"/>
                <w:sz w:val="24"/>
                <w:szCs w:val="24"/>
              </w:rPr>
              <w:t>Цвет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296" w:rsidRPr="0052726B" w:rsidRDefault="0052726B" w:rsidP="005F1296">
            <w:pPr>
              <w:pStyle w:val="affff6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iCs/>
                <w:color w:val="2C2D2E"/>
                <w:sz w:val="24"/>
                <w:szCs w:val="24"/>
              </w:rPr>
              <w:t>Серый</w:t>
            </w:r>
          </w:p>
        </w:tc>
      </w:tr>
    </w:tbl>
    <w:tbl>
      <w:tblPr>
        <w:tblStyle w:val="affff8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850"/>
        <w:gridCol w:w="3120"/>
        <w:gridCol w:w="5941"/>
      </w:tblGrid>
      <w:tr w:rsidR="00C953BD" w:rsidRPr="0052726B" w:rsidTr="005F1296">
        <w:trPr>
          <w:trHeight w:val="589"/>
        </w:trPr>
        <w:tc>
          <w:tcPr>
            <w:tcW w:w="865" w:type="dxa"/>
            <w:vAlign w:val="center"/>
          </w:tcPr>
          <w:p w:rsidR="00C953BD" w:rsidRPr="0052726B" w:rsidRDefault="00BD516B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52726B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9272" w:type="dxa"/>
            <w:gridSpan w:val="2"/>
            <w:shd w:val="clear" w:color="auto" w:fill="auto"/>
            <w:vAlign w:val="center"/>
          </w:tcPr>
          <w:p w:rsidR="00C953BD" w:rsidRPr="0052726B" w:rsidRDefault="00BD516B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52726B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:rsidR="00C953BD" w:rsidRPr="0052726B" w:rsidRDefault="00C953BD">
            <w:pPr>
              <w:widowControl w:val="0"/>
              <w:spacing w:before="20"/>
              <w:jc w:val="both"/>
              <w:rPr>
                <w:sz w:val="24"/>
                <w:szCs w:val="24"/>
              </w:rPr>
            </w:pPr>
          </w:p>
        </w:tc>
      </w:tr>
      <w:tr w:rsidR="00C953BD" w:rsidRPr="0052726B" w:rsidTr="005F1296">
        <w:tc>
          <w:tcPr>
            <w:tcW w:w="865" w:type="dxa"/>
            <w:vAlign w:val="center"/>
          </w:tcPr>
          <w:p w:rsidR="00C953BD" w:rsidRPr="0052726B" w:rsidRDefault="00BD516B">
            <w:pPr>
              <w:widowControl w:val="0"/>
              <w:spacing w:before="60" w:after="60"/>
              <w:ind w:right="-18"/>
              <w:jc w:val="center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>2.1</w:t>
            </w:r>
          </w:p>
        </w:tc>
        <w:tc>
          <w:tcPr>
            <w:tcW w:w="3191" w:type="dxa"/>
          </w:tcPr>
          <w:p w:rsidR="00C953BD" w:rsidRPr="0052726B" w:rsidRDefault="00BD516B">
            <w:pPr>
              <w:widowControl w:val="0"/>
              <w:jc w:val="center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>Гарантия</w:t>
            </w:r>
          </w:p>
        </w:tc>
        <w:tc>
          <w:tcPr>
            <w:tcW w:w="6081" w:type="dxa"/>
          </w:tcPr>
          <w:p w:rsidR="00C953BD" w:rsidRPr="0052726B" w:rsidRDefault="00BD516B">
            <w:pPr>
              <w:widowControl w:val="0"/>
            </w:pPr>
            <w:r w:rsidRPr="0052726B">
              <w:rPr>
                <w:sz w:val="24"/>
                <w:szCs w:val="24"/>
                <w:lang w:eastAsia="x-none"/>
              </w:rPr>
              <w:t xml:space="preserve">Поставщик обязан установить на продукцию гарантийный срок 36 (тридцать шесть) месяцев с подписания </w:t>
            </w:r>
            <w:r w:rsidRPr="0052726B">
              <w:rPr>
                <w:sz w:val="24"/>
                <w:szCs w:val="24"/>
                <w:lang w:eastAsia="x-none"/>
              </w:rPr>
              <w:t>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 w:rsidR="00C953BD" w:rsidRPr="0052726B" w:rsidTr="005F1296">
        <w:tc>
          <w:tcPr>
            <w:tcW w:w="865" w:type="dxa"/>
            <w:vAlign w:val="center"/>
          </w:tcPr>
          <w:p w:rsidR="00C953BD" w:rsidRPr="0052726B" w:rsidRDefault="00BD516B">
            <w:pPr>
              <w:widowControl w:val="0"/>
              <w:spacing w:before="60" w:after="60"/>
              <w:ind w:right="-18"/>
              <w:jc w:val="center"/>
              <w:rPr>
                <w:sz w:val="24"/>
                <w:szCs w:val="24"/>
                <w:lang w:val="en-US"/>
              </w:rPr>
            </w:pPr>
            <w:r w:rsidRPr="0052726B">
              <w:rPr>
                <w:sz w:val="24"/>
                <w:szCs w:val="24"/>
                <w:lang w:val="en-US"/>
              </w:rPr>
              <w:t>2.2</w:t>
            </w:r>
          </w:p>
        </w:tc>
        <w:tc>
          <w:tcPr>
            <w:tcW w:w="9272" w:type="dxa"/>
            <w:gridSpan w:val="2"/>
          </w:tcPr>
          <w:p w:rsidR="00C953BD" w:rsidRPr="0052726B" w:rsidRDefault="00BD516B">
            <w:pPr>
              <w:widowControl w:val="0"/>
              <w:rPr>
                <w:sz w:val="24"/>
                <w:szCs w:val="24"/>
                <w:lang w:eastAsia="x-none"/>
              </w:rPr>
            </w:pPr>
            <w:r w:rsidRPr="0052726B">
              <w:rPr>
                <w:sz w:val="24"/>
                <w:szCs w:val="24"/>
                <w:lang w:eastAsia="x-none"/>
              </w:rPr>
              <w:t>Условия выполнения гарантийных обязательств поставщика или производи</w:t>
            </w:r>
            <w:r w:rsidRPr="0052726B">
              <w:rPr>
                <w:sz w:val="24"/>
                <w:szCs w:val="24"/>
                <w:lang w:eastAsia="x-none"/>
              </w:rPr>
              <w:t>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 w:rsidR="00C953BD" w:rsidRPr="0052726B" w:rsidTr="005F1296">
        <w:tc>
          <w:tcPr>
            <w:tcW w:w="865" w:type="dxa"/>
            <w:vAlign w:val="center"/>
          </w:tcPr>
          <w:p w:rsidR="00C953BD" w:rsidRPr="0052726B" w:rsidRDefault="00BD516B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52726B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9272" w:type="dxa"/>
            <w:gridSpan w:val="2"/>
            <w:vAlign w:val="center"/>
          </w:tcPr>
          <w:p w:rsidR="00C953BD" w:rsidRPr="0052726B" w:rsidRDefault="00BD516B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 w:rsidRPr="0052726B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C953BD" w:rsidRPr="0052726B" w:rsidTr="005F1296">
        <w:tc>
          <w:tcPr>
            <w:tcW w:w="865" w:type="dxa"/>
            <w:vAlign w:val="center"/>
          </w:tcPr>
          <w:p w:rsidR="00C953BD" w:rsidRPr="0052726B" w:rsidRDefault="00BD516B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>3.1</w:t>
            </w:r>
          </w:p>
        </w:tc>
        <w:tc>
          <w:tcPr>
            <w:tcW w:w="3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953BD" w:rsidRPr="0052726B" w:rsidRDefault="00BD516B">
            <w:pPr>
              <w:widowControl w:val="0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 xml:space="preserve">Сертификат соответствия </w:t>
            </w:r>
          </w:p>
        </w:tc>
        <w:tc>
          <w:tcPr>
            <w:tcW w:w="6081" w:type="dxa"/>
            <w:tcBorders>
              <w:top w:val="outset" w:sz="6" w:space="0" w:color="000000"/>
              <w:bottom w:val="outset" w:sz="6" w:space="0" w:color="000000"/>
            </w:tcBorders>
          </w:tcPr>
          <w:p w:rsidR="00C953BD" w:rsidRPr="0052726B" w:rsidRDefault="00BD516B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  <w:r w:rsidRPr="0052726B">
              <w:t>шт.</w:t>
            </w:r>
          </w:p>
        </w:tc>
      </w:tr>
      <w:tr w:rsidR="00C953BD" w:rsidRPr="0052726B" w:rsidTr="005F1296">
        <w:tc>
          <w:tcPr>
            <w:tcW w:w="865" w:type="dxa"/>
            <w:vAlign w:val="center"/>
          </w:tcPr>
          <w:p w:rsidR="00C953BD" w:rsidRPr="0052726B" w:rsidRDefault="00BD516B">
            <w:pPr>
              <w:widowControl w:val="0"/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 w:rsidRPr="0052726B">
              <w:rPr>
                <w:sz w:val="24"/>
                <w:szCs w:val="24"/>
                <w:lang w:val="en-US"/>
              </w:rPr>
              <w:lastRenderedPageBreak/>
              <w:t>3.2</w:t>
            </w:r>
          </w:p>
        </w:tc>
        <w:tc>
          <w:tcPr>
            <w:tcW w:w="927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953BD" w:rsidRPr="0052726B" w:rsidRDefault="00BD516B">
            <w:pPr>
              <w:widowControl w:val="0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 xml:space="preserve">Поставщик должен </w:t>
            </w:r>
            <w:r w:rsidRPr="0052726B">
              <w:rPr>
                <w:sz w:val="24"/>
                <w:szCs w:val="24"/>
              </w:rPr>
              <w:t>предоставить копии документов, подтверждающих соответствие предлагаемой продукции обязательным требованиям нормативных документов, действующих в РФ, (сертификаты соответствия, документы о качестве и другие), если обязательность такого подтверждения соответ</w:t>
            </w:r>
            <w:r w:rsidRPr="0052726B">
              <w:rPr>
                <w:sz w:val="24"/>
                <w:szCs w:val="24"/>
              </w:rPr>
              <w:t>ствия установлена нормативными документами РФ.</w:t>
            </w:r>
          </w:p>
        </w:tc>
      </w:tr>
      <w:tr w:rsidR="00C953BD" w:rsidRPr="0052726B" w:rsidTr="005F1296">
        <w:tc>
          <w:tcPr>
            <w:tcW w:w="865" w:type="dxa"/>
            <w:vAlign w:val="center"/>
          </w:tcPr>
          <w:p w:rsidR="00C953BD" w:rsidRPr="0052726B" w:rsidRDefault="00BD516B">
            <w:pPr>
              <w:widowControl w:val="0"/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 w:rsidRPr="0052726B">
              <w:rPr>
                <w:sz w:val="24"/>
                <w:szCs w:val="24"/>
                <w:lang w:val="en-US"/>
              </w:rPr>
              <w:t>3.3</w:t>
            </w:r>
          </w:p>
        </w:tc>
        <w:tc>
          <w:tcPr>
            <w:tcW w:w="927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953BD" w:rsidRPr="0052726B" w:rsidRDefault="00BD516B">
            <w:pPr>
              <w:widowControl w:val="0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>Вся продукция должна быть укомплектована документами, удостоверяющими качество продукции, и гарантийные обязательства производителя, выданными производителем продукции.</w:t>
            </w:r>
          </w:p>
        </w:tc>
      </w:tr>
      <w:tr w:rsidR="00C953BD" w:rsidRPr="0052726B" w:rsidTr="005F1296">
        <w:tc>
          <w:tcPr>
            <w:tcW w:w="865" w:type="dxa"/>
            <w:vAlign w:val="center"/>
          </w:tcPr>
          <w:p w:rsidR="00C953BD" w:rsidRPr="0052726B" w:rsidRDefault="00BD516B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52726B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9272" w:type="dxa"/>
            <w:gridSpan w:val="2"/>
            <w:tcBorders>
              <w:right w:val="outset" w:sz="6" w:space="0" w:color="000000"/>
            </w:tcBorders>
            <w:vAlign w:val="center"/>
          </w:tcPr>
          <w:p w:rsidR="00C953BD" w:rsidRPr="0052726B" w:rsidRDefault="00BD516B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 w:rsidRPr="0052726B">
              <w:rPr>
                <w:b/>
                <w:sz w:val="24"/>
                <w:szCs w:val="24"/>
              </w:rPr>
              <w:t>Требования к доставке,  маркиро</w:t>
            </w:r>
            <w:r w:rsidRPr="0052726B">
              <w:rPr>
                <w:b/>
                <w:sz w:val="24"/>
                <w:szCs w:val="24"/>
              </w:rPr>
              <w:t>вке, упаковке, транспортировке, перемещению, условиям хранения, приемке и испытаниям</w:t>
            </w:r>
          </w:p>
        </w:tc>
      </w:tr>
      <w:tr w:rsidR="00C953BD" w:rsidRPr="0052726B" w:rsidTr="005F1296">
        <w:tc>
          <w:tcPr>
            <w:tcW w:w="865" w:type="dxa"/>
            <w:vAlign w:val="center"/>
          </w:tcPr>
          <w:p w:rsidR="00C953BD" w:rsidRPr="0052726B" w:rsidRDefault="00BD516B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>4.1</w:t>
            </w:r>
          </w:p>
        </w:tc>
        <w:tc>
          <w:tcPr>
            <w:tcW w:w="3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953BD" w:rsidRPr="0052726B" w:rsidRDefault="00BD516B">
            <w:pPr>
              <w:widowControl w:val="0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>Адрес поставки</w:t>
            </w:r>
          </w:p>
        </w:tc>
        <w:tc>
          <w:tcPr>
            <w:tcW w:w="6081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53BD" w:rsidRPr="0052726B" w:rsidRDefault="00BD516B">
            <w:pPr>
              <w:widowControl w:val="0"/>
              <w:jc w:val="center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 xml:space="preserve"> Республика Дагестан, </w:t>
            </w:r>
          </w:p>
          <w:p w:rsidR="00C953BD" w:rsidRPr="0052726B" w:rsidRDefault="00BD516B">
            <w:pPr>
              <w:widowControl w:val="0"/>
              <w:jc w:val="center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 xml:space="preserve">г. Махачкала, улица </w:t>
            </w:r>
            <w:proofErr w:type="spellStart"/>
            <w:r w:rsidRPr="0052726B">
              <w:rPr>
                <w:sz w:val="24"/>
                <w:szCs w:val="24"/>
              </w:rPr>
              <w:t>Ахульго</w:t>
            </w:r>
            <w:proofErr w:type="spellEnd"/>
            <w:r w:rsidRPr="0052726B">
              <w:rPr>
                <w:sz w:val="24"/>
                <w:szCs w:val="24"/>
              </w:rPr>
              <w:t xml:space="preserve"> 9.</w:t>
            </w:r>
          </w:p>
        </w:tc>
      </w:tr>
      <w:tr w:rsidR="00C953BD" w:rsidRPr="0052726B" w:rsidTr="005F1296">
        <w:tc>
          <w:tcPr>
            <w:tcW w:w="865" w:type="dxa"/>
            <w:vAlign w:val="center"/>
          </w:tcPr>
          <w:p w:rsidR="00C953BD" w:rsidRPr="0052726B" w:rsidRDefault="00BD516B">
            <w:pPr>
              <w:widowControl w:val="0"/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 w:rsidRPr="0052726B">
              <w:rPr>
                <w:sz w:val="24"/>
                <w:szCs w:val="24"/>
                <w:lang w:val="en-US"/>
              </w:rPr>
              <w:t>4.2</w:t>
            </w:r>
          </w:p>
        </w:tc>
        <w:tc>
          <w:tcPr>
            <w:tcW w:w="927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953BD" w:rsidRPr="0052726B" w:rsidRDefault="00BD516B">
            <w:pPr>
              <w:widowControl w:val="0"/>
              <w:rPr>
                <w:sz w:val="24"/>
                <w:szCs w:val="24"/>
              </w:rPr>
            </w:pPr>
            <w:r w:rsidRPr="0052726B">
              <w:rPr>
                <w:sz w:val="24"/>
                <w:szCs w:val="24"/>
              </w:rPr>
              <w:t xml:space="preserve">Продукция должна поставляться в пригодной для транспортировки упаковке, которая может </w:t>
            </w:r>
            <w:r w:rsidRPr="0052726B">
              <w:rPr>
                <w:sz w:val="24"/>
                <w:szCs w:val="24"/>
              </w:rPr>
              <w:t>защитить его от воздействия внешних условий, таких как вода, пыль и т.п., в соответствии с ГОСТ.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</w:tr>
    </w:tbl>
    <w:p w:rsidR="00C953BD" w:rsidRPr="0052726B" w:rsidRDefault="00C953BD">
      <w:pPr>
        <w:rPr>
          <w:sz w:val="24"/>
          <w:szCs w:val="24"/>
        </w:rPr>
      </w:pPr>
    </w:p>
    <w:p w:rsidR="00C953BD" w:rsidRPr="0052726B" w:rsidRDefault="00C953BD">
      <w:pPr>
        <w:ind w:right="-142"/>
        <w:contextualSpacing/>
        <w:jc w:val="center"/>
        <w:rPr>
          <w:sz w:val="24"/>
          <w:szCs w:val="24"/>
        </w:rPr>
      </w:pPr>
    </w:p>
    <w:p w:rsidR="00C953BD" w:rsidRPr="0052726B" w:rsidRDefault="00C953BD">
      <w:pPr>
        <w:ind w:right="-142"/>
        <w:contextualSpacing/>
        <w:jc w:val="center"/>
        <w:rPr>
          <w:sz w:val="24"/>
          <w:szCs w:val="24"/>
        </w:rPr>
      </w:pPr>
    </w:p>
    <w:sectPr w:rsidR="00C953BD" w:rsidRPr="0052726B">
      <w:headerReference w:type="even" r:id="rId8"/>
      <w:headerReference w:type="default" r:id="rId9"/>
      <w:headerReference w:type="first" r:id="rId10"/>
      <w:pgSz w:w="11906" w:h="16838"/>
      <w:pgMar w:top="1134" w:right="851" w:bottom="992" w:left="1134" w:header="68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16B" w:rsidRDefault="00BD516B">
      <w:r>
        <w:separator/>
      </w:r>
    </w:p>
  </w:endnote>
  <w:endnote w:type="continuationSeparator" w:id="0">
    <w:p w:rsidR="00BD516B" w:rsidRDefault="00BD5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16B" w:rsidRDefault="00BD516B">
      <w:r>
        <w:separator/>
      </w:r>
    </w:p>
  </w:footnote>
  <w:footnote w:type="continuationSeparator" w:id="0">
    <w:p w:rsidR="00BD516B" w:rsidRDefault="00BD5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3BD" w:rsidRDefault="00C953BD">
    <w:pPr>
      <w:pStyle w:val="af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3BD" w:rsidRDefault="00BD516B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D80CE2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3BD" w:rsidRDefault="00C953BD">
    <w:pPr>
      <w:pStyle w:val="aff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14F7C"/>
    <w:multiLevelType w:val="multilevel"/>
    <w:tmpl w:val="22AEBB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DF6219"/>
    <w:multiLevelType w:val="multilevel"/>
    <w:tmpl w:val="2D28D268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30E04FF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4F9247E9"/>
    <w:multiLevelType w:val="multilevel"/>
    <w:tmpl w:val="F13871B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4" w15:restartNumberingAfterBreak="0">
    <w:nsid w:val="511B3CB8"/>
    <w:multiLevelType w:val="multilevel"/>
    <w:tmpl w:val="20A81B7E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2CB4714"/>
    <w:multiLevelType w:val="multilevel"/>
    <w:tmpl w:val="2362D54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65314933"/>
    <w:multiLevelType w:val="multilevel"/>
    <w:tmpl w:val="DDD86AD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7" w15:restartNumberingAfterBreak="0">
    <w:nsid w:val="76D231A1"/>
    <w:multiLevelType w:val="multilevel"/>
    <w:tmpl w:val="6C740DEE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75722B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3BD"/>
    <w:rsid w:val="0052726B"/>
    <w:rsid w:val="005F1296"/>
    <w:rsid w:val="00BD516B"/>
    <w:rsid w:val="00C953BD"/>
    <w:rsid w:val="00D8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2A4A8"/>
  <w15:docId w15:val="{64BB785A-7B51-4808-9FA0-20E6C30DA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F2330F"/>
    <w:rPr>
      <w:sz w:val="28"/>
      <w:szCs w:val="28"/>
    </w:rPr>
  </w:style>
  <w:style w:type="paragraph" w:styleId="1">
    <w:name w:val="heading 1"/>
    <w:basedOn w:val="3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customStyle="1" w:styleId="Strong1">
    <w:name w:val="Strong1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1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sid w:val="003879D4"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styleId="affb">
    <w:name w:val="Placeholder Text"/>
    <w:basedOn w:val="a4"/>
    <w:uiPriority w:val="99"/>
    <w:semiHidden/>
    <w:qFormat/>
    <w:rsid w:val="006A4AE1"/>
    <w:rPr>
      <w:color w:val="808080"/>
    </w:rPr>
  </w:style>
  <w:style w:type="character" w:customStyle="1" w:styleId="Strong2">
    <w:name w:val="Strong2"/>
    <w:qFormat/>
    <w:rPr>
      <w:b/>
      <w:bCs/>
    </w:rPr>
  </w:style>
  <w:style w:type="character" w:styleId="affc">
    <w:name w:val="Strong"/>
    <w:qFormat/>
    <w:rPr>
      <w:b/>
      <w:bCs/>
    </w:rPr>
  </w:style>
  <w:style w:type="character" w:customStyle="1" w:styleId="affd">
    <w:name w:val="Символ нумерации"/>
    <w:qFormat/>
  </w:style>
  <w:style w:type="paragraph" w:styleId="affe">
    <w:name w:val="Title"/>
    <w:basedOn w:val="a3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d">
    <w:name w:val="Body Text"/>
    <w:basedOn w:val="a3"/>
    <w:link w:val="afc"/>
    <w:rsid w:val="0076353A"/>
    <w:pPr>
      <w:spacing w:after="120"/>
    </w:pPr>
  </w:style>
  <w:style w:type="paragraph" w:styleId="afff">
    <w:name w:val="List"/>
    <w:basedOn w:val="afd"/>
  </w:style>
  <w:style w:type="paragraph" w:styleId="afff0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4">
    <w:name w:val="header"/>
    <w:basedOn w:val="a3"/>
    <w:link w:val="aff3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a">
    <w:name w:val="annotation subject"/>
    <w:basedOn w:val="aff6"/>
    <w:next w:val="aff6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e">
    <w:name w:val="Subtitle"/>
    <w:basedOn w:val="a3"/>
    <w:next w:val="a3"/>
    <w:link w:val="ad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rsid w:val="003D5E7C"/>
    <w:pPr>
      <w:widowControl w:val="0"/>
      <w:suppressLineNumbers/>
    </w:pPr>
  </w:style>
  <w:style w:type="paragraph" w:customStyle="1" w:styleId="Standard">
    <w:name w:val="Standard"/>
    <w:qFormat/>
    <w:pPr>
      <w:spacing w:after="200" w:line="276" w:lineRule="auto"/>
      <w:textAlignment w:val="baseline"/>
    </w:pPr>
    <w:rPr>
      <w:rFonts w:cs="Calibri"/>
    </w:r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3D760-2CD3-4533-9668-FF1BEFE8B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M-Gere</cp:lastModifiedBy>
  <cp:revision>3</cp:revision>
  <cp:lastPrinted>2006-07-26T14:04:00Z</cp:lastPrinted>
  <dcterms:created xsi:type="dcterms:W3CDTF">2026-09-28T18:56:00Z</dcterms:created>
  <dcterms:modified xsi:type="dcterms:W3CDTF">2026-09-28T18:56:00Z</dcterms:modified>
  <dc:language>ru-RU</dc:language>
</cp:coreProperties>
</file>