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7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8"/>
          <w:szCs w:val="28"/>
          <w:shd w:fill="auto" w:val="clear"/>
        </w:rPr>
        <w:t>в рамках упрощенной закупки в электронной форме (среди МСП)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color w:val="000000"/>
          <w:highlight w:val="none"/>
          <w:shd w:fill="auto" w:val="clear"/>
        </w:rPr>
      </w:pPr>
      <w:r>
        <w:rPr>
          <w:rFonts w:eastAsia="Calibri" w:ascii="Times New Roman" w:hAnsi="Times New Roman"/>
          <w:i/>
          <w:color w:val="000000"/>
          <w:sz w:val="28"/>
          <w:szCs w:val="28"/>
          <w:shd w:fill="auto" w:val="clear"/>
        </w:rPr>
        <w:t>ОКПД2: 28.92.61.120 Поставка бортового редуктора для МКСМ-800Н для нужд Строительного участка Нерюнгри  Дальневосточного филиала АО «ТК РусГидро»</w:t>
      </w:r>
    </w:p>
    <w:p>
      <w:pPr>
        <w:pStyle w:val="Normal"/>
        <w:widowControl/>
        <w:numPr>
          <w:ilvl w:val="0"/>
          <w:numId w:val="5"/>
        </w:numPr>
        <w:suppressAutoHyphens w:val="true"/>
        <w:bidi w:val="0"/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РусГидро»</w:t>
      </w:r>
      <w:r>
        <w:rPr>
          <w:rFonts w:ascii="Times New Roman" w:hAnsi="Times New Roman"/>
          <w:sz w:val="26"/>
          <w:szCs w:val="26"/>
        </w:rPr>
        <w:t xml:space="preserve"> (далее – Заказчик) сообщает о проведении анализа технико-коммерческих предложений потенциальных поставщиков </w:t>
      </w:r>
      <w:r>
        <w:rPr>
          <w:rFonts w:ascii="Times New Roman" w:hAnsi="Times New Roman"/>
          <w:sz w:val="26"/>
          <w:szCs w:val="26"/>
          <w:shd w:fill="auto" w:val="clear"/>
        </w:rPr>
        <w:t>в рамках упрощенной закупки в электронной форме (среди МСП) на право заключения договора ОКПД2: 28.92.61.120 Поставка бортового редуктора для МКСМ-800Н для нужд Строительного участка Нерюнгри 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>
      <w:pPr>
        <w:pStyle w:val="Normal"/>
        <w:numPr>
          <w:ilvl w:val="0"/>
          <w:numId w:val="5"/>
        </w:numPr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</w:t>
      </w:r>
      <w:r>
        <w:rPr>
          <w:rFonts w:ascii="Times New Roman" w:hAnsi="Times New Roman"/>
          <w:b/>
          <w:sz w:val="26"/>
          <w:szCs w:val="26"/>
        </w:rPr>
        <w:t xml:space="preserve">до 18:00 </w:t>
      </w:r>
      <w:r>
        <w:rPr>
          <w:rFonts w:ascii="Times New Roman" w:hAnsi="Times New Roman"/>
          <w:b/>
          <w:sz w:val="26"/>
          <w:szCs w:val="26"/>
        </w:rPr>
        <w:t>06</w:t>
      </w:r>
      <w:r>
        <w:rPr>
          <w:rFonts w:ascii="Times New Roman" w:hAnsi="Times New Roman"/>
          <w:b/>
          <w:sz w:val="26"/>
          <w:szCs w:val="26"/>
        </w:rPr>
        <w:t>.</w:t>
      </w:r>
      <w:r>
        <w:rPr>
          <w:rFonts w:ascii="Times New Roman" w:hAnsi="Times New Roman"/>
          <w:b/>
          <w:sz w:val="26"/>
          <w:szCs w:val="26"/>
        </w:rPr>
        <w:t>10</w:t>
      </w:r>
      <w:r>
        <w:rPr>
          <w:rFonts w:ascii="Times New Roman" w:hAnsi="Times New Roman"/>
          <w:b/>
          <w:sz w:val="26"/>
          <w:szCs w:val="26"/>
        </w:rPr>
        <w:t>.2026 г.</w:t>
      </w:r>
    </w:p>
    <w:p>
      <w:pPr>
        <w:pStyle w:val="Normal"/>
        <w:spacing w:before="120" w:after="0"/>
        <w:ind w:hanging="0" w:left="142"/>
        <w:jc w:val="both"/>
        <w:rPr>
          <w:rFonts w:ascii="Times New Roman" w:hAnsi="Times New Roman"/>
          <w:b/>
          <w:bCs/>
          <w:i/>
          <w:i/>
          <w:iCs/>
          <w:sz w:val="26"/>
          <w:szCs w:val="26"/>
          <w:highlight w:val="none"/>
          <w:shd w:fill="FFFF00" w:val="clear"/>
        </w:rPr>
      </w:pPr>
      <w:r>
        <w:rPr>
          <w:rFonts w:ascii="Times New Roman" w:hAnsi="Times New Roman"/>
          <w:b/>
          <w:bCs/>
          <w:i/>
          <w:iCs/>
          <w:sz w:val="26"/>
          <w:szCs w:val="26"/>
          <w:shd w:fill="FFFF00" w:val="clear"/>
        </w:rPr>
      </w:r>
    </w:p>
    <w:p>
      <w:pPr>
        <w:pStyle w:val="Normal"/>
        <w:keepNext w:val="true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hanging="11" w:left="14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hanging="11" w:left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hanging="0" w:left="1134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1" w:customStyle="1">
    <w:name w:val="Абзац списка Знак"/>
    <w:basedOn w:val="DefaultParagraphFont"/>
    <w:link w:val="ListParagraph"/>
    <w:uiPriority w:val="34"/>
    <w:qFormat/>
    <w:rsid w:val="002d1873"/>
    <w:rPr>
      <w:rFonts w:ascii="Calibri" w:hAnsi="Calibri" w:eastAsia="Cambria" w:eastAsiaTheme="minorHAnsi"/>
      <w:sz w:val="22"/>
      <w:szCs w:val="22"/>
      <w:lang w:val="ru-RU" w:eastAsia="en-US"/>
    </w:rPr>
  </w:style>
  <w:style w:type="character" w:styleId="Style12">
    <w:name w:val="Символ нумерации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link w:val="Style11"/>
    <w:uiPriority w:val="34"/>
    <w:qFormat/>
    <w:rsid w:val="00022c79"/>
    <w:pPr>
      <w:ind w:hanging="0" w:left="72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6" w:customStyle="1">
    <w:name w:val="Содержимое врезки"/>
    <w:basedOn w:val="Normal"/>
    <w:qFormat/>
    <w:pPr/>
    <w:rPr/>
  </w:style>
  <w:style w:type="paragraph" w:styleId="Caption2">
    <w:name w:val="caption2"/>
    <w:basedOn w:val="Normal"/>
    <w:qFormat/>
    <w:pPr>
      <w:spacing w:before="120" w:after="120"/>
    </w:pPr>
    <w:rPr>
      <w:i/>
      <w:iCs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rsid w:val="002d1873"/>
    <w:rPr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AlterOffice/2026.2.0.0$Linux_X86_64 LibreOffice_project/bc4ef1adf80b36c7a6365f8ed6cbf29021361edd</Application>
  <AppVersion>15.0000</AppVersion>
  <Pages>2</Pages>
  <Words>421</Words>
  <Characters>2919</Characters>
  <CharactersWithSpaces>3301</CharactersWithSpaces>
  <Paragraphs>26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2026-04-26T06:52:00Z</dcterms:created>
  <dc:creator>Andrey Zhurin</dc:creator>
  <dc:description/>
  <dc:language>ru-RU</dc:language>
  <cp:lastModifiedBy>melnikovoi@corp.gidroogk.com</cp:lastModifiedBy>
  <cp:lastPrinted>2023-04-22T01:50:00Z</cp:lastPrinted>
  <dcterms:modified xsi:type="dcterms:W3CDTF">2026-09-30T11:29:38Z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