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591" w:rsidRDefault="003A6591">
      <w:pPr>
        <w:keepNext/>
        <w:keepLines/>
        <w:jc w:val="right"/>
        <w:rPr>
          <w:b/>
          <w:bCs/>
          <w:sz w:val="26"/>
          <w:szCs w:val="26"/>
        </w:rPr>
      </w:pPr>
    </w:p>
    <w:p w:rsidR="003A6591" w:rsidRDefault="003A6591">
      <w:pPr>
        <w:keepNext/>
        <w:keepLines/>
        <w:rPr>
          <w:sz w:val="26"/>
          <w:szCs w:val="26"/>
        </w:rPr>
      </w:pPr>
    </w:p>
    <w:p w:rsidR="003A6591" w:rsidRDefault="003A6591">
      <w:pPr>
        <w:keepNext/>
        <w:keepLines/>
        <w:rPr>
          <w:sz w:val="26"/>
          <w:szCs w:val="26"/>
        </w:rPr>
      </w:pPr>
    </w:p>
    <w:p w:rsidR="003A6591" w:rsidRDefault="003A6591">
      <w:pPr>
        <w:keepNext/>
        <w:keepLines/>
        <w:rPr>
          <w:sz w:val="26"/>
          <w:szCs w:val="26"/>
        </w:rPr>
      </w:pPr>
    </w:p>
    <w:p w:rsidR="003A6591" w:rsidRDefault="003A6591">
      <w:pPr>
        <w:keepNext/>
        <w:keepLines/>
        <w:rPr>
          <w:sz w:val="26"/>
          <w:szCs w:val="26"/>
        </w:rPr>
      </w:pPr>
    </w:p>
    <w:p w:rsidR="003A6591" w:rsidRDefault="003A6591">
      <w:pPr>
        <w:keepNext/>
        <w:keepLines/>
        <w:rPr>
          <w:sz w:val="26"/>
          <w:szCs w:val="26"/>
        </w:rPr>
      </w:pPr>
    </w:p>
    <w:p w:rsidR="003A6591" w:rsidRDefault="003A6591">
      <w:pPr>
        <w:keepNext/>
        <w:keepLines/>
        <w:rPr>
          <w:sz w:val="26"/>
          <w:szCs w:val="26"/>
        </w:rPr>
      </w:pPr>
    </w:p>
    <w:p w:rsidR="003A6591" w:rsidRDefault="003A6591">
      <w:pPr>
        <w:keepNext/>
        <w:keepLines/>
        <w:rPr>
          <w:sz w:val="26"/>
          <w:szCs w:val="26"/>
        </w:rPr>
      </w:pPr>
    </w:p>
    <w:p w:rsidR="003A6591" w:rsidRDefault="003A6591">
      <w:pPr>
        <w:keepNext/>
        <w:keepLines/>
        <w:rPr>
          <w:sz w:val="26"/>
          <w:szCs w:val="26"/>
        </w:rPr>
      </w:pPr>
    </w:p>
    <w:p w:rsidR="003A6591" w:rsidRDefault="003A6591">
      <w:pPr>
        <w:keepNext/>
        <w:keepLines/>
        <w:rPr>
          <w:sz w:val="26"/>
          <w:szCs w:val="26"/>
        </w:rPr>
      </w:pPr>
    </w:p>
    <w:p w:rsidR="003A6591" w:rsidRDefault="003A659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A6591" w:rsidRDefault="0030303E">
      <w:pPr>
        <w:keepNext/>
        <w:jc w:val="center"/>
        <w:outlineLvl w:val="0"/>
        <w:rPr>
          <w:b/>
          <w:szCs w:val="24"/>
        </w:rPr>
      </w:pPr>
      <w:r>
        <w:rPr>
          <w:b/>
          <w:bCs/>
          <w:szCs w:val="24"/>
        </w:rPr>
        <w:t>ТЕХНИЧЕСКИЕ ТРЕБОВАНИЯ</w:t>
      </w:r>
    </w:p>
    <w:p w:rsidR="0030303E" w:rsidRDefault="0030303E">
      <w:pPr>
        <w:keepNext/>
        <w:keepLines/>
        <w:jc w:val="center"/>
        <w:rPr>
          <w:rFonts w:eastAsia="Calibri"/>
          <w:sz w:val="26"/>
          <w:szCs w:val="26"/>
        </w:rPr>
      </w:pPr>
      <w:r w:rsidRPr="0030303E">
        <w:rPr>
          <w:rFonts w:eastAsia="Calibri"/>
          <w:sz w:val="26"/>
          <w:szCs w:val="26"/>
        </w:rPr>
        <w:t>ОКПД2 27.32.14 Поставка кабеля силового  КГ-3х70+1х50 для нужд Дагестанского филиала АО “Гидроремонт-ВКК” в г. Махачкала</w:t>
      </w:r>
    </w:p>
    <w:p w:rsidR="003A6591" w:rsidRDefault="0030303E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 w:rsidR="003A6591" w:rsidRDefault="003A6591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3A6591" w:rsidRDefault="003A6591">
      <w:pPr>
        <w:keepNext/>
        <w:keepLines/>
        <w:jc w:val="both"/>
        <w:rPr>
          <w:sz w:val="26"/>
          <w:szCs w:val="26"/>
        </w:rPr>
      </w:pPr>
    </w:p>
    <w:p w:rsidR="003A6591" w:rsidRDefault="0030303E">
      <w:pPr>
        <w:rPr>
          <w:sz w:val="26"/>
          <w:szCs w:val="26"/>
        </w:rPr>
      </w:pPr>
      <w:r>
        <w:br w:type="page"/>
      </w:r>
    </w:p>
    <w:p w:rsidR="003A6591" w:rsidRDefault="0030303E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987975745"/>
        <w:docPartObj>
          <w:docPartGallery w:val="Table of Contents"/>
          <w:docPartUnique/>
        </w:docPartObj>
      </w:sdtPr>
      <w:sdtEndPr/>
      <w:sdtContent>
        <w:p w:rsidR="003A6591" w:rsidRDefault="0030303E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b"/>
              <w:webHidden/>
            </w:rPr>
            <w:instrText xml:space="preserve"> TOC \z \o "1-4" \u \h</w:instrText>
          </w:r>
          <w:r>
            <w:rPr>
              <w:rStyle w:val="affb"/>
            </w:rPr>
            <w:fldChar w:fldCharType="separate"/>
          </w:r>
          <w:hyperlink w:anchor="_Toc219444490">
            <w:r>
              <w:rPr>
                <w:rStyle w:val="affb"/>
                <w:webHidden/>
              </w:rPr>
              <w:t>1.</w:t>
            </w:r>
            <w:r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b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A6591" w:rsidRDefault="0030303E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1">
            <w:r>
              <w:rPr>
                <w:rStyle w:val="affb"/>
                <w:iCs/>
                <w:webHidden/>
              </w:rPr>
              <w:t>1.1.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A6591" w:rsidRDefault="0030303E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2">
            <w:r>
              <w:rPr>
                <w:rStyle w:val="affb"/>
                <w:iCs/>
                <w:webHidden/>
              </w:rPr>
              <w:t>1.2.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A6591" w:rsidRDefault="0030303E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3">
            <w:r>
              <w:rPr>
                <w:rStyle w:val="affb"/>
                <w:iCs/>
                <w:webHidden/>
              </w:rPr>
              <w:t>1.3.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A6591" w:rsidRDefault="0030303E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494">
            <w:r>
              <w:rPr>
                <w:rStyle w:val="affb"/>
                <w:webHidden/>
              </w:rPr>
              <w:t>2.</w:t>
            </w:r>
            <w:r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b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A6591" w:rsidRDefault="0030303E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5">
            <w:r>
              <w:rPr>
                <w:rStyle w:val="affb"/>
                <w:iCs/>
                <w:webHidden/>
              </w:rPr>
              <w:t>2.1.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A6591" w:rsidRDefault="0030303E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6">
            <w:r>
              <w:rPr>
                <w:rStyle w:val="affb"/>
                <w:webHidden/>
              </w:rPr>
              <w:t>2.1.1.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A6591" w:rsidRDefault="0030303E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49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  <w:webHidden/>
              </w:rPr>
              <w:t>Таблица 1.1 Перечень и объем закупаемой</w:t>
            </w:r>
            <w:r>
              <w:rPr>
                <w:rStyle w:val="affb"/>
                <w:webHidden/>
              </w:rPr>
              <w:t xml:space="preserve"> продукции</w:t>
            </w:r>
            <w:r>
              <w:rPr>
                <w:rStyle w:val="affb"/>
                <w:webHidden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A6591" w:rsidRDefault="0030303E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49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_Toc219444498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  <w:webHidden/>
              </w:rPr>
              <w:t>Таблица 1.2 Спецификация закупаемой продукции</w:t>
            </w:r>
            <w:r>
              <w:rPr>
                <w:rStyle w:val="affb"/>
                <w:webHidden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A6591" w:rsidRDefault="0030303E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499">
            <w:r>
              <w:rPr>
                <w:rStyle w:val="affb"/>
                <w:webHidden/>
              </w:rPr>
              <w:t>2.1.2.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Требования к срокам поставки продукции и оказания сопутствующих услуг</w:t>
            </w:r>
            <w:r>
              <w:rPr>
                <w:rStyle w:val="affb"/>
              </w:rPr>
              <w:tab/>
            </w:r>
          </w:hyperlink>
          <w:r>
            <w:t>4</w:t>
          </w:r>
        </w:p>
        <w:p w:rsidR="003A6591" w:rsidRDefault="0030303E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500">
            <w:r>
              <w:rPr>
                <w:rStyle w:val="affb"/>
                <w:webHidden/>
              </w:rPr>
              <w:t>Таблица 2.1 Требования по срокам поставки продукции</w:t>
            </w:r>
            <w:r>
              <w:rPr>
                <w:rStyle w:val="affb"/>
                <w:webHidden/>
              </w:rPr>
              <w:tab/>
            </w:r>
          </w:hyperlink>
          <w:r>
            <w:t>4</w:t>
          </w:r>
        </w:p>
        <w:p w:rsidR="003A6591" w:rsidRDefault="0030303E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9444501">
            <w:r>
              <w:rPr>
                <w:rStyle w:val="affb"/>
                <w:iCs/>
                <w:webHidden/>
              </w:rPr>
              <w:t>2.2.</w:t>
            </w:r>
            <w:r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b"/>
              </w:rPr>
              <w:t>Требования к качеству продукции</w:t>
            </w:r>
            <w:r>
              <w:rPr>
                <w:rStyle w:val="affb"/>
              </w:rPr>
              <w:tab/>
            </w:r>
          </w:hyperlink>
          <w:r>
            <w:t>5</w:t>
          </w:r>
        </w:p>
        <w:p w:rsidR="003A6591" w:rsidRDefault="0030303E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502">
            <w:r>
              <w:rPr>
                <w:rStyle w:val="affb"/>
                <w:webHidden/>
              </w:rPr>
              <w:t>Таблица 3. Требования к качеству продукции</w:t>
            </w:r>
            <w:r>
              <w:rPr>
                <w:rStyle w:val="affb"/>
                <w:webHidden/>
              </w:rPr>
              <w:tab/>
            </w:r>
          </w:hyperlink>
          <w:r>
            <w:t>5</w:t>
          </w:r>
        </w:p>
        <w:p w:rsidR="003A6591" w:rsidRDefault="0030303E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9444507">
            <w:r>
              <w:rPr>
                <w:rStyle w:val="affb"/>
                <w:webHidden/>
              </w:rPr>
              <w:t>3.</w:t>
            </w:r>
            <w:r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b"/>
              </w:rPr>
              <w:t>Требования к документации по ценообразованию на этапе закупки</w:t>
            </w:r>
            <w:r>
              <w:rPr>
                <w:rStyle w:val="affb"/>
              </w:rPr>
              <w:tab/>
            </w:r>
          </w:hyperlink>
          <w:r>
            <w:t>5</w:t>
          </w:r>
          <w:r>
            <w:fldChar w:fldCharType="end"/>
          </w:r>
        </w:p>
      </w:sdtContent>
    </w:sdt>
    <w:p w:rsidR="003A6591" w:rsidRDefault="003A6591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3A6591" w:rsidRDefault="003A6591">
      <w:pPr>
        <w:pStyle w:val="20"/>
        <w:tabs>
          <w:tab w:val="clear" w:pos="0"/>
        </w:tabs>
        <w:ind w:left="0" w:firstLine="0"/>
        <w:rPr>
          <w:b w:val="0"/>
          <w:i/>
        </w:rPr>
      </w:pPr>
    </w:p>
    <w:p w:rsidR="003A6591" w:rsidRDefault="0030303E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3A6591" w:rsidRDefault="0030303E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219444490"/>
      <w:bookmarkStart w:id="1" w:name="_Toc51339692"/>
      <w:r>
        <w:rPr>
          <w:lang w:val="ru-RU"/>
        </w:rPr>
        <w:lastRenderedPageBreak/>
        <w:t>Общие сведения</w:t>
      </w:r>
      <w:bookmarkEnd w:id="0"/>
      <w:bookmarkEnd w:id="1"/>
    </w:p>
    <w:p w:rsidR="003A6591" w:rsidRDefault="0030303E">
      <w:pPr>
        <w:pStyle w:val="4"/>
        <w:numPr>
          <w:ilvl w:val="1"/>
          <w:numId w:val="3"/>
        </w:numPr>
        <w:rPr>
          <w:rStyle w:val="aff0"/>
          <w:b/>
          <w:i w:val="0"/>
          <w:shd w:val="clear" w:color="auto" w:fill="auto"/>
        </w:rPr>
      </w:pPr>
      <w:bookmarkStart w:id="2" w:name="_Toc219444491"/>
      <w:bookmarkStart w:id="3" w:name="_Toc46743505"/>
      <w:r>
        <w:t xml:space="preserve">Обозначения и </w:t>
      </w:r>
      <w:r>
        <w:t>сокращения</w:t>
      </w:r>
      <w:bookmarkEnd w:id="2"/>
      <w:bookmarkEnd w:id="3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A659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</w:p>
        </w:tc>
      </w:tr>
      <w:tr w:rsidR="003A659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3A659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распределительное устройство</w:t>
            </w:r>
          </w:p>
        </w:tc>
      </w:tr>
      <w:tr w:rsidR="003A659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3A659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условия</w:t>
            </w:r>
          </w:p>
        </w:tc>
      </w:tr>
    </w:tbl>
    <w:p w:rsidR="003A6591" w:rsidRDefault="003A6591">
      <w:pPr>
        <w:keepNext/>
        <w:keepLines/>
        <w:jc w:val="both"/>
        <w:rPr>
          <w:sz w:val="24"/>
          <w:szCs w:val="24"/>
        </w:rPr>
      </w:pPr>
    </w:p>
    <w:p w:rsidR="003A6591" w:rsidRDefault="003A6591">
      <w:pPr>
        <w:keepNext/>
        <w:keepLines/>
        <w:jc w:val="both"/>
        <w:rPr>
          <w:sz w:val="24"/>
          <w:szCs w:val="24"/>
        </w:rPr>
      </w:pPr>
    </w:p>
    <w:p w:rsidR="003A6591" w:rsidRDefault="0030303E">
      <w:pPr>
        <w:keepNext/>
        <w:keepLines/>
        <w:rPr>
          <w:sz w:val="24"/>
          <w:szCs w:val="24"/>
        </w:rPr>
      </w:pPr>
      <w:r>
        <w:br w:type="page"/>
      </w:r>
    </w:p>
    <w:p w:rsidR="003A6591" w:rsidRDefault="0030303E">
      <w:pPr>
        <w:pStyle w:val="4"/>
        <w:numPr>
          <w:ilvl w:val="1"/>
          <w:numId w:val="3"/>
        </w:numPr>
      </w:pPr>
      <w:bookmarkStart w:id="4" w:name="_Toc219444492"/>
      <w:bookmarkStart w:id="5" w:name="_Toc46743506"/>
      <w:r>
        <w:lastRenderedPageBreak/>
        <w:t>Наименование закупаемой продукции</w:t>
      </w:r>
      <w:bookmarkEnd w:id="4"/>
      <w:bookmarkEnd w:id="5"/>
    </w:p>
    <w:p w:rsidR="003A6591" w:rsidRDefault="00F15A2D">
      <w:pPr>
        <w:widowControl w:val="0"/>
        <w:tabs>
          <w:tab w:val="left" w:pos="426"/>
        </w:tabs>
        <w:spacing w:before="120" w:after="120"/>
        <w:rPr>
          <w:rFonts w:eastAsia="Calibri"/>
          <w:sz w:val="24"/>
          <w:szCs w:val="24"/>
          <w:lang w:eastAsia="x-none"/>
        </w:rPr>
      </w:pPr>
      <w:r w:rsidRPr="00F15A2D">
        <w:rPr>
          <w:rFonts w:eastAsia="Calibri"/>
          <w:color w:val="000000"/>
          <w:sz w:val="24"/>
          <w:szCs w:val="24"/>
          <w:lang w:eastAsia="x-none"/>
        </w:rPr>
        <w:t>ОКПД2 27.32.14</w:t>
      </w:r>
      <w:r w:rsidR="0030303E" w:rsidRPr="0030303E">
        <w:rPr>
          <w:rFonts w:eastAsia="Calibri"/>
          <w:color w:val="000000"/>
          <w:sz w:val="24"/>
          <w:szCs w:val="24"/>
          <w:lang w:eastAsia="x-none"/>
        </w:rPr>
        <w:t xml:space="preserve"> </w:t>
      </w:r>
      <w:r w:rsidR="0030303E">
        <w:rPr>
          <w:rFonts w:eastAsia="Calibri"/>
          <w:color w:val="000000"/>
          <w:sz w:val="24"/>
          <w:szCs w:val="24"/>
          <w:lang w:eastAsia="x-none"/>
        </w:rPr>
        <w:t>Постав</w:t>
      </w:r>
      <w:r w:rsidR="0030303E" w:rsidRPr="0030303E">
        <w:rPr>
          <w:rFonts w:eastAsia="Calibri"/>
          <w:color w:val="000000"/>
          <w:sz w:val="24"/>
          <w:szCs w:val="24"/>
          <w:lang w:eastAsia="x-none"/>
        </w:rPr>
        <w:t>ка к</w:t>
      </w:r>
      <w:r w:rsidR="0030303E">
        <w:rPr>
          <w:rFonts w:eastAsia="Calibri"/>
          <w:color w:val="000000"/>
          <w:sz w:val="24"/>
          <w:szCs w:val="24"/>
          <w:lang w:eastAsia="x-none"/>
        </w:rPr>
        <w:t>абел</w:t>
      </w:r>
      <w:r w:rsidR="0030303E" w:rsidRPr="0030303E">
        <w:rPr>
          <w:rFonts w:eastAsia="Calibri"/>
          <w:color w:val="000000"/>
          <w:sz w:val="24"/>
          <w:szCs w:val="24"/>
          <w:lang w:eastAsia="x-none"/>
        </w:rPr>
        <w:t>я</w:t>
      </w:r>
      <w:r w:rsidR="0030303E">
        <w:rPr>
          <w:rFonts w:eastAsia="Calibri"/>
          <w:color w:val="000000"/>
          <w:sz w:val="24"/>
          <w:szCs w:val="24"/>
          <w:lang w:eastAsia="x-none"/>
        </w:rPr>
        <w:t xml:space="preserve"> силового</w:t>
      </w:r>
      <w:r w:rsidR="0030303E">
        <w:rPr>
          <w:rFonts w:eastAsia="Calibri"/>
          <w:color w:val="000000"/>
          <w:sz w:val="24"/>
          <w:szCs w:val="24"/>
          <w:lang w:eastAsia="x-none"/>
        </w:rPr>
        <w:t xml:space="preserve">  КГ-3х70+1х50</w:t>
      </w:r>
      <w:r w:rsidR="0030303E">
        <w:rPr>
          <w:rFonts w:eastAsia="Calibri"/>
          <w:color w:val="000000"/>
          <w:sz w:val="26"/>
          <w:szCs w:val="26"/>
          <w:lang w:eastAsia="x-none"/>
        </w:rPr>
        <w:t xml:space="preserve"> </w:t>
      </w:r>
      <w:r w:rsidR="0030303E">
        <w:rPr>
          <w:rFonts w:eastAsia="Calibri"/>
          <w:sz w:val="24"/>
          <w:szCs w:val="24"/>
          <w:lang w:eastAsia="x-none"/>
        </w:rPr>
        <w:t xml:space="preserve">для нужд Дагестанского </w:t>
      </w:r>
      <w:r w:rsidR="0030303E">
        <w:rPr>
          <w:rFonts w:eastAsia="Calibri"/>
          <w:sz w:val="24"/>
          <w:szCs w:val="24"/>
          <w:lang w:eastAsia="x-none"/>
        </w:rPr>
        <w:t>филиала АО “Гидроремонт-ВКК” в г. Махачкала</w:t>
      </w:r>
    </w:p>
    <w:p w:rsidR="003A6591" w:rsidRDefault="0030303E">
      <w:pPr>
        <w:pStyle w:val="4"/>
        <w:numPr>
          <w:ilvl w:val="1"/>
          <w:numId w:val="3"/>
        </w:numPr>
        <w:spacing w:before="240"/>
        <w:ind w:left="431" w:hanging="431"/>
        <w:rPr>
          <w:lang w:val="ru-RU"/>
        </w:rPr>
      </w:pPr>
      <w:bookmarkStart w:id="6" w:name="_Toc46743507"/>
      <w:bookmarkStart w:id="7" w:name="_Toc219444493"/>
      <w:r>
        <w:t xml:space="preserve">Цель </w:t>
      </w:r>
      <w:bookmarkEnd w:id="6"/>
      <w:r>
        <w:rPr>
          <w:lang w:val="ru-RU"/>
        </w:rPr>
        <w:t>использования закупаемой продукции</w:t>
      </w:r>
      <w:bookmarkEnd w:id="7"/>
    </w:p>
    <w:p w:rsidR="003A6591" w:rsidRDefault="0030303E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Исполнение договора № 1-ЭКСПЛ-ПС-2026-ДФ «</w:t>
      </w:r>
      <w:r>
        <w:rPr>
          <w:rFonts w:eastAsia="Calibri"/>
          <w:color w:val="000000"/>
          <w:sz w:val="26"/>
          <w:szCs w:val="26"/>
          <w:lang w:eastAsia="x-none"/>
        </w:rPr>
        <w:t>Т</w:t>
      </w:r>
      <w:r>
        <w:rPr>
          <w:color w:val="000000"/>
          <w:sz w:val="26"/>
          <w:szCs w:val="26"/>
        </w:rPr>
        <w:t>екущий ремонт КК-2х250/5+10т Ирганайской ГЭС»</w:t>
      </w:r>
    </w:p>
    <w:p w:rsidR="003A6591" w:rsidRDefault="003A6591">
      <w:pPr>
        <w:pStyle w:val="4"/>
        <w:tabs>
          <w:tab w:val="clear" w:pos="0"/>
        </w:tabs>
        <w:ind w:firstLine="0"/>
        <w:rPr>
          <w:rStyle w:val="aff0"/>
          <w:b/>
          <w:i w:val="0"/>
          <w:shd w:val="clear" w:color="auto" w:fill="auto"/>
        </w:rPr>
      </w:pPr>
    </w:p>
    <w:p w:rsidR="003A6591" w:rsidRDefault="0030303E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8" w:name="_Toc50125126"/>
      <w:bookmarkStart w:id="9" w:name="_Toc51339693"/>
      <w:bookmarkStart w:id="10" w:name="_Toc219444494"/>
      <w:bookmarkEnd w:id="8"/>
      <w:r>
        <w:rPr>
          <w:iCs/>
        </w:rPr>
        <w:t>Требования к продукции</w:t>
      </w:r>
      <w:bookmarkEnd w:id="9"/>
      <w:bookmarkEnd w:id="10"/>
    </w:p>
    <w:p w:rsidR="003A6591" w:rsidRDefault="0030303E">
      <w:pPr>
        <w:pStyle w:val="4"/>
        <w:numPr>
          <w:ilvl w:val="1"/>
          <w:numId w:val="3"/>
        </w:numPr>
      </w:pPr>
      <w:bookmarkStart w:id="11" w:name="_Toc219444495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 w:rsidR="003A6591" w:rsidRDefault="0030303E">
      <w:pPr>
        <w:pStyle w:val="30"/>
      </w:pPr>
      <w:bookmarkStart w:id="12" w:name="_Toc219444496"/>
      <w:r>
        <w:rPr>
          <w:lang w:val="ru-RU"/>
        </w:rPr>
        <w:t xml:space="preserve">Перечень и объем </w:t>
      </w:r>
      <w:r>
        <w:rPr>
          <w:lang w:val="ru-RU"/>
        </w:rPr>
        <w:t>закупаемой продукции</w:t>
      </w:r>
      <w:bookmarkEnd w:id="12"/>
    </w:p>
    <w:p w:rsidR="003A6591" w:rsidRDefault="0030303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3" w:name="_Toc51339695"/>
      <w:bookmarkStart w:id="14" w:name="_Toc2194444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3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Style w:val="affff6"/>
        <w:tblW w:w="99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9"/>
        <w:gridCol w:w="6126"/>
        <w:gridCol w:w="1422"/>
        <w:gridCol w:w="1523"/>
      </w:tblGrid>
      <w:tr w:rsidR="003A6591">
        <w:tc>
          <w:tcPr>
            <w:tcW w:w="849" w:type="dxa"/>
          </w:tcPr>
          <w:p w:rsidR="003A6591" w:rsidRDefault="0030303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A6591" w:rsidRDefault="0030303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5" w:type="dxa"/>
          </w:tcPr>
          <w:p w:rsidR="003A6591" w:rsidRDefault="0030303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2" w:type="dxa"/>
          </w:tcPr>
          <w:p w:rsidR="003A6591" w:rsidRDefault="0030303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23" w:type="dxa"/>
          </w:tcPr>
          <w:p w:rsidR="003A6591" w:rsidRDefault="0030303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3A6591">
        <w:trPr>
          <w:trHeight w:val="485"/>
        </w:trPr>
        <w:tc>
          <w:tcPr>
            <w:tcW w:w="849" w:type="dxa"/>
          </w:tcPr>
          <w:p w:rsidR="003A6591" w:rsidRDefault="003030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5" w:type="dxa"/>
          </w:tcPr>
          <w:p w:rsidR="003A6591" w:rsidRDefault="003030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2" w:type="dxa"/>
          </w:tcPr>
          <w:p w:rsidR="003A6591" w:rsidRDefault="003030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23" w:type="dxa"/>
          </w:tcPr>
          <w:p w:rsidR="003A6591" w:rsidRDefault="003030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A6591">
        <w:tc>
          <w:tcPr>
            <w:tcW w:w="849" w:type="dxa"/>
          </w:tcPr>
          <w:p w:rsidR="003A6591" w:rsidRDefault="003A6591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6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3A6591" w:rsidRDefault="0030303E">
            <w:pPr>
              <w:widowControl w:val="0"/>
              <w:tabs>
                <w:tab w:val="left" w:pos="426"/>
              </w:tabs>
              <w:spacing w:before="120" w:after="120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i/>
                <w:iCs/>
                <w:color w:val="000000"/>
                <w:sz w:val="24"/>
                <w:szCs w:val="24"/>
                <w:lang w:eastAsia="x-none"/>
              </w:rPr>
              <w:t>Кабель силовой гибкий с медными многопроволочными жилами с резиновой изоляцией КГ-3х70+1х50</w:t>
            </w:r>
            <w:r>
              <w:rPr>
                <w:rFonts w:eastAsia="Calibri"/>
                <w:color w:val="000000"/>
                <w:sz w:val="26"/>
                <w:szCs w:val="26"/>
                <w:lang w:eastAsia="x-none"/>
              </w:rPr>
              <w:t xml:space="preserve">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A6591" w:rsidRDefault="0030303E">
            <w:pPr>
              <w:widowControl w:val="0"/>
              <w:jc w:val="center"/>
            </w:pPr>
            <w:r>
              <w:t>м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3A6591" w:rsidRDefault="0030303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75</w:t>
            </w:r>
          </w:p>
        </w:tc>
      </w:tr>
    </w:tbl>
    <w:p w:rsidR="003A6591" w:rsidRDefault="003A659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</w:p>
    <w:p w:rsidR="003A6591" w:rsidRDefault="0030303E">
      <w:pPr>
        <w:pStyle w:val="30"/>
        <w:rPr>
          <w:lang w:val="ru-RU"/>
        </w:rPr>
      </w:pPr>
      <w:bookmarkStart w:id="15" w:name="_Toc51339696"/>
      <w:bookmarkStart w:id="16" w:name="_Toc219444499"/>
      <w:r>
        <w:rPr>
          <w:lang w:val="ru-RU"/>
        </w:rPr>
        <w:t xml:space="preserve">Требования </w:t>
      </w:r>
      <w:bookmarkEnd w:id="15"/>
      <w:r>
        <w:rPr>
          <w:lang w:val="ru-RU"/>
        </w:rPr>
        <w:t xml:space="preserve">к </w:t>
      </w:r>
      <w:r>
        <w:rPr>
          <w:lang w:val="ru-RU"/>
        </w:rPr>
        <w:t>срокам поставки продукции и оказания сопутствующих услуг</w:t>
      </w:r>
      <w:bookmarkEnd w:id="16"/>
    </w:p>
    <w:p w:rsidR="003A6591" w:rsidRDefault="0030303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6_Копия_1"/>
      <w:bookmarkStart w:id="18" w:name="_Toc50125127"/>
      <w:bookmarkStart w:id="19" w:name="_Toc51339697"/>
      <w:bookmarkStart w:id="20" w:name="_Toc219444500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1" w:name="_Hlk50465284"/>
      <w:r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>
        <w:rPr>
          <w:sz w:val="24"/>
          <w:szCs w:val="24"/>
          <w:lang w:val="ru-RU"/>
        </w:rPr>
        <w:t>поставки продукции</w:t>
      </w:r>
      <w:bookmarkEnd w:id="20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6"/>
        <w:gridCol w:w="2555"/>
        <w:gridCol w:w="2977"/>
        <w:gridCol w:w="3260"/>
      </w:tblGrid>
      <w:tr w:rsidR="003A6591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3A6591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A6591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91" w:rsidRDefault="003A6591">
            <w:pPr>
              <w:pStyle w:val="aff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591" w:rsidRDefault="0030303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Перечень продукции согласно Таблице 1.1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 даты подписания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591" w:rsidRDefault="0030303E">
            <w:pPr>
              <w:widowControl w:val="0"/>
              <w:rPr>
                <w:sz w:val="24"/>
                <w:szCs w:val="24"/>
                <w:highlight w:val="yellow"/>
              </w:rPr>
            </w:pPr>
            <w:bookmarkStart w:id="22" w:name="_Toc46743510"/>
            <w:r>
              <w:rPr>
                <w:sz w:val="24"/>
                <w:szCs w:val="24"/>
              </w:rPr>
              <w:t>в течение 30 календарных дней с даты подписания договора</w:t>
            </w:r>
            <w:bookmarkEnd w:id="22"/>
          </w:p>
        </w:tc>
      </w:tr>
    </w:tbl>
    <w:p w:rsidR="003A6591" w:rsidRDefault="003A6591">
      <w:pPr>
        <w:sectPr w:rsidR="003A6591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3A6591" w:rsidRDefault="0030303E">
      <w:pPr>
        <w:pStyle w:val="4"/>
        <w:numPr>
          <w:ilvl w:val="1"/>
          <w:numId w:val="3"/>
        </w:numPr>
      </w:pPr>
      <w:bookmarkStart w:id="23" w:name="_Toc46743511"/>
      <w:bookmarkStart w:id="24" w:name="_Toc219444501"/>
      <w:bookmarkStart w:id="25" w:name="_Toc51339698"/>
      <w:r>
        <w:lastRenderedPageBreak/>
        <w:t xml:space="preserve">Требования к </w:t>
      </w:r>
      <w:bookmarkEnd w:id="23"/>
      <w:r>
        <w:rPr>
          <w:lang w:val="ru-RU"/>
        </w:rPr>
        <w:t>качеству продукции</w:t>
      </w:r>
      <w:bookmarkEnd w:id="24"/>
    </w:p>
    <w:p w:rsidR="003A6591" w:rsidRDefault="0030303E">
      <w:pPr>
        <w:pStyle w:val="1"/>
        <w:keepLines/>
        <w:numPr>
          <w:ilvl w:val="0"/>
          <w:numId w:val="0"/>
        </w:numPr>
        <w:spacing w:before="240"/>
        <w:rPr>
          <w:rStyle w:val="aff0"/>
          <w:b/>
          <w:i w:val="0"/>
          <w:sz w:val="24"/>
          <w:szCs w:val="24"/>
          <w:shd w:val="clear" w:color="auto" w:fill="auto"/>
        </w:rPr>
      </w:pPr>
      <w:r>
        <w:rPr>
          <w:sz w:val="24"/>
          <w:szCs w:val="24"/>
        </w:rPr>
        <w:t xml:space="preserve"> </w:t>
      </w:r>
      <w:bookmarkStart w:id="26" w:name="_Toc21944450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продукции</w:t>
      </w:r>
      <w:bookmarkEnd w:id="26"/>
      <w:r>
        <w:rPr>
          <w:sz w:val="24"/>
          <w:szCs w:val="24"/>
        </w:rPr>
        <w:t xml:space="preserve"> </w:t>
      </w:r>
      <w:bookmarkEnd w:id="25"/>
    </w:p>
    <w:p w:rsidR="003A6591" w:rsidRDefault="0030303E">
      <w:pPr>
        <w:rPr>
          <w:rStyle w:val="aff0"/>
          <w:b w:val="0"/>
        </w:rPr>
      </w:pPr>
      <w:r>
        <w:rPr>
          <w:rStyle w:val="aff0"/>
          <w:b w:val="0"/>
        </w:rPr>
        <w:t xml:space="preserve"> </w:t>
      </w:r>
    </w:p>
    <w:p w:rsidR="003A6591" w:rsidRDefault="0030303E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(Перечень продукции согласно Таблице 1.1</w:t>
      </w:r>
      <w:r w:rsidRPr="0030303E">
        <w:t xml:space="preserve"> </w:t>
      </w:r>
      <w:r w:rsidRPr="0030303E">
        <w:rPr>
          <w:b/>
          <w:bCs/>
          <w:i/>
          <w:iCs/>
          <w:sz w:val="24"/>
          <w:szCs w:val="24"/>
        </w:rPr>
        <w:t>ОКПД2 27.32.14 Поставка кабеля силового  КГ-3х70+1х50 для нужд Дагестанского филиала АО “Гидроремонт-ВКК” в г. Махачкала</w:t>
      </w:r>
      <w:bookmarkStart w:id="27" w:name="_GoBack"/>
      <w:bookmarkEnd w:id="27"/>
    </w:p>
    <w:tbl>
      <w:tblPr>
        <w:tblStyle w:val="affff6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6520"/>
      </w:tblGrid>
      <w:tr w:rsidR="003A6591">
        <w:trPr>
          <w:trHeight w:val="276"/>
        </w:trPr>
        <w:tc>
          <w:tcPr>
            <w:tcW w:w="851" w:type="dxa"/>
            <w:vMerge w:val="restart"/>
            <w:vAlign w:val="center"/>
          </w:tcPr>
          <w:p w:rsidR="003A6591" w:rsidRDefault="0030303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3A6591" w:rsidRDefault="0030303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20" w:type="dxa"/>
            <w:vMerge w:val="restart"/>
            <w:vAlign w:val="center"/>
          </w:tcPr>
          <w:p w:rsidR="003A6591" w:rsidRDefault="0030303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3A6591">
        <w:trPr>
          <w:trHeight w:val="276"/>
        </w:trPr>
        <w:tc>
          <w:tcPr>
            <w:tcW w:w="851" w:type="dxa"/>
            <w:vMerge/>
            <w:vAlign w:val="center"/>
          </w:tcPr>
          <w:p w:rsidR="003A6591" w:rsidRDefault="003A659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3A6591" w:rsidRDefault="003A659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  <w:vAlign w:val="center"/>
          </w:tcPr>
          <w:p w:rsidR="003A6591" w:rsidRDefault="003A659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3A6591">
        <w:tc>
          <w:tcPr>
            <w:tcW w:w="851" w:type="dxa"/>
            <w:vAlign w:val="center"/>
          </w:tcPr>
          <w:p w:rsidR="003A6591" w:rsidRDefault="0030303E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A6591" w:rsidRDefault="003030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vAlign w:val="center"/>
          </w:tcPr>
          <w:p w:rsidR="003A6591" w:rsidRDefault="003030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3A6591">
        <w:tc>
          <w:tcPr>
            <w:tcW w:w="851" w:type="dxa"/>
            <w:vAlign w:val="center"/>
          </w:tcPr>
          <w:p w:rsidR="003A6591" w:rsidRDefault="003A6591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3A6591" w:rsidRDefault="0030303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3A6591">
        <w:tc>
          <w:tcPr>
            <w:tcW w:w="851" w:type="dxa"/>
            <w:vAlign w:val="center"/>
          </w:tcPr>
          <w:p w:rsidR="003A6591" w:rsidRDefault="003A6591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3A6591" w:rsidRDefault="0030303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КГ-3х70+1х50</w:t>
            </w:r>
          </w:p>
          <w:p w:rsidR="003A6591" w:rsidRDefault="003A659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shd w:val="clear" w:color="auto" w:fill="auto"/>
          </w:tcPr>
          <w:p w:rsidR="003A6591" w:rsidRDefault="0030303E">
            <w:pPr>
              <w:widowControl w:val="0"/>
              <w:jc w:val="center"/>
            </w:pPr>
            <w:r>
              <w:rPr>
                <w:rStyle w:val="Strong3"/>
                <w:color w:val="111111"/>
                <w:sz w:val="24"/>
                <w:szCs w:val="24"/>
              </w:rPr>
              <w:t xml:space="preserve">Жилы: </w:t>
            </w:r>
          </w:p>
          <w:p w:rsidR="003A6591" w:rsidRDefault="0030303E">
            <w:pPr>
              <w:widowControl w:val="0"/>
              <w:jc w:val="center"/>
              <w:rPr>
                <w:color w:val="333333"/>
                <w:sz w:val="24"/>
              </w:rPr>
            </w:pPr>
            <w:r>
              <w:rPr>
                <w:color w:val="111111"/>
                <w:sz w:val="24"/>
                <w:szCs w:val="24"/>
              </w:rPr>
              <w:t>медные, многопроволочные, круглой формы;</w:t>
            </w:r>
          </w:p>
          <w:p w:rsidR="003A6591" w:rsidRDefault="0030303E">
            <w:pPr>
              <w:widowControl w:val="0"/>
              <w:jc w:val="center"/>
            </w:pPr>
            <w:r>
              <w:rPr>
                <w:b/>
                <w:bCs/>
                <w:color w:val="111111"/>
                <w:sz w:val="24"/>
                <w:szCs w:val="24"/>
              </w:rPr>
              <w:t>Класс гибкости:</w:t>
            </w:r>
            <w:r>
              <w:rPr>
                <w:color w:val="111111"/>
                <w:sz w:val="24"/>
                <w:szCs w:val="24"/>
              </w:rPr>
              <w:t xml:space="preserve"> 5;</w:t>
            </w:r>
          </w:p>
          <w:p w:rsidR="003A6591" w:rsidRDefault="0030303E">
            <w:pPr>
              <w:widowControl w:val="0"/>
              <w:jc w:val="center"/>
            </w:pPr>
            <w:r>
              <w:rPr>
                <w:rStyle w:val="affd"/>
                <w:color w:val="333333"/>
                <w:sz w:val="24"/>
                <w:szCs w:val="24"/>
              </w:rPr>
              <w:t xml:space="preserve">Температурный диапазон </w:t>
            </w:r>
            <w:r>
              <w:rPr>
                <w:rStyle w:val="affd"/>
                <w:color w:val="333333"/>
                <w:sz w:val="24"/>
                <w:szCs w:val="24"/>
              </w:rPr>
              <w:t>эксплуатации</w:t>
            </w:r>
            <w:r>
              <w:rPr>
                <w:rStyle w:val="Strong3"/>
                <w:color w:val="111111"/>
                <w:sz w:val="24"/>
                <w:szCs w:val="24"/>
              </w:rPr>
              <w:t xml:space="preserve">: </w:t>
            </w:r>
          </w:p>
          <w:p w:rsidR="003A6591" w:rsidRDefault="0030303E">
            <w:pPr>
              <w:widowControl w:val="0"/>
              <w:jc w:val="center"/>
            </w:pPr>
            <w:r>
              <w:rPr>
                <w:color w:val="111111"/>
                <w:sz w:val="24"/>
                <w:szCs w:val="24"/>
              </w:rPr>
              <w:t>от –40 °C до +50 °C</w:t>
            </w:r>
            <w:r>
              <w:rPr>
                <w:color w:val="111111"/>
                <w:sz w:val="24"/>
                <w:szCs w:val="24"/>
              </w:rPr>
              <w:t>;</w:t>
            </w:r>
          </w:p>
          <w:p w:rsidR="003A6591" w:rsidRDefault="0030303E">
            <w:pPr>
              <w:widowControl w:val="0"/>
              <w:jc w:val="center"/>
            </w:pPr>
            <w:r>
              <w:rPr>
                <w:rStyle w:val="Strong3"/>
                <w:color w:val="111111"/>
                <w:sz w:val="24"/>
                <w:szCs w:val="24"/>
              </w:rPr>
              <w:t>Номинальное напряжение:</w:t>
            </w:r>
          </w:p>
          <w:p w:rsidR="003A6591" w:rsidRDefault="0030303E">
            <w:pPr>
              <w:widowControl w:val="0"/>
              <w:jc w:val="center"/>
              <w:rPr>
                <w:color w:val="111111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</w:rPr>
              <w:t> </w:t>
            </w:r>
            <w:r>
              <w:rPr>
                <w:color w:val="111111"/>
                <w:sz w:val="24"/>
                <w:szCs w:val="24"/>
              </w:rPr>
              <w:t>до 660 В переменного тока (частота до 400 Гц) или до 1000 В постоянного тока</w:t>
            </w:r>
            <w:r>
              <w:rPr>
                <w:color w:val="111111"/>
                <w:sz w:val="24"/>
                <w:szCs w:val="24"/>
              </w:rPr>
              <w:t>;</w:t>
            </w:r>
          </w:p>
          <w:p w:rsidR="003A6591" w:rsidRDefault="0030303E">
            <w:pPr>
              <w:widowControl w:val="0"/>
              <w:jc w:val="center"/>
            </w:pPr>
            <w:r>
              <w:rPr>
                <w:rStyle w:val="Strong3"/>
                <w:color w:val="111111"/>
                <w:sz w:val="24"/>
                <w:szCs w:val="24"/>
              </w:rPr>
              <w:t>Допустимая влажность:</w:t>
            </w:r>
            <w:r>
              <w:rPr>
                <w:color w:val="111111"/>
                <w:sz w:val="24"/>
                <w:szCs w:val="24"/>
              </w:rPr>
              <w:t> </w:t>
            </w:r>
            <w:r>
              <w:rPr>
                <w:color w:val="111111"/>
                <w:sz w:val="24"/>
                <w:szCs w:val="24"/>
              </w:rPr>
              <w:t>до 98% при температуре +35 °C</w:t>
            </w:r>
            <w:r>
              <w:rPr>
                <w:color w:val="111111"/>
                <w:sz w:val="24"/>
                <w:szCs w:val="24"/>
              </w:rPr>
              <w:t>.</w:t>
            </w:r>
          </w:p>
        </w:tc>
      </w:tr>
      <w:tr w:rsidR="003A6591">
        <w:tc>
          <w:tcPr>
            <w:tcW w:w="851" w:type="dxa"/>
            <w:vAlign w:val="center"/>
          </w:tcPr>
          <w:p w:rsidR="003A6591" w:rsidRDefault="003A6591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3A6591" w:rsidRDefault="0030303E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доставке, маркировке, упаковке, транспортировке, </w:t>
            </w:r>
            <w:r>
              <w:rPr>
                <w:b/>
                <w:bCs/>
                <w:sz w:val="24"/>
                <w:szCs w:val="24"/>
              </w:rPr>
              <w:t>перемещению, условиям хранения, приемке и испытаниям</w:t>
            </w:r>
          </w:p>
        </w:tc>
      </w:tr>
      <w:tr w:rsidR="003A6591">
        <w:tc>
          <w:tcPr>
            <w:tcW w:w="851" w:type="dxa"/>
            <w:vAlign w:val="center"/>
          </w:tcPr>
          <w:p w:rsidR="003A6591" w:rsidRDefault="003A6591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Доставка</w:t>
            </w:r>
          </w:p>
        </w:tc>
        <w:tc>
          <w:tcPr>
            <w:tcW w:w="6520" w:type="dxa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осуществляется силами и средствами Поставщика по адресу: 367027, Республика Дагестан, г. Махачкала, ул. Ахульго, д. 9.</w:t>
            </w:r>
          </w:p>
        </w:tc>
      </w:tr>
      <w:tr w:rsidR="003A6591">
        <w:tc>
          <w:tcPr>
            <w:tcW w:w="851" w:type="dxa"/>
            <w:vAlign w:val="center"/>
          </w:tcPr>
          <w:p w:rsidR="003A6591" w:rsidRDefault="003A6591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3A6591" w:rsidRDefault="0030303E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гарантиям, гарантийному и послегарантийному </w:t>
            </w:r>
            <w:r>
              <w:rPr>
                <w:b/>
                <w:sz w:val="24"/>
                <w:szCs w:val="24"/>
              </w:rPr>
              <w:t>обслуживанию</w:t>
            </w:r>
          </w:p>
          <w:p w:rsidR="003A6591" w:rsidRDefault="003A6591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</w:p>
        </w:tc>
      </w:tr>
      <w:tr w:rsidR="003A6591">
        <w:tc>
          <w:tcPr>
            <w:tcW w:w="851" w:type="dxa"/>
            <w:vAlign w:val="center"/>
          </w:tcPr>
          <w:p w:rsidR="003A6591" w:rsidRDefault="003A6591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</w:t>
            </w:r>
          </w:p>
        </w:tc>
        <w:tc>
          <w:tcPr>
            <w:tcW w:w="6520" w:type="dxa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не менее 12 месяцев с даты подписания сторонами ТОРГ-12 или        Универсального передаточного документа (УПД), но не менее   гарантийного срока изготовителя (производителя) продукции.</w:t>
            </w:r>
          </w:p>
        </w:tc>
      </w:tr>
      <w:tr w:rsidR="003A6591">
        <w:tc>
          <w:tcPr>
            <w:tcW w:w="851" w:type="dxa"/>
            <w:vAlign w:val="center"/>
          </w:tcPr>
          <w:p w:rsidR="003A6591" w:rsidRDefault="003A6591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355" w:type="dxa"/>
            <w:gridSpan w:val="2"/>
            <w:vAlign w:val="center"/>
          </w:tcPr>
          <w:p w:rsidR="003A6591" w:rsidRDefault="0030303E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комплектации и </w:t>
            </w:r>
            <w:r>
              <w:rPr>
                <w:b/>
                <w:sz w:val="24"/>
                <w:szCs w:val="24"/>
              </w:rPr>
              <w:t>документам, поставляемым вместе с продукцией</w:t>
            </w:r>
          </w:p>
        </w:tc>
      </w:tr>
      <w:tr w:rsidR="003A6591">
        <w:tc>
          <w:tcPr>
            <w:tcW w:w="851" w:type="dxa"/>
            <w:vAlign w:val="center"/>
          </w:tcPr>
          <w:p w:rsidR="003A6591" w:rsidRDefault="003A6591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vAlign w:val="center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документов</w:t>
            </w:r>
          </w:p>
        </w:tc>
        <w:tc>
          <w:tcPr>
            <w:tcW w:w="6520" w:type="dxa"/>
            <w:vAlign w:val="center"/>
          </w:tcPr>
          <w:p w:rsidR="003A6591" w:rsidRDefault="003030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изделия и его комплектующих, инструкция по эксплуатации и монтажу, электрическая схема, сертификат, ТОРГ-12 или Универсальный передаточный документ (УПД)</w:t>
            </w:r>
          </w:p>
        </w:tc>
      </w:tr>
    </w:tbl>
    <w:p w:rsidR="003A6591" w:rsidRDefault="003A6591">
      <w:pPr>
        <w:sectPr w:rsidR="003A6591">
          <w:headerReference w:type="default" r:id="rId11"/>
          <w:headerReference w:type="first" r:id="rId12"/>
          <w:pgSz w:w="11906" w:h="16838"/>
          <w:pgMar w:top="737" w:right="851" w:bottom="992" w:left="851" w:header="680" w:footer="0" w:gutter="0"/>
          <w:cols w:space="720"/>
          <w:formProt w:val="0"/>
          <w:docGrid w:linePitch="381"/>
        </w:sectPr>
      </w:pPr>
    </w:p>
    <w:p w:rsidR="003A6591" w:rsidRDefault="003A6591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3A6591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0303E">
      <w:r>
        <w:separator/>
      </w:r>
    </w:p>
  </w:endnote>
  <w:endnote w:type="continuationSeparator" w:id="0">
    <w:p w:rsidR="00000000" w:rsidRDefault="0030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0303E">
      <w:r>
        <w:separator/>
      </w:r>
    </w:p>
  </w:footnote>
  <w:footnote w:type="continuationSeparator" w:id="0">
    <w:p w:rsidR="00000000" w:rsidRDefault="00303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91" w:rsidRDefault="0030303E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A6591" w:rsidRDefault="0030303E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3A6591" w:rsidRDefault="0030303E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91" w:rsidRDefault="0030303E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91" w:rsidRDefault="003A6591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91" w:rsidRDefault="0030303E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91" w:rsidRDefault="003A6591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91" w:rsidRDefault="0030303E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91" w:rsidRDefault="003A6591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75591"/>
    <w:multiLevelType w:val="multilevel"/>
    <w:tmpl w:val="EC72839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2ABC1820"/>
    <w:multiLevelType w:val="multilevel"/>
    <w:tmpl w:val="706C6D7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09F027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0DD2673"/>
    <w:multiLevelType w:val="multilevel"/>
    <w:tmpl w:val="66C2A82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94B0AB0"/>
    <w:multiLevelType w:val="multilevel"/>
    <w:tmpl w:val="4502F4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07E4516"/>
    <w:multiLevelType w:val="multilevel"/>
    <w:tmpl w:val="209677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8337252"/>
    <w:multiLevelType w:val="multilevel"/>
    <w:tmpl w:val="E272DC4A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6FF445C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F7167EE"/>
    <w:multiLevelType w:val="multilevel"/>
    <w:tmpl w:val="E5F8F1B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6591"/>
    <w:rsid w:val="0030303E"/>
    <w:rsid w:val="003A6591"/>
    <w:rsid w:val="00F1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FED41"/>
  <w15:docId w15:val="{289F54AB-05F9-4B0B-BFCA-C023AD3A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6471D"/>
    <w:rPr>
      <w:sz w:val="28"/>
      <w:szCs w:val="28"/>
    </w:rPr>
  </w:style>
  <w:style w:type="paragraph" w:styleId="1">
    <w:name w:val="heading 1"/>
    <w:basedOn w:val="30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0">
    <w:name w:val="heading 2"/>
    <w:basedOn w:val="4"/>
    <w:next w:val="a3"/>
    <w:link w:val="23"/>
    <w:qFormat/>
    <w:rsid w:val="00EA61A8"/>
    <w:pPr>
      <w:outlineLvl w:val="1"/>
    </w:pPr>
  </w:style>
  <w:style w:type="paragraph" w:styleId="30">
    <w:name w:val="heading 3"/>
    <w:basedOn w:val="a3"/>
    <w:next w:val="a3"/>
    <w:link w:val="32"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customStyle="1" w:styleId="Strong1">
    <w:name w:val="Strong1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0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0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1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Strong2">
    <w:name w:val="Strong2"/>
    <w:qFormat/>
    <w:rPr>
      <w:b/>
      <w:bCs/>
    </w:rPr>
  </w:style>
  <w:style w:type="character" w:customStyle="1" w:styleId="Strong3">
    <w:name w:val="Strong3"/>
    <w:qFormat/>
    <w:rPr>
      <w:b/>
      <w:bCs/>
    </w:rPr>
  </w:style>
  <w:style w:type="character" w:customStyle="1" w:styleId="affc">
    <w:name w:val="Символ нумерации"/>
    <w:qFormat/>
  </w:style>
  <w:style w:type="character" w:styleId="affd">
    <w:name w:val="Strong"/>
    <w:qFormat/>
    <w:rPr>
      <w:b/>
      <w:bCs/>
    </w:rPr>
  </w:style>
  <w:style w:type="paragraph" w:styleId="affe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">
    <w:name w:val="List"/>
    <w:basedOn w:val="afd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a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2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6EF12-130E-4343-B485-D4E11C8AA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645</Words>
  <Characters>3678</Characters>
  <Application>Microsoft Office Word</Application>
  <DocSecurity>0</DocSecurity>
  <Lines>30</Lines>
  <Paragraphs>8</Paragraphs>
  <ScaleCrop>false</ScaleCrop>
  <Company>Microsoft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Гасанова Мадина Гасановна</cp:lastModifiedBy>
  <cp:revision>14</cp:revision>
  <cp:lastPrinted>2006-07-26T14:04:00Z</cp:lastPrinted>
  <dcterms:created xsi:type="dcterms:W3CDTF">2026-03-17T12:22:00Z</dcterms:created>
  <dcterms:modified xsi:type="dcterms:W3CDTF">2026-09-30T07:11:00Z</dcterms:modified>
  <dc:language>ru-RU</dc:language>
</cp:coreProperties>
</file>