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62AE8985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F57319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510CB818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A04ABE" w:rsidRPr="00A04ABE">
        <w:rPr>
          <w:rFonts w:eastAsia="Calibri"/>
          <w:b/>
          <w:sz w:val="26"/>
          <w:szCs w:val="26"/>
        </w:rPr>
        <w:t>ОКПД2 62.01.29 Поставка программного обеспечения для геотехнических расчетов</w:t>
      </w:r>
      <w:r w:rsidR="00A35785">
        <w:rPr>
          <w:rFonts w:eastAsia="Calibri"/>
          <w:b/>
          <w:sz w:val="26"/>
          <w:szCs w:val="26"/>
        </w:rPr>
        <w:t>»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8C7EB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8C7EB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8C7EB9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8C7EB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8C7EB9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8C7EB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8C7EB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8C7EB9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8C7EB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8C7EB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8C7EB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0355EE12" w14:textId="77777777" w:rsidR="002508AC" w:rsidRDefault="008C7EB9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0" w:history="1">
        <w:r w:rsidR="002508AC" w:rsidRPr="000B505C">
          <w:rPr>
            <w:rStyle w:val="af6"/>
            <w:noProof/>
          </w:rPr>
          <w:t>3.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документации по ценообразованию на этапе закупки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129AE648" w14:textId="77777777" w:rsidR="002508AC" w:rsidRDefault="008C7EB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1" w:history="1">
        <w:r w:rsidR="002508AC" w:rsidRPr="000B505C">
          <w:rPr>
            <w:rStyle w:val="af6"/>
            <w:iCs/>
            <w:noProof/>
          </w:rPr>
  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3273A0C1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A04ABE" w:rsidRPr="00A04ABE">
        <w:rPr>
          <w:rFonts w:eastAsia="Calibri"/>
          <w:sz w:val="24"/>
          <w:szCs w:val="24"/>
          <w:lang w:eastAsia="x-none"/>
        </w:rPr>
        <w:t>ОКПД2 62.01.29 Поставка программного обеспечения для геотехнических расчетов</w:t>
      </w:r>
      <w:r w:rsidR="00A04ABE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C4463B" w14:paraId="51F4907C" w14:textId="77777777" w:rsidTr="00A35785">
        <w:tc>
          <w:tcPr>
            <w:tcW w:w="596" w:type="dxa"/>
          </w:tcPr>
          <w:p w14:paraId="725258EA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7A43722" w14:textId="1152C968" w:rsidR="00EB2346" w:rsidRPr="00EB2346" w:rsidRDefault="00EB2346" w:rsidP="00EB2346">
            <w:pPr>
              <w:suppressAutoHyphens/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геотехнических расчетов, моделирования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и анализа результатов поведения грунтов</w:t>
            </w:r>
          </w:p>
          <w:p w14:paraId="5C2A022A" w14:textId="32CF8D25" w:rsidR="00A35785" w:rsidRPr="00A35785" w:rsidRDefault="00EB2346" w:rsidP="00EB2346">
            <w:pPr>
              <w:suppressAutoHyphens/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и взаимодействия с конструкцией</w:t>
            </w:r>
            <w:r>
              <w:rPr>
                <w:sz w:val="24"/>
                <w:szCs w:val="24"/>
              </w:rPr>
              <w:t>, бессрочная</w:t>
            </w:r>
            <w:r w:rsidR="00A35785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52A1FA85" w14:textId="5061014E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46C" w14:textId="5A5B0053" w:rsidR="00A35785" w:rsidRDefault="00EB2346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A35785" w:rsidRPr="00C4463B" w14:paraId="1EEB88FA" w14:textId="77777777" w:rsidTr="00A35785">
        <w:tc>
          <w:tcPr>
            <w:tcW w:w="596" w:type="dxa"/>
          </w:tcPr>
          <w:p w14:paraId="72F96B4F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703BA5" w14:textId="4BA58BDC" w:rsidR="00A35785" w:rsidRPr="00A35785" w:rsidRDefault="00EB2346" w:rsidP="00EB2346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 расчета зданий и сооружений, а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также проверки на соответствие требованиям и нормам РФ</w:t>
            </w:r>
            <w:r>
              <w:rPr>
                <w:sz w:val="24"/>
                <w:szCs w:val="24"/>
              </w:rPr>
              <w:t>, бессрочная</w:t>
            </w:r>
            <w:r w:rsidRPr="00EB2346">
              <w:rPr>
                <w:sz w:val="24"/>
                <w:szCs w:val="24"/>
              </w:rPr>
              <w:t xml:space="preserve"> </w:t>
            </w:r>
            <w:r w:rsidR="00A35785">
              <w:rPr>
                <w:rStyle w:val="aa"/>
                <w:sz w:val="24"/>
                <w:szCs w:val="24"/>
              </w:rPr>
              <w:footnoteReference w:id="2"/>
            </w:r>
          </w:p>
          <w:p w14:paraId="6596B526" w14:textId="1BF276F3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071F5" w14:textId="439664E1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A735" w14:textId="7BA8D670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14" w:name="_GoBack"/>
      <w:bookmarkEnd w:id="14"/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5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5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159406136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7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  <w:lang w:val="ru-RU"/>
        </w:rPr>
        <w:t>поставки продукции</w:t>
      </w:r>
      <w:bookmarkEnd w:id="20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A7C6D8" w14:textId="77777777" w:rsidR="00EB2346" w:rsidRPr="00EB2346" w:rsidRDefault="00EB2346" w:rsidP="00EB2346">
            <w:pPr>
              <w:suppressAutoHyphens/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геотехнических расчетов, моделирования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и анализа результатов поведения грунтов</w:t>
            </w:r>
          </w:p>
          <w:p w14:paraId="5BCA3FAB" w14:textId="7F84196B" w:rsidR="00A35785" w:rsidRPr="006076ED" w:rsidRDefault="00EB2346" w:rsidP="00EB2346">
            <w:pPr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и взаимодействия с конструкцией</w:t>
            </w:r>
            <w:r>
              <w:rPr>
                <w:sz w:val="24"/>
                <w:szCs w:val="24"/>
              </w:rPr>
              <w:t>, бессрочная</w:t>
            </w:r>
          </w:p>
        </w:tc>
        <w:tc>
          <w:tcPr>
            <w:tcW w:w="2693" w:type="dxa"/>
          </w:tcPr>
          <w:p w14:paraId="78F96FFD" w14:textId="18B2DD3C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A35785" w:rsidRPr="00C31DCA" w:rsidRDefault="00A35785" w:rsidP="00A35785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  <w:tr w:rsidR="00A35785" w:rsidRPr="006076ED" w14:paraId="4E2F564A" w14:textId="77777777" w:rsidTr="00306735">
        <w:trPr>
          <w:trHeight w:val="1820"/>
        </w:trPr>
        <w:tc>
          <w:tcPr>
            <w:tcW w:w="567" w:type="dxa"/>
            <w:shd w:val="clear" w:color="auto" w:fill="auto"/>
          </w:tcPr>
          <w:p w14:paraId="42183AE7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88197" w14:textId="287D7E82" w:rsidR="00A35785" w:rsidRPr="001126B7" w:rsidRDefault="00EB2346" w:rsidP="00A35785">
            <w:pPr>
              <w:suppressAutoHyphens/>
              <w:rPr>
                <w:color w:val="000000"/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 расчета зданий и сооружений, а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также проверки на соответствие требованиям и нормам РФ</w:t>
            </w:r>
            <w:r>
              <w:rPr>
                <w:sz w:val="24"/>
                <w:szCs w:val="24"/>
              </w:rPr>
              <w:t>, бессрочная</w:t>
            </w:r>
            <w:r w:rsidRPr="001126B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3B0573F" w14:textId="59E9A750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6F0FDA1C" w14:textId="1464A78A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2" w:name="_Toc54785622"/>
      <w:bookmarkStart w:id="23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4" w:name="_Toc46743511"/>
      <w:bookmarkStart w:id="25" w:name="_Toc159406138"/>
      <w:bookmarkStart w:id="26" w:name="_Toc51339698"/>
      <w:bookmarkEnd w:id="22"/>
      <w:r w:rsidRPr="005A3466">
        <w:lastRenderedPageBreak/>
        <w:t xml:space="preserve">Требования к </w:t>
      </w:r>
      <w:bookmarkEnd w:id="24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5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7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3"/>
      <w:bookmarkEnd w:id="26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348"/>
      </w:tblGrid>
      <w:tr w:rsidR="008C7EB9" w14:paraId="3DED858C" w14:textId="77777777" w:rsidTr="008C7EB9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8C7EB9" w:rsidRPr="003A5FA8" w:rsidRDefault="008C7EB9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8C7EB9" w:rsidRPr="003A5FA8" w:rsidRDefault="008C7EB9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348" w:type="dxa"/>
            <w:vMerge w:val="restart"/>
            <w:vAlign w:val="center"/>
          </w:tcPr>
          <w:p w14:paraId="39AD5370" w14:textId="4BC47996" w:rsidR="008C7EB9" w:rsidRPr="003A5FA8" w:rsidRDefault="008C7EB9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8C7EB9" w14:paraId="17079F42" w14:textId="77777777" w:rsidTr="008C7EB9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8C7EB9" w:rsidRPr="003A5FA8" w:rsidRDefault="008C7EB9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8C7EB9" w:rsidRPr="003A5FA8" w:rsidRDefault="008C7EB9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348" w:type="dxa"/>
            <w:vMerge/>
            <w:vAlign w:val="center"/>
          </w:tcPr>
          <w:p w14:paraId="46C76E90" w14:textId="77777777" w:rsidR="008C7EB9" w:rsidRPr="003A5FA8" w:rsidRDefault="008C7EB9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C7EB9" w14:paraId="49234325" w14:textId="77777777" w:rsidTr="008C7EB9">
        <w:tc>
          <w:tcPr>
            <w:tcW w:w="1134" w:type="dxa"/>
            <w:vAlign w:val="center"/>
          </w:tcPr>
          <w:p w14:paraId="1D1EE7CA" w14:textId="77777777" w:rsidR="008C7EB9" w:rsidRPr="001A13E2" w:rsidRDefault="008C7EB9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8C7EB9" w:rsidRPr="001A13E2" w:rsidRDefault="008C7EB9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348" w:type="dxa"/>
            <w:vAlign w:val="center"/>
          </w:tcPr>
          <w:p w14:paraId="61935EA7" w14:textId="77777777" w:rsidR="008C7EB9" w:rsidRPr="001A13E2" w:rsidRDefault="008C7EB9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8C7EB9" w14:paraId="7FAE917D" w14:textId="758912C7" w:rsidTr="008C7EB9">
        <w:tc>
          <w:tcPr>
            <w:tcW w:w="1134" w:type="dxa"/>
            <w:vAlign w:val="center"/>
          </w:tcPr>
          <w:p w14:paraId="1083B1C5" w14:textId="77777777" w:rsidR="008C7EB9" w:rsidRPr="001A13E2" w:rsidRDefault="008C7EB9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183" w:type="dxa"/>
            <w:gridSpan w:val="2"/>
            <w:vAlign w:val="center"/>
          </w:tcPr>
          <w:p w14:paraId="274791BC" w14:textId="62B829CA" w:rsidR="008C7EB9" w:rsidRPr="001A13E2" w:rsidRDefault="008C7EB9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8C7EB9" w14:paraId="1EC4DF03" w14:textId="77777777" w:rsidTr="008C7EB9">
        <w:tc>
          <w:tcPr>
            <w:tcW w:w="1134" w:type="dxa"/>
            <w:vAlign w:val="center"/>
          </w:tcPr>
          <w:p w14:paraId="048BDC0D" w14:textId="77777777" w:rsidR="008C7EB9" w:rsidRDefault="008C7EB9" w:rsidP="00EB23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4600A3" w14:textId="77777777" w:rsidR="008C7EB9" w:rsidRPr="00EB2346" w:rsidRDefault="008C7EB9" w:rsidP="00EB2346">
            <w:pPr>
              <w:suppressAutoHyphens/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геотехнических расчетов, моделирования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и анализа результатов поведения грунтов</w:t>
            </w:r>
          </w:p>
          <w:p w14:paraId="04859CD8" w14:textId="2693500C" w:rsidR="008C7EB9" w:rsidRPr="00F41B32" w:rsidRDefault="008C7EB9" w:rsidP="00EB2346">
            <w:pPr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и взаимодействия с конструкцией</w:t>
            </w:r>
            <w:r>
              <w:rPr>
                <w:sz w:val="24"/>
                <w:szCs w:val="24"/>
              </w:rPr>
              <w:t>, бессрочная</w:t>
            </w:r>
          </w:p>
        </w:tc>
        <w:tc>
          <w:tcPr>
            <w:tcW w:w="10348" w:type="dxa"/>
            <w:shd w:val="clear" w:color="auto" w:fill="auto"/>
          </w:tcPr>
          <w:p w14:paraId="14DEADD6" w14:textId="670D110F" w:rsidR="008C7EB9" w:rsidRPr="00F41B32" w:rsidRDefault="008C7EB9" w:rsidP="00EB2346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C7EB9" w14:paraId="5ED985BB" w14:textId="77777777" w:rsidTr="008C7EB9">
        <w:tc>
          <w:tcPr>
            <w:tcW w:w="1134" w:type="dxa"/>
            <w:vAlign w:val="center"/>
          </w:tcPr>
          <w:p w14:paraId="5CD2C56C" w14:textId="77777777" w:rsidR="008C7EB9" w:rsidRDefault="008C7EB9" w:rsidP="00EB23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CB799" w14:textId="7C72A63C" w:rsidR="008C7EB9" w:rsidRPr="001126B7" w:rsidRDefault="008C7EB9" w:rsidP="00EB2346">
            <w:pPr>
              <w:suppressAutoHyphens/>
              <w:rPr>
                <w:color w:val="000000"/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 расчета зданий и сооружений, а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также проверки на соответствие требованиям и нормам РФ</w:t>
            </w:r>
            <w:r>
              <w:rPr>
                <w:sz w:val="24"/>
                <w:szCs w:val="24"/>
              </w:rPr>
              <w:t>, бессрочная</w:t>
            </w:r>
            <w:r w:rsidRPr="001126B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48" w:type="dxa"/>
            <w:shd w:val="clear" w:color="auto" w:fill="auto"/>
          </w:tcPr>
          <w:p w14:paraId="404C299F" w14:textId="4A81D49F" w:rsidR="008C7EB9" w:rsidRPr="00F41B32" w:rsidRDefault="008C7EB9" w:rsidP="00EB2346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C7EB9" w14:paraId="1AA0E126" w14:textId="2151BFBA" w:rsidTr="008C7EB9">
        <w:tc>
          <w:tcPr>
            <w:tcW w:w="1134" w:type="dxa"/>
            <w:vAlign w:val="center"/>
          </w:tcPr>
          <w:p w14:paraId="4DEF0E1C" w14:textId="77777777" w:rsidR="008C7EB9" w:rsidRPr="001F7D75" w:rsidRDefault="008C7EB9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183" w:type="dxa"/>
            <w:gridSpan w:val="2"/>
            <w:vAlign w:val="center"/>
          </w:tcPr>
          <w:p w14:paraId="66FD332B" w14:textId="51A04B87" w:rsidR="008C7EB9" w:rsidRPr="003A5FA8" w:rsidRDefault="008C7EB9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8C7EB9" w14:paraId="30983A4D" w14:textId="77777777" w:rsidTr="008C7EB9">
        <w:tc>
          <w:tcPr>
            <w:tcW w:w="1134" w:type="dxa"/>
            <w:vAlign w:val="center"/>
          </w:tcPr>
          <w:p w14:paraId="49ACCC5E" w14:textId="77777777" w:rsidR="008C7EB9" w:rsidRDefault="008C7EB9" w:rsidP="00EB23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36BEDC" w14:textId="77777777" w:rsidR="008C7EB9" w:rsidRPr="00EB2346" w:rsidRDefault="008C7EB9" w:rsidP="00EB2346">
            <w:pPr>
              <w:suppressAutoHyphens/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геотехнических расчетов, моделирования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и анализа результатов поведения грунтов</w:t>
            </w:r>
          </w:p>
          <w:p w14:paraId="05290253" w14:textId="4344C0E8" w:rsidR="008C7EB9" w:rsidRPr="00940C11" w:rsidRDefault="008C7EB9" w:rsidP="00EB2346">
            <w:pPr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и взаимодействия с конструкцией</w:t>
            </w:r>
            <w:r>
              <w:rPr>
                <w:sz w:val="24"/>
                <w:szCs w:val="24"/>
              </w:rPr>
              <w:t>, бессрочная</w:t>
            </w:r>
          </w:p>
        </w:tc>
        <w:tc>
          <w:tcPr>
            <w:tcW w:w="10348" w:type="dxa"/>
            <w:vMerge w:val="restart"/>
          </w:tcPr>
          <w:p w14:paraId="022DF0A5" w14:textId="77777777" w:rsidR="008C7EB9" w:rsidRDefault="008C7EB9" w:rsidP="00EB2346">
            <w:pPr>
              <w:rPr>
                <w:sz w:val="24"/>
                <w:szCs w:val="24"/>
              </w:rPr>
            </w:pPr>
          </w:p>
          <w:p w14:paraId="114AEB45" w14:textId="224C0689" w:rsidR="008C7EB9" w:rsidRPr="003A5FA8" w:rsidRDefault="008C7EB9" w:rsidP="00EB2346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  <w:tr w:rsidR="008C7EB9" w14:paraId="41ED2D22" w14:textId="77777777" w:rsidTr="008C7EB9">
        <w:tc>
          <w:tcPr>
            <w:tcW w:w="1134" w:type="dxa"/>
            <w:vAlign w:val="center"/>
          </w:tcPr>
          <w:p w14:paraId="3EE29548" w14:textId="77777777" w:rsidR="008C7EB9" w:rsidRDefault="008C7EB9" w:rsidP="00EB23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85CDC4" w14:textId="3FA96CF5" w:rsidR="008C7EB9" w:rsidRPr="00F41B32" w:rsidRDefault="008C7EB9" w:rsidP="00EB2346">
            <w:pPr>
              <w:rPr>
                <w:sz w:val="24"/>
                <w:szCs w:val="24"/>
              </w:rPr>
            </w:pPr>
            <w:r w:rsidRPr="00EB2346">
              <w:rPr>
                <w:sz w:val="24"/>
                <w:szCs w:val="24"/>
              </w:rPr>
              <w:t>Программный комплекс для расчета зданий и сооружений, а</w:t>
            </w:r>
            <w:r>
              <w:rPr>
                <w:sz w:val="24"/>
                <w:szCs w:val="24"/>
              </w:rPr>
              <w:t xml:space="preserve"> </w:t>
            </w:r>
            <w:r w:rsidRPr="00EB2346">
              <w:rPr>
                <w:sz w:val="24"/>
                <w:szCs w:val="24"/>
              </w:rPr>
              <w:t>также проверки на соответствие требованиям и нормам РФ</w:t>
            </w:r>
            <w:r>
              <w:rPr>
                <w:sz w:val="24"/>
                <w:szCs w:val="24"/>
              </w:rPr>
              <w:t>, бессрочная</w:t>
            </w:r>
            <w:r w:rsidRPr="001126B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48" w:type="dxa"/>
            <w:vMerge/>
          </w:tcPr>
          <w:p w14:paraId="49338D2D" w14:textId="77777777" w:rsidR="008C7EB9" w:rsidRPr="00F41B32" w:rsidRDefault="008C7EB9" w:rsidP="00EB2346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320FB491" w14:textId="567D357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7D055234" w14:textId="6A55E88A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C7EB9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4AB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346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319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850E2-2683-481B-9E1D-8784DFAD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8</Pages>
  <Words>512</Words>
  <Characters>4330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4833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10</cp:revision>
  <cp:lastPrinted>2024-05-02T10:37:00Z</cp:lastPrinted>
  <dcterms:created xsi:type="dcterms:W3CDTF">2024-05-22T10:01:00Z</dcterms:created>
  <dcterms:modified xsi:type="dcterms:W3CDTF">2026-09-30T11:51:00Z</dcterms:modified>
</cp:coreProperties>
</file>