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media/image1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633"/>
        <w:gridCol w:w="437"/>
        <w:gridCol w:w="4819"/>
      </w:tblGrid>
      <w:tr>
        <w:trPr>
          <w:trHeight w:val="4119" w:hRule="atLeast"/>
        </w:trPr>
        <w:tc>
          <w:tcPr>
            <w:tcW w:w="4633" w:type="dxa"/>
            <w:tcBorders/>
            <w:shd w:color="auto" w:fill="auto" w:val="clear"/>
          </w:tcPr>
          <w:tbl>
            <w:tblPr>
              <w:tblStyle w:val="a3"/>
              <w:tblpPr w:bottomFromText="0" w:horzAnchor="margin" w:leftFromText="180" w:rightFromText="180" w:tblpX="0" w:tblpY="-289" w:topFromText="0" w:vertAnchor="text"/>
              <w:tblW w:w="5245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VBand="1" w:noHBand="0" w:firstRow="1" w:lastRow="0" w:firstColumn="1" w:lastColumn="0"/>
            </w:tblPr>
            <w:tblGrid>
              <w:gridCol w:w="5245"/>
            </w:tblGrid>
            <w:tr>
              <w:trPr>
                <w:trHeight w:val="2694" w:hRule="atLeast"/>
              </w:trPr>
              <w:tc>
                <w:tcPr>
                  <w:tcW w:w="52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/>
                    <w:drawing>
                      <wp:inline distT="0" distB="0" distL="0" distR="0">
                        <wp:extent cx="2009775" cy="436880"/>
                        <wp:effectExtent l="0" t="0" r="0" b="0"/>
                        <wp:docPr id="1" name="Рисунок 7" descr="cid:image001.jpg@01D5B5BA.040D4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7" descr="cid:image001.jpg@01D5B5BA.040D42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9775" cy="436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kern w:val="0"/>
                      <w:lang w:val="ru-RU" w:bidi="ar-SA"/>
                    </w:rPr>
                    <w:t xml:space="preserve"> 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</w:rPr>
                  </w:pPr>
                  <w:r>
                    <w:rPr>
                      <w:rFonts w:cs="Arial"/>
                      <w:b/>
                      <w:kern w:val="0"/>
                      <w:lang w:val="ru-RU" w:bidi="ar-SA"/>
                    </w:rPr>
                    <w:t>Владивостокское представительство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</w:rPr>
                  </w:pPr>
                  <w:r>
                    <w:rPr>
                      <w:rFonts w:cs="Arial"/>
                      <w:b/>
                      <w:kern w:val="0"/>
                      <w:lang w:val="ru-RU" w:bidi="ar-SA"/>
                    </w:rPr>
                    <w:t>АО «ТК РусГидро»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ул. Западная, 29,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г. Владивосток, Приморский край,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Российская Федерация, 680091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т.8-800-333-8000 (доб. 8-001-7736)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/>
                  </w:pPr>
                  <w:hyperlink r:id="rId3">
                    <w:r>
                      <w:rPr>
                        <w:kern w:val="0"/>
                        <w:lang w:val="ru-RU" w:bidi="ar-SA"/>
                      </w:rPr>
                      <w:t>tk_vp@rushydro.ru</w:t>
                    </w:r>
                  </w:hyperlink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bidi="ar-SA"/>
                    </w:rPr>
                  </w:pPr>
                  <w:r>
                    <w:rPr>
                      <w:kern w:val="0"/>
                      <w:lang w:val="en-US" w:bidi="ar-SA"/>
                    </w:rPr>
                    <w:t>www</w:t>
                  </w:r>
                  <w:r>
                    <w:rPr>
                      <w:kern w:val="0"/>
                      <w:lang w:val="ru-RU" w:bidi="ar-SA"/>
                    </w:rPr>
                    <w:t>.tk.rushydro.ru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от</w:t>
                  </w:r>
                  <w:r>
                    <w:rPr>
                      <w:kern w:val="0"/>
                      <w:u w:val="single"/>
                      <w:lang w:val="ru-RU" w:bidi="ar-SA"/>
                    </w:rPr>
                    <w:t>______________</w:t>
                  </w:r>
                  <w:r>
                    <w:rPr>
                      <w:kern w:val="0"/>
                      <w:lang w:val="ru-RU" w:bidi="ar-SA"/>
                    </w:rPr>
                    <w:t xml:space="preserve">  № ________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на № ___________ № _____________</w:t>
                  </w:r>
                </w:p>
              </w:tc>
            </w:tr>
          </w:tbl>
          <w:p>
            <w:pPr>
              <w:pStyle w:val="Normal"/>
              <w:widowControl w:val="false"/>
              <w:ind w:firstLine="426"/>
              <w:jc w:val="both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4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48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360"/>
              <w:jc w:val="right"/>
              <w:rPr>
                <w:rFonts w:eastAsia="Calibri"/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sz w:val="26"/>
                <w:szCs w:val="26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360"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rPr/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jc w:val="right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ind w:right="-2" w:hanging="0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</w:tbl>
    <w:p>
      <w:pPr>
        <w:pStyle w:val="Normal"/>
        <w:spacing w:before="120" w:after="0"/>
        <w:ind w:left="567" w:hanging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Запрос технико-коммерческих предложений</w:t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ОКПД 2: 45.20.11 Оказание услуг по техническому обслуживанию и текущему ремонту не гарантийных транспортных средств в в Хабаровском крае, г. Хабаровск для нужд Владивостокского представительства АО "ТК РусГидро"</w:t>
      </w:r>
    </w:p>
    <w:p>
      <w:pPr>
        <w:pStyle w:val="ListParagraph"/>
        <w:numPr>
          <w:ilvl w:val="0"/>
          <w:numId w:val="5"/>
        </w:numPr>
        <w:spacing w:before="120" w:after="0"/>
        <w:ind w:left="567" w:hanging="425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Владивостокское представительство АО «ТК РусГидро»</w:t>
      </w:r>
      <w:r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 xml:space="preserve">(далее – Заказчик) сообщает о проведении анализа технико-коммерческих предложений потенциальных поставщиков в рамках конкурентной закупки </w:t>
      </w:r>
      <w:r>
        <w:rPr>
          <w:b w:val="false"/>
          <w:bCs w:val="false"/>
          <w:sz w:val="24"/>
          <w:szCs w:val="24"/>
        </w:rPr>
        <w:t>ОКПД 2: 45.20.11 Оказание услуг по техническому обслуживанию и текущему ремонту не гарантийных транспортных средств в в Хабаровском крае, г. Хабаровск для нужд Владивостокского представительства АО "ТК РусГидро"</w:t>
      </w:r>
    </w:p>
    <w:p>
      <w:pPr>
        <w:pStyle w:val="Normal"/>
        <w:numPr>
          <w:ilvl w:val="0"/>
          <w:numId w:val="5"/>
        </w:numPr>
        <w:spacing w:before="120" w:after="0"/>
        <w:ind w:left="567" w:hanging="57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Подробные тре</w:t>
      </w:r>
      <w:bookmarkStart w:id="0" w:name="_GoBack"/>
      <w:bookmarkEnd w:id="0"/>
      <w:r>
        <w:rPr>
          <w:sz w:val="26"/>
          <w:szCs w:val="26"/>
        </w:rPr>
        <w:t>бования технического обслуживания и технического ремонта транспортных средств (в том числе, сведения об объеме, месте)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юридический адрес, почтовый адрес, ИНН </w:t>
      </w:r>
      <w:r>
        <w:rPr>
          <w:i/>
          <w:sz w:val="26"/>
          <w:szCs w:val="26"/>
        </w:rPr>
        <w:t xml:space="preserve">/ </w:t>
      </w:r>
      <w:r>
        <w:rPr>
          <w:sz w:val="26"/>
          <w:szCs w:val="26"/>
        </w:rPr>
        <w:t>паспортные данные, адрес регистрации, ИНН (при наличии)</w:t>
      </w:r>
      <w:r>
        <w:rPr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контактные данные: номер телефона, </w:t>
      </w:r>
      <w:r>
        <w:rPr>
          <w:sz w:val="26"/>
          <w:szCs w:val="26"/>
          <w:lang w:val="en-US"/>
        </w:rPr>
        <w:t>e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mail</w:t>
      </w:r>
      <w:r>
        <w:rPr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5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Срок подачи технико-коммерческих предложений: до 10:00  </w:t>
      </w:r>
      <w:r>
        <w:rPr>
          <w:sz w:val="26"/>
          <w:szCs w:val="26"/>
        </w:rPr>
        <w:t>07</w:t>
      </w:r>
      <w:r>
        <w:rPr>
          <w:sz w:val="26"/>
          <w:szCs w:val="26"/>
        </w:rPr>
        <w:t>.</w:t>
      </w:r>
      <w:r>
        <w:rPr>
          <w:sz w:val="26"/>
          <w:szCs w:val="26"/>
        </w:rPr>
        <w:t>10</w:t>
      </w:r>
      <w:r>
        <w:rPr>
          <w:sz w:val="26"/>
          <w:szCs w:val="26"/>
        </w:rPr>
        <w:t>.202</w:t>
      </w:r>
      <w:r>
        <w:rPr>
          <w:sz w:val="26"/>
          <w:szCs w:val="26"/>
        </w:rPr>
        <w:t>6</w:t>
      </w:r>
      <w:r>
        <w:rPr>
          <w:sz w:val="26"/>
          <w:szCs w:val="26"/>
        </w:rPr>
        <w:t xml:space="preserve">г. </w:t>
      </w:r>
    </w:p>
    <w:p>
      <w:pPr>
        <w:pStyle w:val="Normal"/>
        <w:numPr>
          <w:ilvl w:val="0"/>
          <w:numId w:val="5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Предложения должны быть направлены в виде сканированной электронной копии на </w:t>
      </w:r>
      <w:r>
        <w:rPr>
          <w:b/>
          <w:sz w:val="26"/>
          <w:szCs w:val="26"/>
          <w:u w:val="single"/>
        </w:rPr>
        <w:t>ЭТП РАД.</w:t>
      </w:r>
    </w:p>
    <w:p>
      <w:pPr>
        <w:pStyle w:val="Normal"/>
        <w:numPr>
          <w:ilvl w:val="0"/>
          <w:numId w:val="0"/>
        </w:numPr>
        <w:spacing w:before="120" w:after="0"/>
        <w:ind w:left="720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12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ind w:firstLine="851"/>
        <w:rPr>
          <w:sz w:val="26"/>
          <w:szCs w:val="26"/>
        </w:rPr>
      </w:pPr>
      <w:r>
        <w:rPr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850" w:hanging="493"/>
        <w:jc w:val="both"/>
        <w:rPr>
          <w:sz w:val="26"/>
          <w:szCs w:val="26"/>
        </w:rPr>
      </w:pPr>
      <w:r>
        <w:rPr>
          <w:sz w:val="26"/>
          <w:szCs w:val="26"/>
        </w:rPr>
        <w:t>Технические требования к продукции (в том числе, сведения об объеме, месте);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850" w:hanging="493"/>
        <w:jc w:val="both"/>
        <w:rPr>
          <w:sz w:val="26"/>
          <w:szCs w:val="26"/>
        </w:rPr>
      </w:pPr>
      <w:r>
        <w:rPr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tabs>
          <w:tab w:val="clear" w:pos="708"/>
          <w:tab w:val="left" w:pos="851" w:leader="none"/>
        </w:tabs>
        <w:spacing w:before="12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851" w:leader="none"/>
        </w:tabs>
        <w:spacing w:before="12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/>
      </w:r>
    </w:p>
    <w:sectPr>
      <w:type w:val="nextPage"/>
      <w:pgSz w:w="11906" w:h="16838"/>
      <w:pgMar w:left="1134" w:right="566" w:gutter="0" w:header="0" w:top="426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e792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ad65fa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ad65fa"/>
    <w:pPr>
      <w:keepNext w:val="true"/>
      <w:numPr>
        <w:ilvl w:val="2"/>
        <w:numId w:val="2"/>
      </w:numPr>
      <w:suppressAutoHyphens w:val="true"/>
      <w:spacing w:before="120" w:after="120"/>
      <w:outlineLvl w:val="2"/>
    </w:pPr>
    <w:rPr>
      <w:b/>
      <w:sz w:val="28"/>
      <w:szCs w:val="20"/>
    </w:rPr>
  </w:style>
  <w:style w:type="paragraph" w:styleId="Heading4">
    <w:name w:val="Heading 4"/>
    <w:basedOn w:val="Normal"/>
    <w:next w:val="Normal"/>
    <w:link w:val="4"/>
    <w:qFormat/>
    <w:rsid w:val="00ad65fa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before="240" w:after="120"/>
      <w:ind w:left="1134" w:hanging="0"/>
      <w:jc w:val="both"/>
      <w:outlineLvl w:val="3"/>
    </w:pPr>
    <w:rPr>
      <w:b/>
      <w:i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Текст выноски Знак"/>
    <w:basedOn w:val="DefaultParagraphFont"/>
    <w:link w:val="BalloonText"/>
    <w:uiPriority w:val="99"/>
    <w:semiHidden/>
    <w:qFormat/>
    <w:rsid w:val="000829ab"/>
    <w:rPr>
      <w:rFonts w:ascii="Tahoma" w:hAnsi="Tahoma" w:eastAsia="Times New Roman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b96aef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543fc"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uiPriority w:val="99"/>
    <w:semiHidden/>
    <w:qFormat/>
    <w:rsid w:val="00a543fc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Тема примечания Знак"/>
    <w:basedOn w:val="Style7"/>
    <w:link w:val="Annotationsubject"/>
    <w:uiPriority w:val="99"/>
    <w:semiHidden/>
    <w:qFormat/>
    <w:rsid w:val="00a543fc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457e0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457e0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" w:customStyle="1">
    <w:name w:val="Заголовок 3 Знак"/>
    <w:basedOn w:val="DefaultParagraphFont"/>
    <w:qFormat/>
    <w:rsid w:val="00ad65fa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ad65fa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1" w:customStyle="1">
    <w:name w:val="Заголовок 1 Знак"/>
    <w:basedOn w:val="DefaultParagraphFont"/>
    <w:uiPriority w:val="9"/>
    <w:qFormat/>
    <w:rsid w:val="00ad65fa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  <w:lang w:eastAsia="ru-RU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Style13" w:customStyle="1">
    <w:name w:val="Пункт"/>
    <w:basedOn w:val="Normal"/>
    <w:qFormat/>
    <w:rsid w:val="00ce792c"/>
    <w:pPr>
      <w:tabs>
        <w:tab w:val="clear" w:pos="708"/>
        <w:tab w:val="left" w:pos="1134" w:leader="none"/>
      </w:tabs>
      <w:spacing w:lineRule="auto" w:line="360"/>
      <w:ind w:left="1134" w:hanging="1134"/>
      <w:jc w:val="both"/>
    </w:pPr>
    <w:rPr>
      <w:sz w:val="28"/>
      <w:szCs w:val="20"/>
    </w:rPr>
  </w:style>
  <w:style w:type="paragraph" w:styleId="BalloonText">
    <w:name w:val="Balloon Text"/>
    <w:basedOn w:val="Normal"/>
    <w:link w:val="Style6"/>
    <w:uiPriority w:val="99"/>
    <w:semiHidden/>
    <w:unhideWhenUsed/>
    <w:qFormat/>
    <w:rsid w:val="000829ab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d103f"/>
    <w:pPr>
      <w:spacing w:before="0" w:after="0"/>
      <w:ind w:left="720" w:hanging="0"/>
      <w:contextualSpacing/>
    </w:pPr>
    <w:rPr/>
  </w:style>
  <w:style w:type="paragraph" w:styleId="Annotationtext">
    <w:name w:val="annotation text"/>
    <w:basedOn w:val="Normal"/>
    <w:link w:val="Style7"/>
    <w:uiPriority w:val="99"/>
    <w:semiHidden/>
    <w:unhideWhenUsed/>
    <w:qFormat/>
    <w:rsid w:val="00a543fc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8"/>
    <w:uiPriority w:val="99"/>
    <w:semiHidden/>
    <w:unhideWhenUsed/>
    <w:qFormat/>
    <w:rsid w:val="00a543fc"/>
    <w:pPr/>
    <w:rPr>
      <w:b/>
      <w:bCs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457e0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uiPriority w:val="99"/>
    <w:unhideWhenUsed/>
    <w:rsid w:val="00457e0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" w:customStyle="1">
    <w:name w:val="Стиль Заголовок 1 + по ширине"/>
    <w:basedOn w:val="Heading1"/>
    <w:qFormat/>
    <w:rsid w:val="00ad65fa"/>
    <w:pPr>
      <w:numPr>
        <w:ilvl w:val="0"/>
        <w:numId w:val="2"/>
      </w:numPr>
      <w:tabs>
        <w:tab w:val="clear" w:pos="708"/>
      </w:tabs>
      <w:suppressAutoHyphens w:val="true"/>
      <w:spacing w:before="480" w:after="240"/>
      <w:ind w:left="1069" w:hanging="36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e792c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tk_dvf@rushydro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DC407-6C07-4E62-9291-E97243628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</TotalTime>
  <Application>AlterOffice/3.4.0.9$Linux_X86_64 LibreOffice_project/b8daf9e823b1a5463a2f48435ddc2e8696e7d4fc</Application>
  <AppVersion>15.0000</AppVersion>
  <Pages>2</Pages>
  <Words>478</Words>
  <Characters>3344</Characters>
  <CharactersWithSpaces>3773</CharactersWithSpaces>
  <Paragraphs>35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2024-04-18T00:00:00Z</dcterms:created>
  <dc:creator>Ваулин Вячеслав</dc:creator>
  <dc:description/>
  <dc:language>ru-RU</dc:language>
  <cp:lastModifiedBy>sinyavskijrv@corp.gidroogk.com</cp:lastModifiedBy>
  <cp:lastPrinted>2024-03-20T01:22:00Z</cp:lastPrinted>
  <dcterms:modified xsi:type="dcterms:W3CDTF">2026-10-01T08:25:52Z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