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851" w:type="dxa"/>
        <w:tblLayout w:type="fixed"/>
        <w:tblLook w:val="01E0" w:firstRow="1" w:lastRow="1" w:firstColumn="1" w:lastColumn="1" w:noHBand="0" w:noVBand="0"/>
      </w:tblPr>
      <w:tblGrid>
        <w:gridCol w:w="10207"/>
      </w:tblGrid>
      <w:tr w:rsidR="0028544E">
        <w:tc>
          <w:tcPr>
            <w:tcW w:w="10207" w:type="dxa"/>
            <w:shd w:val="clear" w:color="auto" w:fill="auto"/>
          </w:tcPr>
          <w:p w:rsidR="0028544E" w:rsidRDefault="007A1268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РЕКВИЗИТЫ</w:t>
            </w:r>
          </w:p>
          <w:p w:rsidR="0028544E" w:rsidRDefault="0028544E">
            <w:pPr>
              <w:rPr>
                <w:b/>
                <w:sz w:val="28"/>
                <w:szCs w:val="28"/>
                <w:u w:val="single"/>
              </w:rPr>
            </w:pPr>
          </w:p>
          <w:p w:rsidR="0028544E" w:rsidRDefault="007A1268">
            <w:pPr>
              <w:rPr>
                <w:b/>
                <w:sz w:val="36"/>
                <w:szCs w:val="36"/>
                <w:u w:val="single"/>
              </w:rPr>
            </w:pPr>
            <w:r w:rsidRPr="007A1268">
              <w:rPr>
                <w:b/>
                <w:sz w:val="36"/>
                <w:szCs w:val="36"/>
                <w:u w:val="single"/>
              </w:rPr>
              <w:t xml:space="preserve">!! </w:t>
            </w:r>
            <w:r>
              <w:rPr>
                <w:b/>
                <w:sz w:val="36"/>
                <w:szCs w:val="36"/>
                <w:u w:val="single"/>
              </w:rPr>
              <w:t xml:space="preserve">Покупатель: 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Публичное акционерное общество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«Федеральная  гидрогенерирующая компания – РусГидро» (ПАО «РусГидро»)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нахождения: 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660049, Красноярский край, Г. о. город Красноярск, г. Красноярск,  ул. </w:t>
            </w:r>
            <w:proofErr w:type="spellStart"/>
            <w:r>
              <w:rPr>
                <w:sz w:val="28"/>
                <w:szCs w:val="28"/>
              </w:rPr>
              <w:t>Перенсона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зд</w:t>
            </w:r>
            <w:proofErr w:type="spellEnd"/>
            <w:r>
              <w:rPr>
                <w:sz w:val="28"/>
                <w:szCs w:val="28"/>
              </w:rPr>
              <w:t xml:space="preserve">. 2а, </w:t>
            </w:r>
            <w:proofErr w:type="spellStart"/>
            <w:r>
              <w:rPr>
                <w:sz w:val="28"/>
                <w:szCs w:val="28"/>
              </w:rPr>
              <w:t>помещ</w:t>
            </w:r>
            <w:proofErr w:type="spellEnd"/>
            <w:r>
              <w:rPr>
                <w:sz w:val="28"/>
                <w:szCs w:val="28"/>
              </w:rPr>
              <w:t>. 1.</w:t>
            </w:r>
          </w:p>
          <w:p w:rsidR="0028544E" w:rsidRDefault="0028544E">
            <w:pPr>
              <w:rPr>
                <w:sz w:val="28"/>
                <w:szCs w:val="28"/>
              </w:rPr>
            </w:pPr>
          </w:p>
          <w:p w:rsidR="0028544E" w:rsidRDefault="007A1268">
            <w:pPr>
              <w:rPr>
                <w:b/>
                <w:sz w:val="36"/>
                <w:szCs w:val="36"/>
                <w:u w:val="single"/>
              </w:rPr>
            </w:pPr>
            <w:r w:rsidRPr="007A1268">
              <w:rPr>
                <w:b/>
                <w:sz w:val="32"/>
                <w:szCs w:val="32"/>
                <w:u w:val="single"/>
              </w:rPr>
              <w:t xml:space="preserve">!! </w:t>
            </w:r>
            <w:r>
              <w:rPr>
                <w:b/>
                <w:sz w:val="36"/>
                <w:szCs w:val="36"/>
                <w:u w:val="single"/>
              </w:rPr>
              <w:t>Грузополучатель и  Плательщик: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«РусГидро» -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«Чебоксарская ГЭС»</w:t>
            </w:r>
          </w:p>
          <w:p w:rsidR="0028544E" w:rsidRDefault="007A12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Почтовый адрес Филиала:</w:t>
            </w:r>
          </w:p>
          <w:p w:rsidR="0028544E" w:rsidRDefault="00647E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429965</w:t>
            </w:r>
            <w:r w:rsidR="007A1268">
              <w:rPr>
                <w:sz w:val="28"/>
                <w:szCs w:val="28"/>
              </w:rPr>
              <w:t>, Чувашская Республика,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г. Новочебоксарск, ул. Набережная, влд.34.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ОКВЭД:</w:t>
            </w:r>
            <w:r>
              <w:rPr>
                <w:sz w:val="28"/>
                <w:szCs w:val="28"/>
              </w:rPr>
              <w:t xml:space="preserve"> 35.11.2; </w:t>
            </w:r>
            <w:r>
              <w:rPr>
                <w:b/>
                <w:sz w:val="28"/>
                <w:szCs w:val="28"/>
              </w:rPr>
              <w:t>ОКПО</w:t>
            </w:r>
            <w:r>
              <w:rPr>
                <w:sz w:val="28"/>
                <w:szCs w:val="28"/>
              </w:rPr>
              <w:t>: 99493574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ИНН / КПП</w:t>
            </w:r>
            <w:r>
              <w:rPr>
                <w:sz w:val="28"/>
                <w:szCs w:val="28"/>
              </w:rPr>
              <w:t>: 2460066195 / 212402001</w:t>
            </w:r>
            <w:bookmarkStart w:id="0" w:name="_GoBack"/>
            <w:bookmarkEnd w:id="0"/>
          </w:p>
          <w:p w:rsidR="0028544E" w:rsidRDefault="007A12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банка: 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Чувашское ОСБ № 8613</w:t>
            </w:r>
          </w:p>
          <w:p w:rsidR="0028544E" w:rsidRDefault="007A12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Расчетный счет: 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40702810875040001604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Корреспондентский счет:</w:t>
            </w:r>
            <w:r>
              <w:rPr>
                <w:sz w:val="28"/>
                <w:szCs w:val="28"/>
              </w:rPr>
              <w:t xml:space="preserve"> 30101810300000000609</w:t>
            </w:r>
          </w:p>
          <w:p w:rsidR="0028544E" w:rsidRDefault="007A1268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БИК:</w:t>
            </w:r>
            <w:r>
              <w:rPr>
                <w:sz w:val="28"/>
                <w:szCs w:val="28"/>
              </w:rPr>
              <w:t xml:space="preserve"> 049706609</w:t>
            </w:r>
          </w:p>
          <w:p w:rsidR="0028544E" w:rsidRDefault="0028544E">
            <w:pPr>
              <w:rPr>
                <w:sz w:val="24"/>
                <w:szCs w:val="24"/>
              </w:rPr>
            </w:pPr>
          </w:p>
        </w:tc>
      </w:tr>
      <w:tr w:rsidR="0028544E">
        <w:trPr>
          <w:trHeight w:val="1192"/>
        </w:trPr>
        <w:tc>
          <w:tcPr>
            <w:tcW w:w="10207" w:type="dxa"/>
            <w:shd w:val="clear" w:color="auto" w:fill="auto"/>
          </w:tcPr>
          <w:p w:rsidR="0028544E" w:rsidRDefault="007A1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Филиала ПАО «РусГидро» - «Чебоксарская ГЭС»</w:t>
            </w:r>
          </w:p>
          <w:p w:rsidR="0028544E" w:rsidRDefault="007A12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 Антон Владимирович</w:t>
            </w:r>
          </w:p>
        </w:tc>
      </w:tr>
    </w:tbl>
    <w:p w:rsidR="0028544E" w:rsidRDefault="0028544E"/>
    <w:sectPr w:rsidR="0028544E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4E"/>
    <w:rsid w:val="0028544E"/>
    <w:rsid w:val="00647EFD"/>
    <w:rsid w:val="007A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8BE4"/>
  <w15:docId w15:val="{52D459AC-F67F-432D-9E10-2B1C73AF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430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553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C553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C5534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uiPriority w:val="99"/>
    <w:unhideWhenUsed/>
    <w:rsid w:val="00C55343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607</Characters>
  <Application>Microsoft Office Word</Application>
  <DocSecurity>0</DocSecurity>
  <Lines>5</Lines>
  <Paragraphs>1</Paragraphs>
  <ScaleCrop>false</ScaleCrop>
  <Company>РусГидро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Блохин Алексей Витальевич</dc:creator>
  <dc:description/>
  <cp:lastModifiedBy>Яковлева Елена Олеговна</cp:lastModifiedBy>
  <cp:revision>5</cp:revision>
  <dcterms:created xsi:type="dcterms:W3CDTF">2024-03-15T05:51:00Z</dcterms:created>
  <dcterms:modified xsi:type="dcterms:W3CDTF">2025-11-25T07:47:00Z</dcterms:modified>
  <dc:language>ru-RU</dc:language>
</cp:coreProperties>
</file>