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C92" w:rsidRPr="009E4EB0" w:rsidRDefault="009D343A" w:rsidP="009D343A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</w:pPr>
      <w:r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Запрос технико-коммерческих предложений в рамках</w:t>
      </w:r>
    </w:p>
    <w:p w:rsidR="00E34AF6" w:rsidRDefault="009D343A" w:rsidP="009D343A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</w:pPr>
      <w:r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Упрощенной</w:t>
      </w:r>
      <w:r w:rsidR="00467C92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 xml:space="preserve"> </w:t>
      </w:r>
      <w:r w:rsidR="00F51DDC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 xml:space="preserve">закупки </w:t>
      </w:r>
      <w:r w:rsidR="00E64F6C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(для субъектов МСП)</w:t>
      </w:r>
      <w:r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 xml:space="preserve"> </w:t>
      </w:r>
      <w:r w:rsidR="0010792C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в электронной</w:t>
      </w:r>
    </w:p>
    <w:p w:rsidR="00A62E8E" w:rsidRPr="009E4EB0" w:rsidRDefault="00E34AF6" w:rsidP="00F20869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форме</w:t>
      </w:r>
      <w:r w:rsidRPr="00E34AF6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 xml:space="preserve"> </w:t>
      </w:r>
      <w:r w:rsidR="009D343A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по лоту</w:t>
      </w:r>
      <w:r w:rsidR="00F51DDC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 xml:space="preserve"> </w:t>
      </w:r>
      <w:r w:rsidR="0010792C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№</w:t>
      </w:r>
      <w:r w:rsidR="00F20869" w:rsidRPr="00F20869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0070-ЭКСП БЕЗ-2026-ЧеГЭС</w:t>
      </w:r>
      <w:r w:rsidR="00467C92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 xml:space="preserve"> </w:t>
      </w:r>
      <w:r w:rsidR="00A62E8E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«</w:t>
      </w:r>
      <w:r w:rsidR="00F20869" w:rsidRPr="00F20869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ОКПД 2 25.11.23.119 Поставка нестандартных металлических изделий для нужд Филиала ПАО «РусГидро» - «Чебоксарская ГЭС</w:t>
      </w:r>
      <w:r w:rsidR="00A62E8E" w:rsidRPr="009E4EB0">
        <w:rPr>
          <w:rFonts w:ascii="Times New Roman" w:eastAsia="Times New Roman" w:hAnsi="Times New Roman" w:cs="Times New Roman"/>
          <w:b/>
          <w:snapToGrid w:val="0"/>
          <w:sz w:val="28"/>
          <w:szCs w:val="27"/>
          <w:lang w:eastAsia="ru-RU"/>
        </w:rPr>
        <w:t>»</w:t>
      </w:r>
    </w:p>
    <w:p w:rsidR="009D343A" w:rsidRPr="00A62E8E" w:rsidRDefault="009D343A" w:rsidP="009D343A">
      <w:pPr>
        <w:keepNext/>
        <w:keepLine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6"/>
          <w:szCs w:val="28"/>
          <w:lang w:eastAsia="ru-RU"/>
        </w:rPr>
      </w:pPr>
    </w:p>
    <w:p w:rsidR="0017369A" w:rsidRPr="00BA49C0" w:rsidRDefault="009D343A" w:rsidP="00CE702C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napToGrid w:val="0"/>
          <w:sz w:val="26"/>
          <w:szCs w:val="28"/>
          <w:lang w:eastAsia="ru-RU"/>
        </w:rPr>
      </w:pPr>
      <w:r w:rsidRPr="00BA49C0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Филиал ПАО «РусГидро»-«</w:t>
      </w:r>
      <w:r w:rsidR="0010792C" w:rsidRPr="0010792C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Чебоксарская</w:t>
      </w:r>
      <w:r w:rsidRPr="00BA49C0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ГЭС» (далее – Заказчик) сообщает о проведении анализа технико-коммерческих предложений потенциальных поставщиков в рамках упрощенной закупки на право заключения договора по лоту </w:t>
      </w:r>
      <w:r w:rsidR="0010792C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>№</w:t>
      </w:r>
      <w:r w:rsidR="00CE702C" w:rsidRPr="00CE702C">
        <w:rPr>
          <w:rFonts w:ascii="Times New Roman" w:eastAsia="Times New Roman" w:hAnsi="Times New Roman" w:cs="Times New Roman"/>
          <w:b/>
          <w:snapToGrid w:val="0"/>
          <w:sz w:val="26"/>
          <w:szCs w:val="28"/>
          <w:lang w:eastAsia="ru-RU"/>
        </w:rPr>
        <w:t>0070-ЭКСП БЕЗ-2026-ЧеГЭС «ОКПД 2 25.11.23.119 Поставка нестандартных металлических изделий для нужд Филиала ПАО «РусГидро» - «Чебоксарская ГЭС»</w:t>
      </w:r>
      <w:r w:rsidR="00632330">
        <w:rPr>
          <w:rFonts w:ascii="Times New Roman" w:eastAsia="Times New Roman" w:hAnsi="Times New Roman" w:cs="Times New Roman"/>
          <w:b/>
          <w:i/>
          <w:snapToGrid w:val="0"/>
          <w:sz w:val="26"/>
          <w:szCs w:val="28"/>
          <w:lang w:eastAsia="ru-RU"/>
        </w:rPr>
        <w:t>.</w:t>
      </w:r>
    </w:p>
    <w:p w:rsidR="009D343A" w:rsidRPr="00A62E8E" w:rsidRDefault="009D343A" w:rsidP="00405E94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Подробные требования к </w:t>
      </w:r>
      <w:r w:rsidR="00BA49C0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поставке Товара</w:t>
      </w:r>
      <w:r w:rsidR="0017369A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(в том числе, сведения об объеме, месте, сроках) приведены в 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риложении </w:t>
      </w:r>
      <w:r w:rsidR="002540D8" w:rsidRPr="002540D8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№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1 к настоящему запросу; существенные условия будущего договора (в том числе, условия оплаты) – </w:t>
      </w:r>
      <w:r w:rsidR="002540D8" w:rsidRPr="002540D8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в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риложени</w:t>
      </w:r>
      <w:r w:rsidR="002540D8" w:rsidRPr="002540D8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и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="002540D8" w:rsidRPr="002540D8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№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2 к настоящему запросу.</w:t>
      </w:r>
    </w:p>
    <w:p w:rsidR="009D343A" w:rsidRPr="00A62E8E" w:rsidRDefault="009D343A" w:rsidP="005C534A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CE702C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Участника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установленным требованиям Заказчика (см. 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риложения к настоящему запросу), является цена договора (без учета НДС).</w:t>
      </w:r>
    </w:p>
    <w:p w:rsidR="009D343A" w:rsidRPr="00A62E8E" w:rsidRDefault="009D343A" w:rsidP="005C534A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9D343A" w:rsidRPr="00A62E8E" w:rsidRDefault="009D343A" w:rsidP="00405E94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Ответ с технико-коммерческим предложением должен быть оформлен на официальном бланке </w:t>
      </w:r>
      <w:r w:rsidR="00FC053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Поставщика/</w:t>
      </w:r>
      <w:r w:rsidR="0017369A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Исполнителя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и заверен</w:t>
      </w:r>
      <w:r w:rsidR="00321364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электронной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дату направления предложения;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полное наименование </w:t>
      </w:r>
      <w:r w:rsidR="00FC053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Поставщика/</w:t>
      </w:r>
      <w:r w:rsidR="0017369A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Исполнителя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, с указанием организационно-правовой формы (для юридических лиц);</w:t>
      </w:r>
    </w:p>
    <w:p w:rsidR="009D343A" w:rsidRPr="00405E94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юридический адрес, почтовый адрес, ИНН </w:t>
      </w:r>
      <w:r w:rsidR="00405E94" w:rsidRPr="00965F68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[для юридических лиц]</w:t>
      </w:r>
      <w:r w:rsidR="00405E94" w:rsidRPr="00405E94">
        <w:rPr>
          <w:rFonts w:ascii="Times New Roman" w:hAnsi="Times New Roman"/>
          <w:i/>
          <w:sz w:val="26"/>
          <w:szCs w:val="24"/>
        </w:rPr>
        <w:t xml:space="preserve"> / </w:t>
      </w:r>
      <w:r w:rsidR="00405E94" w:rsidRPr="00405E94">
        <w:rPr>
          <w:rFonts w:ascii="Times New Roman" w:hAnsi="Times New Roman"/>
          <w:sz w:val="26"/>
          <w:szCs w:val="24"/>
        </w:rPr>
        <w:t xml:space="preserve">паспортные данные, адрес регистрации, ИНН (при наличии) </w:t>
      </w:r>
      <w:r w:rsidR="00405E94" w:rsidRPr="00965F68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[для физических лиц]</w:t>
      </w:r>
      <w:r w:rsidR="00405E94" w:rsidRPr="00405E94">
        <w:rPr>
          <w:rFonts w:ascii="Times New Roman" w:hAnsi="Times New Roman"/>
          <w:i/>
          <w:sz w:val="26"/>
          <w:szCs w:val="24"/>
        </w:rPr>
        <w:t>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контактные данные: номер телефона, 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val="en-US" w:eastAsia="ru-RU"/>
        </w:rPr>
        <w:t>e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-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val="en-US" w:eastAsia="ru-RU"/>
        </w:rPr>
        <w:t>mail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, ФИО контактного лица;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гарантии наличия у </w:t>
      </w:r>
      <w:r w:rsidR="00FC053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Поставщика/</w:t>
      </w:r>
      <w:r w:rsidR="0017369A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Исполнителя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информацию / документы, подтверждающие соответствие </w:t>
      </w:r>
      <w:r w:rsidR="00FC053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Поставщика/</w:t>
      </w:r>
      <w:r w:rsidR="0017369A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Исполнителя 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установленным дополнительным требованиям, указанным в 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риложении </w:t>
      </w:r>
      <w:r w:rsidR="00820148" w:rsidRPr="00F314D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№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1 к настоящему запросу;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lastRenderedPageBreak/>
        <w:t xml:space="preserve">согласие </w:t>
      </w:r>
      <w:r w:rsidR="00FC053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Поставщика/</w:t>
      </w:r>
      <w:r w:rsidR="0017369A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Исполнителя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на существенные условия будущего договора, в том числе условия оплаты (см. 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риложени</w:t>
      </w:r>
      <w:r w:rsidR="005B5DB3" w:rsidRPr="00FC053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я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 </w:t>
      </w:r>
      <w:r w:rsidR="00820148" w:rsidRPr="00FC053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№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2</w:t>
      </w:r>
      <w:r w:rsidR="005B5DB3" w:rsidRPr="00FC053F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и №3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к настоящему запросу);</w:t>
      </w:r>
    </w:p>
    <w:p w:rsidR="009D343A" w:rsidRPr="00A62E8E" w:rsidRDefault="009D343A" w:rsidP="00405E94">
      <w:pPr>
        <w:numPr>
          <w:ilvl w:val="0"/>
          <w:numId w:val="2"/>
        </w:numPr>
        <w:tabs>
          <w:tab w:val="left" w:pos="567"/>
        </w:tabs>
        <w:spacing w:before="120" w:after="0" w:line="240" w:lineRule="auto"/>
        <w:ind w:left="851" w:hanging="284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цену предложения в рублях (без учета НДС и с учетом НДС).</w:t>
      </w:r>
    </w:p>
    <w:p w:rsidR="009D343A" w:rsidRPr="006B107A" w:rsidRDefault="009D343A" w:rsidP="00405E94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i/>
          <w:snapToGrid w:val="0"/>
          <w:sz w:val="26"/>
          <w:szCs w:val="26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Срок подачи технико-коммерческих предложений: до </w:t>
      </w:r>
      <w:r w:rsidR="00FC053F">
        <w:rPr>
          <w:rStyle w:val="a9"/>
          <w:rFonts w:ascii="Times New Roman" w:hAnsi="Times New Roman" w:cs="Times New Roman"/>
          <w:sz w:val="26"/>
          <w:szCs w:val="26"/>
          <w:u w:val="single"/>
        </w:rPr>
        <w:t>09</w:t>
      </w:r>
      <w:r w:rsidRPr="00F314DF">
        <w:rPr>
          <w:rStyle w:val="a9"/>
          <w:rFonts w:ascii="Times New Roman" w:hAnsi="Times New Roman" w:cs="Times New Roman"/>
          <w:sz w:val="26"/>
          <w:szCs w:val="26"/>
          <w:u w:val="single"/>
        </w:rPr>
        <w:t>.</w:t>
      </w:r>
      <w:r w:rsidR="00FC053F">
        <w:rPr>
          <w:rStyle w:val="a9"/>
          <w:rFonts w:ascii="Times New Roman" w:hAnsi="Times New Roman" w:cs="Times New Roman"/>
          <w:sz w:val="26"/>
          <w:szCs w:val="26"/>
          <w:u w:val="single"/>
        </w:rPr>
        <w:t>10</w:t>
      </w:r>
      <w:r w:rsidRPr="00F314DF">
        <w:rPr>
          <w:rStyle w:val="a9"/>
          <w:rFonts w:ascii="Times New Roman" w:hAnsi="Times New Roman" w:cs="Times New Roman"/>
          <w:sz w:val="26"/>
          <w:szCs w:val="26"/>
          <w:u w:val="single"/>
        </w:rPr>
        <w:t>.202</w:t>
      </w:r>
      <w:r w:rsidR="00E91EEE" w:rsidRPr="00E91EEE">
        <w:rPr>
          <w:rStyle w:val="a9"/>
          <w:rFonts w:ascii="Times New Roman" w:hAnsi="Times New Roman" w:cs="Times New Roman"/>
          <w:sz w:val="26"/>
          <w:szCs w:val="26"/>
          <w:u w:val="single"/>
        </w:rPr>
        <w:t>6</w:t>
      </w:r>
      <w:r w:rsidRPr="00F314DF">
        <w:rPr>
          <w:rStyle w:val="a9"/>
          <w:rFonts w:ascii="Times New Roman" w:hAnsi="Times New Roman" w:cs="Times New Roman"/>
          <w:sz w:val="26"/>
          <w:szCs w:val="26"/>
          <w:u w:val="single"/>
        </w:rPr>
        <w:t>г</w:t>
      </w:r>
      <w:r w:rsidRPr="006B107A">
        <w:rPr>
          <w:rStyle w:val="a9"/>
          <w:rFonts w:ascii="Times New Roman" w:hAnsi="Times New Roman" w:cs="Times New Roman"/>
          <w:sz w:val="26"/>
          <w:szCs w:val="26"/>
          <w:u w:val="single"/>
        </w:rPr>
        <w:t xml:space="preserve">. </w:t>
      </w:r>
      <w:r w:rsidR="006B107A" w:rsidRPr="006B107A">
        <w:rPr>
          <w:rStyle w:val="a9"/>
          <w:rFonts w:ascii="Times New Roman" w:hAnsi="Times New Roman" w:cs="Times New Roman"/>
          <w:sz w:val="26"/>
          <w:szCs w:val="26"/>
          <w:u w:val="single"/>
        </w:rPr>
        <w:t>(11:</w:t>
      </w:r>
      <w:r w:rsidR="00FC053F">
        <w:rPr>
          <w:rStyle w:val="a9"/>
          <w:rFonts w:ascii="Times New Roman" w:hAnsi="Times New Roman" w:cs="Times New Roman"/>
          <w:sz w:val="26"/>
          <w:szCs w:val="26"/>
          <w:u w:val="single"/>
        </w:rPr>
        <w:t>0</w:t>
      </w:r>
      <w:r w:rsidR="006B107A" w:rsidRPr="006B107A">
        <w:rPr>
          <w:rStyle w:val="a9"/>
          <w:rFonts w:ascii="Times New Roman" w:hAnsi="Times New Roman" w:cs="Times New Roman"/>
          <w:sz w:val="26"/>
          <w:szCs w:val="26"/>
          <w:u w:val="single"/>
        </w:rPr>
        <w:t>0 мск).</w:t>
      </w:r>
    </w:p>
    <w:p w:rsidR="00A62E8E" w:rsidRDefault="009D343A" w:rsidP="006603D7">
      <w:pPr>
        <w:numPr>
          <w:ilvl w:val="0"/>
          <w:numId w:val="3"/>
        </w:numPr>
        <w:tabs>
          <w:tab w:val="left" w:pos="851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Предложения должны быть направлены</w:t>
      </w:r>
      <w:r w:rsidR="006603D7" w:rsidRPr="006603D7">
        <w:t xml:space="preserve"> </w:t>
      </w:r>
      <w:r w:rsidR="006603D7" w:rsidRPr="006603D7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в виде электронной копии</w:t>
      </w:r>
      <w:r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="00A62E8E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>на адрес электронной (торговой) площадки</w:t>
      </w:r>
      <w:r w:rsid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 </w:t>
      </w:r>
      <w:r w:rsidR="00A62E8E" w:rsidRPr="00A62E8E"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  <w:t xml:space="preserve">АО «Российский аукционный дом»: </w:t>
      </w:r>
      <w:hyperlink r:id="rId7" w:history="1">
        <w:r w:rsidR="00A62E8E" w:rsidRPr="00A62E8E">
          <w:rPr>
            <w:rStyle w:val="a7"/>
            <w:rFonts w:ascii="Times New Roman" w:hAnsi="Times New Roman" w:cs="Times New Roman"/>
            <w:color w:val="0000FF"/>
            <w:sz w:val="26"/>
            <w:szCs w:val="24"/>
            <w:lang w:eastAsia="ru-RU"/>
          </w:rPr>
          <w:t>https://tender.lot-online.ru</w:t>
        </w:r>
      </w:hyperlink>
      <w:r w:rsidR="006603D7" w:rsidRPr="006603D7">
        <w:rPr>
          <w:rStyle w:val="a7"/>
          <w:rFonts w:ascii="Times New Roman" w:hAnsi="Times New Roman" w:cs="Times New Roman"/>
          <w:color w:val="0000FF"/>
          <w:sz w:val="26"/>
          <w:szCs w:val="24"/>
          <w:u w:val="none"/>
          <w:lang w:eastAsia="ru-RU"/>
        </w:rPr>
        <w:t xml:space="preserve"> </w:t>
      </w:r>
      <w:r w:rsidR="006603D7" w:rsidRPr="006603D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>в составе заявки Участника, в том числе в редактируемом формате</w:t>
      </w:r>
      <w:r w:rsidR="00A62E8E" w:rsidRPr="006603D7">
        <w:rPr>
          <w:rFonts w:ascii="Times New Roman" w:eastAsia="Times New Roman" w:hAnsi="Times New Roman" w:cs="Times New Roman"/>
          <w:snapToGrid w:val="0"/>
          <w:sz w:val="26"/>
          <w:szCs w:val="26"/>
          <w:lang w:eastAsia="ru-RU"/>
        </w:rPr>
        <w:t xml:space="preserve">.  </w:t>
      </w:r>
    </w:p>
    <w:p w:rsidR="00405E94" w:rsidRPr="00A62E8E" w:rsidRDefault="00405E94" w:rsidP="00405E9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6"/>
          <w:szCs w:val="28"/>
          <w:lang w:eastAsia="ru-RU"/>
        </w:rPr>
      </w:pPr>
    </w:p>
    <w:p w:rsidR="009D343A" w:rsidRPr="00A62E8E" w:rsidRDefault="009D343A" w:rsidP="00405E94">
      <w:pPr>
        <w:pStyle w:val="3"/>
        <w:keepNext/>
        <w:shd w:val="clear" w:color="auto" w:fill="auto"/>
        <w:tabs>
          <w:tab w:val="left" w:pos="567"/>
        </w:tabs>
        <w:spacing w:before="120" w:line="360" w:lineRule="auto"/>
        <w:ind w:right="20"/>
        <w:rPr>
          <w:rFonts w:cs="Times New Roman"/>
          <w:b/>
          <w:snapToGrid w:val="0"/>
          <w:sz w:val="26"/>
          <w:szCs w:val="28"/>
          <w:lang w:eastAsia="ru-RU"/>
        </w:rPr>
      </w:pPr>
      <w:r w:rsidRPr="00A62E8E">
        <w:rPr>
          <w:rFonts w:cs="Times New Roman"/>
          <w:b/>
          <w:snapToGrid w:val="0"/>
          <w:sz w:val="26"/>
          <w:szCs w:val="28"/>
          <w:lang w:eastAsia="ru-RU"/>
        </w:rPr>
        <w:t>Приложения:</w:t>
      </w:r>
    </w:p>
    <w:p w:rsidR="00DC4D8C" w:rsidRPr="00A62E8E" w:rsidRDefault="00DC4D8C" w:rsidP="00DC4D8C">
      <w:pPr>
        <w:numPr>
          <w:ilvl w:val="0"/>
          <w:numId w:val="1"/>
        </w:numPr>
        <w:tabs>
          <w:tab w:val="left" w:pos="0"/>
        </w:tabs>
        <w:spacing w:after="0" w:line="240" w:lineRule="auto"/>
        <w:ind w:left="567" w:hanging="567"/>
        <w:jc w:val="both"/>
        <w:rPr>
          <w:rFonts w:ascii="Times New Roman" w:hAnsi="Times New Roman"/>
          <w:sz w:val="26"/>
          <w:szCs w:val="28"/>
        </w:rPr>
      </w:pPr>
      <w:r w:rsidRPr="00A62E8E">
        <w:rPr>
          <w:rFonts w:ascii="Times New Roman" w:hAnsi="Times New Roman"/>
          <w:sz w:val="26"/>
          <w:szCs w:val="28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DC4D8C" w:rsidRDefault="00DC4D8C" w:rsidP="00DC4D8C">
      <w:pPr>
        <w:numPr>
          <w:ilvl w:val="0"/>
          <w:numId w:val="1"/>
        </w:numPr>
        <w:tabs>
          <w:tab w:val="left" w:pos="0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6"/>
          <w:szCs w:val="28"/>
        </w:rPr>
      </w:pPr>
      <w:r w:rsidRPr="00A62E8E">
        <w:rPr>
          <w:rFonts w:ascii="Times New Roman" w:hAnsi="Times New Roman"/>
          <w:sz w:val="26"/>
          <w:szCs w:val="28"/>
        </w:rPr>
        <w:t>Проект типового договора / Существенные условия договора (в том числе, условия оплаты и гарантийных обязательств)</w:t>
      </w:r>
      <w:r w:rsidRPr="000D5F6C">
        <w:rPr>
          <w:rFonts w:ascii="Times New Roman" w:hAnsi="Times New Roman"/>
          <w:sz w:val="26"/>
          <w:szCs w:val="28"/>
        </w:rPr>
        <w:t>;</w:t>
      </w:r>
    </w:p>
    <w:p w:rsidR="00DC4D8C" w:rsidRPr="000079F5" w:rsidRDefault="00DC4D8C" w:rsidP="00DC4D8C">
      <w:pPr>
        <w:numPr>
          <w:ilvl w:val="0"/>
          <w:numId w:val="1"/>
        </w:numPr>
        <w:tabs>
          <w:tab w:val="left" w:pos="0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6"/>
          <w:szCs w:val="28"/>
        </w:rPr>
      </w:pPr>
      <w:r w:rsidRPr="000D5F6C">
        <w:rPr>
          <w:rFonts w:ascii="Times New Roman" w:hAnsi="Times New Roman"/>
          <w:sz w:val="26"/>
          <w:szCs w:val="28"/>
        </w:rPr>
        <w:t>Проект дополнительного соглашения по бенефициарам (в том числе, 2 приложения)</w:t>
      </w:r>
      <w:r w:rsidRPr="000079F5">
        <w:rPr>
          <w:rFonts w:ascii="Times New Roman" w:hAnsi="Times New Roman"/>
          <w:sz w:val="26"/>
          <w:szCs w:val="28"/>
        </w:rPr>
        <w:t>;</w:t>
      </w:r>
    </w:p>
    <w:p w:rsidR="00DC4D8C" w:rsidRPr="0043514D" w:rsidRDefault="00DC4D8C" w:rsidP="00DC4D8C">
      <w:pPr>
        <w:numPr>
          <w:ilvl w:val="0"/>
          <w:numId w:val="1"/>
        </w:numPr>
        <w:tabs>
          <w:tab w:val="left" w:pos="0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6"/>
          <w:szCs w:val="28"/>
        </w:rPr>
      </w:pPr>
      <w:r w:rsidRPr="000079F5">
        <w:rPr>
          <w:rFonts w:ascii="Times New Roman" w:hAnsi="Times New Roman"/>
          <w:sz w:val="26"/>
          <w:szCs w:val="28"/>
        </w:rPr>
        <w:t>Форма Коммерческого предложения и структура НМЦ</w:t>
      </w:r>
      <w:r w:rsidRPr="0043514D">
        <w:rPr>
          <w:rFonts w:ascii="Times New Roman" w:hAnsi="Times New Roman"/>
          <w:sz w:val="26"/>
          <w:szCs w:val="28"/>
        </w:rPr>
        <w:t>;</w:t>
      </w:r>
    </w:p>
    <w:p w:rsidR="00A14D8C" w:rsidRPr="00DC4D8C" w:rsidRDefault="00DC4D8C" w:rsidP="00DC4D8C">
      <w:pPr>
        <w:numPr>
          <w:ilvl w:val="0"/>
          <w:numId w:val="1"/>
        </w:numPr>
        <w:tabs>
          <w:tab w:val="left" w:pos="0"/>
        </w:tabs>
        <w:spacing w:before="120" w:after="0" w:line="240" w:lineRule="auto"/>
        <w:ind w:left="567" w:hanging="567"/>
        <w:jc w:val="both"/>
        <w:rPr>
          <w:rFonts w:ascii="Times New Roman" w:hAnsi="Times New Roman"/>
          <w:sz w:val="26"/>
          <w:szCs w:val="28"/>
        </w:rPr>
      </w:pPr>
      <w:r>
        <w:rPr>
          <w:rFonts w:ascii="Times New Roman" w:hAnsi="Times New Roman"/>
          <w:sz w:val="26"/>
          <w:szCs w:val="28"/>
          <w:lang w:val="en-US"/>
        </w:rPr>
        <w:t>Заявка на аккредитацию</w:t>
      </w:r>
      <w:r w:rsidRPr="00A62E8E">
        <w:rPr>
          <w:rFonts w:ascii="Times New Roman" w:hAnsi="Times New Roman"/>
          <w:sz w:val="26"/>
          <w:szCs w:val="28"/>
        </w:rPr>
        <w:t>.</w:t>
      </w:r>
      <w:bookmarkStart w:id="0" w:name="_GoBack"/>
      <w:bookmarkEnd w:id="0"/>
    </w:p>
    <w:sectPr w:rsidR="00A14D8C" w:rsidRPr="00DC4D8C" w:rsidSect="00E34AF6">
      <w:pgSz w:w="11906" w:h="16838"/>
      <w:pgMar w:top="709" w:right="707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43A" w:rsidRDefault="009D343A" w:rsidP="009D343A">
      <w:pPr>
        <w:spacing w:after="0" w:line="240" w:lineRule="auto"/>
      </w:pPr>
      <w:r>
        <w:separator/>
      </w:r>
    </w:p>
  </w:endnote>
  <w:endnote w:type="continuationSeparator" w:id="0">
    <w:p w:rsidR="009D343A" w:rsidRDefault="009D343A" w:rsidP="009D3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43A" w:rsidRDefault="009D343A" w:rsidP="009D343A">
      <w:pPr>
        <w:spacing w:after="0" w:line="240" w:lineRule="auto"/>
      </w:pPr>
      <w:r>
        <w:separator/>
      </w:r>
    </w:p>
  </w:footnote>
  <w:footnote w:type="continuationSeparator" w:id="0">
    <w:p w:rsidR="009D343A" w:rsidRDefault="009D343A" w:rsidP="009D3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51EA3F34"/>
    <w:multiLevelType w:val="hybridMultilevel"/>
    <w:tmpl w:val="35FA413E"/>
    <w:lvl w:ilvl="0" w:tplc="491E750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860"/>
    <w:rsid w:val="00013E67"/>
    <w:rsid w:val="000B4CC4"/>
    <w:rsid w:val="000D3199"/>
    <w:rsid w:val="000D5F6C"/>
    <w:rsid w:val="0010792C"/>
    <w:rsid w:val="00156546"/>
    <w:rsid w:val="00162556"/>
    <w:rsid w:val="0017369A"/>
    <w:rsid w:val="001F0B33"/>
    <w:rsid w:val="0021524A"/>
    <w:rsid w:val="002540D8"/>
    <w:rsid w:val="00275201"/>
    <w:rsid w:val="002D1AA4"/>
    <w:rsid w:val="002D7700"/>
    <w:rsid w:val="002F1F89"/>
    <w:rsid w:val="00321364"/>
    <w:rsid w:val="00321860"/>
    <w:rsid w:val="003228C2"/>
    <w:rsid w:val="00371045"/>
    <w:rsid w:val="00382EFF"/>
    <w:rsid w:val="003859C9"/>
    <w:rsid w:val="00405E94"/>
    <w:rsid w:val="004300DA"/>
    <w:rsid w:val="00435E18"/>
    <w:rsid w:val="00443EEC"/>
    <w:rsid w:val="0045682E"/>
    <w:rsid w:val="00467C92"/>
    <w:rsid w:val="00485349"/>
    <w:rsid w:val="004B29B1"/>
    <w:rsid w:val="005B44A2"/>
    <w:rsid w:val="005B5DB3"/>
    <w:rsid w:val="005C534A"/>
    <w:rsid w:val="00632330"/>
    <w:rsid w:val="006603D7"/>
    <w:rsid w:val="0068708E"/>
    <w:rsid w:val="006B107A"/>
    <w:rsid w:val="006F1F05"/>
    <w:rsid w:val="00736D34"/>
    <w:rsid w:val="007C1C39"/>
    <w:rsid w:val="007F0983"/>
    <w:rsid w:val="008022EF"/>
    <w:rsid w:val="00804E43"/>
    <w:rsid w:val="00820148"/>
    <w:rsid w:val="0086048B"/>
    <w:rsid w:val="00883D8C"/>
    <w:rsid w:val="00901B7B"/>
    <w:rsid w:val="00965F68"/>
    <w:rsid w:val="009D343A"/>
    <w:rsid w:val="009E2402"/>
    <w:rsid w:val="009E4CB4"/>
    <w:rsid w:val="009E4EB0"/>
    <w:rsid w:val="00A14D8C"/>
    <w:rsid w:val="00A32F32"/>
    <w:rsid w:val="00A62E8E"/>
    <w:rsid w:val="00BA49C0"/>
    <w:rsid w:val="00C25E21"/>
    <w:rsid w:val="00C63F20"/>
    <w:rsid w:val="00C64E04"/>
    <w:rsid w:val="00C73A0B"/>
    <w:rsid w:val="00CD08B1"/>
    <w:rsid w:val="00CE702C"/>
    <w:rsid w:val="00D8381A"/>
    <w:rsid w:val="00DC4D8C"/>
    <w:rsid w:val="00DF2388"/>
    <w:rsid w:val="00E34AF6"/>
    <w:rsid w:val="00E64F6C"/>
    <w:rsid w:val="00E81662"/>
    <w:rsid w:val="00E91EEE"/>
    <w:rsid w:val="00EF3A10"/>
    <w:rsid w:val="00F20869"/>
    <w:rsid w:val="00F27876"/>
    <w:rsid w:val="00F314DF"/>
    <w:rsid w:val="00F36574"/>
    <w:rsid w:val="00F46740"/>
    <w:rsid w:val="00F51DDC"/>
    <w:rsid w:val="00FC053F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76752"/>
  <w15:chartTrackingRefBased/>
  <w15:docId w15:val="{DDB805B7-93F0-4118-A838-0C6FBD6AD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rsid w:val="009D343A"/>
    <w:rPr>
      <w:vertAlign w:val="superscript"/>
    </w:rPr>
  </w:style>
  <w:style w:type="paragraph" w:styleId="a4">
    <w:name w:val="footnote text"/>
    <w:basedOn w:val="a"/>
    <w:link w:val="a5"/>
    <w:uiPriority w:val="99"/>
    <w:rsid w:val="009D343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rsid w:val="009D343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7369A"/>
    <w:pPr>
      <w:ind w:left="720"/>
      <w:contextualSpacing/>
    </w:pPr>
  </w:style>
  <w:style w:type="character" w:styleId="a7">
    <w:name w:val="Hyperlink"/>
    <w:aliases w:val="Исп:Чаплыгин А.Ю.тел 74316"/>
    <w:basedOn w:val="a0"/>
    <w:uiPriority w:val="99"/>
    <w:rsid w:val="00156546"/>
    <w:rPr>
      <w:color w:val="0066CC"/>
      <w:u w:val="single"/>
    </w:rPr>
  </w:style>
  <w:style w:type="character" w:customStyle="1" w:styleId="a8">
    <w:name w:val="Основной текст_"/>
    <w:basedOn w:val="a0"/>
    <w:link w:val="3"/>
    <w:rsid w:val="00156546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2">
    <w:name w:val="Основной текст2"/>
    <w:basedOn w:val="a8"/>
    <w:rsid w:val="00156546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8"/>
    <w:rsid w:val="00156546"/>
    <w:pPr>
      <w:shd w:val="clear" w:color="auto" w:fill="FFFFFF"/>
      <w:spacing w:before="660" w:after="0" w:line="307" w:lineRule="exact"/>
      <w:jc w:val="both"/>
    </w:pPr>
    <w:rPr>
      <w:rFonts w:ascii="Times New Roman" w:eastAsia="Times New Roman" w:hAnsi="Times New Roman"/>
      <w:sz w:val="25"/>
      <w:szCs w:val="25"/>
    </w:rPr>
  </w:style>
  <w:style w:type="character" w:customStyle="1" w:styleId="a9">
    <w:name w:val="комментарий"/>
    <w:rsid w:val="00405E94"/>
    <w:rPr>
      <w:b/>
      <w:i/>
      <w:shd w:val="clear" w:color="auto" w:fill="FFFF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nder.lot-onlin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Спиридонов Александр Геннадьевич</dc:creator>
  <cp:keywords/>
  <dc:description/>
  <cp:lastModifiedBy>Шайманов Дмитрий Юрьевич</cp:lastModifiedBy>
  <cp:revision>52</cp:revision>
  <dcterms:created xsi:type="dcterms:W3CDTF">2024-06-27T10:32:00Z</dcterms:created>
  <dcterms:modified xsi:type="dcterms:W3CDTF">2026-10-01T10:34:00Z</dcterms:modified>
</cp:coreProperties>
</file>