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BEE" w:rsidRDefault="00F91BEE" w:rsidP="002B3D55">
      <w:pPr>
        <w:jc w:val="center"/>
        <w:rPr>
          <w:b/>
        </w:rPr>
      </w:pPr>
    </w:p>
    <w:p w:rsidR="00F91BEE" w:rsidRDefault="00F91BEE" w:rsidP="002B3D55">
      <w:pPr>
        <w:jc w:val="center"/>
        <w:rPr>
          <w:b/>
        </w:rPr>
      </w:pPr>
    </w:p>
    <w:p w:rsidR="002B3D55" w:rsidRDefault="002B3D55" w:rsidP="002B3D55">
      <w:pPr>
        <w:jc w:val="center"/>
        <w:rPr>
          <w:b/>
        </w:rPr>
      </w:pPr>
    </w:p>
    <w:p w:rsidR="002B3D55" w:rsidRDefault="002B3D55" w:rsidP="002B3D55">
      <w:pPr>
        <w:jc w:val="center"/>
        <w:rPr>
          <w:b/>
        </w:rPr>
      </w:pPr>
    </w:p>
    <w:p w:rsidR="002B3D55" w:rsidRDefault="002B3D55" w:rsidP="002B3D55">
      <w:pPr>
        <w:jc w:val="center"/>
        <w:rPr>
          <w:b/>
        </w:rPr>
      </w:pPr>
    </w:p>
    <w:p w:rsidR="00EE1705" w:rsidRDefault="00EE1705" w:rsidP="002B3D55">
      <w:pPr>
        <w:jc w:val="center"/>
        <w:rPr>
          <w:b/>
        </w:rPr>
      </w:pPr>
    </w:p>
    <w:p w:rsidR="00EE1705" w:rsidRDefault="00EE1705" w:rsidP="002B3D55">
      <w:pPr>
        <w:jc w:val="center"/>
        <w:rPr>
          <w:b/>
        </w:rPr>
      </w:pPr>
    </w:p>
    <w:p w:rsidR="00EE1705" w:rsidRDefault="00EE1705" w:rsidP="002B3D55">
      <w:pPr>
        <w:jc w:val="center"/>
        <w:rPr>
          <w:b/>
        </w:rPr>
      </w:pPr>
    </w:p>
    <w:p w:rsidR="00EE1705" w:rsidRDefault="00EE1705" w:rsidP="002B3D55">
      <w:pPr>
        <w:jc w:val="center"/>
        <w:rPr>
          <w:b/>
        </w:rPr>
      </w:pPr>
    </w:p>
    <w:p w:rsidR="00EE1705" w:rsidRDefault="00EE1705" w:rsidP="002B3D55">
      <w:pPr>
        <w:jc w:val="center"/>
        <w:rPr>
          <w:b/>
        </w:rPr>
      </w:pPr>
    </w:p>
    <w:p w:rsidR="00EE1705" w:rsidRDefault="00EE1705" w:rsidP="002B3D55">
      <w:pPr>
        <w:jc w:val="center"/>
        <w:rPr>
          <w:b/>
        </w:rPr>
      </w:pPr>
    </w:p>
    <w:p w:rsidR="002B3D55" w:rsidRDefault="002B3D55" w:rsidP="002B3D55">
      <w:pPr>
        <w:jc w:val="center"/>
        <w:rPr>
          <w:b/>
        </w:rPr>
      </w:pPr>
    </w:p>
    <w:p w:rsidR="002B3D55" w:rsidRDefault="002B3D55" w:rsidP="002B3D55">
      <w:pPr>
        <w:jc w:val="center"/>
        <w:rPr>
          <w:b/>
        </w:rPr>
      </w:pPr>
    </w:p>
    <w:p w:rsidR="002B3D55" w:rsidRPr="00B73A6E" w:rsidRDefault="002B3D55" w:rsidP="002B3D55">
      <w:pPr>
        <w:jc w:val="center"/>
        <w:rPr>
          <w:b/>
        </w:rPr>
      </w:pPr>
    </w:p>
    <w:p w:rsidR="003E4D15" w:rsidRPr="003E4D15" w:rsidRDefault="003E4D15" w:rsidP="003E4D15">
      <w:pPr>
        <w:jc w:val="center"/>
        <w:rPr>
          <w:b/>
          <w:bCs/>
          <w:sz w:val="28"/>
          <w:szCs w:val="28"/>
          <w:lang w:eastAsia="ar-SA"/>
        </w:rPr>
      </w:pPr>
      <w:r w:rsidRPr="003E4D15">
        <w:rPr>
          <w:b/>
          <w:bCs/>
          <w:sz w:val="28"/>
          <w:szCs w:val="28"/>
          <w:lang w:eastAsia="ar-SA"/>
        </w:rPr>
        <w:t>ТЕХНИЧЕСКИЕ ТРЕБОВАНИЯ</w:t>
      </w:r>
    </w:p>
    <w:p w:rsidR="003E4D15" w:rsidRPr="003E4D15" w:rsidRDefault="003E4D15" w:rsidP="003E4D15">
      <w:pPr>
        <w:jc w:val="center"/>
        <w:rPr>
          <w:b/>
          <w:bCs/>
          <w:sz w:val="28"/>
          <w:szCs w:val="28"/>
          <w:lang w:eastAsia="ar-SA"/>
        </w:rPr>
      </w:pPr>
    </w:p>
    <w:p w:rsidR="003E4D15" w:rsidRPr="003E4D15" w:rsidRDefault="003E4D15" w:rsidP="003E4D15">
      <w:pPr>
        <w:jc w:val="center"/>
        <w:rPr>
          <w:bCs/>
          <w:sz w:val="28"/>
          <w:szCs w:val="28"/>
          <w:lang w:eastAsia="ar-SA"/>
        </w:rPr>
      </w:pPr>
      <w:r w:rsidRPr="003E4D15">
        <w:rPr>
          <w:bCs/>
          <w:sz w:val="28"/>
          <w:szCs w:val="28"/>
          <w:lang w:eastAsia="ar-SA"/>
        </w:rPr>
        <w:t>ОКПД2 23.91.1 Поставка алмазного каната для Чиркейской ГЭС.</w:t>
      </w:r>
    </w:p>
    <w:p w:rsidR="003E4D15" w:rsidRPr="003E4D15" w:rsidRDefault="003E4D15" w:rsidP="003E4D15">
      <w:pPr>
        <w:jc w:val="center"/>
        <w:rPr>
          <w:bCs/>
          <w:sz w:val="28"/>
          <w:szCs w:val="28"/>
          <w:lang w:eastAsia="ar-SA"/>
        </w:rPr>
      </w:pPr>
    </w:p>
    <w:p w:rsidR="003E4D15" w:rsidRPr="003E4D15" w:rsidRDefault="008F430C" w:rsidP="003E4D15">
      <w:pPr>
        <w:jc w:val="center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ЛОТ № 0065</w:t>
      </w:r>
      <w:r w:rsidR="003E4D15" w:rsidRPr="003E4D15">
        <w:rPr>
          <w:bCs/>
          <w:sz w:val="28"/>
          <w:szCs w:val="28"/>
          <w:lang w:eastAsia="ar-SA"/>
        </w:rPr>
        <w:t>-ТПИР ОБСЛ ДОХ-2026-ГРВКК-УМР</w:t>
      </w:r>
    </w:p>
    <w:p w:rsidR="00E52016" w:rsidRPr="00E055D4" w:rsidRDefault="00E52016" w:rsidP="008C0D4E">
      <w:pPr>
        <w:spacing w:after="160" w:line="259" w:lineRule="auto"/>
        <w:jc w:val="center"/>
      </w:pPr>
      <w:r w:rsidRPr="00E055D4">
        <w:br w:type="page"/>
      </w:r>
    </w:p>
    <w:p w:rsidR="00BD5FAE" w:rsidRDefault="00BD5FAE" w:rsidP="00E52016">
      <w:pPr>
        <w:jc w:val="center"/>
        <w:rPr>
          <w:b/>
        </w:rPr>
      </w:pPr>
    </w:p>
    <w:p w:rsidR="00072881" w:rsidRDefault="00072881" w:rsidP="00BD5FAE">
      <w:pPr>
        <w:widowControl w:val="0"/>
        <w:suppressAutoHyphens/>
        <w:spacing w:line="264" w:lineRule="auto"/>
        <w:ind w:firstLine="851"/>
        <w:jc w:val="center"/>
        <w:outlineLvl w:val="1"/>
        <w:rPr>
          <w:b/>
          <w:bCs/>
          <w:sz w:val="28"/>
          <w:szCs w:val="28"/>
          <w:lang w:eastAsia="ar-SA"/>
        </w:rPr>
      </w:pPr>
      <w:bookmarkStart w:id="0" w:name="_Toc125476049"/>
    </w:p>
    <w:p w:rsidR="00E52016" w:rsidRPr="00907008" w:rsidRDefault="00E52016" w:rsidP="00AE2A5B">
      <w:pPr>
        <w:pStyle w:val="1"/>
        <w:jc w:val="center"/>
        <w:rPr>
          <w:caps/>
        </w:rPr>
      </w:pPr>
      <w:bookmarkStart w:id="1" w:name="_Toc51339692"/>
      <w:bookmarkStart w:id="2" w:name="_Toc172208923"/>
      <w:bookmarkStart w:id="3" w:name="_Toc189996738"/>
      <w:bookmarkEnd w:id="0"/>
      <w:r w:rsidRPr="00907008">
        <w:t>Общие сведения</w:t>
      </w:r>
      <w:bookmarkEnd w:id="1"/>
      <w:bookmarkEnd w:id="2"/>
      <w:bookmarkEnd w:id="3"/>
    </w:p>
    <w:p w:rsidR="003E4D15" w:rsidRPr="003E4D15" w:rsidRDefault="002B3D55" w:rsidP="003E4D15">
      <w:pPr>
        <w:pStyle w:val="4"/>
      </w:pPr>
      <w:bookmarkStart w:id="4" w:name="_Toc172208924"/>
      <w:r w:rsidRPr="00907008">
        <w:t>Наименование закупаемой продукции.</w:t>
      </w:r>
      <w:bookmarkStart w:id="5" w:name="_Toc46743507"/>
      <w:bookmarkStart w:id="6" w:name="_Toc172208926"/>
      <w:bookmarkEnd w:id="4"/>
      <w:r w:rsidR="003E4D15" w:rsidRPr="003E4D15">
        <w:rPr>
          <w:rFonts w:eastAsia="Times New Roman"/>
          <w:b w:val="0"/>
          <w:bCs w:val="0"/>
          <w:spacing w:val="-3"/>
          <w:szCs w:val="20"/>
        </w:rPr>
        <w:t xml:space="preserve"> </w:t>
      </w:r>
    </w:p>
    <w:p w:rsidR="00E13726" w:rsidRPr="008C0D4E" w:rsidRDefault="003E4D15" w:rsidP="003E4D15">
      <w:pPr>
        <w:pStyle w:val="4"/>
        <w:numPr>
          <w:ilvl w:val="0"/>
          <w:numId w:val="0"/>
        </w:numPr>
      </w:pPr>
      <w:r w:rsidRPr="003E4D15">
        <w:rPr>
          <w:rFonts w:eastAsia="Times New Roman"/>
          <w:b w:val="0"/>
          <w:bCs w:val="0"/>
        </w:rPr>
        <w:t>ОКПД2 23.91.1 Поставка алмазного каната для Чиркейской ГЭС</w:t>
      </w:r>
      <w:r w:rsidR="00E13726" w:rsidRPr="00EA278D">
        <w:t>.</w:t>
      </w:r>
    </w:p>
    <w:p w:rsidR="002B3D55" w:rsidRPr="00907008" w:rsidRDefault="002B3D55" w:rsidP="00D924FE">
      <w:pPr>
        <w:pStyle w:val="4"/>
      </w:pPr>
      <w:r w:rsidRPr="00907008">
        <w:t xml:space="preserve">Цель </w:t>
      </w:r>
      <w:bookmarkEnd w:id="5"/>
      <w:r w:rsidRPr="00907008">
        <w:t>использования закупаемой продукции.</w:t>
      </w:r>
      <w:bookmarkEnd w:id="6"/>
    </w:p>
    <w:p w:rsidR="00427D76" w:rsidRDefault="003E4D15" w:rsidP="003E4D15">
      <w:pPr>
        <w:pStyle w:val="4"/>
        <w:numPr>
          <w:ilvl w:val="0"/>
          <w:numId w:val="0"/>
        </w:numPr>
        <w:jc w:val="both"/>
        <w:rPr>
          <w:rFonts w:eastAsia="Times New Roman"/>
          <w:b w:val="0"/>
          <w:bCs w:val="0"/>
        </w:rPr>
      </w:pPr>
      <w:bookmarkStart w:id="7" w:name="_Toc172208927"/>
      <w:r w:rsidRPr="003E4D15">
        <w:rPr>
          <w:rFonts w:eastAsia="Times New Roman"/>
          <w:b w:val="0"/>
          <w:bCs w:val="0"/>
        </w:rPr>
        <w:t xml:space="preserve">В рамках выполнения работ по договору №1080-524-2023 от 23.11.23 по техническому перевооружению гидроагрегатов №1-4 Чиркейской ГЭС заключённого между ПАО «Федеральная гидрогенерирующая компания-РусГидро» и АО «Гидроремонт-ВКК». Продукция предназначена для производства </w:t>
      </w:r>
      <w:r>
        <w:rPr>
          <w:rFonts w:eastAsia="Times New Roman"/>
          <w:b w:val="0"/>
          <w:bCs w:val="0"/>
        </w:rPr>
        <w:t>де</w:t>
      </w:r>
      <w:r w:rsidRPr="003E4D15">
        <w:rPr>
          <w:rFonts w:eastAsia="Times New Roman"/>
          <w:b w:val="0"/>
          <w:bCs w:val="0"/>
        </w:rPr>
        <w:t>монтажных работ</w:t>
      </w:r>
      <w:r w:rsidR="00427D76" w:rsidRPr="00AE2A5B">
        <w:rPr>
          <w:rFonts w:eastAsia="Times New Roman"/>
          <w:b w:val="0"/>
          <w:bCs w:val="0"/>
        </w:rPr>
        <w:t xml:space="preserve">. </w:t>
      </w:r>
    </w:p>
    <w:p w:rsidR="0060666D" w:rsidRPr="0060666D" w:rsidRDefault="0060666D" w:rsidP="0060666D">
      <w:pPr>
        <w:pStyle w:val="1"/>
        <w:jc w:val="center"/>
        <w:rPr>
          <w:lang w:val="en-US"/>
        </w:rPr>
      </w:pPr>
      <w:r>
        <w:rPr>
          <w:lang w:val="en-US"/>
        </w:rPr>
        <w:t>Требования к пр</w:t>
      </w:r>
      <w:r w:rsidR="00DC2D92">
        <w:rPr>
          <w:lang w:val="en-US"/>
        </w:rPr>
        <w:t>о</w:t>
      </w:r>
      <w:r>
        <w:rPr>
          <w:lang w:val="en-US"/>
        </w:rPr>
        <w:t>дукции</w:t>
      </w:r>
    </w:p>
    <w:p w:rsidR="002B3D55" w:rsidRDefault="00DC2D92" w:rsidP="00AE2A5B">
      <w:pPr>
        <w:pStyle w:val="4"/>
        <w:numPr>
          <w:ilvl w:val="0"/>
          <w:numId w:val="0"/>
        </w:numPr>
      </w:pPr>
      <w:r w:rsidRPr="00DC2D92">
        <w:t xml:space="preserve">2.1. </w:t>
      </w:r>
      <w:r w:rsidR="002B3D55" w:rsidRPr="00907008">
        <w:t>Требования к объемам и срокам поставки.</w:t>
      </w:r>
      <w:bookmarkEnd w:id="7"/>
    </w:p>
    <w:p w:rsidR="00DC2D92" w:rsidRPr="00DC2D92" w:rsidRDefault="00DC2D92" w:rsidP="00DC2D92">
      <w:pPr>
        <w:rPr>
          <w:b/>
        </w:rPr>
      </w:pPr>
      <w:r w:rsidRPr="00DC2D92">
        <w:rPr>
          <w:b/>
        </w:rPr>
        <w:t>2.1.1. Перечень и объем закупаемой продукции</w:t>
      </w:r>
    </w:p>
    <w:p w:rsidR="002B3D55" w:rsidRDefault="002B3D55" w:rsidP="002B3D55">
      <w:pPr>
        <w:pStyle w:val="a"/>
        <w:numPr>
          <w:ilvl w:val="0"/>
          <w:numId w:val="0"/>
        </w:numPr>
        <w:spacing w:line="360" w:lineRule="auto"/>
        <w:ind w:left="720" w:hanging="720"/>
        <w:rPr>
          <w:rFonts w:ascii="Times New Roman" w:hAnsi="Times New Roman"/>
          <w:b/>
          <w:sz w:val="24"/>
          <w:szCs w:val="24"/>
        </w:rPr>
      </w:pPr>
      <w:r w:rsidRPr="00907008">
        <w:rPr>
          <w:rFonts w:ascii="Times New Roman" w:hAnsi="Times New Roman"/>
          <w:b/>
          <w:sz w:val="24"/>
          <w:szCs w:val="24"/>
        </w:rPr>
        <w:t>Т</w:t>
      </w:r>
      <w:r w:rsidR="00DC2D92">
        <w:rPr>
          <w:rFonts w:ascii="Times New Roman" w:hAnsi="Times New Roman"/>
          <w:b/>
          <w:sz w:val="24"/>
          <w:szCs w:val="24"/>
        </w:rPr>
        <w:t>аблица 1.</w:t>
      </w:r>
      <w:r w:rsidR="00B91632">
        <w:rPr>
          <w:rFonts w:ascii="Times New Roman" w:hAnsi="Times New Roman"/>
          <w:b/>
          <w:sz w:val="24"/>
          <w:szCs w:val="24"/>
        </w:rPr>
        <w:t xml:space="preserve"> </w:t>
      </w:r>
      <w:r w:rsidRPr="00907008">
        <w:rPr>
          <w:rFonts w:ascii="Times New Roman" w:hAnsi="Times New Roman"/>
          <w:b/>
          <w:sz w:val="24"/>
          <w:szCs w:val="24"/>
        </w:rPr>
        <w:t>Перечень и объем закупаемой продукции.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7289"/>
        <w:gridCol w:w="992"/>
        <w:gridCol w:w="993"/>
      </w:tblGrid>
      <w:tr w:rsidR="00BD5FAE" w:rsidRPr="00D633B6" w:rsidTr="00FB0F98">
        <w:trPr>
          <w:trHeight w:val="370"/>
        </w:trPr>
        <w:tc>
          <w:tcPr>
            <w:tcW w:w="786" w:type="dxa"/>
            <w:shd w:val="clear" w:color="auto" w:fill="auto"/>
            <w:vAlign w:val="center"/>
            <w:hideMark/>
          </w:tcPr>
          <w:p w:rsidR="00BD5FAE" w:rsidRPr="00D633B6" w:rsidRDefault="00BD5FAE" w:rsidP="00B85EFA">
            <w:pPr>
              <w:rPr>
                <w:color w:val="000000"/>
              </w:rPr>
            </w:pPr>
            <w:r w:rsidRPr="00D633B6">
              <w:rPr>
                <w:color w:val="000000"/>
              </w:rPr>
              <w:t>№ п.п.</w:t>
            </w:r>
          </w:p>
        </w:tc>
        <w:tc>
          <w:tcPr>
            <w:tcW w:w="7289" w:type="dxa"/>
            <w:shd w:val="clear" w:color="auto" w:fill="auto"/>
            <w:vAlign w:val="center"/>
            <w:hideMark/>
          </w:tcPr>
          <w:p w:rsidR="00BD5FAE" w:rsidRPr="00D633B6" w:rsidRDefault="00BD5FAE" w:rsidP="00A94794">
            <w:pPr>
              <w:jc w:val="center"/>
              <w:rPr>
                <w:color w:val="000000"/>
              </w:rPr>
            </w:pPr>
            <w:r w:rsidRPr="00D633B6">
              <w:rPr>
                <w:color w:val="000000"/>
              </w:rPr>
              <w:t>Наименование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BD5FAE" w:rsidRPr="00D633B6" w:rsidRDefault="00BD5FAE" w:rsidP="00A94794">
            <w:pPr>
              <w:jc w:val="center"/>
              <w:rPr>
                <w:color w:val="000000"/>
              </w:rPr>
            </w:pPr>
            <w:r w:rsidRPr="00D633B6">
              <w:rPr>
                <w:color w:val="000000"/>
              </w:rPr>
              <w:t>Ед.изм.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BD5FAE" w:rsidRPr="00D633B6" w:rsidRDefault="00BD5FAE" w:rsidP="00A94794">
            <w:pPr>
              <w:jc w:val="center"/>
              <w:rPr>
                <w:color w:val="000000"/>
              </w:rPr>
            </w:pPr>
            <w:r w:rsidRPr="00D633B6">
              <w:rPr>
                <w:color w:val="000000"/>
              </w:rPr>
              <w:t>Кол-во</w:t>
            </w:r>
          </w:p>
        </w:tc>
      </w:tr>
      <w:tr w:rsidR="003E4D15" w:rsidRPr="00365253" w:rsidTr="005E30F5">
        <w:trPr>
          <w:trHeight w:val="370"/>
        </w:trPr>
        <w:tc>
          <w:tcPr>
            <w:tcW w:w="786" w:type="dxa"/>
            <w:shd w:val="clear" w:color="auto" w:fill="auto"/>
          </w:tcPr>
          <w:p w:rsidR="003E4D15" w:rsidRPr="00365253" w:rsidRDefault="003E4D15" w:rsidP="003E4D15">
            <w:pPr>
              <w:jc w:val="center"/>
              <w:rPr>
                <w:lang w:val="en-US"/>
              </w:rPr>
            </w:pPr>
            <w:r w:rsidRPr="00365253">
              <w:t>1</w:t>
            </w:r>
            <w:r w:rsidRPr="00365253">
              <w:rPr>
                <w:lang w:val="en-US"/>
              </w:rPr>
              <w:t>.</w:t>
            </w:r>
          </w:p>
        </w:tc>
        <w:tc>
          <w:tcPr>
            <w:tcW w:w="7289" w:type="dxa"/>
            <w:shd w:val="clear" w:color="auto" w:fill="FFFFFF"/>
            <w:vAlign w:val="center"/>
          </w:tcPr>
          <w:p w:rsidR="0074506B" w:rsidRPr="0074506B" w:rsidRDefault="0074506B" w:rsidP="0074506B">
            <w:pPr>
              <w:rPr>
                <w:color w:val="000000"/>
                <w:lang w:val="en-US"/>
              </w:rPr>
            </w:pPr>
            <w:r w:rsidRPr="0074506B">
              <w:rPr>
                <w:color w:val="000000"/>
              </w:rPr>
              <w:t>Канат</w:t>
            </w:r>
            <w:r w:rsidRPr="0074506B">
              <w:rPr>
                <w:color w:val="000000"/>
                <w:lang w:val="en-US"/>
              </w:rPr>
              <w:t xml:space="preserve"> </w:t>
            </w:r>
            <w:r w:rsidRPr="0074506B">
              <w:rPr>
                <w:color w:val="000000"/>
              </w:rPr>
              <w:t>алмазный</w:t>
            </w:r>
            <w:r w:rsidRPr="0074506B">
              <w:rPr>
                <w:color w:val="000000"/>
                <w:lang w:val="en-US"/>
              </w:rPr>
              <w:t xml:space="preserve"> VB </w:t>
            </w:r>
            <w:r w:rsidRPr="0074506B">
              <w:rPr>
                <w:color w:val="000000"/>
              </w:rPr>
              <w:t>вакуумный</w:t>
            </w:r>
            <w:r w:rsidRPr="0074506B">
              <w:rPr>
                <w:color w:val="000000"/>
                <w:lang w:val="en-US"/>
              </w:rPr>
              <w:t xml:space="preserve"> TeamDiamondPro </w:t>
            </w:r>
            <w:r w:rsidRPr="0074506B">
              <w:rPr>
                <w:color w:val="000000"/>
              </w:rPr>
              <w:t>по</w:t>
            </w:r>
          </w:p>
          <w:p w:rsidR="003E4D15" w:rsidRPr="00CC0243" w:rsidRDefault="0074506B" w:rsidP="0074506B">
            <w:pPr>
              <w:rPr>
                <w:color w:val="000000"/>
              </w:rPr>
            </w:pPr>
            <w:r w:rsidRPr="0074506B">
              <w:rPr>
                <w:color w:val="000000"/>
              </w:rPr>
              <w:t>железобетону/металлу 11.5-44S, черный</w:t>
            </w:r>
          </w:p>
        </w:tc>
        <w:tc>
          <w:tcPr>
            <w:tcW w:w="992" w:type="dxa"/>
            <w:vAlign w:val="center"/>
          </w:tcPr>
          <w:p w:rsidR="003E4D15" w:rsidRPr="00CC0243" w:rsidRDefault="003E4D15" w:rsidP="003E4D15">
            <w:pPr>
              <w:jc w:val="center"/>
            </w:pPr>
            <w:r w:rsidRPr="00CC0243">
              <w:t>метр</w:t>
            </w:r>
          </w:p>
        </w:tc>
        <w:tc>
          <w:tcPr>
            <w:tcW w:w="993" w:type="dxa"/>
            <w:vAlign w:val="center"/>
          </w:tcPr>
          <w:p w:rsidR="003E4D15" w:rsidRPr="00CC0243" w:rsidRDefault="0074506B" w:rsidP="003E4D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  <w:r w:rsidR="003E4D15" w:rsidRPr="00CC0243">
              <w:rPr>
                <w:color w:val="000000"/>
              </w:rPr>
              <w:t>0</w:t>
            </w:r>
          </w:p>
        </w:tc>
      </w:tr>
      <w:tr w:rsidR="0074506B" w:rsidRPr="00365253" w:rsidTr="005E30F5">
        <w:trPr>
          <w:trHeight w:val="370"/>
        </w:trPr>
        <w:tc>
          <w:tcPr>
            <w:tcW w:w="786" w:type="dxa"/>
            <w:shd w:val="clear" w:color="auto" w:fill="auto"/>
          </w:tcPr>
          <w:p w:rsidR="0074506B" w:rsidRPr="00365253" w:rsidRDefault="0074506B" w:rsidP="0074506B">
            <w:pPr>
              <w:jc w:val="center"/>
            </w:pPr>
            <w:r>
              <w:t>2.</w:t>
            </w:r>
          </w:p>
        </w:tc>
        <w:tc>
          <w:tcPr>
            <w:tcW w:w="7289" w:type="dxa"/>
            <w:shd w:val="clear" w:color="auto" w:fill="FFFFFF"/>
            <w:vAlign w:val="center"/>
          </w:tcPr>
          <w:p w:rsidR="0074506B" w:rsidRPr="0074506B" w:rsidRDefault="0074506B" w:rsidP="0074506B">
            <w:pPr>
              <w:rPr>
                <w:color w:val="000000"/>
              </w:rPr>
            </w:pPr>
            <w:r w:rsidRPr="0074506B">
              <w:rPr>
                <w:color w:val="000000"/>
              </w:rPr>
              <w:t>Канат алмазный TeamDiamondPro гибридный VB2 по</w:t>
            </w:r>
          </w:p>
          <w:p w:rsidR="0074506B" w:rsidRPr="00CC0243" w:rsidRDefault="0074506B" w:rsidP="0074506B">
            <w:pPr>
              <w:rPr>
                <w:color w:val="000000"/>
              </w:rPr>
            </w:pPr>
            <w:r w:rsidRPr="0074506B">
              <w:rPr>
                <w:color w:val="000000"/>
              </w:rPr>
              <w:t>металлу/железобетону, 10.5D_44S, бирюзовый</w:t>
            </w:r>
          </w:p>
        </w:tc>
        <w:tc>
          <w:tcPr>
            <w:tcW w:w="992" w:type="dxa"/>
            <w:vAlign w:val="center"/>
          </w:tcPr>
          <w:p w:rsidR="0074506B" w:rsidRPr="00CC0243" w:rsidRDefault="0074506B" w:rsidP="0074506B">
            <w:pPr>
              <w:jc w:val="center"/>
            </w:pPr>
            <w:r w:rsidRPr="00CC0243">
              <w:t>метр</w:t>
            </w:r>
          </w:p>
        </w:tc>
        <w:tc>
          <w:tcPr>
            <w:tcW w:w="993" w:type="dxa"/>
            <w:vAlign w:val="center"/>
          </w:tcPr>
          <w:p w:rsidR="0074506B" w:rsidRPr="00CC0243" w:rsidRDefault="0074506B" w:rsidP="0074506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CC0243">
              <w:rPr>
                <w:color w:val="000000"/>
              </w:rPr>
              <w:t>0</w:t>
            </w:r>
          </w:p>
        </w:tc>
      </w:tr>
    </w:tbl>
    <w:p w:rsidR="00875F13" w:rsidRPr="00365253" w:rsidRDefault="00875F13" w:rsidP="002B3D55">
      <w:pPr>
        <w:spacing w:line="360" w:lineRule="auto"/>
        <w:rPr>
          <w:b/>
        </w:rPr>
      </w:pPr>
    </w:p>
    <w:p w:rsidR="002B3D55" w:rsidRPr="00907008" w:rsidRDefault="009F68FE" w:rsidP="002B3D55">
      <w:pPr>
        <w:spacing w:line="360" w:lineRule="auto"/>
        <w:rPr>
          <w:b/>
        </w:rPr>
      </w:pPr>
      <w:r>
        <w:rPr>
          <w:b/>
        </w:rPr>
        <w:t>Таблица 1.2</w:t>
      </w:r>
      <w:r w:rsidR="006D2DB2">
        <w:rPr>
          <w:b/>
        </w:rPr>
        <w:t>.</w:t>
      </w:r>
      <w:r w:rsidR="002B3D55" w:rsidRPr="00907008">
        <w:rPr>
          <w:b/>
        </w:rPr>
        <w:t xml:space="preserve"> Требован</w:t>
      </w:r>
      <w:r w:rsidR="00A74D41">
        <w:rPr>
          <w:b/>
        </w:rPr>
        <w:t>ия по срокам поставки продукции</w:t>
      </w:r>
    </w:p>
    <w:tbl>
      <w:tblPr>
        <w:tblW w:w="10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2"/>
        <w:gridCol w:w="5301"/>
        <w:gridCol w:w="1814"/>
        <w:gridCol w:w="2092"/>
      </w:tblGrid>
      <w:tr w:rsidR="002B3D55" w:rsidRPr="00907008" w:rsidTr="00FB0F98">
        <w:trPr>
          <w:trHeight w:val="898"/>
        </w:trPr>
        <w:tc>
          <w:tcPr>
            <w:tcW w:w="832" w:type="dxa"/>
            <w:shd w:val="clear" w:color="auto" w:fill="auto"/>
            <w:vAlign w:val="center"/>
          </w:tcPr>
          <w:p w:rsidR="002B3D55" w:rsidRPr="00907008" w:rsidRDefault="002B3D55" w:rsidP="00617696">
            <w:pPr>
              <w:jc w:val="center"/>
            </w:pPr>
            <w:r w:rsidRPr="00907008">
              <w:t>№ п/п</w:t>
            </w:r>
          </w:p>
        </w:tc>
        <w:tc>
          <w:tcPr>
            <w:tcW w:w="5301" w:type="dxa"/>
            <w:shd w:val="clear" w:color="auto" w:fill="auto"/>
            <w:vAlign w:val="center"/>
          </w:tcPr>
          <w:p w:rsidR="002B3D55" w:rsidRPr="00907008" w:rsidRDefault="002B3D55" w:rsidP="00617696">
            <w:pPr>
              <w:jc w:val="center"/>
            </w:pPr>
            <w:r w:rsidRPr="00907008">
              <w:t>Наименование продукции / партии продукции</w:t>
            </w:r>
          </w:p>
        </w:tc>
        <w:tc>
          <w:tcPr>
            <w:tcW w:w="1814" w:type="dxa"/>
          </w:tcPr>
          <w:p w:rsidR="002B3D55" w:rsidRPr="00907008" w:rsidRDefault="002B3D55" w:rsidP="00617696">
            <w:pPr>
              <w:jc w:val="center"/>
            </w:pPr>
            <w:r w:rsidRPr="00907008">
              <w:t>Требования к началу срока поставки продукции</w:t>
            </w:r>
          </w:p>
        </w:tc>
        <w:tc>
          <w:tcPr>
            <w:tcW w:w="2092" w:type="dxa"/>
            <w:vAlign w:val="center"/>
          </w:tcPr>
          <w:p w:rsidR="002B3D55" w:rsidRPr="00907008" w:rsidRDefault="002B3D55" w:rsidP="00617696">
            <w:pPr>
              <w:jc w:val="center"/>
            </w:pPr>
            <w:r w:rsidRPr="00907008">
              <w:t>Требования к окончанию срока поставки продукции</w:t>
            </w:r>
          </w:p>
        </w:tc>
      </w:tr>
      <w:tr w:rsidR="002B3D55" w:rsidRPr="00907008" w:rsidTr="00BF7C6E">
        <w:trPr>
          <w:trHeight w:val="328"/>
        </w:trPr>
        <w:tc>
          <w:tcPr>
            <w:tcW w:w="832" w:type="dxa"/>
            <w:shd w:val="clear" w:color="auto" w:fill="auto"/>
          </w:tcPr>
          <w:p w:rsidR="002B3D55" w:rsidRPr="00907008" w:rsidRDefault="002B3D55" w:rsidP="00617696">
            <w:pPr>
              <w:jc w:val="center"/>
            </w:pPr>
            <w:r w:rsidRPr="00907008">
              <w:rPr>
                <w:b/>
              </w:rPr>
              <w:t>1</w:t>
            </w:r>
          </w:p>
        </w:tc>
        <w:tc>
          <w:tcPr>
            <w:tcW w:w="5301" w:type="dxa"/>
            <w:shd w:val="clear" w:color="auto" w:fill="auto"/>
          </w:tcPr>
          <w:p w:rsidR="002B3D55" w:rsidRPr="00907008" w:rsidRDefault="002B3D55" w:rsidP="00617696">
            <w:pPr>
              <w:jc w:val="center"/>
            </w:pPr>
            <w:r w:rsidRPr="00907008">
              <w:rPr>
                <w:b/>
              </w:rPr>
              <w:t>2</w:t>
            </w:r>
          </w:p>
        </w:tc>
        <w:tc>
          <w:tcPr>
            <w:tcW w:w="1814" w:type="dxa"/>
          </w:tcPr>
          <w:p w:rsidR="002B3D55" w:rsidRPr="00907008" w:rsidRDefault="002B3D55" w:rsidP="00617696">
            <w:pPr>
              <w:ind w:left="57" w:right="57"/>
              <w:jc w:val="center"/>
              <w:rPr>
                <w:snapToGrid w:val="0"/>
              </w:rPr>
            </w:pPr>
            <w:r w:rsidRPr="00907008">
              <w:rPr>
                <w:b/>
                <w:snapToGrid w:val="0"/>
              </w:rPr>
              <w:t>3</w:t>
            </w:r>
          </w:p>
        </w:tc>
        <w:tc>
          <w:tcPr>
            <w:tcW w:w="2092" w:type="dxa"/>
          </w:tcPr>
          <w:p w:rsidR="002B3D55" w:rsidRPr="00907008" w:rsidRDefault="002B3D55" w:rsidP="00617696">
            <w:pPr>
              <w:ind w:left="57" w:right="57"/>
              <w:jc w:val="center"/>
              <w:rPr>
                <w:snapToGrid w:val="0"/>
              </w:rPr>
            </w:pPr>
            <w:r w:rsidRPr="00907008">
              <w:rPr>
                <w:b/>
                <w:snapToGrid w:val="0"/>
              </w:rPr>
              <w:t>4</w:t>
            </w:r>
          </w:p>
        </w:tc>
      </w:tr>
      <w:tr w:rsidR="003E4D15" w:rsidRPr="00907008" w:rsidTr="00B32BB6">
        <w:trPr>
          <w:trHeight w:val="1288"/>
        </w:trPr>
        <w:tc>
          <w:tcPr>
            <w:tcW w:w="832" w:type="dxa"/>
            <w:shd w:val="clear" w:color="auto" w:fill="auto"/>
            <w:vAlign w:val="center"/>
          </w:tcPr>
          <w:p w:rsidR="003E4D15" w:rsidRPr="00FB0F98" w:rsidRDefault="003E4D15" w:rsidP="003E4D15">
            <w:pPr>
              <w:numPr>
                <w:ilvl w:val="0"/>
                <w:numId w:val="2"/>
              </w:numPr>
              <w:suppressAutoHyphens/>
              <w:contextualSpacing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301" w:type="dxa"/>
            <w:shd w:val="clear" w:color="auto" w:fill="FFFFFF"/>
            <w:vAlign w:val="center"/>
          </w:tcPr>
          <w:p w:rsidR="003E4D15" w:rsidRPr="00CC0243" w:rsidRDefault="003E4D15" w:rsidP="003E4D15">
            <w:pPr>
              <w:rPr>
                <w:color w:val="000000"/>
              </w:rPr>
            </w:pPr>
            <w:r w:rsidRPr="00CC0243">
              <w:rPr>
                <w:color w:val="000000"/>
              </w:rPr>
              <w:t>ОКПД2 23.91.1 Поставка алмазного каната для Чиркейской ГЭС</w:t>
            </w:r>
          </w:p>
        </w:tc>
        <w:tc>
          <w:tcPr>
            <w:tcW w:w="1814" w:type="dxa"/>
            <w:vAlign w:val="center"/>
          </w:tcPr>
          <w:p w:rsidR="003E4D15" w:rsidRPr="00FB0F98" w:rsidRDefault="003E4D15" w:rsidP="003E4D15">
            <w:pPr>
              <w:jc w:val="center"/>
              <w:rPr>
                <w:sz w:val="22"/>
                <w:szCs w:val="22"/>
              </w:rPr>
            </w:pPr>
            <w:r w:rsidRPr="00FB0F98">
              <w:rPr>
                <w:sz w:val="22"/>
                <w:szCs w:val="22"/>
              </w:rPr>
              <w:t>С даты заключения договора</w:t>
            </w:r>
          </w:p>
        </w:tc>
        <w:tc>
          <w:tcPr>
            <w:tcW w:w="2092" w:type="dxa"/>
            <w:vAlign w:val="center"/>
          </w:tcPr>
          <w:p w:rsidR="003E4D15" w:rsidRPr="00FB0F98" w:rsidRDefault="003E4D15" w:rsidP="003E4D15">
            <w:pPr>
              <w:jc w:val="center"/>
              <w:rPr>
                <w:sz w:val="22"/>
                <w:szCs w:val="22"/>
              </w:rPr>
            </w:pPr>
            <w:r w:rsidRPr="00FB0F98">
              <w:rPr>
                <w:sz w:val="22"/>
                <w:szCs w:val="22"/>
              </w:rPr>
              <w:t xml:space="preserve">В течение </w:t>
            </w:r>
            <w:r w:rsidR="0074506B">
              <w:rPr>
                <w:sz w:val="22"/>
                <w:szCs w:val="22"/>
              </w:rPr>
              <w:t>5</w:t>
            </w:r>
            <w:r w:rsidRPr="00FB0F98">
              <w:rPr>
                <w:sz w:val="22"/>
                <w:szCs w:val="22"/>
              </w:rPr>
              <w:t xml:space="preserve"> календарных дней, с даты заключения договора</w:t>
            </w:r>
          </w:p>
        </w:tc>
      </w:tr>
    </w:tbl>
    <w:p w:rsidR="00DC2D92" w:rsidRPr="00B91632" w:rsidRDefault="00DC2D92" w:rsidP="00B91632">
      <w:pPr>
        <w:keepNext/>
        <w:spacing w:before="120" w:after="60"/>
        <w:outlineLvl w:val="3"/>
        <w:rPr>
          <w:rFonts w:eastAsia="Calibri"/>
          <w:b/>
          <w:bCs/>
          <w:vanish/>
        </w:rPr>
      </w:pPr>
      <w:bookmarkStart w:id="8" w:name="_Toc172208928"/>
    </w:p>
    <w:p w:rsidR="002B3D55" w:rsidRPr="00907008" w:rsidRDefault="002B3D55" w:rsidP="00DC2D92">
      <w:pPr>
        <w:pStyle w:val="4"/>
      </w:pPr>
      <w:r w:rsidRPr="00907008">
        <w:t>Требования к качеству продукции.</w:t>
      </w:r>
      <w:bookmarkEnd w:id="8"/>
    </w:p>
    <w:p w:rsidR="00907008" w:rsidRDefault="002B3D55" w:rsidP="0073323E">
      <w:pPr>
        <w:spacing w:line="360" w:lineRule="auto"/>
        <w:rPr>
          <w:b/>
        </w:rPr>
      </w:pPr>
      <w:r w:rsidRPr="00907008">
        <w:rPr>
          <w:b/>
        </w:rPr>
        <w:t>Таблица </w:t>
      </w:r>
      <w:r w:rsidR="00DC2D92">
        <w:rPr>
          <w:b/>
        </w:rPr>
        <w:t>3.</w:t>
      </w:r>
      <w:r w:rsidRPr="00907008">
        <w:rPr>
          <w:b/>
        </w:rPr>
        <w:t xml:space="preserve"> Требования к продукции.</w:t>
      </w:r>
    </w:p>
    <w:p w:rsidR="00505B0D" w:rsidRDefault="00DC2D92" w:rsidP="00E8359A">
      <w:pPr>
        <w:rPr>
          <w:b/>
        </w:rPr>
      </w:pPr>
      <w:r>
        <w:rPr>
          <w:b/>
        </w:rPr>
        <w:t xml:space="preserve">Наименование продукции: </w:t>
      </w:r>
      <w:r w:rsidR="003E4D15" w:rsidRPr="003E4D15">
        <w:rPr>
          <w:b/>
        </w:rPr>
        <w:t>ОКПД2 23.91.1 Поставка алмазного каната для Чиркейской ГЭС</w:t>
      </w:r>
      <w:r w:rsidR="00E13726" w:rsidRPr="00E13726">
        <w:rPr>
          <w:b/>
        </w:rPr>
        <w:t>.</w:t>
      </w:r>
    </w:p>
    <w:tbl>
      <w:tblPr>
        <w:tblStyle w:val="32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418"/>
        <w:gridCol w:w="5795"/>
      </w:tblGrid>
      <w:tr w:rsidR="00AE7FD6" w:rsidRPr="00AE7FD6" w:rsidTr="00E3579D">
        <w:trPr>
          <w:trHeight w:val="990"/>
          <w:jc w:val="center"/>
        </w:trPr>
        <w:tc>
          <w:tcPr>
            <w:tcW w:w="988" w:type="dxa"/>
            <w:vMerge w:val="restart"/>
            <w:vAlign w:val="center"/>
          </w:tcPr>
          <w:p w:rsidR="00AE7FD6" w:rsidRPr="00AE7FD6" w:rsidRDefault="00AE7FD6" w:rsidP="00AE7FD6">
            <w:pPr>
              <w:widowControl w:val="0"/>
              <w:jc w:val="center"/>
            </w:pPr>
            <w:r w:rsidRPr="00AE7FD6">
              <w:rPr>
                <w:bCs/>
              </w:rPr>
              <w:t>№ п/п</w:t>
            </w:r>
          </w:p>
        </w:tc>
        <w:tc>
          <w:tcPr>
            <w:tcW w:w="3418" w:type="dxa"/>
            <w:vMerge w:val="restart"/>
            <w:vAlign w:val="center"/>
          </w:tcPr>
          <w:p w:rsidR="00AE7FD6" w:rsidRPr="00AE7FD6" w:rsidRDefault="00AE7FD6" w:rsidP="00AE7FD6">
            <w:pPr>
              <w:widowControl w:val="0"/>
              <w:jc w:val="center"/>
            </w:pPr>
            <w:r w:rsidRPr="00AE7FD6">
              <w:rPr>
                <w:b/>
                <w:bCs/>
              </w:rPr>
              <w:t>Наименование параметра</w:t>
            </w:r>
          </w:p>
          <w:p w:rsidR="00AE7FD6" w:rsidRPr="00AE7FD6" w:rsidRDefault="00AE7FD6" w:rsidP="00AE7FD6">
            <w:pPr>
              <w:widowControl w:val="0"/>
              <w:jc w:val="center"/>
            </w:pPr>
          </w:p>
        </w:tc>
        <w:tc>
          <w:tcPr>
            <w:tcW w:w="5795" w:type="dxa"/>
            <w:vMerge w:val="restart"/>
            <w:vAlign w:val="center"/>
          </w:tcPr>
          <w:p w:rsidR="00AE7FD6" w:rsidRPr="00AE7FD6" w:rsidRDefault="00AE7FD6" w:rsidP="00AE7FD6">
            <w:pPr>
              <w:widowControl w:val="0"/>
              <w:jc w:val="center"/>
            </w:pPr>
            <w:r w:rsidRPr="00AE7FD6">
              <w:rPr>
                <w:b/>
                <w:bCs/>
              </w:rPr>
              <w:t>Требование заказчика</w:t>
            </w:r>
          </w:p>
          <w:p w:rsidR="00AE7FD6" w:rsidRPr="00AE7FD6" w:rsidRDefault="00AE7FD6" w:rsidP="00AE7FD6">
            <w:pPr>
              <w:widowControl w:val="0"/>
              <w:jc w:val="center"/>
            </w:pPr>
          </w:p>
        </w:tc>
      </w:tr>
      <w:tr w:rsidR="00AE7FD6" w:rsidRPr="00AE7FD6" w:rsidTr="00AE7FD6">
        <w:trPr>
          <w:trHeight w:val="276"/>
          <w:jc w:val="center"/>
        </w:trPr>
        <w:tc>
          <w:tcPr>
            <w:tcW w:w="988" w:type="dxa"/>
            <w:vMerge/>
            <w:vAlign w:val="center"/>
          </w:tcPr>
          <w:p w:rsidR="00AE7FD6" w:rsidRPr="00AE7FD6" w:rsidRDefault="00AE7FD6" w:rsidP="00AE7FD6">
            <w:pPr>
              <w:widowControl w:val="0"/>
              <w:rPr>
                <w:bCs/>
              </w:rPr>
            </w:pPr>
          </w:p>
        </w:tc>
        <w:tc>
          <w:tcPr>
            <w:tcW w:w="3418" w:type="dxa"/>
            <w:vMerge/>
            <w:vAlign w:val="center"/>
          </w:tcPr>
          <w:p w:rsidR="00AE7FD6" w:rsidRPr="00AE7FD6" w:rsidRDefault="00AE7FD6" w:rsidP="00AE7FD6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95" w:type="dxa"/>
            <w:vMerge/>
            <w:vAlign w:val="center"/>
          </w:tcPr>
          <w:p w:rsidR="00AE7FD6" w:rsidRPr="00AE7FD6" w:rsidRDefault="00AE7FD6" w:rsidP="00AE7FD6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AE7FD6" w:rsidRPr="00AE7FD6" w:rsidTr="00E3579D">
        <w:trPr>
          <w:trHeight w:val="221"/>
          <w:jc w:val="center"/>
        </w:trPr>
        <w:tc>
          <w:tcPr>
            <w:tcW w:w="988" w:type="dxa"/>
            <w:vAlign w:val="center"/>
          </w:tcPr>
          <w:p w:rsidR="00AE7FD6" w:rsidRPr="00AE7FD6" w:rsidRDefault="00AE7FD6" w:rsidP="00AE7FD6">
            <w:pPr>
              <w:widowControl w:val="0"/>
              <w:spacing w:before="60" w:after="60"/>
              <w:jc w:val="center"/>
            </w:pPr>
            <w:r w:rsidRPr="00AE7FD6">
              <w:t>1</w:t>
            </w:r>
          </w:p>
        </w:tc>
        <w:tc>
          <w:tcPr>
            <w:tcW w:w="3418" w:type="dxa"/>
            <w:vAlign w:val="center"/>
          </w:tcPr>
          <w:p w:rsidR="00AE7FD6" w:rsidRPr="00AE7FD6" w:rsidRDefault="00AE7FD6" w:rsidP="00AE7FD6">
            <w:pPr>
              <w:widowControl w:val="0"/>
              <w:jc w:val="center"/>
              <w:rPr>
                <w:lang w:val="en-US"/>
              </w:rPr>
            </w:pPr>
            <w:r w:rsidRPr="00AE7FD6">
              <w:rPr>
                <w:lang w:val="en-US"/>
              </w:rPr>
              <w:t>2</w:t>
            </w:r>
          </w:p>
        </w:tc>
        <w:tc>
          <w:tcPr>
            <w:tcW w:w="5795" w:type="dxa"/>
            <w:vAlign w:val="center"/>
          </w:tcPr>
          <w:p w:rsidR="00AE7FD6" w:rsidRPr="00AE7FD6" w:rsidRDefault="00AE7FD6" w:rsidP="00AE7FD6">
            <w:pPr>
              <w:widowControl w:val="0"/>
              <w:jc w:val="center"/>
              <w:rPr>
                <w:lang w:val="en-US"/>
              </w:rPr>
            </w:pPr>
            <w:r w:rsidRPr="00AE7FD6">
              <w:rPr>
                <w:lang w:val="en-US"/>
              </w:rPr>
              <w:t>3</w:t>
            </w:r>
          </w:p>
        </w:tc>
      </w:tr>
      <w:tr w:rsidR="00AE7FD6" w:rsidRPr="00AE7FD6" w:rsidTr="00E3579D">
        <w:trPr>
          <w:trHeight w:val="549"/>
          <w:jc w:val="center"/>
        </w:trPr>
        <w:tc>
          <w:tcPr>
            <w:tcW w:w="988" w:type="dxa"/>
            <w:vAlign w:val="center"/>
          </w:tcPr>
          <w:p w:rsidR="00AE7FD6" w:rsidRPr="00AE7FD6" w:rsidRDefault="00AE7FD6" w:rsidP="00AE7FD6">
            <w:pPr>
              <w:widowControl w:val="0"/>
              <w:spacing w:before="60" w:after="60"/>
              <w:rPr>
                <w:b/>
              </w:rPr>
            </w:pPr>
            <w:r w:rsidRPr="00AE7FD6">
              <w:rPr>
                <w:b/>
              </w:rPr>
              <w:t>1.</w:t>
            </w:r>
          </w:p>
        </w:tc>
        <w:tc>
          <w:tcPr>
            <w:tcW w:w="9213" w:type="dxa"/>
            <w:gridSpan w:val="2"/>
          </w:tcPr>
          <w:p w:rsidR="00AE7FD6" w:rsidRPr="00AE7FD6" w:rsidRDefault="00AE7FD6" w:rsidP="00AE7FD6">
            <w:pPr>
              <w:widowControl w:val="0"/>
              <w:rPr>
                <w:b/>
              </w:rPr>
            </w:pPr>
            <w:r w:rsidRPr="00AE7FD6">
              <w:rPr>
                <w:b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AE7FD6" w:rsidRPr="00AE7FD6" w:rsidTr="00E3579D">
        <w:trPr>
          <w:trHeight w:val="932"/>
          <w:jc w:val="center"/>
        </w:trPr>
        <w:tc>
          <w:tcPr>
            <w:tcW w:w="988" w:type="dxa"/>
          </w:tcPr>
          <w:p w:rsidR="00AE7FD6" w:rsidRPr="00AE7FD6" w:rsidRDefault="00AE7FD6" w:rsidP="00AE7FD6">
            <w:pPr>
              <w:widowControl w:val="0"/>
              <w:spacing w:before="60" w:after="60"/>
              <w:jc w:val="both"/>
              <w:rPr>
                <w:lang w:val="en-US"/>
              </w:rPr>
            </w:pPr>
            <w:r w:rsidRPr="00AE7FD6">
              <w:lastRenderedPageBreak/>
              <w:t>1</w:t>
            </w:r>
            <w:r w:rsidRPr="00AE7FD6">
              <w:rPr>
                <w:lang w:val="en-US"/>
              </w:rPr>
              <w:t>.1.</w:t>
            </w:r>
          </w:p>
        </w:tc>
        <w:tc>
          <w:tcPr>
            <w:tcW w:w="9213" w:type="dxa"/>
            <w:gridSpan w:val="2"/>
            <w:shd w:val="clear" w:color="auto" w:fill="auto"/>
          </w:tcPr>
          <w:p w:rsidR="00AE7FD6" w:rsidRPr="00AE7FD6" w:rsidRDefault="00AE7FD6" w:rsidP="00AE7FD6">
            <w:pPr>
              <w:widowControl w:val="0"/>
              <w:rPr>
                <w:rFonts w:ascii="ISOCPEUR" w:hAnsi="ISOCPEUR" w:cs="ISOCPEUR"/>
                <w:sz w:val="22"/>
                <w:szCs w:val="22"/>
              </w:rPr>
            </w:pPr>
            <w:r w:rsidRPr="00AE7FD6">
              <w:rPr>
                <w:rFonts w:cstheme="majorBidi"/>
                <w:spacing w:val="-10"/>
              </w:rPr>
              <w:t xml:space="preserve">Требования к техническим и функциональным характеристикам в отношении каждой позиции продукции представлены в Таблице №1.1 настоящих ТТ «Перечень и объем закупаемой продукции» </w:t>
            </w:r>
            <w:bookmarkStart w:id="9" w:name="_GoBack"/>
            <w:bookmarkEnd w:id="9"/>
          </w:p>
        </w:tc>
      </w:tr>
      <w:tr w:rsidR="00AE7FD6" w:rsidRPr="00AE7FD6" w:rsidTr="00E3579D">
        <w:trPr>
          <w:trHeight w:val="236"/>
          <w:jc w:val="center"/>
        </w:trPr>
        <w:tc>
          <w:tcPr>
            <w:tcW w:w="988" w:type="dxa"/>
          </w:tcPr>
          <w:p w:rsidR="00AE7FD6" w:rsidRPr="00AE7FD6" w:rsidRDefault="00AE7FD6" w:rsidP="00AE7FD6">
            <w:pPr>
              <w:widowControl w:val="0"/>
              <w:spacing w:before="60" w:after="60"/>
              <w:rPr>
                <w:b/>
              </w:rPr>
            </w:pPr>
            <w:r w:rsidRPr="00AE7FD6">
              <w:rPr>
                <w:b/>
              </w:rPr>
              <w:t>2.</w:t>
            </w:r>
          </w:p>
        </w:tc>
        <w:tc>
          <w:tcPr>
            <w:tcW w:w="9213" w:type="dxa"/>
            <w:gridSpan w:val="2"/>
          </w:tcPr>
          <w:p w:rsidR="00AE7FD6" w:rsidRPr="00AE7FD6" w:rsidRDefault="00AE7FD6" w:rsidP="00AE7FD6">
            <w:pPr>
              <w:widowControl w:val="0"/>
              <w:rPr>
                <w:b/>
              </w:rPr>
            </w:pPr>
            <w:r w:rsidRPr="00AE7FD6">
              <w:rPr>
                <w:rFonts w:cstheme="majorBidi"/>
                <w:b/>
                <w:spacing w:val="-1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AE7FD6" w:rsidRPr="00AE7FD6" w:rsidTr="00E3579D">
        <w:trPr>
          <w:trHeight w:val="236"/>
          <w:jc w:val="center"/>
        </w:trPr>
        <w:tc>
          <w:tcPr>
            <w:tcW w:w="988" w:type="dxa"/>
          </w:tcPr>
          <w:p w:rsidR="00AE7FD6" w:rsidRPr="00AE7FD6" w:rsidRDefault="00AE7FD6" w:rsidP="00AE7FD6">
            <w:pPr>
              <w:widowControl w:val="0"/>
              <w:spacing w:before="60" w:after="60"/>
              <w:rPr>
                <w:lang w:val="en-US"/>
              </w:rPr>
            </w:pPr>
            <w:r w:rsidRPr="00AE7FD6">
              <w:t>2.1</w:t>
            </w:r>
            <w:r w:rsidRPr="00AE7FD6">
              <w:rPr>
                <w:lang w:val="en-US"/>
              </w:rPr>
              <w:t>.</w:t>
            </w:r>
          </w:p>
        </w:tc>
        <w:tc>
          <w:tcPr>
            <w:tcW w:w="3418" w:type="dxa"/>
            <w:shd w:val="clear" w:color="auto" w:fill="auto"/>
            <w:vAlign w:val="center"/>
          </w:tcPr>
          <w:p w:rsidR="00AE7FD6" w:rsidRPr="00AE7FD6" w:rsidRDefault="00AE7FD6" w:rsidP="00AE7FD6">
            <w:pPr>
              <w:widowControl w:val="0"/>
            </w:pPr>
            <w:r w:rsidRPr="00AE7FD6">
              <w:rPr>
                <w:color w:val="000000"/>
                <w:lang w:val="en-US"/>
              </w:rPr>
              <w:t xml:space="preserve">Место </w:t>
            </w:r>
            <w:r w:rsidRPr="00AE7FD6">
              <w:rPr>
                <w:color w:val="000000"/>
              </w:rPr>
              <w:t>поставки</w:t>
            </w:r>
          </w:p>
        </w:tc>
        <w:tc>
          <w:tcPr>
            <w:tcW w:w="5795" w:type="dxa"/>
            <w:vAlign w:val="center"/>
          </w:tcPr>
          <w:p w:rsidR="00AE7FD6" w:rsidRPr="00AE7FD6" w:rsidRDefault="00AE7FD6" w:rsidP="00AE7FD6">
            <w:pPr>
              <w:widowControl w:val="0"/>
            </w:pPr>
            <w:r w:rsidRPr="00AE7FD6">
              <w:rPr>
                <w:rFonts w:cstheme="majorBidi"/>
                <w:iCs/>
                <w:spacing w:val="-10"/>
              </w:rPr>
              <w:t>368219, Россия, Республика Дагестан, Буйнакский район, Чиркейская ГЭС, от села Чиркей 13,5 км, координаты - 42°58′37′′ с. ш. 46°52′14′′ в. д.</w:t>
            </w:r>
          </w:p>
        </w:tc>
      </w:tr>
      <w:tr w:rsidR="00AE7FD6" w:rsidRPr="00AE7FD6" w:rsidTr="00E3579D">
        <w:trPr>
          <w:trHeight w:val="236"/>
          <w:jc w:val="center"/>
        </w:trPr>
        <w:tc>
          <w:tcPr>
            <w:tcW w:w="988" w:type="dxa"/>
          </w:tcPr>
          <w:p w:rsidR="00AE7FD6" w:rsidRPr="00AE7FD6" w:rsidRDefault="00AE7FD6" w:rsidP="00AE7FD6">
            <w:pPr>
              <w:widowControl w:val="0"/>
              <w:spacing w:before="60" w:after="60"/>
              <w:rPr>
                <w:lang w:val="en-US"/>
              </w:rPr>
            </w:pPr>
            <w:r w:rsidRPr="00AE7FD6">
              <w:rPr>
                <w:lang w:val="en-US"/>
              </w:rPr>
              <w:t>2.2.</w:t>
            </w:r>
          </w:p>
        </w:tc>
        <w:tc>
          <w:tcPr>
            <w:tcW w:w="3418" w:type="dxa"/>
            <w:shd w:val="clear" w:color="auto" w:fill="auto"/>
            <w:vAlign w:val="center"/>
          </w:tcPr>
          <w:p w:rsidR="00AE7FD6" w:rsidRPr="00AE7FD6" w:rsidRDefault="00AE7FD6" w:rsidP="00AE7FD6">
            <w:pPr>
              <w:widowControl w:val="0"/>
              <w:rPr>
                <w:color w:val="000000"/>
                <w:lang w:val="en-US"/>
              </w:rPr>
            </w:pPr>
            <w:r w:rsidRPr="00AE7FD6">
              <w:rPr>
                <w:color w:val="000000"/>
                <w:lang w:val="en-US"/>
              </w:rPr>
              <w:t>Приемка продукции</w:t>
            </w:r>
          </w:p>
        </w:tc>
        <w:tc>
          <w:tcPr>
            <w:tcW w:w="5795" w:type="dxa"/>
            <w:vAlign w:val="center"/>
          </w:tcPr>
          <w:p w:rsidR="00AE7FD6" w:rsidRPr="00AE7FD6" w:rsidRDefault="00AE7FD6" w:rsidP="00AE7FD6">
            <w:pPr>
              <w:widowControl w:val="0"/>
              <w:rPr>
                <w:rFonts w:cstheme="majorBidi"/>
                <w:spacing w:val="-10"/>
              </w:rPr>
            </w:pPr>
            <w:r w:rsidRPr="00AE7FD6">
              <w:rPr>
                <w:rFonts w:cstheme="majorBidi"/>
                <w:spacing w:val="-10"/>
              </w:rPr>
              <w:t>Только в рабочие дни с 9-00 до 11-00 и с 14-00 до 16-00</w:t>
            </w:r>
          </w:p>
        </w:tc>
      </w:tr>
      <w:tr w:rsidR="00AE7FD6" w:rsidRPr="00AE7FD6" w:rsidTr="00E3579D">
        <w:trPr>
          <w:trHeight w:val="236"/>
          <w:jc w:val="center"/>
        </w:trPr>
        <w:tc>
          <w:tcPr>
            <w:tcW w:w="988" w:type="dxa"/>
          </w:tcPr>
          <w:p w:rsidR="00AE7FD6" w:rsidRPr="00AE7FD6" w:rsidRDefault="00AE7FD6" w:rsidP="00AE7FD6">
            <w:pPr>
              <w:widowControl w:val="0"/>
              <w:spacing w:before="60" w:after="60"/>
            </w:pPr>
            <w:r w:rsidRPr="00AE7FD6">
              <w:rPr>
                <w:lang w:val="en-US"/>
              </w:rPr>
              <w:t>2.</w:t>
            </w:r>
            <w:r w:rsidRPr="00AE7FD6">
              <w:t>3.</w:t>
            </w:r>
          </w:p>
        </w:tc>
        <w:tc>
          <w:tcPr>
            <w:tcW w:w="9213" w:type="dxa"/>
            <w:gridSpan w:val="2"/>
            <w:shd w:val="clear" w:color="auto" w:fill="auto"/>
            <w:vAlign w:val="center"/>
          </w:tcPr>
          <w:p w:rsidR="00AE7FD6" w:rsidRPr="00AE7FD6" w:rsidRDefault="00AE7FD6" w:rsidP="00AE7FD6">
            <w:pPr>
              <w:widowControl w:val="0"/>
              <w:rPr>
                <w:rFonts w:cstheme="majorBidi"/>
                <w:spacing w:val="-10"/>
              </w:rPr>
            </w:pPr>
            <w:r w:rsidRPr="00AE7FD6">
              <w:rPr>
                <w:rFonts w:cstheme="majorBidi"/>
                <w:spacing w:val="-10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AE7FD6" w:rsidRPr="00AE7FD6" w:rsidTr="00E3579D">
        <w:trPr>
          <w:trHeight w:val="236"/>
          <w:jc w:val="center"/>
        </w:trPr>
        <w:tc>
          <w:tcPr>
            <w:tcW w:w="988" w:type="dxa"/>
          </w:tcPr>
          <w:p w:rsidR="00AE7FD6" w:rsidRPr="00AE7FD6" w:rsidRDefault="00AE7FD6" w:rsidP="00AE7FD6">
            <w:pPr>
              <w:widowControl w:val="0"/>
              <w:spacing w:before="60" w:after="60"/>
              <w:rPr>
                <w:b/>
              </w:rPr>
            </w:pPr>
            <w:r w:rsidRPr="00AE7FD6">
              <w:rPr>
                <w:b/>
              </w:rPr>
              <w:t>3.</w:t>
            </w:r>
          </w:p>
        </w:tc>
        <w:tc>
          <w:tcPr>
            <w:tcW w:w="9213" w:type="dxa"/>
            <w:gridSpan w:val="2"/>
            <w:shd w:val="clear" w:color="auto" w:fill="auto"/>
            <w:vAlign w:val="center"/>
          </w:tcPr>
          <w:p w:rsidR="00AE7FD6" w:rsidRPr="00AE7FD6" w:rsidRDefault="00AE7FD6" w:rsidP="00AE7FD6">
            <w:pPr>
              <w:widowControl w:val="0"/>
              <w:rPr>
                <w:rFonts w:cstheme="majorBidi"/>
                <w:b/>
                <w:spacing w:val="-10"/>
              </w:rPr>
            </w:pPr>
            <w:r w:rsidRPr="00AE7FD6">
              <w:rPr>
                <w:rFonts w:cstheme="majorBidi"/>
                <w:b/>
                <w:spacing w:val="-10"/>
              </w:rPr>
              <w:t>Требования к гарантиям, гарантийному и послегарантийному обслуживанию</w:t>
            </w:r>
          </w:p>
        </w:tc>
      </w:tr>
      <w:tr w:rsidR="00AE7FD6" w:rsidRPr="00AE7FD6" w:rsidTr="00E3579D">
        <w:trPr>
          <w:trHeight w:val="236"/>
          <w:jc w:val="center"/>
        </w:trPr>
        <w:tc>
          <w:tcPr>
            <w:tcW w:w="988" w:type="dxa"/>
          </w:tcPr>
          <w:p w:rsidR="00AE7FD6" w:rsidRPr="00AE7FD6" w:rsidRDefault="00AE7FD6" w:rsidP="00AE7FD6">
            <w:pPr>
              <w:widowControl w:val="0"/>
              <w:spacing w:before="60" w:after="60"/>
            </w:pPr>
            <w:r w:rsidRPr="00AE7FD6">
              <w:rPr>
                <w:lang w:val="en-US"/>
              </w:rPr>
              <w:t>3</w:t>
            </w:r>
            <w:r w:rsidRPr="00AE7FD6">
              <w:t>.1</w:t>
            </w:r>
          </w:p>
        </w:tc>
        <w:tc>
          <w:tcPr>
            <w:tcW w:w="3418" w:type="dxa"/>
            <w:shd w:val="clear" w:color="auto" w:fill="auto"/>
            <w:vAlign w:val="center"/>
          </w:tcPr>
          <w:p w:rsidR="00AE7FD6" w:rsidRPr="00AE7FD6" w:rsidRDefault="00AE7FD6" w:rsidP="00AE7FD6">
            <w:pPr>
              <w:widowControl w:val="0"/>
              <w:rPr>
                <w:color w:val="000000"/>
              </w:rPr>
            </w:pPr>
            <w:r w:rsidRPr="00AE7FD6">
              <w:t>Срок</w:t>
            </w:r>
            <w:r w:rsidRPr="00AE7FD6">
              <w:rPr>
                <w:lang w:val="en-US"/>
              </w:rPr>
              <w:t>и</w:t>
            </w:r>
            <w:r w:rsidRPr="00AE7FD6">
              <w:t xml:space="preserve"> гарантии</w:t>
            </w:r>
          </w:p>
        </w:tc>
        <w:tc>
          <w:tcPr>
            <w:tcW w:w="5795" w:type="dxa"/>
            <w:vAlign w:val="center"/>
          </w:tcPr>
          <w:p w:rsidR="00AE7FD6" w:rsidRPr="00AE7FD6" w:rsidRDefault="00AE7FD6" w:rsidP="00AE7FD6">
            <w:pPr>
              <w:widowControl w:val="0"/>
              <w:rPr>
                <w:lang w:eastAsia="x-none"/>
              </w:rPr>
            </w:pPr>
            <w:r w:rsidRPr="00AE7FD6">
              <w:rPr>
                <w:rFonts w:cstheme="majorBidi"/>
                <w:spacing w:val="-10"/>
              </w:rPr>
              <w:t xml:space="preserve">На Продукцию устанавливается гарантийный срок, </w:t>
            </w:r>
            <w:r w:rsidRPr="00AE7FD6">
              <w:rPr>
                <w:rFonts w:cstheme="majorBidi"/>
                <w:iCs/>
                <w:spacing w:val="-10"/>
              </w:rPr>
              <w:t>- не менее 12 (двенадцати) месяцев,</w:t>
            </w:r>
            <w:r w:rsidRPr="00AE7FD6">
              <w:rPr>
                <w:rFonts w:cstheme="majorBidi"/>
                <w:spacing w:val="-10"/>
              </w:rPr>
              <w:t xml:space="preserve">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</w:tr>
      <w:tr w:rsidR="00AE7FD6" w:rsidRPr="00AE7FD6" w:rsidTr="00E3579D">
        <w:trPr>
          <w:trHeight w:val="236"/>
          <w:jc w:val="center"/>
        </w:trPr>
        <w:tc>
          <w:tcPr>
            <w:tcW w:w="988" w:type="dxa"/>
          </w:tcPr>
          <w:p w:rsidR="00AE7FD6" w:rsidRPr="00AE7FD6" w:rsidRDefault="00AE7FD6" w:rsidP="00AE7FD6">
            <w:pPr>
              <w:widowControl w:val="0"/>
              <w:spacing w:before="60" w:after="60"/>
              <w:rPr>
                <w:b/>
              </w:rPr>
            </w:pPr>
            <w:r w:rsidRPr="00AE7FD6">
              <w:rPr>
                <w:b/>
              </w:rPr>
              <w:t>4.</w:t>
            </w:r>
          </w:p>
        </w:tc>
        <w:tc>
          <w:tcPr>
            <w:tcW w:w="9213" w:type="dxa"/>
            <w:gridSpan w:val="2"/>
            <w:shd w:val="clear" w:color="auto" w:fill="auto"/>
            <w:vAlign w:val="center"/>
          </w:tcPr>
          <w:p w:rsidR="00AE7FD6" w:rsidRPr="00AE7FD6" w:rsidRDefault="00AE7FD6" w:rsidP="00AE7FD6">
            <w:pPr>
              <w:widowControl w:val="0"/>
              <w:rPr>
                <w:rFonts w:cstheme="majorBidi"/>
                <w:b/>
                <w:spacing w:val="-10"/>
              </w:rPr>
            </w:pPr>
            <w:r w:rsidRPr="00AE7FD6">
              <w:rPr>
                <w:rFonts w:cstheme="majorBidi"/>
                <w:b/>
                <w:spacing w:val="-10"/>
              </w:rPr>
              <w:t>Требования к комплектации и документам, поставляемым вместе с продукцией</w:t>
            </w:r>
          </w:p>
        </w:tc>
      </w:tr>
      <w:tr w:rsidR="00AE7FD6" w:rsidRPr="00AE7FD6" w:rsidTr="00E3579D">
        <w:trPr>
          <w:trHeight w:val="236"/>
          <w:jc w:val="center"/>
        </w:trPr>
        <w:tc>
          <w:tcPr>
            <w:tcW w:w="988" w:type="dxa"/>
          </w:tcPr>
          <w:p w:rsidR="00AE7FD6" w:rsidRPr="00AE7FD6" w:rsidRDefault="00AE7FD6" w:rsidP="00AE7FD6">
            <w:pPr>
              <w:widowControl w:val="0"/>
              <w:spacing w:before="60" w:after="60"/>
            </w:pPr>
            <w:r w:rsidRPr="00AE7FD6">
              <w:t>4.1</w:t>
            </w:r>
          </w:p>
        </w:tc>
        <w:tc>
          <w:tcPr>
            <w:tcW w:w="3418" w:type="dxa"/>
            <w:shd w:val="clear" w:color="auto" w:fill="auto"/>
            <w:vAlign w:val="center"/>
          </w:tcPr>
          <w:p w:rsidR="00AE7FD6" w:rsidRPr="00AE7FD6" w:rsidRDefault="00AE7FD6" w:rsidP="00AE7FD6">
            <w:pPr>
              <w:widowControl w:val="0"/>
              <w:rPr>
                <w:color w:val="000000"/>
              </w:rPr>
            </w:pPr>
            <w:r w:rsidRPr="00AE7FD6">
              <w:rPr>
                <w:color w:val="000000"/>
              </w:rPr>
              <w:t>Документы, передаваемые вместе с продукцией</w:t>
            </w:r>
          </w:p>
        </w:tc>
        <w:tc>
          <w:tcPr>
            <w:tcW w:w="5795" w:type="dxa"/>
            <w:vAlign w:val="center"/>
          </w:tcPr>
          <w:p w:rsidR="00AE7FD6" w:rsidRPr="00AE7FD6" w:rsidRDefault="00AE7FD6" w:rsidP="00AE7FD6">
            <w:pPr>
              <w:widowControl w:val="0"/>
            </w:pPr>
            <w:r w:rsidRPr="00AE7FD6">
              <w:t>Поставщик обязан одновременно с передачей продукции передать Покупателю относящиеся к нему документы, оформленные надлежащим образом и в электронном виде:</w:t>
            </w:r>
          </w:p>
          <w:p w:rsidR="00AE7FD6" w:rsidRPr="00AE7FD6" w:rsidRDefault="00AE7FD6" w:rsidP="00AE7FD6">
            <w:pPr>
              <w:widowControl w:val="0"/>
              <w:numPr>
                <w:ilvl w:val="0"/>
                <w:numId w:val="14"/>
              </w:numPr>
              <w:ind w:left="203" w:hanging="203"/>
              <w:contextualSpacing/>
            </w:pPr>
            <w:r w:rsidRPr="00AE7FD6">
              <w:t>паспорта;</w:t>
            </w:r>
          </w:p>
          <w:p w:rsidR="00AE7FD6" w:rsidRPr="00AE7FD6" w:rsidRDefault="00AE7FD6" w:rsidP="00AE7FD6">
            <w:pPr>
              <w:widowControl w:val="0"/>
              <w:numPr>
                <w:ilvl w:val="0"/>
                <w:numId w:val="14"/>
              </w:numPr>
              <w:ind w:left="203" w:hanging="203"/>
              <w:contextualSpacing/>
            </w:pPr>
            <w:r w:rsidRPr="00AE7FD6">
              <w:t>инструкции по монтажу и эксплуатации;</w:t>
            </w:r>
          </w:p>
          <w:p w:rsidR="00AE7FD6" w:rsidRPr="00AE7FD6" w:rsidRDefault="00AE7FD6" w:rsidP="00AE7FD6">
            <w:pPr>
              <w:widowControl w:val="0"/>
              <w:numPr>
                <w:ilvl w:val="0"/>
                <w:numId w:val="14"/>
              </w:numPr>
              <w:ind w:left="203" w:hanging="203"/>
              <w:contextualSpacing/>
            </w:pPr>
            <w:r w:rsidRPr="00AE7FD6">
              <w:t>сертификаты качества;</w:t>
            </w:r>
          </w:p>
          <w:p w:rsidR="00AE7FD6" w:rsidRPr="00AE7FD6" w:rsidRDefault="00AE7FD6" w:rsidP="00AE7FD6">
            <w:pPr>
              <w:widowControl w:val="0"/>
              <w:rPr>
                <w:rFonts w:cstheme="majorBidi"/>
                <w:spacing w:val="-10"/>
              </w:rPr>
            </w:pPr>
            <w:r w:rsidRPr="00AE7FD6">
              <w:t>УПД или товарную накладную унифицированной формы ТОРГ-12 в 2 экз.</w:t>
            </w:r>
          </w:p>
        </w:tc>
      </w:tr>
      <w:tr w:rsidR="00AE7FD6" w:rsidRPr="00AE7FD6" w:rsidTr="00E3579D">
        <w:trPr>
          <w:trHeight w:val="493"/>
          <w:jc w:val="center"/>
        </w:trPr>
        <w:tc>
          <w:tcPr>
            <w:tcW w:w="988" w:type="dxa"/>
          </w:tcPr>
          <w:p w:rsidR="00AE7FD6" w:rsidRPr="00AE7FD6" w:rsidRDefault="00AE7FD6" w:rsidP="00AE7FD6">
            <w:pPr>
              <w:widowControl w:val="0"/>
              <w:spacing w:before="60" w:after="60"/>
            </w:pPr>
            <w:r w:rsidRPr="00AE7FD6">
              <w:rPr>
                <w:b/>
                <w:lang w:val="en-US"/>
              </w:rPr>
              <w:t>5</w:t>
            </w:r>
            <w:r w:rsidRPr="00AE7FD6">
              <w:t>.</w:t>
            </w:r>
          </w:p>
        </w:tc>
        <w:tc>
          <w:tcPr>
            <w:tcW w:w="9213" w:type="dxa"/>
            <w:gridSpan w:val="2"/>
            <w:vAlign w:val="center"/>
          </w:tcPr>
          <w:p w:rsidR="00AE7FD6" w:rsidRPr="00AE7FD6" w:rsidRDefault="00AE7FD6" w:rsidP="00AE7FD6">
            <w:pPr>
              <w:widowControl w:val="0"/>
              <w:rPr>
                <w:b/>
              </w:rPr>
            </w:pPr>
            <w:r w:rsidRPr="00AE7FD6">
              <w:rPr>
                <w:b/>
              </w:rPr>
              <w:t>Прочие (дополнительные) требования к продукции</w:t>
            </w:r>
          </w:p>
        </w:tc>
      </w:tr>
      <w:tr w:rsidR="00AE7FD6" w:rsidRPr="00AE7FD6" w:rsidTr="00E3579D">
        <w:trPr>
          <w:trHeight w:val="462"/>
          <w:jc w:val="center"/>
        </w:trPr>
        <w:tc>
          <w:tcPr>
            <w:tcW w:w="988" w:type="dxa"/>
          </w:tcPr>
          <w:p w:rsidR="00AE7FD6" w:rsidRPr="00AE7FD6" w:rsidRDefault="00AE7FD6" w:rsidP="00AE7FD6">
            <w:pPr>
              <w:widowControl w:val="0"/>
              <w:spacing w:before="60" w:after="60"/>
            </w:pPr>
            <w:r w:rsidRPr="00AE7FD6">
              <w:t>5.1</w:t>
            </w:r>
          </w:p>
        </w:tc>
        <w:tc>
          <w:tcPr>
            <w:tcW w:w="3418" w:type="dxa"/>
          </w:tcPr>
          <w:p w:rsidR="00AE7FD6" w:rsidRPr="00AE7FD6" w:rsidRDefault="00AE7FD6" w:rsidP="00AE7FD6">
            <w:pPr>
              <w:widowControl w:val="0"/>
            </w:pPr>
            <w:r w:rsidRPr="00AE7FD6">
              <w:t xml:space="preserve">Общие требования </w:t>
            </w:r>
          </w:p>
        </w:tc>
        <w:tc>
          <w:tcPr>
            <w:tcW w:w="5795" w:type="dxa"/>
          </w:tcPr>
          <w:p w:rsidR="00AE7FD6" w:rsidRPr="00AE7FD6" w:rsidRDefault="00AE7FD6" w:rsidP="00AE7FD6">
            <w:pPr>
              <w:widowControl w:val="0"/>
            </w:pPr>
            <w:r w:rsidRPr="00AE7FD6">
              <w:t xml:space="preserve">- Продукция должна быть новой </w:t>
            </w:r>
            <w:r w:rsidRPr="00AE7FD6">
              <w:rPr>
                <w:rFonts w:cstheme="majorBidi"/>
                <w:spacing w:val="-10"/>
              </w:rPr>
              <w:t>(не бывшей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</w:t>
            </w:r>
            <w:r w:rsidRPr="00AE7FD6">
              <w:t>.</w:t>
            </w:r>
          </w:p>
          <w:p w:rsidR="00AE7FD6" w:rsidRPr="00AE7FD6" w:rsidRDefault="00AE7FD6" w:rsidP="00AE7FD6">
            <w:pPr>
              <w:widowControl w:val="0"/>
            </w:pPr>
            <w:r w:rsidRPr="00AE7FD6">
              <w:t>- Продукция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</w:tr>
    </w:tbl>
    <w:p w:rsidR="00AE7FD6" w:rsidRPr="00AE7FD6" w:rsidRDefault="00AE7FD6" w:rsidP="00AE7FD6">
      <w:pPr>
        <w:suppressAutoHyphens/>
        <w:jc w:val="both"/>
        <w:rPr>
          <w:b/>
          <w:bCs/>
        </w:rPr>
      </w:pPr>
    </w:p>
    <w:p w:rsidR="00AE7FD6" w:rsidRDefault="00AE7FD6" w:rsidP="00E8359A">
      <w:pPr>
        <w:rPr>
          <w:b/>
        </w:rPr>
      </w:pPr>
    </w:p>
    <w:sectPr w:rsidR="00AE7FD6" w:rsidSect="00AE7FD6">
      <w:pgSz w:w="11906" w:h="16838"/>
      <w:pgMar w:top="1134" w:right="992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666" w:rsidRDefault="00570666" w:rsidP="00570666">
      <w:r>
        <w:separator/>
      </w:r>
    </w:p>
  </w:endnote>
  <w:endnote w:type="continuationSeparator" w:id="0">
    <w:p w:rsidR="00570666" w:rsidRDefault="00570666" w:rsidP="00570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OST Type BU">
    <w:panose1 w:val="02010603020201000205"/>
    <w:charset w:val="CC"/>
    <w:family w:val="auto"/>
    <w:pitch w:val="variable"/>
    <w:sig w:usb0="800002AF" w:usb1="1000004A" w:usb2="00000000" w:usb3="00000000" w:csb0="8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 (Заголовки)">
    <w:charset w:val="00"/>
    <w:family w:val="roman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Mono">
    <w:altName w:val="Courier New"/>
    <w:charset w:val="01"/>
    <w:family w:val="roman"/>
    <w:pitch w:val="variable"/>
  </w:font>
  <w:font w:name="ISOCPEUR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666" w:rsidRDefault="00570666" w:rsidP="00570666">
      <w:r>
        <w:separator/>
      </w:r>
    </w:p>
  </w:footnote>
  <w:footnote w:type="continuationSeparator" w:id="0">
    <w:p w:rsidR="00570666" w:rsidRDefault="00570666" w:rsidP="005706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31AD6"/>
    <w:multiLevelType w:val="hybridMultilevel"/>
    <w:tmpl w:val="67A48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80C83"/>
    <w:multiLevelType w:val="multilevel"/>
    <w:tmpl w:val="7254708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DD2AE0"/>
    <w:multiLevelType w:val="multilevel"/>
    <w:tmpl w:val="FFCCE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8D7199"/>
    <w:multiLevelType w:val="multilevel"/>
    <w:tmpl w:val="579C6F0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0B90ADA"/>
    <w:multiLevelType w:val="hybridMultilevel"/>
    <w:tmpl w:val="E3C8EA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D3441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0D322B4"/>
    <w:multiLevelType w:val="multilevel"/>
    <w:tmpl w:val="6D560AFE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6C653D7"/>
    <w:multiLevelType w:val="hybridMultilevel"/>
    <w:tmpl w:val="DA044CB4"/>
    <w:lvl w:ilvl="0" w:tplc="207ECD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180D41"/>
    <w:multiLevelType w:val="hybridMultilevel"/>
    <w:tmpl w:val="6AE8DB70"/>
    <w:lvl w:ilvl="0" w:tplc="0332F46E">
      <w:start w:val="1"/>
      <w:numFmt w:val="bullet"/>
      <w:lvlText w:val="-"/>
      <w:lvlJc w:val="left"/>
      <w:pPr>
        <w:ind w:left="360" w:hanging="360"/>
      </w:pPr>
      <w:rPr>
        <w:rFonts w:ascii="GOST Type BU" w:hAnsi="GOST Type BU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E076C9B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6211E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50FB3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500BB6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1D2F8F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0ACB24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C803150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14A6D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C008A5"/>
    <w:multiLevelType w:val="hybridMultilevel"/>
    <w:tmpl w:val="7FEAA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6863E7"/>
    <w:multiLevelType w:val="multilevel"/>
    <w:tmpl w:val="D33891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F1E7D6C"/>
    <w:multiLevelType w:val="hybridMultilevel"/>
    <w:tmpl w:val="758E5AC2"/>
    <w:lvl w:ilvl="0" w:tplc="3D3808AA">
      <w:start w:val="1"/>
      <w:numFmt w:val="bullet"/>
      <w:pStyle w:val="a"/>
      <w:lvlText w:val="-"/>
      <w:lvlJc w:val="left"/>
      <w:pPr>
        <w:ind w:left="360" w:hanging="360"/>
      </w:pPr>
      <w:rPr>
        <w:rFonts w:ascii="GOST Type BU" w:hAnsi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3"/>
  </w:num>
  <w:num w:numId="4">
    <w:abstractNumId w:val="8"/>
  </w:num>
  <w:num w:numId="5">
    <w:abstractNumId w:val="6"/>
  </w:num>
  <w:num w:numId="6">
    <w:abstractNumId w:val="9"/>
  </w:num>
  <w:num w:numId="7">
    <w:abstractNumId w:val="11"/>
  </w:num>
  <w:num w:numId="8">
    <w:abstractNumId w:val="2"/>
  </w:num>
  <w:num w:numId="9">
    <w:abstractNumId w:val="4"/>
  </w:num>
  <w:num w:numId="10">
    <w:abstractNumId w:val="0"/>
  </w:num>
  <w:num w:numId="11">
    <w:abstractNumId w:val="5"/>
  </w:num>
  <w:num w:numId="12">
    <w:abstractNumId w:val="10"/>
  </w:num>
  <w:num w:numId="13">
    <w:abstractNumId w:val="1"/>
  </w:num>
  <w:num w:numId="14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55"/>
    <w:rsid w:val="00002A1A"/>
    <w:rsid w:val="00003627"/>
    <w:rsid w:val="00004EF1"/>
    <w:rsid w:val="00013839"/>
    <w:rsid w:val="000225B8"/>
    <w:rsid w:val="00025700"/>
    <w:rsid w:val="00026B57"/>
    <w:rsid w:val="00030898"/>
    <w:rsid w:val="00036E40"/>
    <w:rsid w:val="00043134"/>
    <w:rsid w:val="00045400"/>
    <w:rsid w:val="00050776"/>
    <w:rsid w:val="0005738F"/>
    <w:rsid w:val="00072881"/>
    <w:rsid w:val="000A5B6F"/>
    <w:rsid w:val="000B0720"/>
    <w:rsid w:val="000B2BFB"/>
    <w:rsid w:val="000B3F53"/>
    <w:rsid w:val="000B5492"/>
    <w:rsid w:val="000B5C1A"/>
    <w:rsid w:val="000C31FA"/>
    <w:rsid w:val="000C69F7"/>
    <w:rsid w:val="000E15DC"/>
    <w:rsid w:val="000F09F4"/>
    <w:rsid w:val="00106595"/>
    <w:rsid w:val="00112416"/>
    <w:rsid w:val="00120EF8"/>
    <w:rsid w:val="00123B41"/>
    <w:rsid w:val="00124F3A"/>
    <w:rsid w:val="00127965"/>
    <w:rsid w:val="00145B4D"/>
    <w:rsid w:val="00151E26"/>
    <w:rsid w:val="001615D2"/>
    <w:rsid w:val="001655EF"/>
    <w:rsid w:val="00173B1B"/>
    <w:rsid w:val="00175B8C"/>
    <w:rsid w:val="001764A9"/>
    <w:rsid w:val="00183985"/>
    <w:rsid w:val="00194D23"/>
    <w:rsid w:val="001973B2"/>
    <w:rsid w:val="001B3545"/>
    <w:rsid w:val="001B3C79"/>
    <w:rsid w:val="001B4DE6"/>
    <w:rsid w:val="001C0A33"/>
    <w:rsid w:val="001C165C"/>
    <w:rsid w:val="001E4EB3"/>
    <w:rsid w:val="001F78C8"/>
    <w:rsid w:val="00202846"/>
    <w:rsid w:val="002113F1"/>
    <w:rsid w:val="002350A1"/>
    <w:rsid w:val="00237DDE"/>
    <w:rsid w:val="002674F3"/>
    <w:rsid w:val="00267FF0"/>
    <w:rsid w:val="00274780"/>
    <w:rsid w:val="0027623A"/>
    <w:rsid w:val="00277418"/>
    <w:rsid w:val="00277C06"/>
    <w:rsid w:val="00287601"/>
    <w:rsid w:val="00294088"/>
    <w:rsid w:val="002A1EBA"/>
    <w:rsid w:val="002A5030"/>
    <w:rsid w:val="002A7160"/>
    <w:rsid w:val="002B0529"/>
    <w:rsid w:val="002B3D55"/>
    <w:rsid w:val="002C2FF8"/>
    <w:rsid w:val="002C3404"/>
    <w:rsid w:val="002C40EA"/>
    <w:rsid w:val="002C6C91"/>
    <w:rsid w:val="002C6E36"/>
    <w:rsid w:val="002D6360"/>
    <w:rsid w:val="002D69AB"/>
    <w:rsid w:val="002E5DDC"/>
    <w:rsid w:val="002F2794"/>
    <w:rsid w:val="002F7342"/>
    <w:rsid w:val="00307D9F"/>
    <w:rsid w:val="003155DF"/>
    <w:rsid w:val="00317678"/>
    <w:rsid w:val="00317A44"/>
    <w:rsid w:val="0032365D"/>
    <w:rsid w:val="00332A49"/>
    <w:rsid w:val="00335489"/>
    <w:rsid w:val="00341BDD"/>
    <w:rsid w:val="0034475C"/>
    <w:rsid w:val="00354094"/>
    <w:rsid w:val="0036030A"/>
    <w:rsid w:val="00360A5D"/>
    <w:rsid w:val="00365253"/>
    <w:rsid w:val="00383F76"/>
    <w:rsid w:val="00384526"/>
    <w:rsid w:val="00387EF3"/>
    <w:rsid w:val="00395063"/>
    <w:rsid w:val="00396E4B"/>
    <w:rsid w:val="003A4492"/>
    <w:rsid w:val="003B3526"/>
    <w:rsid w:val="003B6D63"/>
    <w:rsid w:val="003C3E3E"/>
    <w:rsid w:val="003D2F13"/>
    <w:rsid w:val="003D2F79"/>
    <w:rsid w:val="003E4D15"/>
    <w:rsid w:val="003E63AB"/>
    <w:rsid w:val="003F0F45"/>
    <w:rsid w:val="00401266"/>
    <w:rsid w:val="0040224E"/>
    <w:rsid w:val="00410178"/>
    <w:rsid w:val="0041152E"/>
    <w:rsid w:val="00414E7A"/>
    <w:rsid w:val="004206A5"/>
    <w:rsid w:val="00427D76"/>
    <w:rsid w:val="00430D9D"/>
    <w:rsid w:val="00432685"/>
    <w:rsid w:val="00434861"/>
    <w:rsid w:val="00442993"/>
    <w:rsid w:val="00446B5D"/>
    <w:rsid w:val="004566B1"/>
    <w:rsid w:val="00470B04"/>
    <w:rsid w:val="00471D0E"/>
    <w:rsid w:val="004903C5"/>
    <w:rsid w:val="004B57E6"/>
    <w:rsid w:val="004C54E0"/>
    <w:rsid w:val="004C5FC2"/>
    <w:rsid w:val="004D333D"/>
    <w:rsid w:val="004E649A"/>
    <w:rsid w:val="004F0BD1"/>
    <w:rsid w:val="004F3ED6"/>
    <w:rsid w:val="005010F8"/>
    <w:rsid w:val="00505B0D"/>
    <w:rsid w:val="005158B3"/>
    <w:rsid w:val="00523C83"/>
    <w:rsid w:val="00530F76"/>
    <w:rsid w:val="0053421C"/>
    <w:rsid w:val="00555CE0"/>
    <w:rsid w:val="00570666"/>
    <w:rsid w:val="00575999"/>
    <w:rsid w:val="00576B76"/>
    <w:rsid w:val="00587F5F"/>
    <w:rsid w:val="005950F5"/>
    <w:rsid w:val="00596D53"/>
    <w:rsid w:val="005C2919"/>
    <w:rsid w:val="005C5828"/>
    <w:rsid w:val="005C59BB"/>
    <w:rsid w:val="005C6910"/>
    <w:rsid w:val="005C7CB4"/>
    <w:rsid w:val="005E0D3D"/>
    <w:rsid w:val="005E1B08"/>
    <w:rsid w:val="005E3143"/>
    <w:rsid w:val="005E315D"/>
    <w:rsid w:val="005E363D"/>
    <w:rsid w:val="005F14D8"/>
    <w:rsid w:val="005F5C2E"/>
    <w:rsid w:val="0060666D"/>
    <w:rsid w:val="00606678"/>
    <w:rsid w:val="006108D0"/>
    <w:rsid w:val="00610996"/>
    <w:rsid w:val="0061495E"/>
    <w:rsid w:val="00616711"/>
    <w:rsid w:val="00617696"/>
    <w:rsid w:val="00641349"/>
    <w:rsid w:val="00641A32"/>
    <w:rsid w:val="00643D11"/>
    <w:rsid w:val="006518DA"/>
    <w:rsid w:val="0065269B"/>
    <w:rsid w:val="00661503"/>
    <w:rsid w:val="00664112"/>
    <w:rsid w:val="00666AF0"/>
    <w:rsid w:val="00667B97"/>
    <w:rsid w:val="006704BE"/>
    <w:rsid w:val="00677167"/>
    <w:rsid w:val="006778E6"/>
    <w:rsid w:val="00680EFB"/>
    <w:rsid w:val="00682291"/>
    <w:rsid w:val="0069426E"/>
    <w:rsid w:val="006A1483"/>
    <w:rsid w:val="006A6452"/>
    <w:rsid w:val="006B0DEB"/>
    <w:rsid w:val="006B442B"/>
    <w:rsid w:val="006B6B17"/>
    <w:rsid w:val="006C0667"/>
    <w:rsid w:val="006C419B"/>
    <w:rsid w:val="006D2DB2"/>
    <w:rsid w:val="006D3EE1"/>
    <w:rsid w:val="006D67D4"/>
    <w:rsid w:val="00700922"/>
    <w:rsid w:val="0070256A"/>
    <w:rsid w:val="007032B3"/>
    <w:rsid w:val="0072561C"/>
    <w:rsid w:val="00726006"/>
    <w:rsid w:val="0073323E"/>
    <w:rsid w:val="007371E8"/>
    <w:rsid w:val="0074506B"/>
    <w:rsid w:val="00754091"/>
    <w:rsid w:val="00755D2A"/>
    <w:rsid w:val="00766FD0"/>
    <w:rsid w:val="00791436"/>
    <w:rsid w:val="00792A2E"/>
    <w:rsid w:val="00792BAD"/>
    <w:rsid w:val="00792D1E"/>
    <w:rsid w:val="007A3708"/>
    <w:rsid w:val="007B2689"/>
    <w:rsid w:val="007B6507"/>
    <w:rsid w:val="007C1575"/>
    <w:rsid w:val="007C15F8"/>
    <w:rsid w:val="007D0BF0"/>
    <w:rsid w:val="007D5EC7"/>
    <w:rsid w:val="007D7867"/>
    <w:rsid w:val="007E6D41"/>
    <w:rsid w:val="007F0415"/>
    <w:rsid w:val="007F122C"/>
    <w:rsid w:val="008068C8"/>
    <w:rsid w:val="00806AEE"/>
    <w:rsid w:val="008079F6"/>
    <w:rsid w:val="00825498"/>
    <w:rsid w:val="00831FDF"/>
    <w:rsid w:val="0084245C"/>
    <w:rsid w:val="0084262D"/>
    <w:rsid w:val="00843A1A"/>
    <w:rsid w:val="00847BE8"/>
    <w:rsid w:val="00855BBD"/>
    <w:rsid w:val="00865923"/>
    <w:rsid w:val="00870558"/>
    <w:rsid w:val="00870E82"/>
    <w:rsid w:val="008718DB"/>
    <w:rsid w:val="00875F13"/>
    <w:rsid w:val="00877920"/>
    <w:rsid w:val="00892076"/>
    <w:rsid w:val="008A050C"/>
    <w:rsid w:val="008A25FA"/>
    <w:rsid w:val="008B6F15"/>
    <w:rsid w:val="008C0D4E"/>
    <w:rsid w:val="008C19E2"/>
    <w:rsid w:val="008C54A6"/>
    <w:rsid w:val="008D379A"/>
    <w:rsid w:val="008D4566"/>
    <w:rsid w:val="008D4668"/>
    <w:rsid w:val="008D4F01"/>
    <w:rsid w:val="008F0297"/>
    <w:rsid w:val="008F430C"/>
    <w:rsid w:val="009032D5"/>
    <w:rsid w:val="00907008"/>
    <w:rsid w:val="00911CCF"/>
    <w:rsid w:val="009130BD"/>
    <w:rsid w:val="00914778"/>
    <w:rsid w:val="00922ECE"/>
    <w:rsid w:val="00930BA1"/>
    <w:rsid w:val="00941DD2"/>
    <w:rsid w:val="009462D7"/>
    <w:rsid w:val="00950E81"/>
    <w:rsid w:val="009514BC"/>
    <w:rsid w:val="00972C46"/>
    <w:rsid w:val="00986841"/>
    <w:rsid w:val="00992470"/>
    <w:rsid w:val="00995FC6"/>
    <w:rsid w:val="009A0256"/>
    <w:rsid w:val="009A5B76"/>
    <w:rsid w:val="009B4266"/>
    <w:rsid w:val="009B4F89"/>
    <w:rsid w:val="009C295A"/>
    <w:rsid w:val="009C403F"/>
    <w:rsid w:val="009D503B"/>
    <w:rsid w:val="009D5EFB"/>
    <w:rsid w:val="009E4EB8"/>
    <w:rsid w:val="009F08F7"/>
    <w:rsid w:val="009F5E6D"/>
    <w:rsid w:val="009F68FE"/>
    <w:rsid w:val="00A03017"/>
    <w:rsid w:val="00A123DC"/>
    <w:rsid w:val="00A13B3E"/>
    <w:rsid w:val="00A15959"/>
    <w:rsid w:val="00A17961"/>
    <w:rsid w:val="00A42B89"/>
    <w:rsid w:val="00A4734C"/>
    <w:rsid w:val="00A57D9D"/>
    <w:rsid w:val="00A7112E"/>
    <w:rsid w:val="00A74D41"/>
    <w:rsid w:val="00A81D2A"/>
    <w:rsid w:val="00A8517B"/>
    <w:rsid w:val="00A8642C"/>
    <w:rsid w:val="00A92B1C"/>
    <w:rsid w:val="00A94794"/>
    <w:rsid w:val="00A94A4F"/>
    <w:rsid w:val="00A96F10"/>
    <w:rsid w:val="00AB05DB"/>
    <w:rsid w:val="00AB0609"/>
    <w:rsid w:val="00AB66AD"/>
    <w:rsid w:val="00AB6851"/>
    <w:rsid w:val="00AB7105"/>
    <w:rsid w:val="00AC5390"/>
    <w:rsid w:val="00AC6D40"/>
    <w:rsid w:val="00AC7845"/>
    <w:rsid w:val="00AD2D3A"/>
    <w:rsid w:val="00AD364A"/>
    <w:rsid w:val="00AD52AD"/>
    <w:rsid w:val="00AE2A5B"/>
    <w:rsid w:val="00AE4A8A"/>
    <w:rsid w:val="00AE5094"/>
    <w:rsid w:val="00AE62D3"/>
    <w:rsid w:val="00AE74D0"/>
    <w:rsid w:val="00AE7FD6"/>
    <w:rsid w:val="00AF7775"/>
    <w:rsid w:val="00B112E7"/>
    <w:rsid w:val="00B30D5B"/>
    <w:rsid w:val="00B463BB"/>
    <w:rsid w:val="00B51598"/>
    <w:rsid w:val="00B53F21"/>
    <w:rsid w:val="00B54055"/>
    <w:rsid w:val="00B63180"/>
    <w:rsid w:val="00B73A6E"/>
    <w:rsid w:val="00B77474"/>
    <w:rsid w:val="00B775CC"/>
    <w:rsid w:val="00B80673"/>
    <w:rsid w:val="00B809F7"/>
    <w:rsid w:val="00B848F8"/>
    <w:rsid w:val="00B85EFA"/>
    <w:rsid w:val="00B91632"/>
    <w:rsid w:val="00BA363F"/>
    <w:rsid w:val="00BB4315"/>
    <w:rsid w:val="00BB6B5C"/>
    <w:rsid w:val="00BC02FD"/>
    <w:rsid w:val="00BD4B2D"/>
    <w:rsid w:val="00BD4EE7"/>
    <w:rsid w:val="00BD5FAE"/>
    <w:rsid w:val="00BD6E7C"/>
    <w:rsid w:val="00BE208A"/>
    <w:rsid w:val="00BE574C"/>
    <w:rsid w:val="00BE6869"/>
    <w:rsid w:val="00BF3F20"/>
    <w:rsid w:val="00BF6CBD"/>
    <w:rsid w:val="00BF7C6E"/>
    <w:rsid w:val="00C01D8E"/>
    <w:rsid w:val="00C102E6"/>
    <w:rsid w:val="00C20716"/>
    <w:rsid w:val="00C35546"/>
    <w:rsid w:val="00C36225"/>
    <w:rsid w:val="00C36565"/>
    <w:rsid w:val="00C367A7"/>
    <w:rsid w:val="00C4569B"/>
    <w:rsid w:val="00C45917"/>
    <w:rsid w:val="00C46195"/>
    <w:rsid w:val="00C550AE"/>
    <w:rsid w:val="00C62326"/>
    <w:rsid w:val="00C62FBA"/>
    <w:rsid w:val="00C6556B"/>
    <w:rsid w:val="00C7392E"/>
    <w:rsid w:val="00C818A5"/>
    <w:rsid w:val="00C907CA"/>
    <w:rsid w:val="00C94CAA"/>
    <w:rsid w:val="00C95363"/>
    <w:rsid w:val="00CA1068"/>
    <w:rsid w:val="00CB0089"/>
    <w:rsid w:val="00CB0B74"/>
    <w:rsid w:val="00CB254B"/>
    <w:rsid w:val="00CB72EA"/>
    <w:rsid w:val="00CC03D5"/>
    <w:rsid w:val="00CD028F"/>
    <w:rsid w:val="00CD1252"/>
    <w:rsid w:val="00CD751A"/>
    <w:rsid w:val="00D157E6"/>
    <w:rsid w:val="00D15EC5"/>
    <w:rsid w:val="00D30ED9"/>
    <w:rsid w:val="00D5241B"/>
    <w:rsid w:val="00D53840"/>
    <w:rsid w:val="00D633B6"/>
    <w:rsid w:val="00D801A4"/>
    <w:rsid w:val="00D82EAC"/>
    <w:rsid w:val="00D86E9B"/>
    <w:rsid w:val="00D924FE"/>
    <w:rsid w:val="00DA2495"/>
    <w:rsid w:val="00DA2FCE"/>
    <w:rsid w:val="00DA50F6"/>
    <w:rsid w:val="00DB0EA4"/>
    <w:rsid w:val="00DB265A"/>
    <w:rsid w:val="00DB361F"/>
    <w:rsid w:val="00DC2D92"/>
    <w:rsid w:val="00DC5FF5"/>
    <w:rsid w:val="00DC7178"/>
    <w:rsid w:val="00DD3122"/>
    <w:rsid w:val="00DD34FB"/>
    <w:rsid w:val="00DD415C"/>
    <w:rsid w:val="00DE0729"/>
    <w:rsid w:val="00DE6DA3"/>
    <w:rsid w:val="00E021D0"/>
    <w:rsid w:val="00E055D4"/>
    <w:rsid w:val="00E05AA1"/>
    <w:rsid w:val="00E07A24"/>
    <w:rsid w:val="00E12F6C"/>
    <w:rsid w:val="00E13726"/>
    <w:rsid w:val="00E13ABA"/>
    <w:rsid w:val="00E17A1A"/>
    <w:rsid w:val="00E22B9D"/>
    <w:rsid w:val="00E30AC1"/>
    <w:rsid w:val="00E35966"/>
    <w:rsid w:val="00E42DF8"/>
    <w:rsid w:val="00E453DB"/>
    <w:rsid w:val="00E52016"/>
    <w:rsid w:val="00E55CFF"/>
    <w:rsid w:val="00E60BF7"/>
    <w:rsid w:val="00E62D58"/>
    <w:rsid w:val="00E636C3"/>
    <w:rsid w:val="00E67507"/>
    <w:rsid w:val="00E70545"/>
    <w:rsid w:val="00E71E5E"/>
    <w:rsid w:val="00E723AD"/>
    <w:rsid w:val="00E81D7D"/>
    <w:rsid w:val="00E8359A"/>
    <w:rsid w:val="00E91A4C"/>
    <w:rsid w:val="00E95861"/>
    <w:rsid w:val="00EA002A"/>
    <w:rsid w:val="00EA278D"/>
    <w:rsid w:val="00EC4108"/>
    <w:rsid w:val="00ED1E64"/>
    <w:rsid w:val="00ED2C9F"/>
    <w:rsid w:val="00ED4383"/>
    <w:rsid w:val="00EE1705"/>
    <w:rsid w:val="00EE58EA"/>
    <w:rsid w:val="00EF13DB"/>
    <w:rsid w:val="00F0525A"/>
    <w:rsid w:val="00F138FB"/>
    <w:rsid w:val="00F16CDC"/>
    <w:rsid w:val="00F2460B"/>
    <w:rsid w:val="00F34442"/>
    <w:rsid w:val="00F350B9"/>
    <w:rsid w:val="00F42026"/>
    <w:rsid w:val="00F6491F"/>
    <w:rsid w:val="00F75C17"/>
    <w:rsid w:val="00F76264"/>
    <w:rsid w:val="00F76E1C"/>
    <w:rsid w:val="00F91BEE"/>
    <w:rsid w:val="00F96CF2"/>
    <w:rsid w:val="00FA02DB"/>
    <w:rsid w:val="00FB0F98"/>
    <w:rsid w:val="00FB21C8"/>
    <w:rsid w:val="00FB417C"/>
    <w:rsid w:val="00FB7F01"/>
    <w:rsid w:val="00FC7805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FC98D"/>
  <w15:chartTrackingRefBased/>
  <w15:docId w15:val="{EB29AF4C-553A-4E85-88BA-032D9FA0D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3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"/>
    <w:next w:val="a0"/>
    <w:link w:val="10"/>
    <w:qFormat/>
    <w:rsid w:val="008C19E2"/>
    <w:pPr>
      <w:numPr>
        <w:ilvl w:val="0"/>
      </w:numPr>
      <w:outlineLvl w:val="0"/>
    </w:pPr>
    <w:rPr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E520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aliases w:val="H3"/>
    <w:basedOn w:val="a0"/>
    <w:next w:val="a0"/>
    <w:link w:val="30"/>
    <w:autoRedefine/>
    <w:qFormat/>
    <w:rsid w:val="00D924FE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</w:rPr>
  </w:style>
  <w:style w:type="paragraph" w:styleId="4">
    <w:name w:val="heading 4"/>
    <w:aliases w:val="H4"/>
    <w:basedOn w:val="3"/>
    <w:next w:val="a0"/>
    <w:link w:val="40"/>
    <w:qFormat/>
    <w:rsid w:val="008C19E2"/>
    <w:pPr>
      <w:numPr>
        <w:ilvl w:val="1"/>
      </w:numPr>
      <w:outlineLvl w:val="3"/>
    </w:pPr>
    <w:rPr>
      <w:bCs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1"/>
    <w:link w:val="3"/>
    <w:rsid w:val="00D924FE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10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basedOn w:val="a1"/>
    <w:link w:val="1"/>
    <w:rsid w:val="008C19E2"/>
    <w:rPr>
      <w:rFonts w:ascii="Times New Roman" w:eastAsia="Calibri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E5201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aliases w:val="H4 Знак"/>
    <w:basedOn w:val="a1"/>
    <w:link w:val="4"/>
    <w:rsid w:val="008C19E2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0"/>
    <w:uiPriority w:val="99"/>
    <w:unhideWhenUsed/>
    <w:rsid w:val="002B3D55"/>
    <w:pPr>
      <w:spacing w:before="100" w:beforeAutospacing="1" w:after="100" w:afterAutospacing="1"/>
    </w:pPr>
  </w:style>
  <w:style w:type="paragraph" w:styleId="a">
    <w:name w:val="List Paragraph"/>
    <w:aliases w:val="Table-Normal,RSHB_Table-Normal,Заголовок_3,Подпись рисунка,Алроса_маркер (Уровень 4),Маркер,ПАРАГРАФ,Абзац списка2"/>
    <w:basedOn w:val="a0"/>
    <w:link w:val="a5"/>
    <w:uiPriority w:val="34"/>
    <w:qFormat/>
    <w:rsid w:val="002B3D55"/>
    <w:pPr>
      <w:numPr>
        <w:numId w:val="1"/>
      </w:numPr>
      <w:contextualSpacing/>
      <w:jc w:val="both"/>
    </w:pPr>
    <w:rPr>
      <w:rFonts w:ascii="Symbol" w:hAnsi="Symbol"/>
      <w:sz w:val="26"/>
      <w:szCs w:val="26"/>
    </w:rPr>
  </w:style>
  <w:style w:type="character" w:customStyle="1" w:styleId="a5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"/>
    <w:uiPriority w:val="34"/>
    <w:qFormat/>
    <w:locked/>
    <w:rsid w:val="00726006"/>
    <w:rPr>
      <w:rFonts w:ascii="Symbol" w:eastAsia="Times New Roman" w:hAnsi="Symbol" w:cs="Times New Roman"/>
      <w:sz w:val="26"/>
      <w:szCs w:val="26"/>
      <w:lang w:eastAsia="ru-RU"/>
    </w:rPr>
  </w:style>
  <w:style w:type="table" w:styleId="a6">
    <w:name w:val="Table Grid"/>
    <w:basedOn w:val="a2"/>
    <w:uiPriority w:val="39"/>
    <w:rsid w:val="002B3D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0"/>
    <w:link w:val="a8"/>
    <w:uiPriority w:val="99"/>
    <w:semiHidden/>
    <w:unhideWhenUsed/>
    <w:rsid w:val="002350A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2350A1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annotation reference"/>
    <w:basedOn w:val="a1"/>
    <w:uiPriority w:val="99"/>
    <w:semiHidden/>
    <w:unhideWhenUsed/>
    <w:rsid w:val="00555CE0"/>
    <w:rPr>
      <w:sz w:val="16"/>
      <w:szCs w:val="16"/>
    </w:rPr>
  </w:style>
  <w:style w:type="paragraph" w:styleId="aa">
    <w:name w:val="annotation text"/>
    <w:basedOn w:val="a0"/>
    <w:link w:val="ab"/>
    <w:uiPriority w:val="99"/>
    <w:unhideWhenUsed/>
    <w:rsid w:val="00555CE0"/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rsid w:val="00555C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55CE0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55C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Revision"/>
    <w:hidden/>
    <w:uiPriority w:val="99"/>
    <w:semiHidden/>
    <w:rsid w:val="002674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комментарий"/>
    <w:rsid w:val="00726006"/>
    <w:rPr>
      <w:b/>
      <w:i/>
      <w:shd w:val="clear" w:color="auto" w:fill="FFFF99"/>
    </w:rPr>
  </w:style>
  <w:style w:type="paragraph" w:styleId="11">
    <w:name w:val="toc 1"/>
    <w:basedOn w:val="a0"/>
    <w:next w:val="a0"/>
    <w:autoRedefine/>
    <w:uiPriority w:val="39"/>
    <w:rsid w:val="00E52016"/>
    <w:pPr>
      <w:spacing w:before="120"/>
    </w:pPr>
    <w:rPr>
      <w:rFonts w:cs="Calibri Light (Заголовки)"/>
      <w:b/>
      <w:bCs/>
    </w:rPr>
  </w:style>
  <w:style w:type="paragraph" w:styleId="31">
    <w:name w:val="toc 3"/>
    <w:basedOn w:val="a0"/>
    <w:next w:val="a0"/>
    <w:autoRedefine/>
    <w:uiPriority w:val="39"/>
    <w:rsid w:val="00E52016"/>
    <w:pPr>
      <w:ind w:left="280"/>
    </w:pPr>
    <w:rPr>
      <w:rFonts w:cstheme="minorHAnsi"/>
      <w:sz w:val="20"/>
      <w:szCs w:val="20"/>
    </w:rPr>
  </w:style>
  <w:style w:type="character" w:styleId="af0">
    <w:name w:val="Hyperlink"/>
    <w:uiPriority w:val="99"/>
    <w:rsid w:val="00E52016"/>
    <w:rPr>
      <w:color w:val="0000FF"/>
      <w:u w:val="single"/>
    </w:rPr>
  </w:style>
  <w:style w:type="paragraph" w:styleId="41">
    <w:name w:val="toc 4"/>
    <w:basedOn w:val="a0"/>
    <w:next w:val="a0"/>
    <w:autoRedefine/>
    <w:uiPriority w:val="39"/>
    <w:rsid w:val="00E52016"/>
    <w:pPr>
      <w:ind w:left="560"/>
    </w:pPr>
    <w:rPr>
      <w:rFonts w:cstheme="minorHAnsi"/>
      <w:sz w:val="20"/>
      <w:szCs w:val="20"/>
    </w:rPr>
  </w:style>
  <w:style w:type="paragraph" w:styleId="af1">
    <w:name w:val="No Spacing"/>
    <w:uiPriority w:val="1"/>
    <w:qFormat/>
    <w:rsid w:val="00907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Таблица шапка"/>
    <w:basedOn w:val="a0"/>
    <w:rsid w:val="00D924FE"/>
    <w:pPr>
      <w:keepNext/>
      <w:spacing w:before="40" w:after="40"/>
      <w:ind w:left="57" w:right="57"/>
    </w:pPr>
    <w:rPr>
      <w:snapToGrid w:val="0"/>
      <w:sz w:val="22"/>
      <w:szCs w:val="26"/>
    </w:rPr>
  </w:style>
  <w:style w:type="paragraph" w:styleId="21">
    <w:name w:val="toc 2"/>
    <w:basedOn w:val="a0"/>
    <w:next w:val="a0"/>
    <w:autoRedefine/>
    <w:uiPriority w:val="39"/>
    <w:unhideWhenUsed/>
    <w:rsid w:val="00BD5FAE"/>
    <w:pPr>
      <w:spacing w:after="100"/>
      <w:ind w:left="240"/>
    </w:pPr>
  </w:style>
  <w:style w:type="paragraph" w:styleId="af3">
    <w:name w:val="Plain Text"/>
    <w:basedOn w:val="a0"/>
    <w:link w:val="af4"/>
    <w:uiPriority w:val="99"/>
    <w:unhideWhenUsed/>
    <w:rsid w:val="008C0D4E"/>
    <w:rPr>
      <w:rFonts w:ascii="Consolas" w:eastAsia="Calibri" w:hAnsi="Consolas"/>
      <w:sz w:val="21"/>
      <w:szCs w:val="21"/>
    </w:rPr>
  </w:style>
  <w:style w:type="character" w:customStyle="1" w:styleId="af4">
    <w:name w:val="Текст Знак"/>
    <w:basedOn w:val="a1"/>
    <w:link w:val="af3"/>
    <w:uiPriority w:val="99"/>
    <w:rsid w:val="008C0D4E"/>
    <w:rPr>
      <w:rFonts w:ascii="Consolas" w:eastAsia="Calibri" w:hAnsi="Consolas" w:cs="Times New Roman"/>
      <w:sz w:val="21"/>
      <w:szCs w:val="21"/>
      <w:lang w:eastAsia="ru-RU"/>
    </w:rPr>
  </w:style>
  <w:style w:type="paragraph" w:styleId="af5">
    <w:name w:val="header"/>
    <w:basedOn w:val="a0"/>
    <w:link w:val="af6"/>
    <w:uiPriority w:val="99"/>
    <w:unhideWhenUsed/>
    <w:rsid w:val="0057066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5706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0"/>
    <w:link w:val="af8"/>
    <w:uiPriority w:val="99"/>
    <w:unhideWhenUsed/>
    <w:rsid w:val="00570666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uiPriority w:val="99"/>
    <w:rsid w:val="005706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Знак"/>
    <w:basedOn w:val="a1"/>
    <w:link w:val="afa"/>
    <w:qFormat/>
    <w:rsid w:val="005F14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ody Text"/>
    <w:basedOn w:val="a0"/>
    <w:link w:val="af9"/>
    <w:rsid w:val="005F14D8"/>
    <w:pPr>
      <w:suppressAutoHyphens/>
    </w:pPr>
    <w:rPr>
      <w:szCs w:val="20"/>
    </w:rPr>
  </w:style>
  <w:style w:type="character" w:customStyle="1" w:styleId="12">
    <w:name w:val="Основной текст Знак1"/>
    <w:basedOn w:val="a1"/>
    <w:uiPriority w:val="99"/>
    <w:semiHidden/>
    <w:rsid w:val="005F14D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2"/>
    <w:uiPriority w:val="39"/>
    <w:rsid w:val="005F14D8"/>
    <w:pPr>
      <w:suppressAutoHyphens/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Текст в заданном формате"/>
    <w:basedOn w:val="a0"/>
    <w:qFormat/>
    <w:rsid w:val="00791436"/>
    <w:pPr>
      <w:suppressAutoHyphens/>
      <w:spacing w:line="276" w:lineRule="auto"/>
    </w:pPr>
    <w:rPr>
      <w:rFonts w:ascii="Liberation Mono" w:eastAsia="Liberation Mono" w:hAnsi="Liberation Mono" w:cs="Liberation Mono"/>
      <w:sz w:val="20"/>
      <w:szCs w:val="20"/>
      <w:lang w:eastAsia="en-US"/>
    </w:rPr>
  </w:style>
  <w:style w:type="table" w:customStyle="1" w:styleId="22">
    <w:name w:val="Сетка таблицы2"/>
    <w:basedOn w:val="a2"/>
    <w:next w:val="a6"/>
    <w:uiPriority w:val="39"/>
    <w:rsid w:val="00F0525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2"/>
    <w:next w:val="a6"/>
    <w:uiPriority w:val="39"/>
    <w:rsid w:val="00AE7FD6"/>
    <w:pPr>
      <w:suppressAutoHyphens/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F515C-B900-4548-AF1F-64401EA7E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</TotalTime>
  <Pages>3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Тотров Давид Витальевич</dc:creator>
  <cp:keywords/>
  <dc:description/>
  <cp:lastModifiedBy>Ганадьян Евгений Валентинович</cp:lastModifiedBy>
  <cp:revision>67</cp:revision>
  <cp:lastPrinted>2023-07-25T16:17:00Z</cp:lastPrinted>
  <dcterms:created xsi:type="dcterms:W3CDTF">2024-07-18T12:31:00Z</dcterms:created>
  <dcterms:modified xsi:type="dcterms:W3CDTF">2026-10-02T13:00:00Z</dcterms:modified>
</cp:coreProperties>
</file>