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3DB" w:rsidRDefault="007D03DB">
      <w:pPr>
        <w:tabs>
          <w:tab w:val="left" w:pos="4962"/>
        </w:tabs>
        <w:ind w:left="5664"/>
        <w:rPr>
          <w:sz w:val="28"/>
          <w:szCs w:val="28"/>
        </w:rPr>
      </w:pPr>
    </w:p>
    <w:p w:rsidR="007D03DB" w:rsidRDefault="007D03DB">
      <w:pPr>
        <w:tabs>
          <w:tab w:val="left" w:pos="4962"/>
        </w:tabs>
        <w:ind w:left="5664"/>
        <w:rPr>
          <w:rFonts w:ascii="Times New Roman" w:hAnsi="Times New Roman"/>
          <w:sz w:val="28"/>
          <w:szCs w:val="28"/>
        </w:rPr>
      </w:pPr>
    </w:p>
    <w:p w:rsidR="007D03DB" w:rsidRDefault="007D03DB">
      <w:pPr>
        <w:tabs>
          <w:tab w:val="left" w:pos="4962"/>
        </w:tabs>
        <w:ind w:left="5664"/>
        <w:rPr>
          <w:rFonts w:ascii="Times New Roman" w:hAnsi="Times New Roman"/>
          <w:sz w:val="28"/>
          <w:szCs w:val="28"/>
        </w:rPr>
      </w:pPr>
    </w:p>
    <w:p w:rsidR="007D03DB" w:rsidRDefault="007D03DB">
      <w:pPr>
        <w:tabs>
          <w:tab w:val="left" w:pos="4962"/>
        </w:tabs>
        <w:ind w:left="5664"/>
        <w:rPr>
          <w:rFonts w:ascii="Times New Roman" w:hAnsi="Times New Roman"/>
          <w:sz w:val="28"/>
          <w:szCs w:val="28"/>
        </w:rPr>
      </w:pPr>
    </w:p>
    <w:p w:rsidR="007D03DB" w:rsidRDefault="007D03DB">
      <w:pPr>
        <w:tabs>
          <w:tab w:val="left" w:pos="4962"/>
        </w:tabs>
        <w:ind w:left="5664"/>
        <w:rPr>
          <w:rFonts w:ascii="Times New Roman" w:hAnsi="Times New Roman"/>
          <w:sz w:val="28"/>
          <w:szCs w:val="28"/>
        </w:rPr>
      </w:pPr>
    </w:p>
    <w:p w:rsidR="007D03DB" w:rsidRDefault="007D03DB">
      <w:pPr>
        <w:tabs>
          <w:tab w:val="left" w:pos="4962"/>
        </w:tabs>
        <w:ind w:left="5664"/>
        <w:rPr>
          <w:rFonts w:ascii="Times New Roman" w:hAnsi="Times New Roman"/>
          <w:sz w:val="28"/>
          <w:szCs w:val="28"/>
        </w:rPr>
      </w:pPr>
    </w:p>
    <w:p w:rsidR="007D03DB" w:rsidRDefault="007D03DB">
      <w:pPr>
        <w:tabs>
          <w:tab w:val="left" w:pos="4962"/>
        </w:tabs>
        <w:ind w:left="5664"/>
        <w:rPr>
          <w:rFonts w:ascii="Times New Roman" w:hAnsi="Times New Roman"/>
          <w:sz w:val="28"/>
          <w:szCs w:val="28"/>
        </w:rPr>
      </w:pPr>
    </w:p>
    <w:p w:rsidR="00F5392B" w:rsidRDefault="00F5392B">
      <w:pPr>
        <w:ind w:right="4395"/>
        <w:rPr>
          <w:rFonts w:ascii="Times New Roman" w:hAnsi="Times New Roman"/>
          <w:szCs w:val="24"/>
        </w:rPr>
      </w:pPr>
    </w:p>
    <w:p w:rsidR="00F5392B" w:rsidRDefault="00F5392B">
      <w:pPr>
        <w:ind w:right="4395"/>
        <w:rPr>
          <w:rFonts w:ascii="Times New Roman" w:hAnsi="Times New Roman"/>
          <w:szCs w:val="24"/>
        </w:rPr>
      </w:pPr>
    </w:p>
    <w:p w:rsidR="00F5392B" w:rsidRDefault="00F5392B">
      <w:pPr>
        <w:ind w:right="4395"/>
        <w:rPr>
          <w:rFonts w:ascii="Times New Roman" w:hAnsi="Times New Roman"/>
          <w:szCs w:val="24"/>
        </w:rPr>
      </w:pPr>
    </w:p>
    <w:p w:rsidR="00F5392B" w:rsidRDefault="00F5392B">
      <w:pPr>
        <w:ind w:right="4395"/>
        <w:rPr>
          <w:rFonts w:ascii="Times New Roman" w:hAnsi="Times New Roman"/>
          <w:szCs w:val="24"/>
        </w:rPr>
      </w:pPr>
    </w:p>
    <w:p w:rsidR="00F5392B" w:rsidRDefault="00F5392B">
      <w:pPr>
        <w:ind w:right="4395"/>
        <w:rPr>
          <w:rFonts w:ascii="Times New Roman" w:hAnsi="Times New Roman"/>
          <w:szCs w:val="24"/>
        </w:rPr>
      </w:pPr>
    </w:p>
    <w:p w:rsidR="00F5392B" w:rsidRDefault="00F5392B">
      <w:pPr>
        <w:ind w:right="4395"/>
        <w:rPr>
          <w:rFonts w:ascii="Times New Roman" w:hAnsi="Times New Roman"/>
          <w:szCs w:val="24"/>
        </w:rPr>
      </w:pPr>
    </w:p>
    <w:p w:rsidR="00F5392B" w:rsidRDefault="00F5392B">
      <w:pPr>
        <w:ind w:right="4395"/>
        <w:rPr>
          <w:rFonts w:ascii="Times New Roman" w:hAnsi="Times New Roman"/>
          <w:szCs w:val="24"/>
        </w:rPr>
      </w:pPr>
    </w:p>
    <w:p w:rsidR="00F5392B" w:rsidRDefault="00F5392B">
      <w:pPr>
        <w:ind w:right="4395"/>
        <w:rPr>
          <w:rFonts w:ascii="Times New Roman" w:hAnsi="Times New Roman"/>
          <w:szCs w:val="24"/>
        </w:rPr>
      </w:pPr>
    </w:p>
    <w:p w:rsidR="007D03DB" w:rsidRDefault="00F5392B">
      <w:pPr>
        <w:ind w:right="4395"/>
        <w:rPr>
          <w:rFonts w:ascii="Times New Roman" w:hAnsi="Times New Roman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-3418205</wp:posOffset>
                </wp:positionH>
                <wp:positionV relativeFrom="paragraph">
                  <wp:posOffset>43180</wp:posOffset>
                </wp:positionV>
                <wp:extent cx="2543175" cy="247650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040" cy="24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D03DB" w:rsidRDefault="007D03DB">
                            <w:pPr>
                              <w:pStyle w:val="af5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style="position:absolute;margin-left:-269.15pt;margin-top:3.4pt;width:200.25pt;height:19.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" o:allowincell="f" filled="f" stroked="f" strokeweight="0">
                <v:textbox>
                  <w:txbxContent>
                    <w:p w:rsidR="007D03DB" w:rsidRDefault="007D03DB">
                      <w:pPr>
                        <w:pStyle w:val="af5"/>
                        <w:rPr>
                          <w:rFonts w:ascii="Times New Roman" w:hAnsi="Times New Roman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Cs w:val="24"/>
        </w:rPr>
        <w:t>О предоставлении ТКП</w:t>
      </w:r>
    </w:p>
    <w:p w:rsidR="007D03DB" w:rsidRDefault="007D03DB">
      <w:pPr>
        <w:rPr>
          <w:rFonts w:ascii="Times New Roman" w:eastAsia="Times New Roman" w:hAnsi="Times New Roman"/>
          <w:szCs w:val="24"/>
          <w:lang w:eastAsia="ru-RU"/>
        </w:rPr>
      </w:pPr>
    </w:p>
    <w:p w:rsidR="007D03DB" w:rsidRDefault="007D03DB">
      <w:pPr>
        <w:rPr>
          <w:rFonts w:ascii="Times New Roman" w:eastAsia="Times New Roman" w:hAnsi="Times New Roman"/>
          <w:szCs w:val="24"/>
          <w:lang w:eastAsia="ru-RU"/>
        </w:rPr>
      </w:pPr>
    </w:p>
    <w:p w:rsidR="007D03DB" w:rsidRDefault="007D03DB">
      <w:pPr>
        <w:rPr>
          <w:rFonts w:ascii="Times New Roman" w:eastAsia="Times New Roman" w:hAnsi="Times New Roman"/>
          <w:szCs w:val="24"/>
          <w:lang w:eastAsia="ru-RU"/>
        </w:rPr>
      </w:pP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подготовки закупочной процедуры на «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ОКПД2 27.12.10 Восстановление и поставка электротехнического оборудования в рамках реализации проекта достройки Загорской ГАЭС-2.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ОКПД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2 27.12.22.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Часть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6.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Восстановление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и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поставка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оборудования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системы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оперативного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постоянного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тока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220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В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и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системы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собственных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нужд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переменного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тока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0,4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кВ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здания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ГАЭС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,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СПК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и</w:t>
      </w:r>
      <w:r w:rsidRPr="00F5392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F5392B">
        <w:rPr>
          <w:rFonts w:ascii="Times New Roman" w:eastAsia="Calibri" w:hAnsi="Times New Roman" w:hint="cs"/>
          <w:color w:val="000000"/>
          <w:sz w:val="28"/>
          <w:szCs w:val="28"/>
        </w:rPr>
        <w:t>водоприемника</w:t>
      </w:r>
      <w:r>
        <w:rPr>
          <w:rFonts w:ascii="Times New Roman" w:hAnsi="Times New Roman"/>
          <w:sz w:val="28"/>
          <w:szCs w:val="28"/>
        </w:rPr>
        <w:t>» прошу предоставить технико-коммерческое предложение стоимости работ в соответствии с прилагаемыми техническими требованиями.</w:t>
      </w: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Коммерческое предложение предоставить по шаб</w:t>
      </w:r>
      <w:r>
        <w:rPr>
          <w:rFonts w:ascii="Times New Roman" w:hAnsi="Times New Roman"/>
          <w:color w:val="000000"/>
          <w:sz w:val="28"/>
          <w:szCs w:val="28"/>
        </w:rPr>
        <w:t>лону таблицы №1:</w:t>
      </w:r>
    </w:p>
    <w:p w:rsidR="007D03DB" w:rsidRDefault="007D03DB">
      <w:pPr>
        <w:tabs>
          <w:tab w:val="left" w:pos="0"/>
        </w:tabs>
        <w:ind w:firstLine="85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D03DB" w:rsidRDefault="00F5392B">
      <w:pPr>
        <w:ind w:firstLine="567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№1</w:t>
      </w: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97"/>
        <w:gridCol w:w="1199"/>
        <w:gridCol w:w="2317"/>
        <w:gridCol w:w="1290"/>
        <w:gridCol w:w="1705"/>
      </w:tblGrid>
      <w:tr w:rsidR="007D03DB">
        <w:trPr>
          <w:jc w:val="center"/>
        </w:trPr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Наименование предлагаемой продукции (товары, работы, услуги)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Ед. изм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Предлагаемая цена одной единицы продукции, руб. без НДС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Количество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Итоговая стоимость позиции, руб. без НДС</w:t>
            </w:r>
          </w:p>
        </w:tc>
      </w:tr>
      <w:tr w:rsidR="007D03DB">
        <w:trPr>
          <w:jc w:val="center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tabs>
                <w:tab w:val="left" w:pos="0"/>
              </w:tabs>
              <w:rPr>
                <w:sz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</w:rPr>
              <w:t xml:space="preserve">ОКПД2 27.12.10 Восстановление и поставка </w:t>
            </w:r>
            <w:r>
              <w:rPr>
                <w:rFonts w:ascii="Times New Roman" w:eastAsia="Calibri" w:hAnsi="Times New Roman"/>
                <w:color w:val="000000"/>
                <w:sz w:val="20"/>
              </w:rPr>
              <w:t xml:space="preserve">электротехнического оборудования в рамках реализации проекта достройки Загорской ГАЭС-2.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ОКПД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2 27.12.22.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Часть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6.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Восстановление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и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поставка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оборудования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системы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оперативного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постоянного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тока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220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В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и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системы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собственных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нужд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переменного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тока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0,4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кВ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здания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ГАЭС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,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СПК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и</w:t>
            </w:r>
            <w:r w:rsidRPr="00F5392B">
              <w:rPr>
                <w:rFonts w:ascii="Times New Roman" w:eastAsia="Calibri" w:hAnsi="Times New Roman"/>
                <w:color w:val="000000"/>
                <w:sz w:val="20"/>
              </w:rPr>
              <w:t xml:space="preserve"> </w:t>
            </w:r>
            <w:r w:rsidRPr="00F5392B">
              <w:rPr>
                <w:rFonts w:ascii="Times New Roman" w:eastAsia="Calibri" w:hAnsi="Times New Roman" w:hint="cs"/>
                <w:color w:val="000000"/>
                <w:sz w:val="20"/>
              </w:rPr>
              <w:t>водоприемника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widowControl w:val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</w:t>
            </w:r>
            <w:r>
              <w:rPr>
                <w:rFonts w:ascii="Times New Roman" w:hAnsi="Times New Roman"/>
                <w:color w:val="000000"/>
                <w:sz w:val="20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…….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…...</w:t>
            </w:r>
          </w:p>
        </w:tc>
      </w:tr>
      <w:tr w:rsidR="007D03DB">
        <w:trPr>
          <w:jc w:val="center"/>
        </w:trPr>
        <w:tc>
          <w:tcPr>
            <w:tcW w:w="949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DB" w:rsidRDefault="00F5392B">
            <w:pPr>
              <w:tabs>
                <w:tab w:val="left" w:pos="0"/>
              </w:tabs>
              <w:rPr>
                <w:rFonts w:ascii="Times New Roman" w:hAnsi="Times New Roman"/>
                <w:i/>
                <w:iCs/>
                <w:sz w:val="20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В том числе:</w:t>
            </w:r>
          </w:p>
        </w:tc>
      </w:tr>
      <w:tr w:rsidR="007D03DB">
        <w:trPr>
          <w:jc w:val="center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tabs>
                <w:tab w:val="left" w:pos="0"/>
              </w:tabs>
              <w:rPr>
                <w:rFonts w:ascii="Times New Roman" w:hAnsi="Times New Roman"/>
                <w:i/>
                <w:iCs/>
                <w:sz w:val="20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Поставка </w:t>
            </w:r>
            <w:r>
              <w:rPr>
                <w:rFonts w:ascii="Times New Roman" w:hAnsi="Times New Roman"/>
                <w:i/>
                <w:iCs/>
                <w:sz w:val="20"/>
              </w:rPr>
              <w:t>оборудования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widowControl w:val="0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</w:rPr>
              <w:t>у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…….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…...</w:t>
            </w:r>
          </w:p>
        </w:tc>
      </w:tr>
      <w:tr w:rsidR="007D03DB">
        <w:trPr>
          <w:jc w:val="center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tabs>
                <w:tab w:val="left" w:pos="0"/>
              </w:tabs>
              <w:rPr>
                <w:rFonts w:ascii="Times New Roman" w:hAnsi="Times New Roman"/>
                <w:i/>
                <w:iCs/>
                <w:sz w:val="20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Выполнение работ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widowControl w:val="0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</w:rPr>
              <w:t>у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…….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…...</w:t>
            </w:r>
          </w:p>
        </w:tc>
      </w:tr>
      <w:tr w:rsidR="007D03DB">
        <w:trPr>
          <w:jc w:val="center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tabs>
                <w:tab w:val="left" w:pos="0"/>
              </w:tabs>
              <w:rPr>
                <w:rFonts w:ascii="Times New Roman" w:hAnsi="Times New Roman"/>
                <w:i/>
                <w:iCs/>
                <w:sz w:val="20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Оказание услуг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widowControl w:val="0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</w:rPr>
              <w:t>у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…….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DB" w:rsidRDefault="00F5392B">
            <w:pPr>
              <w:pStyle w:val="af6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…...</w:t>
            </w:r>
          </w:p>
        </w:tc>
      </w:tr>
      <w:tr w:rsidR="007D03DB">
        <w:trPr>
          <w:jc w:val="center"/>
        </w:trPr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7D03DB" w:rsidRDefault="00F5392B">
            <w:pPr>
              <w:pStyle w:val="af6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lastRenderedPageBreak/>
              <w:t>Итого без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3DB" w:rsidRDefault="007D03DB">
            <w:pPr>
              <w:pStyle w:val="af6"/>
              <w:rPr>
                <w:rFonts w:ascii="Times New Roman" w:hAnsi="Times New Roman"/>
                <w:sz w:val="20"/>
              </w:rPr>
            </w:pPr>
          </w:p>
        </w:tc>
      </w:tr>
      <w:tr w:rsidR="007D03DB">
        <w:trPr>
          <w:jc w:val="center"/>
        </w:trPr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7D03DB" w:rsidRDefault="00F5392B">
            <w:pPr>
              <w:pStyle w:val="af6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Кроме того,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3DB" w:rsidRDefault="007D03DB">
            <w:pPr>
              <w:pStyle w:val="af6"/>
              <w:rPr>
                <w:rFonts w:ascii="Times New Roman" w:hAnsi="Times New Roman"/>
                <w:sz w:val="20"/>
              </w:rPr>
            </w:pPr>
          </w:p>
        </w:tc>
      </w:tr>
      <w:tr w:rsidR="007D03DB">
        <w:trPr>
          <w:jc w:val="center"/>
        </w:trPr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7D03DB" w:rsidRDefault="00F5392B">
            <w:pPr>
              <w:pStyle w:val="af6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Итого с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3DB" w:rsidRDefault="007D03DB">
            <w:pPr>
              <w:pStyle w:val="af6"/>
              <w:rPr>
                <w:rFonts w:ascii="Times New Roman" w:hAnsi="Times New Roman"/>
                <w:sz w:val="20"/>
              </w:rPr>
            </w:pPr>
          </w:p>
        </w:tc>
      </w:tr>
    </w:tbl>
    <w:p w:rsidR="007D03DB" w:rsidRDefault="007D03DB">
      <w:pPr>
        <w:spacing w:before="120"/>
        <w:ind w:left="624" w:firstLine="567"/>
        <w:jc w:val="both"/>
        <w:rPr>
          <w:rFonts w:ascii="Times New Roman" w:hAnsi="Times New Roman"/>
        </w:rPr>
      </w:pP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</w:t>
      </w:r>
      <w:r>
        <w:rPr>
          <w:rFonts w:ascii="Times New Roman" w:hAnsi="Times New Roman"/>
          <w:sz w:val="28"/>
          <w:szCs w:val="28"/>
        </w:rPr>
        <w:t>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</w:t>
      </w:r>
      <w:r>
        <w:rPr>
          <w:rFonts w:ascii="Times New Roman" w:hAnsi="Times New Roman"/>
          <w:sz w:val="28"/>
          <w:szCs w:val="28"/>
        </w:rPr>
        <w:t>я.</w:t>
      </w: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дату </w:t>
      </w:r>
      <w:r>
        <w:rPr>
          <w:rFonts w:ascii="Times New Roman" w:hAnsi="Times New Roman"/>
          <w:sz w:val="28"/>
          <w:szCs w:val="28"/>
        </w:rPr>
        <w:t>направления предложения;</w:t>
      </w: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полное наименование организации с указанием организационно-правовой формы (для юридических лиц);</w:t>
      </w: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цену предложения в рублях (без учета НДС и с учетом НДС);</w:t>
      </w: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сроки поставки продукции (в том числе срок поставки товаров, выполнени</w:t>
      </w:r>
      <w:r>
        <w:rPr>
          <w:rFonts w:ascii="Times New Roman" w:hAnsi="Times New Roman"/>
          <w:sz w:val="28"/>
          <w:szCs w:val="28"/>
        </w:rPr>
        <w:t>я работ, оказания услуг);</w:t>
      </w: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юридический адрес, почтовый адрес, ИНН;</w:t>
      </w: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контактные данные: номер телефона, e-mail, ФИО контактного лица;</w:t>
      </w:r>
    </w:p>
    <w:p w:rsidR="007D03DB" w:rsidRDefault="00F5392B">
      <w:pPr>
        <w:tabs>
          <w:tab w:val="left" w:pos="0"/>
        </w:tabs>
        <w:ind w:firstLine="8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предложения должны быть направлены в виде сканированной электронной копии, в ответ на данный запрос.</w:t>
      </w:r>
    </w:p>
    <w:p w:rsidR="007D03DB" w:rsidRDefault="007D03DB">
      <w:pPr>
        <w:spacing w:before="120"/>
        <w:rPr>
          <w:rFonts w:ascii="Times New Roman" w:hAnsi="Times New Roman"/>
          <w:sz w:val="28"/>
          <w:szCs w:val="28"/>
        </w:rPr>
      </w:pPr>
    </w:p>
    <w:p w:rsidR="007D03DB" w:rsidRDefault="007D03DB">
      <w:pPr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902"/>
        <w:gridCol w:w="7812"/>
      </w:tblGrid>
      <w:tr w:rsidR="007D03DB">
        <w:trPr>
          <w:trHeight w:val="791"/>
          <w:jc w:val="center"/>
        </w:trPr>
        <w:tc>
          <w:tcPr>
            <w:tcW w:w="1860" w:type="dxa"/>
            <w:shd w:val="clear" w:color="auto" w:fill="auto"/>
          </w:tcPr>
          <w:p w:rsidR="007D03DB" w:rsidRDefault="00F5392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Приложение:</w:t>
            </w:r>
          </w:p>
        </w:tc>
        <w:tc>
          <w:tcPr>
            <w:tcW w:w="7637" w:type="dxa"/>
            <w:shd w:val="clear" w:color="auto" w:fill="auto"/>
          </w:tcPr>
          <w:p w:rsidR="007D03DB" w:rsidRDefault="00F5392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Технические требования к продукции на 126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л. в 1 экз.;</w:t>
            </w:r>
          </w:p>
          <w:p w:rsidR="007D03DB" w:rsidRDefault="00F5392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Приложение № 1 к Техническим требованиям — «Требования к оформлению и составлению сметной документации» в архивном файле;</w:t>
            </w:r>
          </w:p>
          <w:p w:rsidR="007D03DB" w:rsidRDefault="00F5392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Приложение № 2 к Техническим требованиям — «Графическая часть» в архивн</w:t>
            </w:r>
            <w:r>
              <w:rPr>
                <w:rFonts w:ascii="Times New Roman" w:hAnsi="Times New Roman"/>
                <w:sz w:val="28"/>
                <w:szCs w:val="28"/>
              </w:rPr>
              <w:t>ом файле.</w:t>
            </w:r>
          </w:p>
        </w:tc>
      </w:tr>
    </w:tbl>
    <w:p w:rsidR="007D03DB" w:rsidRDefault="007D03DB">
      <w:pPr>
        <w:rPr>
          <w:rFonts w:ascii="Times New Roman" w:hAnsi="Times New Roman"/>
          <w:sz w:val="28"/>
          <w:szCs w:val="28"/>
        </w:rPr>
      </w:pPr>
    </w:p>
    <w:sectPr w:rsidR="007D03DB">
      <w:headerReference w:type="default" r:id="rId7"/>
      <w:headerReference w:type="first" r:id="rId8"/>
      <w:pgSz w:w="11906" w:h="16838"/>
      <w:pgMar w:top="1253" w:right="707" w:bottom="1014" w:left="1701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5392B">
      <w:r>
        <w:separator/>
      </w:r>
    </w:p>
  </w:endnote>
  <w:endnote w:type="continuationSeparator" w:id="0">
    <w:p w:rsidR="00000000" w:rsidRDefault="00F5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5392B">
      <w:r>
        <w:separator/>
      </w:r>
    </w:p>
  </w:footnote>
  <w:footnote w:type="continuationSeparator" w:id="0">
    <w:p w:rsidR="00000000" w:rsidRDefault="00F5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3DB" w:rsidRDefault="007D03DB">
    <w:pPr>
      <w:pStyle w:val="a4"/>
      <w:jc w:val="center"/>
    </w:pPr>
  </w:p>
  <w:p w:rsidR="007D03DB" w:rsidRDefault="007D03DB">
    <w:pPr>
      <w:pStyle w:val="a4"/>
      <w:jc w:val="center"/>
    </w:pPr>
  </w:p>
  <w:p w:rsidR="007D03DB" w:rsidRDefault="00F5392B">
    <w:pPr>
      <w:pStyle w:val="a4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3DB" w:rsidRDefault="00F5392B">
    <w:pPr>
      <w:pStyle w:val="a4"/>
    </w:pPr>
    <w:r>
      <w:rPr>
        <w:noProof/>
        <w:lang w:eastAsia="ru-RU"/>
      </w:rPr>
      <w:drawing>
        <wp:anchor distT="0" distB="0" distL="114300" distR="114300" simplePos="0" relativeHeight="2" behindDoc="1" locked="0" layoutInCell="0" allowOverlap="1">
          <wp:simplePos x="0" y="0"/>
          <wp:positionH relativeFrom="margin">
            <wp:posOffset>0</wp:posOffset>
          </wp:positionH>
          <wp:positionV relativeFrom="margin">
            <wp:posOffset>-120015</wp:posOffset>
          </wp:positionV>
          <wp:extent cx="3257550" cy="2788920"/>
          <wp:effectExtent l="0" t="0" r="0" b="0"/>
          <wp:wrapSquare wrapText="bothSides"/>
          <wp:docPr id="3" name="Рисунок 2 Копия 1 Копия 1 Копия 1 Копия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2 Копия 1 Копия 1 Копия 1 Копия 1" descr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2788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2752C"/>
    <w:multiLevelType w:val="multilevel"/>
    <w:tmpl w:val="CF06998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EA33A38"/>
    <w:multiLevelType w:val="multilevel"/>
    <w:tmpl w:val="6994D940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2" w15:restartNumberingAfterBreak="0">
    <w:nsid w:val="597A6FAB"/>
    <w:multiLevelType w:val="multilevel"/>
    <w:tmpl w:val="718098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D03DB"/>
    <w:rsid w:val="007D03DB"/>
    <w:rsid w:val="00F5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BFA5F"/>
  <w15:docId w15:val="{1EEBFDC8-ADC1-4BE9-A168-B8D03285C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qFormat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hAnsi="Arial"/>
      <w:b/>
      <w:kern w:val="2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D0594C"/>
    <w:rPr>
      <w:rFonts w:ascii="Geneva CY" w:eastAsia="Geneva" w:hAnsi="Geneva CY"/>
      <w:sz w:val="24"/>
      <w:lang w:val="ru-RU" w:eastAsia="en-US"/>
    </w:rPr>
  </w:style>
  <w:style w:type="character" w:styleId="aa">
    <w:name w:val="Hyperlink"/>
    <w:basedOn w:val="a0"/>
    <w:uiPriority w:val="99"/>
    <w:semiHidden/>
    <w:unhideWhenUsed/>
    <w:rsid w:val="00FC6658"/>
    <w:rPr>
      <w:color w:val="0000FF"/>
      <w:u w:val="single"/>
    </w:rPr>
  </w:style>
  <w:style w:type="character" w:styleId="ab">
    <w:name w:val="line number"/>
    <w:qFormat/>
  </w:style>
  <w:style w:type="character" w:customStyle="1" w:styleId="ac">
    <w:name w:val="комментарий"/>
    <w:qFormat/>
    <w:rPr>
      <w:b/>
      <w:i/>
      <w:shd w:val="clear" w:color="auto" w:fill="FFFF99"/>
    </w:rPr>
  </w:style>
  <w:style w:type="character" w:customStyle="1" w:styleId="ad">
    <w:name w:val="Символ сноски"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</w:style>
  <w:style w:type="paragraph" w:styleId="af2">
    <w:name w:val="caption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f3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af4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9">
    <w:name w:val="footer"/>
    <w:basedOn w:val="a"/>
    <w:link w:val="a8"/>
    <w:uiPriority w:val="99"/>
    <w:unhideWhenUsed/>
    <w:rsid w:val="00D0594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103982"/>
    <w:pPr>
      <w:widowControl w:val="0"/>
    </w:pPr>
    <w:rPr>
      <w:rFonts w:ascii="Arial" w:eastAsia="Times New Roman" w:hAnsi="Arial" w:cs="Arial"/>
      <w:lang w:val="ru-RU"/>
    </w:rPr>
  </w:style>
  <w:style w:type="paragraph" w:customStyle="1" w:styleId="af5">
    <w:name w:val="Содержимое врезки"/>
    <w:basedOn w:val="a"/>
    <w:qFormat/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1">
    <w:name w:val="Стиль Заголовок 1 + по ширине"/>
    <w:basedOn w:val="10"/>
    <w:qFormat/>
    <w:pPr>
      <w:pageBreakBefore w:val="0"/>
      <w:numPr>
        <w:numId w:val="3"/>
      </w:numPr>
      <w:jc w:val="both"/>
    </w:pPr>
    <w:rPr>
      <w:bCs/>
    </w:rPr>
  </w:style>
  <w:style w:type="paragraph" w:styleId="af7">
    <w:name w:val="footnote text"/>
    <w:basedOn w:val="a"/>
    <w:pPr>
      <w:suppressLineNumbers/>
      <w:ind w:left="340" w:hanging="340"/>
    </w:pPr>
    <w:rPr>
      <w:sz w:val="20"/>
    </w:rPr>
  </w:style>
  <w:style w:type="paragraph" w:customStyle="1" w:styleId="af8">
    <w:name w:val="Заголовок таблицы"/>
    <w:basedOn w:val="af6"/>
    <w:qFormat/>
    <w:pPr>
      <w:jc w:val="center"/>
    </w:pPr>
    <w:rPr>
      <w:b/>
      <w:bCs/>
    </w:rPr>
  </w:style>
  <w:style w:type="table" w:styleId="af9">
    <w:name w:val="Table Grid"/>
    <w:basedOn w:val="a1"/>
    <w:uiPriority w:val="39"/>
    <w:rsid w:val="00103982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2</Pages>
  <Words>399</Words>
  <Characters>2279</Characters>
  <Application>Microsoft Office Word</Application>
  <DocSecurity>0</DocSecurity>
  <Lines>18</Lines>
  <Paragraphs>5</Paragraphs>
  <ScaleCrop>false</ScaleCrop>
  <Company>РусГидро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Шейка С</dc:creator>
  <dc:description/>
  <cp:lastModifiedBy>Шейка Светлана Ивановна</cp:lastModifiedBy>
  <cp:revision>42</cp:revision>
  <cp:lastPrinted>2025-03-24T08:31:00Z</cp:lastPrinted>
  <dcterms:created xsi:type="dcterms:W3CDTF">2025-03-20T12:30:00Z</dcterms:created>
  <dcterms:modified xsi:type="dcterms:W3CDTF">2026-10-03T08:17:00Z</dcterms:modified>
  <dc:language>ru-RU</dc:language>
</cp:coreProperties>
</file>