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0FE6E" w14:textId="4387AAFE" w:rsidR="00810514" w:rsidRPr="00F63B57" w:rsidRDefault="00810514" w:rsidP="00810514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F63B57">
        <w:rPr>
          <w:b/>
          <w:sz w:val="24"/>
          <w:szCs w:val="24"/>
        </w:rPr>
        <w:t xml:space="preserve">Разъяснение № </w:t>
      </w:r>
      <w:r w:rsidR="00C9494B">
        <w:rPr>
          <w:b/>
          <w:sz w:val="24"/>
          <w:szCs w:val="24"/>
        </w:rPr>
        <w:t>1</w:t>
      </w:r>
      <w:r w:rsidRPr="00F63B57">
        <w:rPr>
          <w:b/>
          <w:sz w:val="24"/>
          <w:szCs w:val="24"/>
        </w:rPr>
        <w:t xml:space="preserve"> от </w:t>
      </w:r>
      <w:r w:rsidR="00C9494B">
        <w:rPr>
          <w:b/>
          <w:sz w:val="24"/>
          <w:szCs w:val="24"/>
        </w:rPr>
        <w:t>05</w:t>
      </w:r>
      <w:r w:rsidR="00F22CB6">
        <w:rPr>
          <w:b/>
          <w:sz w:val="24"/>
          <w:szCs w:val="24"/>
        </w:rPr>
        <w:t>.</w:t>
      </w:r>
      <w:r w:rsidR="00C9494B">
        <w:rPr>
          <w:b/>
          <w:sz w:val="24"/>
          <w:szCs w:val="24"/>
        </w:rPr>
        <w:t>10</w:t>
      </w:r>
      <w:r w:rsidRPr="00F63B57">
        <w:rPr>
          <w:b/>
          <w:sz w:val="24"/>
          <w:szCs w:val="24"/>
        </w:rPr>
        <w:t>.202</w:t>
      </w:r>
      <w:r w:rsidR="004A43A9" w:rsidRPr="00F63B57">
        <w:rPr>
          <w:b/>
          <w:sz w:val="24"/>
          <w:szCs w:val="24"/>
        </w:rPr>
        <w:t>6</w:t>
      </w:r>
      <w:r w:rsidRPr="00F63B57">
        <w:rPr>
          <w:b/>
          <w:sz w:val="24"/>
          <w:szCs w:val="24"/>
        </w:rPr>
        <w:t xml:space="preserve"> г.</w:t>
      </w:r>
      <w:r w:rsidRPr="00F63B57">
        <w:rPr>
          <w:i/>
          <w:sz w:val="24"/>
          <w:szCs w:val="24"/>
          <w:shd w:val="clear" w:color="auto" w:fill="FFFF99"/>
        </w:rPr>
        <w:br/>
      </w:r>
      <w:r w:rsidRPr="00F63B57">
        <w:rPr>
          <w:b/>
          <w:sz w:val="24"/>
          <w:szCs w:val="24"/>
        </w:rPr>
        <w:t>к Документации о закупке по</w:t>
      </w:r>
      <w:r w:rsidRPr="00F63B57">
        <w:rPr>
          <w:sz w:val="24"/>
          <w:szCs w:val="24"/>
        </w:rPr>
        <w:t xml:space="preserve"> </w:t>
      </w:r>
      <w:r w:rsidR="00C9494B">
        <w:rPr>
          <w:sz w:val="24"/>
          <w:szCs w:val="24"/>
        </w:rPr>
        <w:t>а</w:t>
      </w:r>
      <w:r w:rsidR="00C9494B" w:rsidRPr="00C9494B">
        <w:rPr>
          <w:b/>
          <w:sz w:val="24"/>
          <w:szCs w:val="24"/>
        </w:rPr>
        <w:t>укцион</w:t>
      </w:r>
      <w:r w:rsidR="00C9494B">
        <w:rPr>
          <w:b/>
          <w:sz w:val="24"/>
          <w:szCs w:val="24"/>
        </w:rPr>
        <w:t>у</w:t>
      </w:r>
      <w:r w:rsidR="00C9494B" w:rsidRPr="00C9494B">
        <w:rPr>
          <w:b/>
          <w:sz w:val="24"/>
          <w:szCs w:val="24"/>
        </w:rPr>
        <w:t xml:space="preserve"> в электронной форме, участниками которого могут быть только субъекты малого и среднего предпринимательства </w:t>
      </w:r>
      <w:r w:rsidRPr="00C9494B">
        <w:rPr>
          <w:b/>
          <w:sz w:val="24"/>
          <w:szCs w:val="24"/>
        </w:rPr>
        <w:t xml:space="preserve">на право заключения договора на предмет: </w:t>
      </w:r>
      <w:r w:rsidR="00C9494B" w:rsidRPr="00C9494B">
        <w:rPr>
          <w:b/>
          <w:sz w:val="24"/>
          <w:szCs w:val="24"/>
        </w:rPr>
        <w:t>ОКПД2 62.01.29 Поставка программного обеспечения для трехмерного (3D) моделирования</w:t>
      </w:r>
    </w:p>
    <w:p w14:paraId="0CA975D0" w14:textId="7C3E36BE" w:rsidR="00810514" w:rsidRPr="00F63B57" w:rsidRDefault="00810514" w:rsidP="00810514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F63B57">
        <w:rPr>
          <w:b/>
          <w:sz w:val="24"/>
          <w:szCs w:val="24"/>
        </w:rPr>
        <w:t xml:space="preserve">(Лот № </w:t>
      </w:r>
      <w:r w:rsidR="00C9494B" w:rsidRPr="00C9494B">
        <w:rPr>
          <w:b/>
          <w:sz w:val="24"/>
          <w:szCs w:val="24"/>
        </w:rPr>
        <w:t>0039-ТПИР ИТ-2026-ГП</w:t>
      </w:r>
      <w:r w:rsidRPr="00F63B57">
        <w:rPr>
          <w:b/>
          <w:sz w:val="24"/>
          <w:szCs w:val="24"/>
        </w:rPr>
        <w:t>)</w:t>
      </w:r>
    </w:p>
    <w:p w14:paraId="5C195266" w14:textId="77777777" w:rsidR="00810514" w:rsidRPr="00F63B57" w:rsidRDefault="00810514" w:rsidP="00810514">
      <w:pPr>
        <w:spacing w:line="240" w:lineRule="auto"/>
        <w:ind w:firstLine="0"/>
        <w:jc w:val="center"/>
        <w:rPr>
          <w:b/>
          <w:sz w:val="24"/>
          <w:szCs w:val="24"/>
        </w:rPr>
      </w:pPr>
    </w:p>
    <w:p w14:paraId="527B08D7" w14:textId="77777777" w:rsidR="00810514" w:rsidRPr="00F63B57" w:rsidRDefault="00810514" w:rsidP="00810514">
      <w:pPr>
        <w:spacing w:line="240" w:lineRule="auto"/>
        <w:ind w:firstLine="0"/>
        <w:jc w:val="left"/>
        <w:rPr>
          <w:sz w:val="24"/>
          <w:szCs w:val="24"/>
        </w:rPr>
      </w:pPr>
      <w:r w:rsidRPr="00F63B57">
        <w:rPr>
          <w:color w:val="16181C"/>
          <w:sz w:val="24"/>
          <w:szCs w:val="24"/>
          <w:u w:val="single"/>
        </w:rPr>
        <w:t>Тема разъяснений</w:t>
      </w:r>
      <w:r w:rsidRPr="00F63B57">
        <w:rPr>
          <w:sz w:val="24"/>
          <w:szCs w:val="24"/>
          <w:u w:val="single"/>
        </w:rPr>
        <w:t xml:space="preserve">: </w:t>
      </w:r>
      <w:r w:rsidRPr="00F63B57">
        <w:rPr>
          <w:sz w:val="24"/>
          <w:szCs w:val="24"/>
        </w:rPr>
        <w:t>Входящий запрос на разъяснение положений документации</w:t>
      </w:r>
    </w:p>
    <w:p w14:paraId="550F0EA0" w14:textId="43AF6A9B" w:rsidR="00810514" w:rsidRPr="00F63B57" w:rsidRDefault="00810514" w:rsidP="00810514">
      <w:pPr>
        <w:spacing w:before="240" w:line="240" w:lineRule="auto"/>
        <w:ind w:firstLine="0"/>
        <w:rPr>
          <w:sz w:val="24"/>
          <w:szCs w:val="24"/>
        </w:rPr>
      </w:pPr>
      <w:r w:rsidRPr="00F63B57">
        <w:rPr>
          <w:color w:val="16181C"/>
          <w:sz w:val="24"/>
          <w:szCs w:val="24"/>
          <w:u w:val="single"/>
        </w:rPr>
        <w:t>Дата поступления запроса о разъяснениях:</w:t>
      </w:r>
      <w:r w:rsidRPr="00F63B57">
        <w:rPr>
          <w:sz w:val="24"/>
          <w:szCs w:val="24"/>
        </w:rPr>
        <w:t xml:space="preserve"> </w:t>
      </w:r>
      <w:r w:rsidR="00C9494B">
        <w:rPr>
          <w:sz w:val="24"/>
          <w:szCs w:val="24"/>
        </w:rPr>
        <w:t>02</w:t>
      </w:r>
      <w:r w:rsidRPr="00F63B57">
        <w:rPr>
          <w:sz w:val="24"/>
          <w:szCs w:val="24"/>
        </w:rPr>
        <w:t>.</w:t>
      </w:r>
      <w:r w:rsidR="00C9494B">
        <w:rPr>
          <w:sz w:val="24"/>
          <w:szCs w:val="24"/>
        </w:rPr>
        <w:t>10</w:t>
      </w:r>
      <w:r w:rsidRPr="00F63B57">
        <w:rPr>
          <w:sz w:val="24"/>
          <w:szCs w:val="24"/>
        </w:rPr>
        <w:t>.202</w:t>
      </w:r>
      <w:r w:rsidR="0005316B" w:rsidRPr="00F63B57">
        <w:rPr>
          <w:sz w:val="24"/>
          <w:szCs w:val="24"/>
        </w:rPr>
        <w:t>6</w:t>
      </w:r>
      <w:r w:rsidRPr="00F63B57">
        <w:rPr>
          <w:sz w:val="24"/>
          <w:szCs w:val="24"/>
        </w:rPr>
        <w:t xml:space="preserve"> </w:t>
      </w:r>
      <w:r w:rsidR="00C9494B">
        <w:rPr>
          <w:sz w:val="24"/>
          <w:szCs w:val="24"/>
        </w:rPr>
        <w:t>07</w:t>
      </w:r>
      <w:r w:rsidRPr="00F63B57">
        <w:rPr>
          <w:sz w:val="24"/>
          <w:szCs w:val="24"/>
        </w:rPr>
        <w:t>:</w:t>
      </w:r>
      <w:r w:rsidR="00C9494B">
        <w:rPr>
          <w:sz w:val="24"/>
          <w:szCs w:val="24"/>
        </w:rPr>
        <w:t xml:space="preserve">53 </w:t>
      </w:r>
      <w:r w:rsidRPr="00F63B57">
        <w:rPr>
          <w:sz w:val="24"/>
          <w:szCs w:val="24"/>
        </w:rPr>
        <w:t>MCK</w:t>
      </w:r>
    </w:p>
    <w:p w14:paraId="1F95AA24" w14:textId="77777777" w:rsidR="00E0062E" w:rsidRPr="00F63B57" w:rsidRDefault="00E0062E" w:rsidP="00E0062E">
      <w:pPr>
        <w:shd w:val="clear" w:color="auto" w:fill="FFFFFF"/>
        <w:spacing w:after="45" w:line="240" w:lineRule="auto"/>
        <w:ind w:firstLine="0"/>
        <w:textAlignment w:val="top"/>
        <w:rPr>
          <w:color w:val="16181C"/>
          <w:sz w:val="24"/>
          <w:szCs w:val="24"/>
          <w:u w:val="single"/>
        </w:rPr>
      </w:pPr>
    </w:p>
    <w:p w14:paraId="42C68E3B" w14:textId="103E692B" w:rsidR="00E0062E" w:rsidRPr="00F63B57" w:rsidRDefault="00810514" w:rsidP="00E0062E">
      <w:pPr>
        <w:shd w:val="clear" w:color="auto" w:fill="FFFFFF"/>
        <w:spacing w:after="45" w:line="240" w:lineRule="auto"/>
        <w:ind w:firstLine="0"/>
        <w:textAlignment w:val="top"/>
        <w:rPr>
          <w:rFonts w:ascii="Arial" w:hAnsi="Arial" w:cs="Arial"/>
          <w:color w:val="000000"/>
          <w:sz w:val="24"/>
          <w:szCs w:val="24"/>
        </w:rPr>
      </w:pPr>
      <w:r w:rsidRPr="00F63B57">
        <w:rPr>
          <w:color w:val="16181C"/>
          <w:sz w:val="24"/>
          <w:szCs w:val="24"/>
          <w:u w:val="single"/>
        </w:rPr>
        <w:t xml:space="preserve">Сведения о предмете запроса: </w:t>
      </w:r>
      <w:r w:rsidR="00DD3C54" w:rsidRPr="00F63B57">
        <w:rPr>
          <w:sz w:val="24"/>
          <w:szCs w:val="24"/>
        </w:rPr>
        <w:t>Запрос</w:t>
      </w:r>
    </w:p>
    <w:p w14:paraId="46969FB4" w14:textId="77777777" w:rsidR="00810514" w:rsidRPr="00F63B57" w:rsidRDefault="00810514" w:rsidP="00810514">
      <w:pPr>
        <w:spacing w:before="240" w:line="240" w:lineRule="auto"/>
        <w:ind w:firstLine="0"/>
        <w:rPr>
          <w:sz w:val="24"/>
          <w:szCs w:val="24"/>
        </w:rPr>
      </w:pPr>
      <w:r w:rsidRPr="00F63B57">
        <w:rPr>
          <w:sz w:val="24"/>
          <w:szCs w:val="24"/>
          <w:u w:val="single"/>
        </w:rPr>
        <w:t>Вопрос №</w:t>
      </w:r>
      <w:r w:rsidRPr="00F63B57">
        <w:rPr>
          <w:sz w:val="24"/>
          <w:szCs w:val="24"/>
        </w:rPr>
        <w:t xml:space="preserve"> 1</w:t>
      </w:r>
    </w:p>
    <w:p w14:paraId="53DF976D" w14:textId="5B7315D9" w:rsidR="002B0774" w:rsidRPr="00FE33BC" w:rsidRDefault="00FE33BC" w:rsidP="002B0774">
      <w:pPr>
        <w:spacing w:before="240" w:line="240" w:lineRule="auto"/>
        <w:ind w:firstLine="0"/>
        <w:jc w:val="left"/>
        <w:rPr>
          <w:color w:val="16181C"/>
          <w:sz w:val="24"/>
          <w:szCs w:val="24"/>
        </w:rPr>
      </w:pPr>
      <w:r w:rsidRPr="00FE33BC">
        <w:rPr>
          <w:color w:val="16181C"/>
          <w:sz w:val="24"/>
          <w:szCs w:val="24"/>
        </w:rPr>
        <w:t>Уважаемы заказчик!</w:t>
      </w:r>
      <w:r w:rsidRPr="00FE33BC">
        <w:rPr>
          <w:color w:val="16181C"/>
          <w:sz w:val="24"/>
          <w:szCs w:val="24"/>
        </w:rPr>
        <w:br/>
      </w:r>
      <w:r w:rsidRPr="00FE33BC">
        <w:rPr>
          <w:color w:val="16181C"/>
          <w:sz w:val="24"/>
          <w:szCs w:val="24"/>
        </w:rPr>
        <w:br/>
        <w:t>На основании ст. 1235 и 1238 ГК РФ сублицензиату могут быть предоставлены только те способы использования РИД, которые были предоставлены Лицензиату от Лицензиара (правообладателя).</w:t>
      </w:r>
      <w:r w:rsidRPr="00FE33BC">
        <w:rPr>
          <w:color w:val="16181C"/>
          <w:sz w:val="24"/>
          <w:szCs w:val="24"/>
        </w:rPr>
        <w:br/>
      </w:r>
      <w:r w:rsidRPr="00FE33BC">
        <w:rPr>
          <w:color w:val="16181C"/>
          <w:sz w:val="24"/>
          <w:szCs w:val="24"/>
        </w:rPr>
        <w:br/>
        <w:t>Между тем, в тендерном договоре предусмотрены способы использования, которые мы не имеем право вам предоставить ввиду того, что нам их не предоставил Правообладатель. Данные способы предусмотрены в некоторых пунктах договора.</w:t>
      </w:r>
      <w:r w:rsidRPr="00FE33BC">
        <w:rPr>
          <w:color w:val="16181C"/>
          <w:sz w:val="24"/>
          <w:szCs w:val="24"/>
        </w:rPr>
        <w:br/>
      </w:r>
      <w:r w:rsidRPr="00FE33BC">
        <w:rPr>
          <w:color w:val="16181C"/>
          <w:sz w:val="24"/>
          <w:szCs w:val="24"/>
        </w:rPr>
        <w:br/>
        <w:t xml:space="preserve">В силу п. 3.10. с даты предоставления права использования Лицензиат вправе использовать </w:t>
      </w:r>
      <w:proofErr w:type="gramStart"/>
      <w:r w:rsidRPr="00FE33BC">
        <w:rPr>
          <w:color w:val="16181C"/>
          <w:sz w:val="24"/>
          <w:szCs w:val="24"/>
        </w:rPr>
        <w:t>ПО любыми способами</w:t>
      </w:r>
      <w:proofErr w:type="gramEnd"/>
      <w:r w:rsidRPr="00FE33BC">
        <w:rPr>
          <w:color w:val="16181C"/>
          <w:sz w:val="24"/>
          <w:szCs w:val="24"/>
        </w:rPr>
        <w:t>, не противоречащим закону.</w:t>
      </w:r>
      <w:r w:rsidRPr="00FE33BC">
        <w:rPr>
          <w:color w:val="16181C"/>
          <w:sz w:val="24"/>
          <w:szCs w:val="24"/>
        </w:rPr>
        <w:br/>
        <w:t>Однако не все способы использования, которые предусмотрены (не противоречат) законом, нам предоставляет Правообладатель.</w:t>
      </w:r>
      <w:r w:rsidRPr="00FE33BC">
        <w:rPr>
          <w:color w:val="16181C"/>
          <w:sz w:val="24"/>
          <w:szCs w:val="24"/>
        </w:rPr>
        <w:br/>
        <w:t>В связи с этим указанное условие необходимо исключить либо переформулировать, например:</w:t>
      </w:r>
      <w:r w:rsidRPr="00FE33BC">
        <w:rPr>
          <w:color w:val="16181C"/>
          <w:sz w:val="24"/>
          <w:szCs w:val="24"/>
        </w:rPr>
        <w:br/>
        <w:t>«3.1.10. С даты предоставления права использования Лицензиат вправе использовать ПО любыми способами, не противоречащим закону и настоящему договору».</w:t>
      </w:r>
      <w:r w:rsidRPr="00FE33BC">
        <w:rPr>
          <w:color w:val="16181C"/>
          <w:sz w:val="24"/>
          <w:szCs w:val="24"/>
        </w:rPr>
        <w:br/>
      </w:r>
      <w:r w:rsidRPr="00FE33BC">
        <w:rPr>
          <w:color w:val="16181C"/>
          <w:sz w:val="24"/>
          <w:szCs w:val="24"/>
        </w:rPr>
        <w:br/>
        <w:t>Согласно п. 4.1.1.2. в совокупности с п. 4.2.1. Лицензиату предоставляется право модифицировать ПО, в том числе вносить изменения в объектный код в случае осуществления действий, необходимых для функционирования ПО (в том числе в ходе использования в соответствии с назначением), включая запись и хранение в памяти ЭВМ (пользователя сети).</w:t>
      </w:r>
      <w:r w:rsidRPr="00FE33BC">
        <w:rPr>
          <w:color w:val="16181C"/>
          <w:sz w:val="24"/>
          <w:szCs w:val="24"/>
        </w:rPr>
        <w:br/>
        <w:t>Указанный способ использования Правообладатель нам не предоставляет. В связи с этим, п. 4.1.1.2. необходимо переформулировать следующим образом.</w:t>
      </w:r>
      <w:r w:rsidRPr="00FE33BC">
        <w:rPr>
          <w:color w:val="16181C"/>
          <w:sz w:val="24"/>
          <w:szCs w:val="24"/>
        </w:rPr>
        <w:br/>
        <w:t>«4.1.1.2. Модифицировать ПО, в том числе вносить изменения в объектный код».</w:t>
      </w:r>
      <w:r w:rsidRPr="00FE33BC">
        <w:rPr>
          <w:color w:val="16181C"/>
          <w:sz w:val="24"/>
          <w:szCs w:val="24"/>
        </w:rPr>
        <w:br/>
      </w:r>
      <w:r w:rsidRPr="00FE33BC">
        <w:rPr>
          <w:color w:val="16181C"/>
          <w:sz w:val="24"/>
          <w:szCs w:val="24"/>
        </w:rPr>
        <w:br/>
        <w:t>Кроме того, обращаем внимание, что в п. 3.11. Договора указано, что использование Лицензиатом ПО допускается на территории присутствия Лицензиата. Однако, неизвестно, что подразумевается под территорией присутствия Лицензиата. При этом Правообладатели допускают использование ПО только на территории РФ.</w:t>
      </w:r>
      <w:r w:rsidRPr="00FE33BC">
        <w:rPr>
          <w:color w:val="16181C"/>
          <w:sz w:val="24"/>
          <w:szCs w:val="24"/>
        </w:rPr>
        <w:br/>
        <w:t>В связи с данным обстоятельством необходимо внести правки в Договор заменив в п. 3.11. термин «территорией присутствия Лицензиата» на территорию РФ</w:t>
      </w:r>
      <w:r w:rsidR="0026410B" w:rsidRPr="0026410B">
        <w:rPr>
          <w:color w:val="16181C"/>
          <w:sz w:val="24"/>
          <w:szCs w:val="24"/>
        </w:rPr>
        <w:t>.</w:t>
      </w:r>
      <w:r w:rsidR="0026410B" w:rsidRPr="0026410B">
        <w:rPr>
          <w:color w:val="16181C"/>
          <w:sz w:val="24"/>
          <w:szCs w:val="24"/>
        </w:rPr>
        <w:br/>
      </w:r>
    </w:p>
    <w:p w14:paraId="6C0C1CD7" w14:textId="78E06715" w:rsidR="002B0774" w:rsidRDefault="002B0774" w:rsidP="002B0774">
      <w:pPr>
        <w:spacing w:before="240" w:line="240" w:lineRule="auto"/>
        <w:ind w:firstLine="0"/>
        <w:jc w:val="left"/>
        <w:rPr>
          <w:sz w:val="24"/>
          <w:szCs w:val="24"/>
        </w:rPr>
      </w:pPr>
      <w:r w:rsidRPr="00F63B57">
        <w:rPr>
          <w:sz w:val="24"/>
          <w:szCs w:val="24"/>
          <w:u w:val="single"/>
        </w:rPr>
        <w:t>Ответ №</w:t>
      </w:r>
      <w:r w:rsidRPr="00F63B57">
        <w:rPr>
          <w:sz w:val="24"/>
          <w:szCs w:val="24"/>
        </w:rPr>
        <w:t xml:space="preserve"> 1</w:t>
      </w:r>
    </w:p>
    <w:p w14:paraId="21A43419" w14:textId="77777777" w:rsidR="00D54AD7" w:rsidRDefault="00D54AD7" w:rsidP="00D54AD7">
      <w:pPr>
        <w:pStyle w:val="a3"/>
        <w:spacing w:before="240" w:line="240" w:lineRule="auto"/>
        <w:ind w:left="0" w:firstLine="0"/>
        <w:rPr>
          <w:color w:val="16181C"/>
          <w:sz w:val="24"/>
          <w:szCs w:val="24"/>
        </w:rPr>
      </w:pPr>
    </w:p>
    <w:p w14:paraId="1B32CB1D" w14:textId="013E80B3" w:rsidR="00810514" w:rsidRPr="00D54AD7" w:rsidRDefault="00534ABB" w:rsidP="00D54AD7">
      <w:pPr>
        <w:pStyle w:val="a3"/>
        <w:spacing w:before="240" w:line="240" w:lineRule="auto"/>
        <w:ind w:left="0" w:firstLine="0"/>
        <w:rPr>
          <w:sz w:val="24"/>
          <w:szCs w:val="24"/>
        </w:rPr>
      </w:pPr>
      <w:r w:rsidRPr="00F63B57">
        <w:rPr>
          <w:color w:val="16181C"/>
          <w:sz w:val="24"/>
          <w:szCs w:val="24"/>
        </w:rPr>
        <w:t xml:space="preserve">В </w:t>
      </w:r>
      <w:r w:rsidR="00396D12" w:rsidRPr="00396D12">
        <w:rPr>
          <w:color w:val="16181C"/>
          <w:sz w:val="24"/>
          <w:szCs w:val="24"/>
        </w:rPr>
        <w:t>Приложение № 2 Проект договора 0039-ТПИР ИТ-2026-ГП</w:t>
      </w:r>
      <w:r w:rsidR="00396D12">
        <w:rPr>
          <w:color w:val="16181C"/>
          <w:sz w:val="24"/>
          <w:szCs w:val="24"/>
        </w:rPr>
        <w:t xml:space="preserve"> </w:t>
      </w:r>
      <w:bookmarkStart w:id="0" w:name="_GoBack"/>
      <w:bookmarkEnd w:id="0"/>
      <w:r w:rsidRPr="00F63B57">
        <w:rPr>
          <w:color w:val="16181C"/>
          <w:sz w:val="24"/>
          <w:szCs w:val="24"/>
        </w:rPr>
        <w:t>внесены изменения.</w:t>
      </w:r>
    </w:p>
    <w:p w14:paraId="54D59844" w14:textId="77777777" w:rsidR="002B0774" w:rsidRDefault="002B0774" w:rsidP="00810514">
      <w:pPr>
        <w:spacing w:before="240" w:line="240" w:lineRule="auto"/>
        <w:ind w:firstLine="0"/>
        <w:rPr>
          <w:color w:val="16181C"/>
          <w:sz w:val="24"/>
          <w:szCs w:val="24"/>
        </w:rPr>
      </w:pPr>
    </w:p>
    <w:p w14:paraId="14868D8C" w14:textId="77777777" w:rsidR="002B0774" w:rsidRDefault="002B0774" w:rsidP="00810514">
      <w:pPr>
        <w:spacing w:before="240" w:line="240" w:lineRule="auto"/>
        <w:ind w:firstLine="0"/>
        <w:rPr>
          <w:color w:val="16181C"/>
          <w:sz w:val="24"/>
          <w:szCs w:val="24"/>
        </w:rPr>
      </w:pPr>
    </w:p>
    <w:p w14:paraId="1FE43D84" w14:textId="77777777" w:rsidR="002B0774" w:rsidRDefault="002B0774" w:rsidP="00810514">
      <w:pPr>
        <w:spacing w:before="240" w:line="240" w:lineRule="auto"/>
        <w:ind w:firstLine="0"/>
        <w:rPr>
          <w:color w:val="16181C"/>
          <w:sz w:val="24"/>
          <w:szCs w:val="24"/>
        </w:rPr>
      </w:pPr>
    </w:p>
    <w:p w14:paraId="06A6C5B2" w14:textId="08F0FB45" w:rsidR="00810514" w:rsidRPr="00F63B57" w:rsidRDefault="00810514" w:rsidP="00810514">
      <w:pPr>
        <w:spacing w:before="240" w:line="240" w:lineRule="auto"/>
        <w:ind w:firstLine="0"/>
        <w:rPr>
          <w:color w:val="16181C"/>
          <w:sz w:val="24"/>
          <w:szCs w:val="24"/>
        </w:rPr>
      </w:pPr>
      <w:r w:rsidRPr="00F63B57">
        <w:rPr>
          <w:color w:val="16181C"/>
          <w:sz w:val="24"/>
          <w:szCs w:val="24"/>
        </w:rPr>
        <w:t>Секретарь Закупочной комиссии                                                    Лебедева Е.В.</w:t>
      </w:r>
    </w:p>
    <w:p w14:paraId="446D9904" w14:textId="77777777" w:rsidR="002B2C37" w:rsidRPr="00F63B57" w:rsidRDefault="002B2C37">
      <w:pPr>
        <w:rPr>
          <w:sz w:val="24"/>
          <w:szCs w:val="24"/>
        </w:rPr>
      </w:pPr>
    </w:p>
    <w:sectPr w:rsidR="002B2C37" w:rsidRPr="00F63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841D0"/>
    <w:multiLevelType w:val="hybridMultilevel"/>
    <w:tmpl w:val="FCE8D8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7C3"/>
    <w:rsid w:val="0005316B"/>
    <w:rsid w:val="000623A8"/>
    <w:rsid w:val="000C2728"/>
    <w:rsid w:val="000E6B4E"/>
    <w:rsid w:val="001151C1"/>
    <w:rsid w:val="00140E11"/>
    <w:rsid w:val="00150188"/>
    <w:rsid w:val="001716D0"/>
    <w:rsid w:val="0022383B"/>
    <w:rsid w:val="00247CFF"/>
    <w:rsid w:val="0026410B"/>
    <w:rsid w:val="00292F3E"/>
    <w:rsid w:val="002B0774"/>
    <w:rsid w:val="002B2C37"/>
    <w:rsid w:val="002F534F"/>
    <w:rsid w:val="003419CB"/>
    <w:rsid w:val="00357561"/>
    <w:rsid w:val="00370827"/>
    <w:rsid w:val="00396D12"/>
    <w:rsid w:val="003A20E9"/>
    <w:rsid w:val="004007C0"/>
    <w:rsid w:val="004075D8"/>
    <w:rsid w:val="00422579"/>
    <w:rsid w:val="004363D6"/>
    <w:rsid w:val="00457F2B"/>
    <w:rsid w:val="004737AD"/>
    <w:rsid w:val="004A43A9"/>
    <w:rsid w:val="004A68AE"/>
    <w:rsid w:val="004C46FD"/>
    <w:rsid w:val="00506D80"/>
    <w:rsid w:val="00534ABB"/>
    <w:rsid w:val="00534ED4"/>
    <w:rsid w:val="00591AA4"/>
    <w:rsid w:val="005B3D6B"/>
    <w:rsid w:val="005C4318"/>
    <w:rsid w:val="00670798"/>
    <w:rsid w:val="006954A5"/>
    <w:rsid w:val="006C3C77"/>
    <w:rsid w:val="006E43DA"/>
    <w:rsid w:val="00710313"/>
    <w:rsid w:val="00722BEA"/>
    <w:rsid w:val="00744854"/>
    <w:rsid w:val="00790BB3"/>
    <w:rsid w:val="008063FA"/>
    <w:rsid w:val="00810514"/>
    <w:rsid w:val="00817146"/>
    <w:rsid w:val="008633BE"/>
    <w:rsid w:val="008B523B"/>
    <w:rsid w:val="008E760F"/>
    <w:rsid w:val="0093033A"/>
    <w:rsid w:val="0093260D"/>
    <w:rsid w:val="009337C3"/>
    <w:rsid w:val="00943833"/>
    <w:rsid w:val="00973207"/>
    <w:rsid w:val="009E0BAF"/>
    <w:rsid w:val="009F3850"/>
    <w:rsid w:val="00A46D41"/>
    <w:rsid w:val="00A8022A"/>
    <w:rsid w:val="00A831C7"/>
    <w:rsid w:val="00A94BC0"/>
    <w:rsid w:val="00AC6F30"/>
    <w:rsid w:val="00AD4372"/>
    <w:rsid w:val="00B21819"/>
    <w:rsid w:val="00B2652F"/>
    <w:rsid w:val="00B51B39"/>
    <w:rsid w:val="00B74850"/>
    <w:rsid w:val="00C17E2F"/>
    <w:rsid w:val="00C217D4"/>
    <w:rsid w:val="00C35573"/>
    <w:rsid w:val="00C9494B"/>
    <w:rsid w:val="00CC380E"/>
    <w:rsid w:val="00CC5F5B"/>
    <w:rsid w:val="00CD488D"/>
    <w:rsid w:val="00CF2C80"/>
    <w:rsid w:val="00CF5F5E"/>
    <w:rsid w:val="00D54AD7"/>
    <w:rsid w:val="00DA2DE3"/>
    <w:rsid w:val="00DB1DB8"/>
    <w:rsid w:val="00DD3C54"/>
    <w:rsid w:val="00DE75F5"/>
    <w:rsid w:val="00DF2EDA"/>
    <w:rsid w:val="00E0062E"/>
    <w:rsid w:val="00E00BE9"/>
    <w:rsid w:val="00E56226"/>
    <w:rsid w:val="00ED3584"/>
    <w:rsid w:val="00ED515C"/>
    <w:rsid w:val="00EE210C"/>
    <w:rsid w:val="00F22CB6"/>
    <w:rsid w:val="00F2771D"/>
    <w:rsid w:val="00F35AFA"/>
    <w:rsid w:val="00F63B57"/>
    <w:rsid w:val="00FB04BD"/>
    <w:rsid w:val="00FE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4C43"/>
  <w15:chartTrackingRefBased/>
  <w15:docId w15:val="{0B2F3B11-7D94-4552-9B4C-CFB83E30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051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70798"/>
    <w:pPr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snapToGrid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385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07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4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Лебедева Екатерина Викторовна</cp:lastModifiedBy>
  <cp:revision>93</cp:revision>
  <dcterms:created xsi:type="dcterms:W3CDTF">2025-12-09T13:43:00Z</dcterms:created>
  <dcterms:modified xsi:type="dcterms:W3CDTF">2026-10-05T09:34:00Z</dcterms:modified>
</cp:coreProperties>
</file>