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C18" w:rsidRDefault="0017782D">
      <w:pPr>
        <w:shd w:val="clear" w:color="auto" w:fill="FFFFFF"/>
        <w:tabs>
          <w:tab w:val="left" w:pos="6926"/>
        </w:tabs>
        <w:jc w:val="center"/>
        <w:rPr>
          <w:b/>
          <w:bCs/>
          <w:sz w:val="24"/>
          <w:szCs w:val="24"/>
        </w:rPr>
      </w:pPr>
      <w:r>
        <w:rPr>
          <w:b/>
          <w:bCs/>
          <w:sz w:val="24"/>
          <w:szCs w:val="24"/>
        </w:rPr>
        <w:t>ПРОЕКТ ДОГОВОРА</w:t>
      </w:r>
    </w:p>
    <w:p w:rsidR="00982C18" w:rsidRDefault="0017782D">
      <w:pPr>
        <w:widowControl/>
        <w:jc w:val="center"/>
        <w:rPr>
          <w:b/>
          <w:bCs/>
          <w:sz w:val="24"/>
          <w:szCs w:val="24"/>
        </w:rPr>
      </w:pPr>
      <w:r>
        <w:rPr>
          <w:rFonts w:ascii="Times New Roman;serif" w:hAnsi="Times New Roman;serif"/>
          <w:b/>
          <w:bCs/>
          <w:color w:val="000000"/>
          <w:sz w:val="24"/>
          <w:szCs w:val="24"/>
        </w:rPr>
        <w:t xml:space="preserve">Поставка </w:t>
      </w:r>
      <w:r w:rsidRPr="0017782D">
        <w:rPr>
          <w:rFonts w:ascii="Times New Roman;serif" w:hAnsi="Times New Roman;serif"/>
          <w:b/>
          <w:bCs/>
          <w:color w:val="000000"/>
          <w:sz w:val="24"/>
          <w:szCs w:val="24"/>
        </w:rPr>
        <w:t>металлических изделий</w:t>
      </w:r>
      <w:r w:rsidRPr="006C4247">
        <w:rPr>
          <w:sz w:val="28"/>
          <w:szCs w:val="28"/>
        </w:rPr>
        <w:t xml:space="preserve"> </w:t>
      </w:r>
      <w:r>
        <w:rPr>
          <w:rFonts w:ascii="Times New Roman;serif" w:hAnsi="Times New Roman;serif"/>
          <w:b/>
          <w:bCs/>
          <w:color w:val="000000"/>
          <w:sz w:val="24"/>
          <w:szCs w:val="24"/>
        </w:rPr>
        <w:t>для создания защиты объекта от воздействия  беспилотных летательных аппаратов для нужд филиала ПАО «РусГидро»-«Зейская ГЭС»</w:t>
      </w:r>
    </w:p>
    <w:p w:rsidR="00982C18" w:rsidRDefault="00982C18">
      <w:pPr>
        <w:shd w:val="clear" w:color="auto" w:fill="FFFFFF"/>
        <w:tabs>
          <w:tab w:val="left" w:pos="6926"/>
        </w:tabs>
        <w:jc w:val="center"/>
        <w:rPr>
          <w:rFonts w:ascii="Times New Roman;serif" w:hAnsi="Times New Roman;serif"/>
          <w:b/>
          <w:bCs/>
          <w:color w:val="000000"/>
          <w:sz w:val="24"/>
          <w:szCs w:val="24"/>
        </w:rPr>
      </w:pPr>
    </w:p>
    <w:p w:rsidR="00982C18" w:rsidRDefault="00982C18">
      <w:pPr>
        <w:shd w:val="clear" w:color="auto" w:fill="FFFFFF"/>
        <w:rPr>
          <w:b/>
          <w:bCs/>
          <w:sz w:val="24"/>
          <w:szCs w:val="24"/>
        </w:rPr>
      </w:pPr>
    </w:p>
    <w:p w:rsidR="00982C18" w:rsidRDefault="0017782D">
      <w:pPr>
        <w:shd w:val="clear" w:color="auto" w:fill="FFFFFF"/>
        <w:tabs>
          <w:tab w:val="right" w:pos="9639"/>
        </w:tabs>
        <w:jc w:val="right"/>
        <w:rPr>
          <w:bCs/>
          <w:sz w:val="24"/>
          <w:szCs w:val="24"/>
        </w:rPr>
      </w:pPr>
      <w:r>
        <w:rPr>
          <w:bCs/>
          <w:sz w:val="24"/>
          <w:szCs w:val="24"/>
        </w:rPr>
        <w:t>г. Зея</w:t>
      </w:r>
      <w:r>
        <w:rPr>
          <w:bCs/>
          <w:sz w:val="24"/>
          <w:szCs w:val="24"/>
        </w:rPr>
        <w:tab/>
        <w:t xml:space="preserve">   «___» _________ 20__ г.</w:t>
      </w:r>
    </w:p>
    <w:p w:rsidR="00982C18" w:rsidRDefault="00982C18">
      <w:pPr>
        <w:shd w:val="clear" w:color="auto" w:fill="FFFFFF"/>
        <w:tabs>
          <w:tab w:val="right" w:pos="9639"/>
        </w:tabs>
        <w:jc w:val="right"/>
        <w:rPr>
          <w:bCs/>
          <w:sz w:val="24"/>
          <w:szCs w:val="24"/>
        </w:rPr>
      </w:pPr>
    </w:p>
    <w:p w:rsidR="00982C18" w:rsidRDefault="0017782D">
      <w:pPr>
        <w:ind w:firstLine="709"/>
        <w:jc w:val="both"/>
        <w:rPr>
          <w:sz w:val="24"/>
          <w:szCs w:val="24"/>
        </w:rPr>
      </w:pPr>
      <w:r>
        <w:rPr>
          <w:b/>
          <w:sz w:val="24"/>
          <w:szCs w:val="24"/>
        </w:rPr>
        <w:t xml:space="preserve">Публичное акционерное общество «Федеральная гидрогенерирующая </w:t>
      </w:r>
      <w:r>
        <w:rPr>
          <w:b/>
          <w:sz w:val="24"/>
          <w:szCs w:val="24"/>
        </w:rPr>
        <w:br/>
        <w:t xml:space="preserve">компания – РусГидро» </w:t>
      </w:r>
      <w:r>
        <w:rPr>
          <w:sz w:val="24"/>
          <w:szCs w:val="24"/>
        </w:rPr>
        <w:t>(ПАО «РусГидро»)</w:t>
      </w:r>
      <w:r>
        <w:rPr>
          <w:spacing w:val="2"/>
          <w:sz w:val="24"/>
          <w:szCs w:val="24"/>
        </w:rPr>
        <w:t xml:space="preserve"> (далее – </w:t>
      </w:r>
      <w:r>
        <w:rPr>
          <w:sz w:val="24"/>
          <w:szCs w:val="24"/>
        </w:rPr>
        <w:t>«Покупатель»), в лице _____________________</w:t>
      </w:r>
      <w:r>
        <w:rPr>
          <w:spacing w:val="4"/>
          <w:sz w:val="24"/>
          <w:szCs w:val="24"/>
        </w:rPr>
        <w:t xml:space="preserve">, действующего на основании ________, с одной стороны, </w:t>
      </w:r>
      <w:r>
        <w:rPr>
          <w:spacing w:val="4"/>
          <w:sz w:val="24"/>
          <w:szCs w:val="24"/>
        </w:rPr>
        <w:br/>
        <w:t>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rsidR="00982C18" w:rsidRDefault="0017782D">
      <w:pPr>
        <w:ind w:firstLine="709"/>
        <w:jc w:val="both"/>
        <w:rPr>
          <w:spacing w:val="10"/>
          <w:sz w:val="24"/>
          <w:szCs w:val="24"/>
        </w:rPr>
      </w:pPr>
      <w:r>
        <w:rPr>
          <w:sz w:val="24"/>
          <w:szCs w:val="24"/>
        </w:rPr>
        <w:t xml:space="preserve">совместно в дальнейшем именуемые «Стороны», а по отдельности – «Сторона», </w:t>
      </w:r>
      <w:r>
        <w:rPr>
          <w:sz w:val="24"/>
          <w:szCs w:val="24"/>
        </w:rPr>
        <w:br/>
      </w:r>
      <w:r>
        <w:rPr>
          <w:sz w:val="24"/>
          <w:szCs w:val="24"/>
          <w:lang w:eastAsia="en-US"/>
        </w:rPr>
        <w:t xml:space="preserve">по результатам проведенной Покупателем закупочной процедуры по лоту № ____________ и на основании протокола __________ от «___» _________ г. №_______, </w:t>
      </w:r>
      <w:r>
        <w:rPr>
          <w:sz w:val="24"/>
          <w:szCs w:val="24"/>
        </w:rPr>
        <w:t>заключили настоящий договор поставки (далее – «Договор») о нижеследующем:</w:t>
      </w:r>
    </w:p>
    <w:p w:rsidR="00982C18" w:rsidRDefault="00982C18">
      <w:pPr>
        <w:shd w:val="clear" w:color="auto" w:fill="FFFFFF"/>
        <w:rPr>
          <w:bCs/>
          <w:sz w:val="24"/>
          <w:szCs w:val="24"/>
          <w:lang w:val="x-none"/>
        </w:rPr>
      </w:pPr>
    </w:p>
    <w:p w:rsidR="00982C18" w:rsidRDefault="0017782D">
      <w:pPr>
        <w:shd w:val="clear" w:color="auto" w:fill="FFFFFF"/>
        <w:jc w:val="center"/>
        <w:rPr>
          <w:b/>
          <w:bCs/>
          <w:sz w:val="24"/>
          <w:szCs w:val="24"/>
        </w:rPr>
      </w:pPr>
      <w:r>
        <w:rPr>
          <w:b/>
          <w:bCs/>
          <w:sz w:val="24"/>
          <w:szCs w:val="24"/>
        </w:rPr>
        <w:t>Термины и определения</w:t>
      </w:r>
    </w:p>
    <w:p w:rsidR="00982C18" w:rsidRDefault="0017782D">
      <w:pPr>
        <w:shd w:val="clear" w:color="auto" w:fill="FFFFFF"/>
        <w:ind w:firstLine="709"/>
        <w:jc w:val="both"/>
        <w:rPr>
          <w:bCs/>
          <w:sz w:val="24"/>
          <w:szCs w:val="24"/>
        </w:rPr>
      </w:pPr>
      <w:r>
        <w:rPr>
          <w:bCs/>
          <w:sz w:val="24"/>
          <w:szCs w:val="24"/>
        </w:rPr>
        <w:t xml:space="preserve">Термины и определения, приведенные в настоящем разделе, предназначены </w:t>
      </w:r>
      <w:r>
        <w:rPr>
          <w:bCs/>
          <w:sz w:val="24"/>
          <w:szCs w:val="24"/>
        </w:rPr>
        <w:br/>
        <w:t>для однозначного понимания формулировок Договора и будут иметь по тексту Договора следующие значения, если иное прямо не указано в Договоре:</w:t>
      </w:r>
    </w:p>
    <w:p w:rsidR="00982C18" w:rsidRDefault="0017782D">
      <w:pPr>
        <w:pStyle w:val="afa"/>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rsidR="00982C18" w:rsidRDefault="0017782D">
      <w:pPr>
        <w:pStyle w:val="afa"/>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r>
      <w:r>
        <w:rPr>
          <w:sz w:val="24"/>
          <w:szCs w:val="24"/>
          <w:lang w:eastAsia="en-US"/>
        </w:rPr>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rsidR="00982C18" w:rsidRDefault="0017782D">
      <w:pPr>
        <w:pStyle w:val="afa"/>
        <w:shd w:val="clear" w:color="auto" w:fill="FFFFFF"/>
        <w:tabs>
          <w:tab w:val="left" w:pos="567"/>
          <w:tab w:val="left" w:pos="1134"/>
        </w:tabs>
        <w:overflowPunct w:val="0"/>
        <w:ind w:left="0" w:firstLine="708"/>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rsidR="00982C18" w:rsidRDefault="0017782D">
      <w:pPr>
        <w:pStyle w:val="afa"/>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982C18" w:rsidRDefault="0017782D">
      <w:pPr>
        <w:pStyle w:val="afa"/>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rsidR="00982C18" w:rsidRDefault="0017782D">
      <w:pPr>
        <w:pStyle w:val="afa"/>
        <w:shd w:val="clear" w:color="auto" w:fill="FFFFFF"/>
        <w:tabs>
          <w:tab w:val="left" w:pos="0"/>
        </w:tabs>
        <w:overflowPunct w:val="0"/>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r>
      <w:r>
        <w:rPr>
          <w:sz w:val="24"/>
          <w:szCs w:val="24"/>
          <w:lang w:eastAsia="en-US"/>
        </w:rPr>
        <w:br/>
        <w:t xml:space="preserve">№ ТОРГ-12 «Товарная накладная», утвержденной постановлением Госкомстата РФ </w:t>
      </w:r>
      <w:r>
        <w:rPr>
          <w:sz w:val="24"/>
          <w:szCs w:val="24"/>
          <w:lang w:eastAsia="en-US"/>
        </w:rPr>
        <w:br/>
        <w:t xml:space="preserve">от 25.12.1998 № 132, подписываемый Сторонами после завершения приемки Товара </w:t>
      </w:r>
      <w:r>
        <w:rPr>
          <w:sz w:val="24"/>
          <w:szCs w:val="24"/>
          <w:lang w:eastAsia="en-US"/>
        </w:rPr>
        <w:br/>
        <w:t>по количеству, качеству и комплектности.</w:t>
      </w:r>
    </w:p>
    <w:p w:rsidR="00982C18" w:rsidRDefault="0017782D">
      <w:pPr>
        <w:pStyle w:val="afa"/>
        <w:shd w:val="clear" w:color="auto" w:fill="FFFFFF"/>
        <w:tabs>
          <w:tab w:val="left" w:pos="0"/>
        </w:tabs>
        <w:overflowPunct w:val="0"/>
        <w:ind w:left="0" w:firstLine="709"/>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w:t>
      </w:r>
      <w:r>
        <w:rPr>
          <w:bCs/>
          <w:sz w:val="24"/>
          <w:szCs w:val="24"/>
        </w:rPr>
        <w:lastRenderedPageBreak/>
        <w:t>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rsidR="00982C18" w:rsidRDefault="0017782D">
      <w:pPr>
        <w:pStyle w:val="afa"/>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rsidR="00982C18" w:rsidRDefault="0017782D">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rsidR="00982C18" w:rsidRDefault="0017782D">
      <w:pPr>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rsidR="00982C18" w:rsidRDefault="0017782D">
      <w:pPr>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rsidR="00982C18" w:rsidRDefault="0017782D">
      <w:pPr>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rsidR="00982C18" w:rsidRDefault="0017782D">
      <w:pPr>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982C18" w:rsidRDefault="0017782D">
      <w:pPr>
        <w:pStyle w:val="3"/>
        <w:keepNext w:val="0"/>
        <w:tabs>
          <w:tab w:val="left" w:pos="567"/>
        </w:tabs>
        <w:overflowPunct w:val="0"/>
        <w:spacing w:before="0"/>
        <w:ind w:firstLine="708"/>
        <w:jc w:val="both"/>
        <w:textAlignment w:val="baseline"/>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0"/>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0"/>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sz w:val="24"/>
          <w:szCs w:val="24"/>
          <w:lang w:val="ru-RU" w:eastAsia="en-US"/>
        </w:rPr>
        <w:t>.</w:t>
      </w:r>
    </w:p>
    <w:p w:rsidR="00982C18" w:rsidRDefault="0017782D">
      <w:pPr>
        <w:pStyle w:val="3"/>
        <w:tabs>
          <w:tab w:val="left" w:pos="0"/>
        </w:tabs>
        <w:overflowPunct w:val="0"/>
        <w:spacing w:before="0"/>
        <w:ind w:firstLine="708"/>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r>
      <w:r>
        <w:rPr>
          <w:rFonts w:ascii="Times New Roman" w:hAnsi="Times New Roman"/>
          <w:b w:val="0"/>
          <w:color w:val="auto"/>
          <w:sz w:val="24"/>
          <w:szCs w:val="24"/>
          <w:lang w:val="ru-RU" w:eastAsia="en-US"/>
        </w:rPr>
        <w:br/>
        <w:t xml:space="preserve">и причитающееся ему вознаграждение, а также инфляционные риски на весь период действия Договора. </w:t>
      </w:r>
    </w:p>
    <w:p w:rsidR="00982C18" w:rsidRDefault="00982C18">
      <w:pPr>
        <w:shd w:val="clear" w:color="auto" w:fill="FFFFFF"/>
        <w:ind w:firstLine="709"/>
        <w:jc w:val="center"/>
        <w:rPr>
          <w:bCs/>
          <w:sz w:val="24"/>
          <w:szCs w:val="24"/>
        </w:rPr>
      </w:pPr>
    </w:p>
    <w:p w:rsidR="00982C18" w:rsidRDefault="0017782D">
      <w:pPr>
        <w:numPr>
          <w:ilvl w:val="0"/>
          <w:numId w:val="2"/>
        </w:numPr>
        <w:shd w:val="clear" w:color="auto" w:fill="FFFFFF"/>
        <w:tabs>
          <w:tab w:val="left" w:pos="284"/>
        </w:tabs>
        <w:ind w:left="0" w:firstLine="0"/>
        <w:jc w:val="center"/>
      </w:pPr>
      <w:r>
        <w:rPr>
          <w:b/>
          <w:bCs/>
          <w:sz w:val="24"/>
          <w:szCs w:val="24"/>
        </w:rPr>
        <w:t>Предмет Договора</w:t>
      </w:r>
    </w:p>
    <w:p w:rsidR="00982C18" w:rsidRDefault="0017782D">
      <w:pPr>
        <w:numPr>
          <w:ilvl w:val="1"/>
          <w:numId w:val="2"/>
        </w:numPr>
        <w:shd w:val="clear" w:color="auto" w:fill="FFFFFF"/>
        <w:tabs>
          <w:tab w:val="left" w:pos="1134"/>
        </w:tabs>
        <w:ind w:left="0" w:firstLine="709"/>
        <w:jc w:val="both"/>
      </w:pPr>
      <w:r>
        <w:rPr>
          <w:bCs/>
          <w:sz w:val="24"/>
          <w:szCs w:val="24"/>
        </w:rPr>
        <w:t xml:space="preserve">Поставщик обязуется в порядке и сроки, установленные Договором, передать </w:t>
      </w:r>
      <w:r>
        <w:rPr>
          <w:bCs/>
          <w:sz w:val="24"/>
          <w:szCs w:val="24"/>
        </w:rPr>
        <w:br/>
        <w:t>в собственность Покупателю</w:t>
      </w:r>
      <w:r w:rsidRPr="0017782D">
        <w:rPr>
          <w:bCs/>
          <w:sz w:val="24"/>
          <w:szCs w:val="24"/>
        </w:rPr>
        <w:t xml:space="preserve"> металлические изделия </w:t>
      </w:r>
      <w:r>
        <w:rPr>
          <w:bCs/>
          <w:sz w:val="24"/>
          <w:szCs w:val="24"/>
        </w:rPr>
        <w:t>(далее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rsidR="00982C18" w:rsidRDefault="0017782D">
      <w:pPr>
        <w:numPr>
          <w:ilvl w:val="1"/>
          <w:numId w:val="2"/>
        </w:numPr>
        <w:shd w:val="clear" w:color="auto" w:fill="FFFFFF"/>
        <w:tabs>
          <w:tab w:val="left" w:pos="0"/>
          <w:tab w:val="left" w:pos="1134"/>
        </w:tabs>
        <w:ind w:left="0" w:firstLine="709"/>
        <w:jc w:val="both"/>
      </w:pPr>
      <w:r>
        <w:rPr>
          <w:bCs/>
          <w:sz w:val="24"/>
          <w:szCs w:val="24"/>
        </w:rPr>
        <w:t>Поставка Товара по Договору осуществляется для нужд филиала ПАО «РусГидро»-«Зейская ГЭС».</w:t>
      </w:r>
    </w:p>
    <w:p w:rsidR="00982C18" w:rsidRDefault="0017782D">
      <w:pPr>
        <w:numPr>
          <w:ilvl w:val="1"/>
          <w:numId w:val="2"/>
        </w:numPr>
        <w:shd w:val="clear" w:color="auto" w:fill="FFFFFF"/>
        <w:tabs>
          <w:tab w:val="left" w:pos="0"/>
          <w:tab w:val="left" w:pos="1134"/>
        </w:tabs>
        <w:ind w:left="0" w:firstLine="709"/>
        <w:jc w:val="both"/>
      </w:pPr>
      <w:r>
        <w:rPr>
          <w:bCs/>
          <w:sz w:val="24"/>
          <w:szCs w:val="24"/>
        </w:rPr>
        <w:t>Место поставки Товара: 676244, Амурская область, г. Зея, склад филиала ПАО «РусГидро»-«Зейская ГЭС»</w:t>
      </w:r>
      <w:r>
        <w:rPr>
          <w:sz w:val="24"/>
          <w:szCs w:val="24"/>
        </w:rPr>
        <w:t xml:space="preserve"> (далее – «Место поставки»).</w:t>
      </w:r>
    </w:p>
    <w:p w:rsidR="00982C18" w:rsidRDefault="0017782D">
      <w:pPr>
        <w:numPr>
          <w:ilvl w:val="1"/>
          <w:numId w:val="2"/>
        </w:numPr>
        <w:shd w:val="clear" w:color="auto" w:fill="FFFFFF"/>
        <w:tabs>
          <w:tab w:val="left" w:pos="0"/>
          <w:tab w:val="left" w:pos="540"/>
          <w:tab w:val="left" w:pos="1134"/>
        </w:tabs>
        <w:ind w:left="0" w:firstLine="709"/>
        <w:jc w:val="both"/>
      </w:pPr>
      <w:r>
        <w:rPr>
          <w:bCs/>
          <w:sz w:val="24"/>
          <w:szCs w:val="24"/>
        </w:rPr>
        <w:t xml:space="preserve">Срок поставки Товара: </w:t>
      </w:r>
      <w:r w:rsidR="00392103" w:rsidRPr="00392103">
        <w:rPr>
          <w:bCs/>
          <w:sz w:val="24"/>
          <w:szCs w:val="24"/>
        </w:rPr>
        <w:t xml:space="preserve">с даты подписания договора до </w:t>
      </w:r>
      <w:r w:rsidR="00CA2EF4" w:rsidRPr="00CA2EF4">
        <w:rPr>
          <w:bCs/>
          <w:sz w:val="24"/>
          <w:szCs w:val="24"/>
        </w:rPr>
        <w:t>07</w:t>
      </w:r>
      <w:bookmarkStart w:id="0" w:name="_GoBack"/>
      <w:bookmarkEnd w:id="0"/>
      <w:r>
        <w:rPr>
          <w:bCs/>
          <w:sz w:val="24"/>
          <w:szCs w:val="24"/>
        </w:rPr>
        <w:t xml:space="preserve"> </w:t>
      </w:r>
      <w:r w:rsidR="00CA2EF4" w:rsidRPr="00392103">
        <w:rPr>
          <w:bCs/>
          <w:sz w:val="24"/>
          <w:szCs w:val="24"/>
        </w:rPr>
        <w:t>декабря</w:t>
      </w:r>
      <w:r>
        <w:rPr>
          <w:bCs/>
          <w:sz w:val="24"/>
          <w:szCs w:val="24"/>
        </w:rPr>
        <w:t xml:space="preserve"> 2026 г.</w:t>
      </w:r>
    </w:p>
    <w:p w:rsidR="00982C18" w:rsidRDefault="00982C18">
      <w:pPr>
        <w:shd w:val="clear" w:color="auto" w:fill="FFFFFF"/>
        <w:tabs>
          <w:tab w:val="left" w:pos="540"/>
        </w:tabs>
        <w:ind w:left="1134"/>
        <w:jc w:val="both"/>
        <w:rPr>
          <w:sz w:val="24"/>
          <w:szCs w:val="24"/>
        </w:rPr>
      </w:pPr>
    </w:p>
    <w:p w:rsidR="00982C18" w:rsidRDefault="0017782D">
      <w:pPr>
        <w:numPr>
          <w:ilvl w:val="0"/>
          <w:numId w:val="2"/>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rsidR="00982C18" w:rsidRDefault="0017782D">
      <w:pPr>
        <w:numPr>
          <w:ilvl w:val="1"/>
          <w:numId w:val="2"/>
        </w:numPr>
        <w:shd w:val="clear" w:color="auto" w:fill="FFFFFF"/>
        <w:tabs>
          <w:tab w:val="left" w:pos="0"/>
          <w:tab w:val="left" w:pos="1134"/>
        </w:tabs>
        <w:ind w:left="0" w:firstLine="709"/>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твердой и составляет </w:t>
      </w:r>
      <w:r>
        <w:rPr>
          <w:sz w:val="24"/>
          <w:szCs w:val="24"/>
        </w:rPr>
        <w:t>_______</w:t>
      </w:r>
      <w:r>
        <w:rPr>
          <w:bCs/>
          <w:sz w:val="24"/>
          <w:szCs w:val="24"/>
        </w:rPr>
        <w:t xml:space="preserve"> (</w:t>
      </w:r>
      <w:r>
        <w:rPr>
          <w:sz w:val="24"/>
          <w:szCs w:val="24"/>
        </w:rPr>
        <w:t>__________________</w:t>
      </w:r>
      <w:r>
        <w:rPr>
          <w:bCs/>
          <w:sz w:val="24"/>
          <w:szCs w:val="24"/>
        </w:rPr>
        <w:t xml:space="preserve">) рублей </w:t>
      </w:r>
      <w:r>
        <w:rPr>
          <w:sz w:val="24"/>
          <w:szCs w:val="24"/>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w:t>
      </w:r>
    </w:p>
    <w:p w:rsidR="00982C18" w:rsidRDefault="0017782D">
      <w:pPr>
        <w:numPr>
          <w:ilvl w:val="1"/>
          <w:numId w:val="2"/>
        </w:numPr>
        <w:shd w:val="clear" w:color="auto" w:fill="FFFFFF"/>
        <w:tabs>
          <w:tab w:val="left" w:pos="1134"/>
        </w:tabs>
        <w:ind w:left="0" w:firstLine="709"/>
        <w:jc w:val="both"/>
        <w:rPr>
          <w:bCs/>
          <w:sz w:val="24"/>
          <w:szCs w:val="24"/>
        </w:rPr>
      </w:pPr>
      <w:r>
        <w:rPr>
          <w:bCs/>
          <w:sz w:val="24"/>
          <w:szCs w:val="24"/>
        </w:rPr>
        <w:t xml:space="preserve">Цена Договора включает в себя прибыль Поставщика, а также все расходы </w:t>
      </w:r>
      <w:r>
        <w:rPr>
          <w:bCs/>
          <w:sz w:val="24"/>
          <w:szCs w:val="24"/>
        </w:rPr>
        <w:br/>
        <w:t xml:space="preserve">и затраты Поставщика на: </w:t>
      </w:r>
    </w:p>
    <w:p w:rsidR="00982C18" w:rsidRDefault="0017782D">
      <w:pPr>
        <w:numPr>
          <w:ilvl w:val="2"/>
          <w:numId w:val="2"/>
        </w:numPr>
        <w:shd w:val="clear" w:color="auto" w:fill="FFFFFF"/>
        <w:tabs>
          <w:tab w:val="left" w:pos="1418"/>
        </w:tabs>
        <w:ind w:left="0" w:firstLine="709"/>
        <w:jc w:val="both"/>
        <w:rPr>
          <w:bCs/>
          <w:sz w:val="24"/>
          <w:szCs w:val="24"/>
        </w:rPr>
      </w:pPr>
      <w:r>
        <w:rPr>
          <w:bCs/>
          <w:sz w:val="24"/>
          <w:szCs w:val="24"/>
        </w:rPr>
        <w:t>Производство и / или приобретение Товара.</w:t>
      </w:r>
    </w:p>
    <w:p w:rsidR="00982C18" w:rsidRDefault="0017782D">
      <w:pPr>
        <w:pStyle w:val="afa"/>
        <w:numPr>
          <w:ilvl w:val="2"/>
          <w:numId w:val="12"/>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rsidR="00982C18" w:rsidRDefault="0017782D">
      <w:pPr>
        <w:numPr>
          <w:ilvl w:val="2"/>
          <w:numId w:val="2"/>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rsidR="00982C18" w:rsidRDefault="0017782D">
      <w:pPr>
        <w:numPr>
          <w:ilvl w:val="2"/>
          <w:numId w:val="2"/>
        </w:numPr>
        <w:shd w:val="clear" w:color="auto" w:fill="FFFFFF"/>
        <w:tabs>
          <w:tab w:val="left" w:pos="1418"/>
        </w:tabs>
        <w:ind w:left="0" w:firstLine="709"/>
        <w:jc w:val="both"/>
        <w:rPr>
          <w:bCs/>
          <w:sz w:val="24"/>
          <w:szCs w:val="24"/>
        </w:rPr>
      </w:pPr>
      <w:r>
        <w:rPr>
          <w:bCs/>
          <w:sz w:val="24"/>
          <w:szCs w:val="24"/>
        </w:rPr>
        <w:t xml:space="preserve">Заработную плату, накладные и командировочные расходы, перемещение </w:t>
      </w:r>
      <w:r>
        <w:rPr>
          <w:bCs/>
          <w:sz w:val="24"/>
          <w:szCs w:val="24"/>
        </w:rPr>
        <w:br/>
        <w:t xml:space="preserve">и размещение персонала Поставщика. </w:t>
      </w:r>
    </w:p>
    <w:p w:rsidR="00982C18" w:rsidRDefault="0017782D">
      <w:pPr>
        <w:numPr>
          <w:ilvl w:val="2"/>
          <w:numId w:val="2"/>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w:t>
      </w:r>
      <w:r>
        <w:rPr>
          <w:bCs/>
          <w:sz w:val="24"/>
          <w:szCs w:val="24"/>
        </w:rPr>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rsidR="00982C18" w:rsidRDefault="0017782D">
      <w:pPr>
        <w:numPr>
          <w:ilvl w:val="1"/>
          <w:numId w:val="2"/>
        </w:numPr>
        <w:shd w:val="clear" w:color="auto" w:fill="FFFFFF"/>
        <w:tabs>
          <w:tab w:val="left" w:pos="568"/>
          <w:tab w:val="left" w:pos="1134"/>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982C18" w:rsidRDefault="0017782D">
      <w:pPr>
        <w:numPr>
          <w:ilvl w:val="1"/>
          <w:numId w:val="2"/>
        </w:numPr>
        <w:shd w:val="clear" w:color="auto" w:fill="FFFFFF"/>
        <w:tabs>
          <w:tab w:val="left" w:pos="0"/>
          <w:tab w:val="left" w:pos="1134"/>
        </w:tabs>
        <w:ind w:left="0" w:firstLine="709"/>
        <w:jc w:val="both"/>
        <w:rPr>
          <w:sz w:val="24"/>
          <w:szCs w:val="24"/>
        </w:rPr>
      </w:pPr>
      <w:r>
        <w:rPr>
          <w:sz w:val="24"/>
          <w:szCs w:val="24"/>
        </w:rPr>
        <w:t xml:space="preserve">Оплата по Договору осуществляется Покупателем в следующем порядке: </w:t>
      </w:r>
    </w:p>
    <w:p w:rsidR="00982C18" w:rsidRDefault="0017782D">
      <w:pPr>
        <w:pStyle w:val="afa"/>
        <w:widowControl/>
        <w:numPr>
          <w:ilvl w:val="2"/>
          <w:numId w:val="2"/>
        </w:numPr>
        <w:shd w:val="clear" w:color="auto" w:fill="FFFFFF"/>
        <w:tabs>
          <w:tab w:val="left" w:pos="0"/>
          <w:tab w:val="left" w:pos="1418"/>
        </w:tabs>
        <w:ind w:left="0" w:firstLine="709"/>
        <w:jc w:val="both"/>
        <w:rPr>
          <w:sz w:val="24"/>
          <w:szCs w:val="24"/>
        </w:rPr>
      </w:pPr>
      <w:r>
        <w:rPr>
          <w:sz w:val="24"/>
          <w:szCs w:val="24"/>
        </w:rPr>
        <w:t>Авансовый платеж за Товар в размере 30 % (тридцати процентов) от стоимости Товара без учёта НДС, кроме того НДС по ставке, установленной статьёй 164 НК РФ на дату выплаты авансового платежа, выплачивается Поставщику в течение 15 (пятнадцати) календарных дней с даты заключения Договора, при условии получения Покупателем счета, выставленного Поставщиком, и с учетом пункта 2.4.3 Договора.</w:t>
      </w:r>
    </w:p>
    <w:p w:rsidR="00982C18" w:rsidRDefault="0017782D">
      <w:pPr>
        <w:pStyle w:val="afa"/>
        <w:widowControl/>
        <w:numPr>
          <w:ilvl w:val="2"/>
          <w:numId w:val="2"/>
        </w:numPr>
        <w:shd w:val="clear" w:color="auto" w:fill="FFFFFF"/>
        <w:tabs>
          <w:tab w:val="left" w:pos="0"/>
          <w:tab w:val="left" w:pos="1418"/>
        </w:tabs>
        <w:ind w:left="0" w:firstLine="709"/>
        <w:jc w:val="both"/>
        <w:rPr>
          <w:sz w:val="24"/>
          <w:szCs w:val="24"/>
        </w:rPr>
      </w:pPr>
      <w:r>
        <w:rPr>
          <w:sz w:val="24"/>
          <w:szCs w:val="24"/>
        </w:rPr>
        <w:t>Последующие платежи в размере разницы между стоимостью Товара без учета НДС, кроме того НДС по ставке, установленной статьей 164 НК РФ на дату подписания Сторонами накладной ТОРГ-12/УПД, и суммой ранее уплаченного авансового платежа, выплачиваются Поставщику в течение 7 (семи)</w:t>
      </w:r>
      <w:r w:rsidRPr="0017782D">
        <w:rPr>
          <w:sz w:val="24"/>
          <w:szCs w:val="24"/>
        </w:rPr>
        <w:t xml:space="preserve">рабочих </w:t>
      </w:r>
      <w:r>
        <w:rPr>
          <w:sz w:val="24"/>
          <w:szCs w:val="24"/>
        </w:rPr>
        <w:t xml:space="preserve">/20(двадцати) </w:t>
      </w:r>
      <w:r w:rsidRPr="0017782D">
        <w:rPr>
          <w:sz w:val="24"/>
          <w:szCs w:val="24"/>
        </w:rPr>
        <w:t>календарных</w:t>
      </w:r>
      <w:r>
        <w:rPr>
          <w:sz w:val="24"/>
          <w:szCs w:val="24"/>
        </w:rPr>
        <w:t xml:space="preserve"> дней с даты подписания Сторонами накладной ТОРГ-12/УПД, на основании счета, выставленного Поставщиком, и с учетом пункта 2.4.3. Договора.</w:t>
      </w:r>
    </w:p>
    <w:p w:rsidR="00982C18" w:rsidRDefault="0017782D">
      <w:pPr>
        <w:pStyle w:val="afa"/>
        <w:widowControl/>
        <w:numPr>
          <w:ilvl w:val="2"/>
          <w:numId w:val="2"/>
        </w:numPr>
        <w:shd w:val="clear" w:color="auto" w:fill="FFFFFF"/>
        <w:tabs>
          <w:tab w:val="left" w:pos="0"/>
          <w:tab w:val="left" w:pos="1418"/>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rsidR="00982C18" w:rsidRDefault="0017782D">
      <w:pPr>
        <w:pStyle w:val="afa"/>
        <w:widowControl/>
        <w:numPr>
          <w:ilvl w:val="2"/>
          <w:numId w:val="2"/>
        </w:numPr>
        <w:shd w:val="clear" w:color="auto" w:fill="FFFFFF"/>
        <w:tabs>
          <w:tab w:val="left" w:pos="0"/>
          <w:tab w:val="left" w:pos="1418"/>
        </w:tabs>
        <w:ind w:left="0" w:firstLine="709"/>
        <w:jc w:val="both"/>
        <w:rPr>
          <w:bCs/>
          <w:sz w:val="24"/>
          <w:szCs w:val="24"/>
        </w:rPr>
      </w:pPr>
      <w:bookmarkStart w:id="1"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w:t>
      </w:r>
      <w:r>
        <w:rPr>
          <w:bCs/>
          <w:sz w:val="24"/>
          <w:szCs w:val="24"/>
        </w:rPr>
        <w:br/>
        <w:t xml:space="preserve">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2.5.1 Договора, в установленный срок и при этом не приступил к исполнению обязательств по Договору.</w:t>
      </w:r>
      <w:bookmarkEnd w:id="1"/>
      <w:r>
        <w:rPr>
          <w:bCs/>
          <w:sz w:val="24"/>
          <w:szCs w:val="24"/>
        </w:rPr>
        <w:t xml:space="preserve"> </w:t>
      </w:r>
    </w:p>
    <w:p w:rsidR="00982C18" w:rsidRDefault="0017782D">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982C18" w:rsidRDefault="0017782D">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t>Индексация Цены Договора не допускается.</w:t>
      </w:r>
    </w:p>
    <w:p w:rsidR="00982C18" w:rsidRDefault="0017782D">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982C18" w:rsidRDefault="0017782D">
      <w:pPr>
        <w:pStyle w:val="afa"/>
        <w:numPr>
          <w:ilvl w:val="1"/>
          <w:numId w:val="2"/>
        </w:numPr>
        <w:tabs>
          <w:tab w:val="left" w:pos="1134"/>
        </w:tabs>
        <w:ind w:left="0" w:firstLine="709"/>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r>
      <w:r>
        <w:rPr>
          <w:sz w:val="24"/>
          <w:szCs w:val="24"/>
        </w:rPr>
        <w:br/>
        <w:t>5 (пяти) рабочих дней с даты получения экземпляров актов сверки расчетов от Покупателя.</w:t>
      </w:r>
    </w:p>
    <w:p w:rsidR="00982C18" w:rsidRDefault="0017782D">
      <w:pPr>
        <w:numPr>
          <w:ilvl w:val="1"/>
          <w:numId w:val="2"/>
        </w:numPr>
        <w:shd w:val="clear" w:color="auto" w:fill="FFFFFF"/>
        <w:tabs>
          <w:tab w:val="left" w:pos="0"/>
          <w:tab w:val="left" w:pos="567"/>
          <w:tab w:val="left" w:pos="716"/>
          <w:tab w:val="left" w:pos="1134"/>
          <w:tab w:val="left" w:pos="1276"/>
        </w:tabs>
        <w:ind w:left="0" w:firstLine="709"/>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r>
      <w:r>
        <w:rPr>
          <w:sz w:val="24"/>
        </w:rPr>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rsidR="00982C18" w:rsidRDefault="0017782D">
      <w:pPr>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rsidR="00982C18" w:rsidRDefault="00982C18">
      <w:pPr>
        <w:rPr>
          <w:sz w:val="24"/>
          <w:szCs w:val="24"/>
        </w:rPr>
      </w:pPr>
    </w:p>
    <w:p w:rsidR="00982C18" w:rsidRDefault="0017782D">
      <w:pPr>
        <w:numPr>
          <w:ilvl w:val="0"/>
          <w:numId w:val="2"/>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rsidR="00982C18" w:rsidRDefault="0017782D">
      <w:pPr>
        <w:pStyle w:val="afa"/>
        <w:widowControl/>
        <w:numPr>
          <w:ilvl w:val="1"/>
          <w:numId w:val="2"/>
        </w:numPr>
        <w:shd w:val="clear" w:color="auto" w:fill="FFFFFF"/>
        <w:tabs>
          <w:tab w:val="left" w:pos="1134"/>
        </w:tabs>
        <w:ind w:left="0" w:firstLine="709"/>
        <w:jc w:val="both"/>
        <w:rPr>
          <w:bCs/>
          <w:sz w:val="24"/>
          <w:szCs w:val="24"/>
        </w:rPr>
      </w:pPr>
      <w:r>
        <w:rPr>
          <w:sz w:val="24"/>
          <w:szCs w:val="24"/>
        </w:rPr>
        <w:t>Поставка Товара осуществляется в Место поставки, указанное в пункте 1.3 Договора.</w:t>
      </w:r>
    </w:p>
    <w:p w:rsidR="00982C18" w:rsidRDefault="0017782D">
      <w:pPr>
        <w:pStyle w:val="afa"/>
        <w:widowControl/>
        <w:numPr>
          <w:ilvl w:val="1"/>
          <w:numId w:val="2"/>
        </w:numPr>
        <w:shd w:val="clear" w:color="auto" w:fill="FFFFFF"/>
        <w:tabs>
          <w:tab w:val="left" w:pos="1134"/>
        </w:tabs>
        <w:ind w:left="0" w:firstLine="709"/>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r>
      <w:r>
        <w:rPr>
          <w:bCs/>
          <w:sz w:val="24"/>
          <w:szCs w:val="24"/>
        </w:rPr>
        <w:br/>
        <w:t>а также Применимого права.</w:t>
      </w:r>
    </w:p>
    <w:p w:rsidR="00982C18" w:rsidRDefault="0017782D">
      <w:pPr>
        <w:pStyle w:val="afa"/>
        <w:widowControl/>
        <w:shd w:val="clear" w:color="auto" w:fill="FFFFFF"/>
        <w:tabs>
          <w:tab w:val="left" w:pos="1276"/>
        </w:tabs>
        <w:ind w:left="0" w:firstLine="709"/>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rsidR="00982C18" w:rsidRDefault="0017782D">
      <w:pPr>
        <w:pStyle w:val="afa"/>
        <w:widowControl/>
        <w:numPr>
          <w:ilvl w:val="1"/>
          <w:numId w:val="2"/>
        </w:numPr>
        <w:shd w:val="clear" w:color="auto" w:fill="FFFFFF"/>
        <w:tabs>
          <w:tab w:val="left" w:pos="1276"/>
        </w:tabs>
        <w:ind w:left="0" w:firstLine="709"/>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r>
      <w:r>
        <w:rPr>
          <w:bCs/>
          <w:sz w:val="24"/>
          <w:szCs w:val="24"/>
        </w:rPr>
        <w:br/>
        <w:t>и не обременен правами третьих лиц.</w:t>
      </w:r>
    </w:p>
    <w:p w:rsidR="00982C18" w:rsidRDefault="0017782D">
      <w:pPr>
        <w:pStyle w:val="afa"/>
        <w:widowControl/>
        <w:numPr>
          <w:ilvl w:val="1"/>
          <w:numId w:val="2"/>
        </w:numPr>
        <w:shd w:val="clear" w:color="auto" w:fill="FFFFFF"/>
        <w:tabs>
          <w:tab w:val="left" w:pos="1276"/>
        </w:tabs>
        <w:ind w:left="0" w:firstLine="709"/>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rsidR="00982C18" w:rsidRDefault="0017782D">
      <w:pPr>
        <w:numPr>
          <w:ilvl w:val="0"/>
          <w:numId w:val="4"/>
        </w:numPr>
        <w:tabs>
          <w:tab w:val="left" w:pos="1418"/>
        </w:tabs>
        <w:ind w:left="0" w:firstLine="709"/>
        <w:jc w:val="both"/>
        <w:rPr>
          <w:sz w:val="24"/>
          <w:szCs w:val="24"/>
        </w:rPr>
      </w:pPr>
      <w:r>
        <w:rPr>
          <w:sz w:val="24"/>
          <w:szCs w:val="24"/>
        </w:rPr>
        <w:t>сертификат качества в __(____) экз.;</w:t>
      </w:r>
    </w:p>
    <w:p w:rsidR="00982C18" w:rsidRDefault="0017782D">
      <w:pPr>
        <w:numPr>
          <w:ilvl w:val="0"/>
          <w:numId w:val="4"/>
        </w:numPr>
        <w:tabs>
          <w:tab w:val="left" w:pos="1418"/>
        </w:tabs>
        <w:ind w:left="0" w:firstLine="709"/>
        <w:jc w:val="both"/>
      </w:pPr>
      <w:r>
        <w:rPr>
          <w:sz w:val="24"/>
          <w:szCs w:val="24"/>
        </w:rPr>
        <w:t>технический паспорт на русском языке в __(____) экз.;</w:t>
      </w:r>
    </w:p>
    <w:p w:rsidR="00982C18" w:rsidRDefault="0017782D">
      <w:pPr>
        <w:numPr>
          <w:ilvl w:val="0"/>
          <w:numId w:val="4"/>
        </w:numPr>
        <w:tabs>
          <w:tab w:val="left" w:pos="1418"/>
        </w:tabs>
        <w:ind w:left="0" w:firstLine="709"/>
        <w:jc w:val="both"/>
      </w:pPr>
      <w:r>
        <w:rPr>
          <w:sz w:val="24"/>
          <w:szCs w:val="24"/>
        </w:rPr>
        <w:t>инструкция по эксплуатации на русском языке в __(____) экз.;</w:t>
      </w:r>
    </w:p>
    <w:p w:rsidR="00982C18" w:rsidRDefault="0017782D">
      <w:pPr>
        <w:numPr>
          <w:ilvl w:val="0"/>
          <w:numId w:val="4"/>
        </w:numPr>
        <w:tabs>
          <w:tab w:val="left" w:pos="1418"/>
        </w:tabs>
        <w:ind w:left="0" w:firstLine="709"/>
        <w:jc w:val="both"/>
      </w:pPr>
      <w:r>
        <w:rPr>
          <w:sz w:val="24"/>
          <w:szCs w:val="24"/>
        </w:rPr>
        <w:t>упаковочный лист в __(____) экз.;</w:t>
      </w:r>
    </w:p>
    <w:p w:rsidR="00982C18" w:rsidRDefault="0017782D">
      <w:pPr>
        <w:numPr>
          <w:ilvl w:val="0"/>
          <w:numId w:val="3"/>
        </w:numPr>
        <w:tabs>
          <w:tab w:val="left" w:pos="1418"/>
        </w:tabs>
        <w:ind w:left="0" w:firstLine="709"/>
        <w:jc w:val="both"/>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rsidR="00982C18" w:rsidRDefault="0017782D">
      <w:pPr>
        <w:numPr>
          <w:ilvl w:val="0"/>
          <w:numId w:val="3"/>
        </w:numPr>
        <w:tabs>
          <w:tab w:val="left" w:pos="1418"/>
        </w:tabs>
        <w:ind w:left="0" w:firstLine="709"/>
        <w:jc w:val="both"/>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rsidR="00982C18" w:rsidRDefault="0017782D">
      <w:pPr>
        <w:numPr>
          <w:ilvl w:val="0"/>
          <w:numId w:val="3"/>
        </w:numPr>
        <w:shd w:val="clear" w:color="auto" w:fill="FFFFFF"/>
        <w:tabs>
          <w:tab w:val="left" w:pos="1418"/>
        </w:tabs>
        <w:ind w:left="0" w:firstLine="709"/>
        <w:jc w:val="both"/>
        <w:rPr>
          <w:sz w:val="24"/>
          <w:szCs w:val="24"/>
        </w:rPr>
      </w:pPr>
      <w:r>
        <w:rPr>
          <w:sz w:val="24"/>
          <w:szCs w:val="24"/>
        </w:rPr>
        <w:t>Накладная ТОРГ-12/УПД в __(____) экз.</w:t>
      </w:r>
    </w:p>
    <w:p w:rsidR="00982C18" w:rsidRDefault="0017782D">
      <w:pPr>
        <w:pStyle w:val="afa"/>
        <w:widowControl/>
        <w:numPr>
          <w:ilvl w:val="1"/>
          <w:numId w:val="2"/>
        </w:numPr>
        <w:shd w:val="clear" w:color="auto" w:fill="FFFFFF"/>
        <w:tabs>
          <w:tab w:val="left" w:pos="1276"/>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r>
      <w:r>
        <w:rPr>
          <w:bCs/>
          <w:sz w:val="24"/>
          <w:szCs w:val="24"/>
        </w:rPr>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r>
      <w:r>
        <w:rPr>
          <w:bCs/>
          <w:sz w:val="24"/>
          <w:szCs w:val="24"/>
        </w:rPr>
        <w:br/>
        <w:t xml:space="preserve">по Договору. Стороны будут рассматривать неявку представителя Поставщика </w:t>
      </w:r>
      <w:r>
        <w:rPr>
          <w:bCs/>
          <w:sz w:val="24"/>
          <w:szCs w:val="24"/>
        </w:rPr>
        <w:br/>
        <w:t xml:space="preserve">как просрочку поставки. </w:t>
      </w:r>
    </w:p>
    <w:p w:rsidR="00982C18" w:rsidRDefault="0017782D">
      <w:pPr>
        <w:pStyle w:val="afa"/>
        <w:shd w:val="clear" w:color="auto" w:fill="FFFFFF"/>
        <w:tabs>
          <w:tab w:val="left" w:pos="1134"/>
          <w:tab w:val="left" w:pos="1418"/>
        </w:tabs>
        <w:ind w:left="0" w:firstLine="709"/>
        <w:jc w:val="both"/>
        <w:rPr>
          <w:bCs/>
          <w:sz w:val="24"/>
          <w:szCs w:val="24"/>
        </w:rPr>
      </w:pPr>
      <w:r>
        <w:rPr>
          <w:bCs/>
          <w:sz w:val="24"/>
          <w:szCs w:val="24"/>
        </w:rPr>
        <w:t>Оригинал доверенности представителя Поставщика подлежит передаче Покупателю.</w:t>
      </w:r>
    </w:p>
    <w:p w:rsidR="00982C18" w:rsidRDefault="0017782D">
      <w:pPr>
        <w:pStyle w:val="afa"/>
        <w:widowControl/>
        <w:numPr>
          <w:ilvl w:val="1"/>
          <w:numId w:val="2"/>
        </w:numPr>
        <w:shd w:val="clear" w:color="auto" w:fill="FFFFFF"/>
        <w:tabs>
          <w:tab w:val="left" w:pos="1276"/>
        </w:tabs>
        <w:ind w:left="0" w:firstLine="709"/>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r>
      <w:r>
        <w:rPr>
          <w:bCs/>
          <w:sz w:val="24"/>
          <w:szCs w:val="24"/>
        </w:rPr>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982C18" w:rsidRDefault="0017782D">
      <w:pPr>
        <w:pStyle w:val="afa"/>
        <w:widowControl/>
        <w:numPr>
          <w:ilvl w:val="1"/>
          <w:numId w:val="2"/>
        </w:numPr>
        <w:shd w:val="clear" w:color="auto" w:fill="FFFFFF"/>
        <w:tabs>
          <w:tab w:val="left" w:pos="1276"/>
        </w:tabs>
        <w:ind w:left="0" w:firstLine="709"/>
        <w:jc w:val="both"/>
        <w:rPr>
          <w:bCs/>
          <w:sz w:val="24"/>
          <w:szCs w:val="24"/>
        </w:rPr>
      </w:pPr>
      <w:bookmarkStart w:id="2"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2"/>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r>
      <w:r>
        <w:rPr>
          <w:bCs/>
          <w:sz w:val="24"/>
          <w:szCs w:val="24"/>
        </w:rPr>
        <w:br/>
        <w:t xml:space="preserve">в сопроводительных документах). </w:t>
      </w:r>
    </w:p>
    <w:p w:rsidR="00982C18" w:rsidRDefault="0017782D">
      <w:pPr>
        <w:pStyle w:val="afa"/>
        <w:shd w:val="clear" w:color="auto" w:fill="FFFFFF"/>
        <w:tabs>
          <w:tab w:val="left" w:pos="1418"/>
        </w:tabs>
        <w:ind w:left="0" w:firstLine="709"/>
        <w:jc w:val="both"/>
        <w:rPr>
          <w:bCs/>
          <w:sz w:val="24"/>
          <w:szCs w:val="24"/>
        </w:rPr>
      </w:pPr>
      <w:r>
        <w:rPr>
          <w:bCs/>
          <w:sz w:val="24"/>
          <w:szCs w:val="24"/>
        </w:rPr>
        <w:t xml:space="preserve">Отдельные требования к упаковке и маркировке негабаритного Товара, </w:t>
      </w:r>
      <w:r>
        <w:rPr>
          <w:bCs/>
          <w:sz w:val="24"/>
          <w:szCs w:val="24"/>
        </w:rPr>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rsidR="00982C18" w:rsidRDefault="0017782D">
      <w:pPr>
        <w:pStyle w:val="afa"/>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rsidR="00982C18" w:rsidRDefault="0017782D">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стоимость Товара.</w:t>
      </w:r>
    </w:p>
    <w:p w:rsidR="00982C18" w:rsidRDefault="0017782D">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rsidR="00982C18" w:rsidRDefault="0017782D">
      <w:pPr>
        <w:pStyle w:val="afa"/>
        <w:widowControl/>
        <w:numPr>
          <w:ilvl w:val="1"/>
          <w:numId w:val="2"/>
        </w:numPr>
        <w:shd w:val="clear" w:color="auto" w:fill="FFFFFF"/>
        <w:tabs>
          <w:tab w:val="left" w:pos="1276"/>
        </w:tabs>
        <w:ind w:left="0" w:firstLine="709"/>
        <w:jc w:val="both"/>
        <w:rPr>
          <w:sz w:val="24"/>
          <w:szCs w:val="24"/>
        </w:rPr>
      </w:pPr>
      <w:bookmarkStart w:id="3" w:name="_Ref361396594"/>
      <w:r>
        <w:rPr>
          <w:sz w:val="24"/>
          <w:szCs w:val="24"/>
        </w:rPr>
        <w:t xml:space="preserve">Датой поставки Товара является дата подписания Сторонами Накладной </w:t>
      </w:r>
      <w:r>
        <w:rPr>
          <w:sz w:val="24"/>
          <w:szCs w:val="24"/>
        </w:rPr>
        <w:br/>
        <w:t>ТОРГ-12/УПД.</w:t>
      </w:r>
      <w:bookmarkEnd w:id="3"/>
      <w:r>
        <w:rPr>
          <w:sz w:val="24"/>
          <w:szCs w:val="24"/>
        </w:rPr>
        <w:t xml:space="preserve"> </w:t>
      </w:r>
    </w:p>
    <w:p w:rsidR="00982C18" w:rsidRDefault="0017782D">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rsidR="00982C18" w:rsidRDefault="0017782D">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15 (пятнадцати) календарных дней с даты выявления указанных нарушений представить Покупателю необходимые принадлежности и / или документы, </w:t>
      </w:r>
      <w:r>
        <w:rPr>
          <w:sz w:val="24"/>
          <w:szCs w:val="24"/>
        </w:rPr>
        <w:br/>
        <w:t xml:space="preserve">а также восполнить недопоставку Товара в срок, письменно согласованный с Покупателем. </w:t>
      </w:r>
    </w:p>
    <w:p w:rsidR="00982C18" w:rsidRDefault="0017782D">
      <w:pPr>
        <w:pStyle w:val="afa"/>
        <w:shd w:val="clear" w:color="auto" w:fill="FFFFFF"/>
        <w:tabs>
          <w:tab w:val="left" w:pos="1418"/>
        </w:tabs>
        <w:ind w:left="0" w:firstLine="709"/>
        <w:jc w:val="both"/>
      </w:pPr>
      <w:bookmarkStart w:id="4"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4"/>
      <w:r>
        <w:rPr>
          <w:sz w:val="24"/>
          <w:szCs w:val="24"/>
        </w:rPr>
        <w:t xml:space="preserve"> </w:t>
      </w:r>
    </w:p>
    <w:p w:rsidR="00982C18" w:rsidRDefault="0017782D">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Приемка Товара со вскрытием тары и упаковки производится Покупателем </w:t>
      </w:r>
      <w:r>
        <w:rPr>
          <w:sz w:val="24"/>
          <w:szCs w:val="24"/>
        </w:rPr>
        <w:br/>
        <w:t xml:space="preserve">в присутствии представителя Поставщика в течение 15 (пятнадцати) рабочих дней </w:t>
      </w:r>
      <w:r>
        <w:rPr>
          <w:sz w:val="24"/>
          <w:szCs w:val="24"/>
        </w:rPr>
        <w:br/>
        <w:t>с даты подписания Покупателем транспортных документов. В случае отсутствия замечаний Покупатель подписывает Накладную ТОРГ-12/УПД.</w:t>
      </w:r>
    </w:p>
    <w:p w:rsidR="00982C18" w:rsidRDefault="0017782D">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rsidR="00982C18" w:rsidRDefault="0017782D">
      <w:pPr>
        <w:shd w:val="clear" w:color="auto" w:fill="FFFFFF"/>
        <w:tabs>
          <w:tab w:val="left" w:pos="1134"/>
          <w:tab w:val="left" w:pos="1418"/>
          <w:tab w:val="left" w:pos="1851"/>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r>
      <w:r>
        <w:rPr>
          <w:sz w:val="24"/>
          <w:szCs w:val="24"/>
        </w:rPr>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rsidR="00982C18" w:rsidRDefault="0017782D">
      <w:pPr>
        <w:shd w:val="clear" w:color="auto" w:fill="FFFFFF"/>
        <w:tabs>
          <w:tab w:val="left" w:pos="1134"/>
          <w:tab w:val="left" w:pos="1418"/>
          <w:tab w:val="left" w:pos="1851"/>
        </w:tabs>
        <w:ind w:firstLine="709"/>
        <w:jc w:val="both"/>
        <w:rPr>
          <w:sz w:val="24"/>
          <w:szCs w:val="24"/>
        </w:rPr>
      </w:pPr>
      <w:r>
        <w:rPr>
          <w:sz w:val="24"/>
          <w:szCs w:val="24"/>
        </w:rPr>
        <w:t xml:space="preserve">Покупатель вправе не производить любые платежи, предусмотренные Договором, </w:t>
      </w:r>
      <w:r>
        <w:rPr>
          <w:sz w:val="24"/>
          <w:szCs w:val="24"/>
        </w:rPr>
        <w:br/>
        <w:t xml:space="preserve">до исполнения Поставщиком своих обязательств по Договору, при этом Покупатель </w:t>
      </w:r>
      <w:r>
        <w:rPr>
          <w:sz w:val="24"/>
          <w:szCs w:val="24"/>
        </w:rPr>
        <w:br/>
        <w:t>не считается просрочившим.</w:t>
      </w:r>
    </w:p>
    <w:p w:rsidR="00982C18" w:rsidRDefault="0017782D">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r>
      <w:r>
        <w:rPr>
          <w:sz w:val="24"/>
          <w:szCs w:val="24"/>
        </w:rPr>
        <w:br/>
        <w:t>а также возместить убытки, причиненные Покупателю ненадлежащим исполнением Договора, в том числе расходы на хранение Товара.</w:t>
      </w:r>
    </w:p>
    <w:p w:rsidR="00982C18" w:rsidRDefault="0017782D">
      <w:pPr>
        <w:shd w:val="clear" w:color="auto" w:fill="FFFFFF"/>
        <w:tabs>
          <w:tab w:val="left" w:pos="1283"/>
          <w:tab w:val="left" w:pos="1851"/>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r>
      <w:r>
        <w:rPr>
          <w:sz w:val="24"/>
          <w:szCs w:val="24"/>
        </w:rPr>
        <w:br/>
        <w:t>с возвратом Товара, подлежат возмещению Поставщиком.</w:t>
      </w:r>
    </w:p>
    <w:p w:rsidR="00982C18" w:rsidRDefault="0017782D">
      <w:pPr>
        <w:pStyle w:val="afa"/>
        <w:widowControl/>
        <w:numPr>
          <w:ilvl w:val="1"/>
          <w:numId w:val="2"/>
        </w:numPr>
        <w:shd w:val="clear" w:color="auto" w:fill="FFFFFF"/>
        <w:tabs>
          <w:tab w:val="left" w:pos="1276"/>
        </w:tabs>
        <w:ind w:left="0" w:firstLine="709"/>
        <w:jc w:val="both"/>
        <w:rPr>
          <w:b/>
          <w:color w:val="000000"/>
          <w:sz w:val="24"/>
          <w:szCs w:val="24"/>
        </w:rPr>
      </w:pPr>
      <w:r>
        <w:rPr>
          <w:sz w:val="24"/>
          <w:szCs w:val="24"/>
        </w:rPr>
        <w:t xml:space="preserve">По иным вопросам, касающимся приемки Товара по количеству, качеству </w:t>
      </w:r>
      <w:r>
        <w:rPr>
          <w:sz w:val="24"/>
          <w:szCs w:val="24"/>
        </w:rPr>
        <w:br/>
        <w:t xml:space="preserve">и комплектности в части, не противоречащей законодательству Российской Федерации </w:t>
      </w:r>
      <w:r>
        <w:rPr>
          <w:sz w:val="24"/>
          <w:szCs w:val="24"/>
        </w:rPr>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rsidR="00982C18" w:rsidRDefault="0017782D">
      <w:pPr>
        <w:pStyle w:val="afa"/>
        <w:widowControl/>
        <w:numPr>
          <w:ilvl w:val="1"/>
          <w:numId w:val="2"/>
        </w:numPr>
        <w:shd w:val="clear" w:color="auto" w:fill="FFFFFF"/>
        <w:tabs>
          <w:tab w:val="left" w:pos="1276"/>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rsidR="00982C18" w:rsidRDefault="00982C18">
      <w:pPr>
        <w:shd w:val="clear" w:color="auto" w:fill="FFFFFF"/>
        <w:jc w:val="both"/>
        <w:rPr>
          <w:sz w:val="24"/>
          <w:szCs w:val="24"/>
        </w:rPr>
      </w:pPr>
    </w:p>
    <w:p w:rsidR="00982C18" w:rsidRDefault="0017782D">
      <w:pPr>
        <w:pStyle w:val="afa"/>
        <w:numPr>
          <w:ilvl w:val="0"/>
          <w:numId w:val="2"/>
        </w:numPr>
        <w:shd w:val="clear" w:color="auto" w:fill="FFFFFF"/>
        <w:tabs>
          <w:tab w:val="left" w:pos="284"/>
        </w:tabs>
        <w:ind w:left="0" w:firstLine="0"/>
        <w:jc w:val="center"/>
        <w:rPr>
          <w:b/>
          <w:sz w:val="24"/>
          <w:szCs w:val="24"/>
        </w:rPr>
      </w:pPr>
      <w:r>
        <w:rPr>
          <w:b/>
          <w:sz w:val="24"/>
          <w:szCs w:val="24"/>
        </w:rPr>
        <w:t>Гарантийный срок</w:t>
      </w:r>
    </w:p>
    <w:p w:rsidR="00982C18" w:rsidRDefault="0017782D">
      <w:pPr>
        <w:pStyle w:val="afa"/>
        <w:numPr>
          <w:ilvl w:val="1"/>
          <w:numId w:val="2"/>
        </w:numPr>
        <w:tabs>
          <w:tab w:val="left" w:pos="709"/>
          <w:tab w:val="left" w:pos="1134"/>
        </w:tabs>
        <w:ind w:left="0" w:firstLine="709"/>
        <w:jc w:val="both"/>
        <w:rPr>
          <w:sz w:val="24"/>
          <w:szCs w:val="24"/>
        </w:rPr>
      </w:pPr>
      <w:r>
        <w:rPr>
          <w:sz w:val="24"/>
          <w:szCs w:val="24"/>
        </w:rPr>
        <w:t>Гарантийный срок на Товар, поставленный по Договору, составляет ____ (______) месяцев и начинает течь с даты подписания Сторонами Накладной ТОРГ-12/УПД.</w:t>
      </w:r>
      <w:r>
        <w:t xml:space="preserve"> </w:t>
      </w:r>
      <w:r>
        <w:rPr>
          <w:sz w:val="24"/>
          <w:szCs w:val="24"/>
        </w:rPr>
        <w:t xml:space="preserve">Гарантийный срок может быть продлен в соответствии с условиями Договора. </w:t>
      </w:r>
    </w:p>
    <w:p w:rsidR="00982C18" w:rsidRDefault="0017782D">
      <w:pPr>
        <w:pStyle w:val="afa"/>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rsidR="00982C18" w:rsidRDefault="0017782D">
      <w:pPr>
        <w:numPr>
          <w:ilvl w:val="1"/>
          <w:numId w:val="2"/>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r>
      <w:r>
        <w:rPr>
          <w:sz w:val="24"/>
          <w:szCs w:val="24"/>
        </w:rPr>
        <w:br/>
        <w:t xml:space="preserve">к Товару, и Применимого права, возможность эксплуатации (использования) Товара </w:t>
      </w:r>
      <w:r>
        <w:rPr>
          <w:sz w:val="24"/>
          <w:szCs w:val="24"/>
        </w:rPr>
        <w:br/>
        <w:t xml:space="preserve">в соответствии с его целевым назначением, а также несет безусловную ответственность </w:t>
      </w:r>
      <w:r>
        <w:rPr>
          <w:sz w:val="24"/>
          <w:szCs w:val="24"/>
        </w:rPr>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rsidR="00982C18" w:rsidRDefault="0017782D">
      <w:pPr>
        <w:numPr>
          <w:ilvl w:val="1"/>
          <w:numId w:val="2"/>
        </w:numPr>
        <w:shd w:val="clear" w:color="auto" w:fill="FFFFFF"/>
        <w:tabs>
          <w:tab w:val="left" w:pos="1134"/>
        </w:tabs>
        <w:ind w:left="0" w:firstLine="709"/>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r>
      <w:r>
        <w:rPr>
          <w:sz w:val="24"/>
          <w:szCs w:val="24"/>
        </w:rPr>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r>
      <w:r>
        <w:rPr>
          <w:sz w:val="24"/>
          <w:szCs w:val="24"/>
        </w:rPr>
        <w:br/>
        <w:t>и будет признан Сторонами действительным.</w:t>
      </w:r>
    </w:p>
    <w:p w:rsidR="00982C18" w:rsidRDefault="0017782D">
      <w:pPr>
        <w:numPr>
          <w:ilvl w:val="1"/>
          <w:numId w:val="2"/>
        </w:numPr>
        <w:shd w:val="clear" w:color="auto" w:fill="FFFFFF"/>
        <w:tabs>
          <w:tab w:val="left" w:pos="1134"/>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5" w:name="OLE_LINK5"/>
      <w:bookmarkStart w:id="6" w:name="OLE_LINK6"/>
      <w:r>
        <w:rPr>
          <w:sz w:val="24"/>
          <w:szCs w:val="24"/>
        </w:rPr>
        <w:t>Покупателем в соответствии с пунктом 4.3 Договора</w:t>
      </w:r>
      <w:bookmarkEnd w:id="5"/>
      <w:bookmarkEnd w:id="6"/>
      <w:r>
        <w:rPr>
          <w:sz w:val="24"/>
          <w:szCs w:val="24"/>
        </w:rPr>
        <w:t xml:space="preserve">, путем замены или ремонта Товара. </w:t>
      </w:r>
    </w:p>
    <w:p w:rsidR="00982C18" w:rsidRDefault="0017782D">
      <w:pPr>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r>
      <w:r>
        <w:rPr>
          <w:sz w:val="24"/>
          <w:szCs w:val="24"/>
        </w:rPr>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rsidR="00982C18" w:rsidRDefault="0017782D">
      <w:pPr>
        <w:numPr>
          <w:ilvl w:val="1"/>
          <w:numId w:val="2"/>
        </w:numPr>
        <w:shd w:val="clear" w:color="auto" w:fill="FFFFFF"/>
        <w:tabs>
          <w:tab w:val="left" w:pos="1134"/>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982C18" w:rsidRDefault="0017782D">
      <w:pPr>
        <w:numPr>
          <w:ilvl w:val="1"/>
          <w:numId w:val="2"/>
        </w:numPr>
        <w:shd w:val="clear" w:color="auto" w:fill="FFFFFF"/>
        <w:tabs>
          <w:tab w:val="left" w:pos="1134"/>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rsidR="00982C18" w:rsidRDefault="0017782D">
      <w:pPr>
        <w:numPr>
          <w:ilvl w:val="1"/>
          <w:numId w:val="2"/>
        </w:numPr>
        <w:shd w:val="clear" w:color="auto" w:fill="FFFFFF"/>
        <w:tabs>
          <w:tab w:val="left" w:pos="1134"/>
        </w:tabs>
        <w:ind w:left="0" w:firstLine="709"/>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rsidR="00982C18" w:rsidRDefault="0017782D">
      <w:pPr>
        <w:numPr>
          <w:ilvl w:val="1"/>
          <w:numId w:val="2"/>
        </w:numPr>
        <w:shd w:val="clear" w:color="auto" w:fill="FFFFFF"/>
        <w:tabs>
          <w:tab w:val="left" w:pos="1134"/>
        </w:tabs>
        <w:ind w:left="0" w:firstLine="709"/>
        <w:jc w:val="both"/>
        <w:rPr>
          <w:sz w:val="24"/>
          <w:szCs w:val="24"/>
        </w:rPr>
      </w:pPr>
      <w:r>
        <w:rPr>
          <w:sz w:val="24"/>
          <w:szCs w:val="24"/>
        </w:rPr>
        <w:t xml:space="preserve">Поставщик обязан предоставить Покупателю копию(-и) заключения(-ий) </w:t>
      </w:r>
      <w:r>
        <w:rPr>
          <w:sz w:val="24"/>
          <w:szCs w:val="24"/>
        </w:rPr>
        <w:br/>
        <w:t xml:space="preserve">о подтверждении производства Товара на территории Российской Федерации, </w:t>
      </w:r>
      <w:r>
        <w:rPr>
          <w:sz w:val="24"/>
          <w:szCs w:val="24"/>
        </w:rPr>
        <w:br/>
        <w:t>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af3"/>
          <w:sz w:val="24"/>
          <w:szCs w:val="24"/>
        </w:rPr>
        <w:footnoteReference w:id="1"/>
      </w:r>
      <w:r>
        <w:rPr>
          <w:sz w:val="24"/>
          <w:szCs w:val="24"/>
        </w:rPr>
        <w:t>.</w:t>
      </w:r>
    </w:p>
    <w:p w:rsidR="00982C18" w:rsidRDefault="00982C18">
      <w:pPr>
        <w:shd w:val="clear" w:color="auto" w:fill="FFFFFF"/>
        <w:tabs>
          <w:tab w:val="left" w:pos="1190"/>
        </w:tabs>
        <w:jc w:val="both"/>
        <w:rPr>
          <w:sz w:val="24"/>
          <w:szCs w:val="24"/>
        </w:rPr>
      </w:pPr>
    </w:p>
    <w:p w:rsidR="00982C18" w:rsidRDefault="0017782D">
      <w:pPr>
        <w:numPr>
          <w:ilvl w:val="0"/>
          <w:numId w:val="2"/>
        </w:numPr>
        <w:shd w:val="clear" w:color="auto" w:fill="FFFFFF"/>
        <w:tabs>
          <w:tab w:val="left" w:pos="284"/>
        </w:tabs>
        <w:ind w:left="0" w:firstLine="0"/>
        <w:jc w:val="center"/>
        <w:rPr>
          <w:b/>
          <w:bCs/>
          <w:sz w:val="24"/>
          <w:szCs w:val="24"/>
        </w:rPr>
      </w:pPr>
      <w:r>
        <w:rPr>
          <w:b/>
          <w:bCs/>
          <w:sz w:val="24"/>
          <w:szCs w:val="24"/>
        </w:rPr>
        <w:t>Банковские гарантии</w:t>
      </w:r>
    </w:p>
    <w:p w:rsidR="00982C18" w:rsidRDefault="0017782D">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Банковская гарантия, предоставляемая Поставщиком Покупателю по Договору, должна соответствовать следующим требованиям:</w:t>
      </w:r>
    </w:p>
    <w:p w:rsidR="00982C18" w:rsidRDefault="0017782D">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Банковская гарантия должна быть безотзывной и безусловной (гарантия </w:t>
      </w:r>
      <w:r>
        <w:rPr>
          <w:bCs/>
          <w:sz w:val="24"/>
          <w:szCs w:val="24"/>
        </w:rPr>
        <w:br/>
        <w:t>по первому требованию).</w:t>
      </w:r>
    </w:p>
    <w:p w:rsidR="00982C18" w:rsidRDefault="0017782D">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Бенефициар по Банковской гарантии – Покупатель, принципал – Поставщик.</w:t>
      </w:r>
    </w:p>
    <w:p w:rsidR="00982C18" w:rsidRDefault="0017782D">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Сумма Банковской гарантии – выражена в валюте расчетов по Договору.</w:t>
      </w:r>
    </w:p>
    <w:p w:rsidR="00982C18" w:rsidRDefault="0017782D">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Сумма Банковской гарантии возврата авансового платежа – не менее </w:t>
      </w:r>
      <w:r>
        <w:rPr>
          <w:bCs/>
          <w:sz w:val="24"/>
          <w:szCs w:val="24"/>
        </w:rPr>
        <w:br/>
        <w:t xml:space="preserve">100 (ста) процентов от размера уплачиваемой по Договору предварительной оплаты (аванса) </w:t>
      </w:r>
      <w:r>
        <w:rPr>
          <w:bCs/>
          <w:sz w:val="24"/>
          <w:szCs w:val="24"/>
        </w:rPr>
        <w:br/>
        <w:t xml:space="preserve">в совокупной сумме с учетом ранее выплаченных Поставщику и непогашенных (незачтенных) авансовых платежей. </w:t>
      </w:r>
    </w:p>
    <w:p w:rsidR="00982C18" w:rsidRDefault="0017782D">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r>
      <w:r>
        <w:rPr>
          <w:bCs/>
          <w:sz w:val="24"/>
          <w:szCs w:val="24"/>
        </w:rPr>
        <w:br/>
        <w:t>о предъявлении суммы обеспечения к оплате</w:t>
      </w:r>
      <w:r>
        <w:rPr>
          <w:sz w:val="24"/>
          <w:szCs w:val="24"/>
        </w:rPr>
        <w:t xml:space="preserve"> </w:t>
      </w:r>
      <w:r>
        <w:rPr>
          <w:bCs/>
          <w:sz w:val="24"/>
          <w:szCs w:val="24"/>
        </w:rPr>
        <w:t xml:space="preserve">как полностью, так и частично, с указанием </w:t>
      </w:r>
      <w:r>
        <w:rPr>
          <w:bCs/>
          <w:sz w:val="24"/>
          <w:szCs w:val="24"/>
        </w:rPr>
        <w:br/>
        <w:t>на существо допущенных Поставщиком нарушений, в том числе в случаях:</w:t>
      </w:r>
    </w:p>
    <w:p w:rsidR="00982C18" w:rsidRDefault="0017782D">
      <w:pPr>
        <w:widowControl/>
        <w:numPr>
          <w:ilvl w:val="0"/>
          <w:numId w:val="5"/>
        </w:numPr>
        <w:tabs>
          <w:tab w:val="left" w:pos="0"/>
          <w:tab w:val="left" w:pos="1134"/>
        </w:tabs>
        <w:ind w:left="0" w:firstLine="709"/>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rsidR="00982C18" w:rsidRDefault="0017782D">
      <w:pPr>
        <w:widowControl/>
        <w:numPr>
          <w:ilvl w:val="0"/>
          <w:numId w:val="5"/>
        </w:numPr>
        <w:tabs>
          <w:tab w:val="left" w:pos="0"/>
          <w:tab w:val="left" w:pos="1134"/>
        </w:tabs>
        <w:ind w:left="0" w:firstLine="709"/>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rsidR="00982C18" w:rsidRDefault="0017782D">
      <w:pPr>
        <w:widowControl/>
        <w:numPr>
          <w:ilvl w:val="0"/>
          <w:numId w:val="5"/>
        </w:numPr>
        <w:tabs>
          <w:tab w:val="left" w:pos="0"/>
          <w:tab w:val="left" w:pos="1134"/>
        </w:tabs>
        <w:ind w:left="0" w:firstLine="709"/>
        <w:jc w:val="both"/>
        <w:rPr>
          <w:bCs/>
          <w:sz w:val="24"/>
          <w:szCs w:val="24"/>
        </w:rPr>
      </w:pPr>
      <w:r>
        <w:rPr>
          <w:bCs/>
          <w:sz w:val="24"/>
          <w:szCs w:val="24"/>
        </w:rPr>
        <w:t>нарушения Поставщиком срока</w:t>
      </w:r>
      <w:r>
        <w:rPr>
          <w:sz w:val="24"/>
          <w:szCs w:val="24"/>
        </w:rPr>
        <w:t xml:space="preserve"> </w:t>
      </w:r>
      <w:r>
        <w:rPr>
          <w:bCs/>
          <w:sz w:val="24"/>
          <w:szCs w:val="24"/>
        </w:rPr>
        <w:t>поставки Товара, установленного пунктом 1.4 Договора более, чем на 60 (шестьдесят) календарных дней;</w:t>
      </w:r>
    </w:p>
    <w:p w:rsidR="00982C18" w:rsidRDefault="0017782D">
      <w:pPr>
        <w:widowControl/>
        <w:numPr>
          <w:ilvl w:val="0"/>
          <w:numId w:val="5"/>
        </w:numPr>
        <w:tabs>
          <w:tab w:val="left" w:pos="0"/>
          <w:tab w:val="left" w:pos="1134"/>
        </w:tabs>
        <w:ind w:left="0" w:firstLine="709"/>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r>
      <w:r>
        <w:rPr>
          <w:sz w:val="24"/>
          <w:szCs w:val="24"/>
        </w:rPr>
        <w:br/>
      </w:r>
      <w:r>
        <w:rPr>
          <w:bCs/>
          <w:sz w:val="24"/>
          <w:szCs w:val="24"/>
        </w:rPr>
        <w:t>в отношении Поставщика;</w:t>
      </w:r>
    </w:p>
    <w:p w:rsidR="00982C18" w:rsidRDefault="0017782D">
      <w:pPr>
        <w:widowControl/>
        <w:numPr>
          <w:ilvl w:val="0"/>
          <w:numId w:val="5"/>
        </w:numPr>
        <w:tabs>
          <w:tab w:val="left" w:pos="0"/>
          <w:tab w:val="left" w:pos="1134"/>
        </w:tabs>
        <w:ind w:left="0" w:firstLine="709"/>
        <w:jc w:val="both"/>
        <w:rPr>
          <w:bCs/>
          <w:sz w:val="24"/>
          <w:szCs w:val="24"/>
        </w:rPr>
      </w:pPr>
      <w:r>
        <w:rPr>
          <w:bCs/>
          <w:sz w:val="24"/>
          <w:szCs w:val="24"/>
        </w:rPr>
        <w:t xml:space="preserve">непредоставления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w:t>
      </w:r>
      <w:r>
        <w:rPr>
          <w:bCs/>
          <w:sz w:val="24"/>
          <w:szCs w:val="24"/>
        </w:rPr>
        <w:br/>
        <w:t>по Договору превышает срок действия банковской гарантии либо срок исполнения обязательств продлен;</w:t>
      </w:r>
    </w:p>
    <w:p w:rsidR="00982C18" w:rsidRDefault="0017782D">
      <w:pPr>
        <w:widowControl/>
        <w:numPr>
          <w:ilvl w:val="0"/>
          <w:numId w:val="5"/>
        </w:numPr>
        <w:tabs>
          <w:tab w:val="left" w:pos="0"/>
          <w:tab w:val="left" w:pos="1134"/>
        </w:tabs>
        <w:ind w:left="0" w:firstLine="709"/>
        <w:jc w:val="both"/>
        <w:rPr>
          <w:bCs/>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rsidR="00982C18" w:rsidRDefault="0017782D">
      <w:pPr>
        <w:widowControl/>
        <w:numPr>
          <w:ilvl w:val="0"/>
          <w:numId w:val="5"/>
        </w:numPr>
        <w:tabs>
          <w:tab w:val="left" w:pos="0"/>
          <w:tab w:val="left" w:pos="1134"/>
        </w:tabs>
        <w:ind w:left="0" w:firstLine="709"/>
        <w:jc w:val="both"/>
        <w:rPr>
          <w:bCs/>
          <w:sz w:val="24"/>
          <w:szCs w:val="24"/>
        </w:rPr>
      </w:pPr>
      <w:r>
        <w:rPr>
          <w:bCs/>
          <w:sz w:val="24"/>
          <w:szCs w:val="24"/>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Pr>
          <w:bCs/>
          <w:sz w:val="24"/>
          <w:szCs w:val="24"/>
        </w:rPr>
        <w:br/>
        <w:t xml:space="preserve">а также недостоверности, неточности или неполноты заверений Поставщика </w:t>
      </w:r>
      <w:r>
        <w:rPr>
          <w:bCs/>
          <w:sz w:val="24"/>
          <w:szCs w:val="24"/>
        </w:rPr>
        <w:br/>
        <w:t>об обстоятельствах, указанных в разделе 12 Договора, и имеющих существенное значение для его заключения и исполнения.</w:t>
      </w:r>
    </w:p>
    <w:p w:rsidR="00982C18" w:rsidRDefault="0017782D">
      <w:pPr>
        <w:pStyle w:val="afa"/>
        <w:shd w:val="clear" w:color="auto" w:fill="FFFFFF"/>
        <w:tabs>
          <w:tab w:val="left" w:pos="0"/>
          <w:tab w:val="left" w:pos="1418"/>
        </w:tabs>
        <w:ind w:left="0" w:firstLine="709"/>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rsidR="00982C18" w:rsidRDefault="0017782D">
      <w:pPr>
        <w:widowControl/>
        <w:shd w:val="clear" w:color="auto" w:fill="FFFFFF"/>
        <w:tabs>
          <w:tab w:val="left" w:pos="1418"/>
          <w:tab w:val="left" w:pos="1855"/>
        </w:tabs>
        <w:ind w:firstLine="709"/>
        <w:jc w:val="both"/>
        <w:rPr>
          <w:bCs/>
          <w:sz w:val="24"/>
        </w:rPr>
      </w:pPr>
      <w:r>
        <w:rPr>
          <w:bCs/>
          <w:sz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rsidR="00982C18" w:rsidRDefault="0017782D">
      <w:pPr>
        <w:pStyle w:val="afa"/>
        <w:widowControl/>
        <w:shd w:val="clear" w:color="auto" w:fill="FFFFFF"/>
        <w:tabs>
          <w:tab w:val="left" w:pos="1418"/>
        </w:tabs>
        <w:ind w:left="0" w:firstLine="709"/>
        <w:jc w:val="both"/>
        <w:rPr>
          <w:bCs/>
        </w:rPr>
      </w:pPr>
      <w:r>
        <w:rPr>
          <w:bCs/>
          <w:color w:val="000000"/>
          <w:sz w:val="24"/>
          <w:szCs w:val="24"/>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rsidR="00982C18" w:rsidRDefault="0017782D">
      <w:pPr>
        <w:ind w:firstLine="709"/>
        <w:jc w:val="both"/>
        <w:rPr>
          <w:bCs/>
          <w:sz w:val="24"/>
          <w:szCs w:val="24"/>
          <w:shd w:val="clear" w:color="auto" w:fill="FFFF00"/>
        </w:rPr>
      </w:pPr>
      <w:r>
        <w:rPr>
          <w:bCs/>
          <w:color w:val="000000"/>
          <w:sz w:val="24"/>
          <w:szCs w:val="24"/>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rsidR="00982C18" w:rsidRDefault="0017782D">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Срок окончания действия Банковской гарантии – не ранее 70 (семидесяти) календарных дней после наступления даты поставки Товара.</w:t>
      </w:r>
    </w:p>
    <w:p w:rsidR="00982C18" w:rsidRDefault="0017782D">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r>
      <w:r>
        <w:rPr>
          <w:bCs/>
          <w:sz w:val="24"/>
          <w:szCs w:val="24"/>
        </w:rPr>
        <w:br/>
        <w:t>по Банковской гарантии.</w:t>
      </w:r>
    </w:p>
    <w:p w:rsidR="00982C18" w:rsidRDefault="0017782D">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rsidR="00982C18" w:rsidRDefault="0017782D">
      <w:pPr>
        <w:pStyle w:val="afa"/>
        <w:widowControl/>
        <w:numPr>
          <w:ilvl w:val="2"/>
          <w:numId w:val="2"/>
        </w:numPr>
        <w:shd w:val="clear" w:color="auto" w:fill="FFFFFF"/>
        <w:tabs>
          <w:tab w:val="left" w:pos="0"/>
          <w:tab w:val="left" w:pos="1418"/>
          <w:tab w:val="left" w:pos="1701"/>
        </w:tabs>
        <w:ind w:left="0" w:firstLine="709"/>
        <w:jc w:val="both"/>
        <w:rPr>
          <w:bCs/>
          <w:sz w:val="24"/>
          <w:szCs w:val="24"/>
        </w:rPr>
      </w:pPr>
      <w:r>
        <w:rPr>
          <w:bCs/>
          <w:sz w:val="24"/>
          <w:szCs w:val="24"/>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rsidR="00982C18" w:rsidRDefault="0017782D">
      <w:pPr>
        <w:pStyle w:val="afa"/>
        <w:widowControl/>
        <w:numPr>
          <w:ilvl w:val="2"/>
          <w:numId w:val="2"/>
        </w:numPr>
        <w:shd w:val="clear" w:color="auto" w:fill="FFFFFF"/>
        <w:tabs>
          <w:tab w:val="left" w:pos="0"/>
          <w:tab w:val="left" w:pos="1418"/>
          <w:tab w:val="left" w:pos="1701"/>
        </w:tabs>
        <w:ind w:left="0" w:firstLine="709"/>
        <w:jc w:val="both"/>
        <w:rPr>
          <w:bCs/>
          <w:sz w:val="24"/>
          <w:szCs w:val="24"/>
        </w:rPr>
      </w:pPr>
      <w:r>
        <w:rPr>
          <w:bCs/>
          <w:sz w:val="24"/>
          <w:szCs w:val="24"/>
        </w:rPr>
        <w:t xml:space="preserve">Банковские гарантии, предусмотренные настоящим разделом Договора, предоставляются (по выбору Заказчика): </w:t>
      </w:r>
    </w:p>
    <w:p w:rsidR="00982C18" w:rsidRDefault="0017782D">
      <w:pPr>
        <w:pStyle w:val="afa"/>
        <w:widowControl/>
        <w:shd w:val="clear" w:color="auto" w:fill="FFFFFF"/>
        <w:tabs>
          <w:tab w:val="left" w:pos="0"/>
          <w:tab w:val="left" w:pos="1418"/>
          <w:tab w:val="left" w:pos="1701"/>
        </w:tabs>
        <w:ind w:left="0" w:firstLine="709"/>
        <w:jc w:val="both"/>
        <w:rPr>
          <w:bCs/>
          <w:sz w:val="24"/>
          <w:szCs w:val="24"/>
        </w:rPr>
      </w:pPr>
      <w:r>
        <w:rPr>
          <w:bCs/>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rsidR="00982C18" w:rsidRDefault="0017782D">
      <w:pPr>
        <w:pStyle w:val="afa"/>
        <w:widowControl/>
        <w:shd w:val="clear" w:color="auto" w:fill="FFFFFF"/>
        <w:tabs>
          <w:tab w:val="left" w:pos="0"/>
          <w:tab w:val="left" w:pos="1418"/>
          <w:tab w:val="left" w:pos="1701"/>
        </w:tabs>
        <w:ind w:left="0" w:firstLine="709"/>
        <w:jc w:val="both"/>
        <w:rPr>
          <w:bCs/>
          <w:sz w:val="24"/>
          <w:szCs w:val="24"/>
        </w:rPr>
      </w:pPr>
      <w:r>
        <w:rPr>
          <w:bCs/>
          <w:sz w:val="24"/>
          <w:szCs w:val="24"/>
        </w:rPr>
        <w:t>- в оригинале на бумажном носителе.</w:t>
      </w:r>
    </w:p>
    <w:p w:rsidR="00982C18" w:rsidRDefault="0017782D">
      <w:pPr>
        <w:widowControl/>
        <w:numPr>
          <w:ilvl w:val="1"/>
          <w:numId w:val="2"/>
        </w:numPr>
        <w:tabs>
          <w:tab w:val="left" w:pos="0"/>
          <w:tab w:val="left" w:pos="1134"/>
        </w:tabs>
        <w:ind w:left="0" w:firstLine="709"/>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3 к Договору.</w:t>
      </w:r>
    </w:p>
    <w:p w:rsidR="00982C18" w:rsidRDefault="0017782D">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rsidR="00982C18" w:rsidRDefault="0017782D">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Сумма Банковской гарантии возврата авансового платежа по согласованию </w:t>
      </w:r>
      <w:r>
        <w:rPr>
          <w:bCs/>
          <w:sz w:val="24"/>
          <w:szCs w:val="24"/>
        </w:rPr>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rsidR="00982C18" w:rsidRDefault="0017782D">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rsidR="00982C18" w:rsidRDefault="0017782D">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В случаях</w:t>
      </w:r>
      <w:r>
        <w:rPr>
          <w:bCs/>
          <w:sz w:val="24"/>
          <w:szCs w:val="24"/>
          <w:lang w:val="en-US"/>
        </w:rPr>
        <w:t>:</w:t>
      </w:r>
      <w:r>
        <w:rPr>
          <w:bCs/>
          <w:sz w:val="24"/>
          <w:szCs w:val="24"/>
        </w:rPr>
        <w:t xml:space="preserve"> </w:t>
      </w:r>
    </w:p>
    <w:p w:rsidR="00982C18" w:rsidRDefault="0017782D">
      <w:pPr>
        <w:pStyle w:val="afa"/>
        <w:widowControl/>
        <w:numPr>
          <w:ilvl w:val="1"/>
          <w:numId w:val="7"/>
        </w:numPr>
        <w:shd w:val="clear" w:color="auto" w:fill="FFFFFF"/>
        <w:tabs>
          <w:tab w:val="left" w:pos="0"/>
        </w:tabs>
        <w:ind w:left="0" w:firstLine="709"/>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rsidR="00982C18" w:rsidRDefault="0017782D">
      <w:pPr>
        <w:pStyle w:val="afa"/>
        <w:widowControl/>
        <w:numPr>
          <w:ilvl w:val="1"/>
          <w:numId w:val="7"/>
        </w:numPr>
        <w:shd w:val="clear" w:color="auto" w:fill="FFFFFF"/>
        <w:tabs>
          <w:tab w:val="left" w:pos="0"/>
        </w:tabs>
        <w:ind w:left="0" w:firstLine="709"/>
        <w:jc w:val="both"/>
        <w:rPr>
          <w:bCs/>
          <w:sz w:val="24"/>
          <w:szCs w:val="24"/>
        </w:rPr>
      </w:pPr>
      <w:r>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rsidR="00982C18" w:rsidRDefault="0017782D">
      <w:pPr>
        <w:pStyle w:val="afa"/>
        <w:shd w:val="clear" w:color="auto" w:fill="FFFFFF"/>
        <w:tabs>
          <w:tab w:val="left" w:pos="0"/>
        </w:tabs>
        <w:ind w:left="0" w:firstLine="709"/>
        <w:jc w:val="both"/>
        <w:rPr>
          <w:bCs/>
          <w:sz w:val="24"/>
          <w:szCs w:val="24"/>
        </w:rPr>
      </w:pPr>
      <w:r>
        <w:rPr>
          <w:bCs/>
          <w:sz w:val="24"/>
          <w:szCs w:val="24"/>
        </w:rPr>
        <w:t>Поставщик обязан предоставить Покупателю новую Банковскую гарантию</w:t>
      </w:r>
      <w:r>
        <w:rPr>
          <w:sz w:val="24"/>
          <w:szCs w:val="24"/>
        </w:rPr>
        <w:t xml:space="preserve"> </w:t>
      </w:r>
      <w:r>
        <w:rPr>
          <w:bCs/>
          <w:sz w:val="24"/>
          <w:szCs w:val="24"/>
        </w:rPr>
        <w:t>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rsidR="00982C18" w:rsidRDefault="0017782D">
      <w:pPr>
        <w:pStyle w:val="afa"/>
        <w:shd w:val="clear" w:color="auto" w:fill="FFFFFF"/>
        <w:tabs>
          <w:tab w:val="left" w:pos="0"/>
        </w:tabs>
        <w:ind w:left="0" w:firstLine="709"/>
        <w:jc w:val="both"/>
        <w:rPr>
          <w:bCs/>
          <w:sz w:val="24"/>
          <w:szCs w:val="24"/>
        </w:rPr>
      </w:pPr>
      <w:r>
        <w:rPr>
          <w:bCs/>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(незачтенного) аванса</w:t>
      </w:r>
      <w:r>
        <w:rPr>
          <w:rStyle w:val="af3"/>
          <w:sz w:val="24"/>
          <w:szCs w:val="24"/>
        </w:rPr>
        <w:footnoteReference w:id="2"/>
      </w:r>
      <w:r>
        <w:rPr>
          <w:bCs/>
          <w:sz w:val="24"/>
          <w:szCs w:val="24"/>
        </w:rPr>
        <w:t xml:space="preserve"> при выплате каждого платежа, причитающегося Поставщику, до полного зачета непогашенного (незачтенного) аванса, </w:t>
      </w:r>
      <w:r>
        <w:rPr>
          <w:sz w:val="24"/>
          <w:szCs w:val="24"/>
        </w:rPr>
        <w:t>при выплате каждого платежа, причитающегося Поставщику.</w:t>
      </w:r>
    </w:p>
    <w:p w:rsidR="00982C18" w:rsidRDefault="0017782D">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rsidR="00982C18" w:rsidRDefault="0017782D">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Положения пункта 2.5.1 Договора применяются, если совокупный размер авансовых платежей, уплаченных и подлежащих уплате по Договору в соответствии </w:t>
      </w:r>
      <w:r>
        <w:rPr>
          <w:bCs/>
          <w:sz w:val="24"/>
          <w:szCs w:val="24"/>
        </w:rPr>
        <w:br/>
        <w:t xml:space="preserve">с выставленными счетами Поставщика составляет 5 000 000 (Пять миллионов) рублей </w:t>
      </w:r>
      <w:r>
        <w:rPr>
          <w:bCs/>
          <w:sz w:val="24"/>
          <w:szCs w:val="24"/>
        </w:rPr>
        <w:br/>
        <w:t xml:space="preserve">и более без учета НДС. </w:t>
      </w:r>
    </w:p>
    <w:p w:rsidR="00982C18" w:rsidRDefault="0017782D">
      <w:pPr>
        <w:pStyle w:val="afa"/>
        <w:widowControl/>
        <w:numPr>
          <w:ilvl w:val="1"/>
          <w:numId w:val="2"/>
        </w:numPr>
        <w:shd w:val="clear" w:color="auto" w:fill="FFFFFF"/>
        <w:tabs>
          <w:tab w:val="left" w:pos="1134"/>
          <w:tab w:val="left" w:pos="1985"/>
        </w:tabs>
        <w:ind w:left="0" w:firstLine="709"/>
        <w:jc w:val="both"/>
      </w:pPr>
      <w:r>
        <w:rPr>
          <w:sz w:val="24"/>
          <w:szCs w:val="24"/>
        </w:rPr>
        <w:t xml:space="preserve">Стороны вправе изменить способы и порядок обеспечения обязательств </w:t>
      </w:r>
      <w:r>
        <w:rPr>
          <w:sz w:val="24"/>
          <w:szCs w:val="24"/>
        </w:rPr>
        <w:br/>
        <w:t>по Договору, указанные в настоящем разделе, путем подписания дополнительного соглашения к Договору</w:t>
      </w:r>
      <w:r>
        <w:rPr>
          <w:rStyle w:val="af3"/>
          <w:sz w:val="24"/>
          <w:szCs w:val="24"/>
        </w:rPr>
        <w:footnoteReference w:id="3"/>
      </w:r>
      <w:r>
        <w:rPr>
          <w:sz w:val="24"/>
          <w:szCs w:val="24"/>
        </w:rPr>
        <w:t>.</w:t>
      </w:r>
    </w:p>
    <w:p w:rsidR="00982C18" w:rsidRDefault="0017782D">
      <w:pPr>
        <w:pStyle w:val="afa"/>
        <w:widowControl/>
        <w:numPr>
          <w:ilvl w:val="1"/>
          <w:numId w:val="2"/>
        </w:numPr>
        <w:shd w:val="clear" w:color="auto" w:fill="FFFFFF"/>
        <w:ind w:left="0" w:firstLine="709"/>
        <w:jc w:val="both"/>
        <w:rPr>
          <w:bCs/>
          <w:sz w:val="24"/>
          <w:szCs w:val="24"/>
        </w:rPr>
      </w:pPr>
      <w:r>
        <w:rPr>
          <w:sz w:val="24"/>
        </w:rPr>
        <w:t xml:space="preserve">Принадлежащее Покупателю по Банковской гарантии право требования </w:t>
      </w:r>
      <w:r>
        <w:rPr>
          <w:sz w:val="24"/>
        </w:rPr>
        <w:br/>
        <w:t>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rsidR="00982C18" w:rsidRDefault="00982C18">
      <w:pPr>
        <w:widowControl/>
        <w:shd w:val="clear" w:color="auto" w:fill="FFFFFF"/>
        <w:tabs>
          <w:tab w:val="left" w:pos="0"/>
          <w:tab w:val="left" w:pos="1134"/>
        </w:tabs>
        <w:ind w:left="1419"/>
        <w:jc w:val="both"/>
        <w:rPr>
          <w:bCs/>
          <w:sz w:val="24"/>
          <w:szCs w:val="24"/>
        </w:rPr>
      </w:pPr>
    </w:p>
    <w:p w:rsidR="00982C18" w:rsidRDefault="0017782D">
      <w:pPr>
        <w:numPr>
          <w:ilvl w:val="0"/>
          <w:numId w:val="2"/>
        </w:numPr>
        <w:shd w:val="clear" w:color="auto" w:fill="FFFFFF"/>
        <w:tabs>
          <w:tab w:val="left" w:pos="284"/>
        </w:tabs>
        <w:ind w:left="0" w:firstLine="0"/>
        <w:jc w:val="center"/>
        <w:rPr>
          <w:b/>
          <w:bCs/>
          <w:sz w:val="24"/>
          <w:szCs w:val="24"/>
        </w:rPr>
      </w:pPr>
      <w:r>
        <w:rPr>
          <w:b/>
          <w:bCs/>
          <w:sz w:val="24"/>
          <w:szCs w:val="24"/>
        </w:rPr>
        <w:t>Ответственность Сторон</w:t>
      </w:r>
    </w:p>
    <w:p w:rsidR="00982C18" w:rsidRDefault="0017782D">
      <w:pPr>
        <w:pStyle w:val="afa"/>
        <w:numPr>
          <w:ilvl w:val="1"/>
          <w:numId w:val="2"/>
        </w:numPr>
        <w:tabs>
          <w:tab w:val="left" w:pos="1276"/>
        </w:tabs>
        <w:ind w:left="0" w:firstLine="709"/>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w:t>
      </w:r>
      <w:r>
        <w:rPr>
          <w:sz w:val="24"/>
          <w:szCs w:val="24"/>
        </w:rPr>
        <w:br/>
        <w:t xml:space="preserve">и должны рассматриваться как дополнительные, если Договором прямо не предусмотрено иное. </w:t>
      </w:r>
    </w:p>
    <w:p w:rsidR="00982C18" w:rsidRDefault="0017782D">
      <w:pPr>
        <w:widowControl/>
        <w:numPr>
          <w:ilvl w:val="1"/>
          <w:numId w:val="2"/>
        </w:numPr>
        <w:shd w:val="clear" w:color="auto" w:fill="FFFFFF"/>
        <w:tabs>
          <w:tab w:val="left" w:pos="1276"/>
        </w:tabs>
        <w:ind w:left="0" w:firstLine="709"/>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rsidR="00982C18" w:rsidRDefault="0017782D">
      <w:pPr>
        <w:widowControl/>
        <w:numPr>
          <w:ilvl w:val="1"/>
          <w:numId w:val="2"/>
        </w:numPr>
        <w:tabs>
          <w:tab w:val="left" w:pos="1276"/>
        </w:tabs>
        <w:ind w:left="0" w:firstLine="709"/>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w:t>
      </w:r>
    </w:p>
    <w:p w:rsidR="00982C18" w:rsidRDefault="0017782D">
      <w:pPr>
        <w:widowControl/>
        <w:numPr>
          <w:ilvl w:val="1"/>
          <w:numId w:val="2"/>
        </w:numPr>
        <w:tabs>
          <w:tab w:val="left" w:pos="1276"/>
        </w:tabs>
        <w:ind w:left="0" w:firstLine="709"/>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rsidR="00982C18" w:rsidRDefault="0017782D">
      <w:pPr>
        <w:pStyle w:val="afa"/>
        <w:widowControl/>
        <w:numPr>
          <w:ilvl w:val="1"/>
          <w:numId w:val="15"/>
        </w:numPr>
        <w:tabs>
          <w:tab w:val="left" w:pos="1276"/>
        </w:tabs>
        <w:ind w:left="0" w:firstLine="709"/>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rsidR="00982C18" w:rsidRDefault="0017782D">
      <w:pPr>
        <w:pStyle w:val="afa"/>
        <w:widowControl/>
        <w:numPr>
          <w:ilvl w:val="2"/>
          <w:numId w:val="15"/>
        </w:numPr>
        <w:ind w:left="0" w:firstLine="709"/>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r>
      <w:r>
        <w:rPr>
          <w:sz w:val="24"/>
          <w:szCs w:val="24"/>
        </w:rPr>
        <w:br/>
        <w:t>в целом.</w:t>
      </w:r>
    </w:p>
    <w:p w:rsidR="00982C18" w:rsidRDefault="0017782D">
      <w:pPr>
        <w:pStyle w:val="afa"/>
        <w:widowControl/>
        <w:numPr>
          <w:ilvl w:val="2"/>
          <w:numId w:val="15"/>
        </w:numPr>
        <w:ind w:left="0" w:firstLine="709"/>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rsidR="00982C18" w:rsidRDefault="0017782D">
      <w:pPr>
        <w:pStyle w:val="afa"/>
        <w:widowControl/>
        <w:numPr>
          <w:ilvl w:val="1"/>
          <w:numId w:val="15"/>
        </w:numPr>
        <w:tabs>
          <w:tab w:val="left" w:pos="1276"/>
          <w:tab w:val="left" w:pos="1701"/>
        </w:tabs>
        <w:ind w:left="0" w:firstLine="709"/>
        <w:jc w:val="both"/>
        <w:rPr>
          <w:sz w:val="24"/>
          <w:szCs w:val="24"/>
        </w:rPr>
      </w:pPr>
      <w:r>
        <w:rPr>
          <w:rFonts w:eastAsia="Calibri"/>
          <w:bCs/>
          <w:sz w:val="24"/>
          <w:szCs w:val="24"/>
        </w:rPr>
        <w:t xml:space="preserve">На сумму подлежащего возврату аванса начисляется неустойка в размере </w:t>
      </w:r>
      <w:r>
        <w:rPr>
          <w:rFonts w:eastAsia="Calibri"/>
          <w:bCs/>
          <w:sz w:val="24"/>
          <w:szCs w:val="24"/>
        </w:rPr>
        <w:br/>
        <w:t>0,1 (ноль целых и одной десятой) процента с даты, установленной для возврата аванса</w:t>
      </w:r>
      <w:r>
        <w:rPr>
          <w:sz w:val="24"/>
          <w:szCs w:val="24"/>
        </w:rPr>
        <w:t>.</w:t>
      </w:r>
    </w:p>
    <w:p w:rsidR="00982C18" w:rsidRDefault="0017782D">
      <w:pPr>
        <w:pStyle w:val="afa"/>
        <w:widowControl/>
        <w:numPr>
          <w:ilvl w:val="1"/>
          <w:numId w:val="15"/>
        </w:numPr>
        <w:shd w:val="clear" w:color="auto" w:fill="FFFFFF"/>
        <w:tabs>
          <w:tab w:val="left" w:pos="1276"/>
        </w:tabs>
        <w:ind w:left="0" w:firstLine="709"/>
        <w:jc w:val="both"/>
        <w:rPr>
          <w:bCs/>
          <w:sz w:val="24"/>
          <w:szCs w:val="24"/>
        </w:rPr>
      </w:pPr>
      <w:r>
        <w:rPr>
          <w:bCs/>
          <w:sz w:val="24"/>
          <w:szCs w:val="24"/>
        </w:rPr>
        <w:t xml:space="preserve">В случае нарушения Поставщиком требований пропускного </w:t>
      </w:r>
      <w:r>
        <w:rPr>
          <w:bCs/>
          <w:sz w:val="24"/>
          <w:szCs w:val="24"/>
        </w:rPr>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rsidR="00982C18" w:rsidRDefault="0017782D">
      <w:pPr>
        <w:pStyle w:val="afa"/>
        <w:widowControl/>
        <w:numPr>
          <w:ilvl w:val="1"/>
          <w:numId w:val="15"/>
        </w:numPr>
        <w:shd w:val="clear" w:color="auto" w:fill="FFFFFF"/>
        <w:tabs>
          <w:tab w:val="left" w:pos="1276"/>
        </w:tabs>
        <w:ind w:left="0" w:firstLine="709"/>
        <w:jc w:val="both"/>
        <w:rPr>
          <w:bCs/>
          <w:sz w:val="24"/>
          <w:szCs w:val="24"/>
        </w:rPr>
      </w:pPr>
      <w:r>
        <w:rPr>
          <w:bCs/>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rsidR="00982C18" w:rsidRDefault="0017782D">
      <w:pPr>
        <w:pStyle w:val="afa"/>
        <w:widowControl/>
        <w:shd w:val="clear" w:color="auto" w:fill="FFFFFF"/>
        <w:ind w:left="0" w:firstLine="709"/>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rsidR="00982C18" w:rsidRDefault="0017782D">
      <w:pPr>
        <w:pStyle w:val="afa"/>
        <w:widowControl/>
        <w:numPr>
          <w:ilvl w:val="1"/>
          <w:numId w:val="15"/>
        </w:numPr>
        <w:shd w:val="clear" w:color="auto" w:fill="FFFFFF"/>
        <w:ind w:left="0" w:firstLine="709"/>
        <w:jc w:val="both"/>
        <w:rPr>
          <w:bCs/>
          <w:sz w:val="24"/>
          <w:szCs w:val="24"/>
        </w:rPr>
      </w:pPr>
      <w:r>
        <w:rPr>
          <w:bCs/>
          <w:sz w:val="24"/>
          <w:szCs w:val="24"/>
        </w:rPr>
        <w:t>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трех сотых) процента от Цены Договора за каждый день просрочки.</w:t>
      </w:r>
    </w:p>
    <w:p w:rsidR="00982C18" w:rsidRDefault="0017782D">
      <w:pPr>
        <w:pStyle w:val="afa"/>
        <w:widowControl/>
        <w:numPr>
          <w:ilvl w:val="1"/>
          <w:numId w:val="15"/>
        </w:numPr>
        <w:shd w:val="clear" w:color="auto" w:fill="FFFFFF"/>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r>
      <w:r>
        <w:rPr>
          <w:bCs/>
          <w:sz w:val="24"/>
          <w:szCs w:val="24"/>
        </w:rPr>
        <w:br/>
        <w:t xml:space="preserve">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rsidR="00982C18" w:rsidRDefault="0017782D">
      <w:pPr>
        <w:pStyle w:val="afa"/>
        <w:widowControl/>
        <w:numPr>
          <w:ilvl w:val="1"/>
          <w:numId w:val="15"/>
        </w:numPr>
        <w:shd w:val="clear" w:color="auto" w:fill="FFFFFF"/>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982C18" w:rsidRDefault="0017782D">
      <w:pPr>
        <w:pStyle w:val="afa"/>
        <w:widowControl/>
        <w:numPr>
          <w:ilvl w:val="1"/>
          <w:numId w:val="15"/>
        </w:numPr>
        <w:shd w:val="clear" w:color="auto" w:fill="FFFFFF"/>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982C18" w:rsidRDefault="0017782D">
      <w:pPr>
        <w:pStyle w:val="afa"/>
        <w:widowControl/>
        <w:numPr>
          <w:ilvl w:val="1"/>
          <w:numId w:val="15"/>
        </w:numPr>
        <w:shd w:val="clear" w:color="auto" w:fill="FFFFFF"/>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rsidR="00982C18" w:rsidRDefault="0017782D">
      <w:pPr>
        <w:pStyle w:val="afa"/>
        <w:widowControl/>
        <w:numPr>
          <w:ilvl w:val="1"/>
          <w:numId w:val="15"/>
        </w:numPr>
        <w:shd w:val="clear" w:color="auto" w:fill="FFFFFF"/>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rsidR="00982C18" w:rsidRDefault="0017782D">
      <w:pPr>
        <w:pStyle w:val="afa"/>
        <w:widowControl/>
        <w:numPr>
          <w:ilvl w:val="1"/>
          <w:numId w:val="15"/>
        </w:numPr>
        <w:shd w:val="clear" w:color="auto" w:fill="FFFFFF"/>
        <w:ind w:left="0" w:firstLine="709"/>
        <w:jc w:val="both"/>
        <w:rPr>
          <w:bCs/>
          <w:sz w:val="24"/>
          <w:szCs w:val="24"/>
        </w:rPr>
      </w:pPr>
      <w:r>
        <w:rPr>
          <w:bCs/>
          <w:sz w:val="24"/>
          <w:szCs w:val="24"/>
        </w:rPr>
        <w:t xml:space="preserve">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r>
      <w:r>
        <w:rPr>
          <w:bCs/>
          <w:sz w:val="24"/>
          <w:szCs w:val="24"/>
        </w:rPr>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af3"/>
          <w:bCs/>
          <w:sz w:val="24"/>
          <w:szCs w:val="24"/>
        </w:rPr>
        <w:footnoteReference w:id="4"/>
      </w:r>
      <w:r>
        <w:rPr>
          <w:bCs/>
          <w:sz w:val="24"/>
          <w:szCs w:val="24"/>
        </w:rPr>
        <w:t>.</w:t>
      </w:r>
    </w:p>
    <w:p w:rsidR="00982C18" w:rsidRDefault="00982C18">
      <w:pPr>
        <w:shd w:val="clear" w:color="auto" w:fill="FFFFFF"/>
        <w:jc w:val="both"/>
        <w:rPr>
          <w:sz w:val="24"/>
          <w:szCs w:val="24"/>
        </w:rPr>
      </w:pPr>
    </w:p>
    <w:p w:rsidR="00982C18" w:rsidRDefault="0017782D">
      <w:pPr>
        <w:pStyle w:val="afa"/>
        <w:widowControl/>
        <w:numPr>
          <w:ilvl w:val="0"/>
          <w:numId w:val="2"/>
        </w:numPr>
        <w:shd w:val="clear" w:color="auto" w:fill="FFFFFF"/>
        <w:tabs>
          <w:tab w:val="left" w:pos="0"/>
        </w:tabs>
        <w:ind w:left="0"/>
        <w:jc w:val="center"/>
        <w:rPr>
          <w:b/>
          <w:bCs/>
          <w:sz w:val="24"/>
          <w:szCs w:val="24"/>
        </w:rPr>
      </w:pPr>
      <w:r>
        <w:rPr>
          <w:b/>
          <w:bCs/>
          <w:sz w:val="24"/>
          <w:szCs w:val="24"/>
        </w:rPr>
        <w:t>Конфиденциальность</w:t>
      </w:r>
    </w:p>
    <w:p w:rsidR="00982C18" w:rsidRDefault="0017782D">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r>
      <w:r>
        <w:rPr>
          <w:bCs/>
          <w:sz w:val="24"/>
          <w:szCs w:val="24"/>
        </w:rPr>
        <w:br/>
        <w:t>в процессе проведения переговоров, заключения и исполнения Договора, в отношении которой соблюдаются следующие условия:</w:t>
      </w:r>
    </w:p>
    <w:p w:rsidR="00982C18" w:rsidRDefault="0017782D">
      <w:pPr>
        <w:widowControl/>
        <w:numPr>
          <w:ilvl w:val="0"/>
          <w:numId w:val="6"/>
        </w:numPr>
        <w:tabs>
          <w:tab w:val="left" w:pos="0"/>
          <w:tab w:val="left" w:pos="709"/>
          <w:tab w:val="left" w:pos="1418"/>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982C18" w:rsidRDefault="0017782D">
      <w:pPr>
        <w:widowControl/>
        <w:numPr>
          <w:ilvl w:val="0"/>
          <w:numId w:val="6"/>
        </w:numPr>
        <w:tabs>
          <w:tab w:val="left" w:pos="0"/>
          <w:tab w:val="left" w:pos="709"/>
          <w:tab w:val="left" w:pos="1418"/>
        </w:tabs>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rsidR="00982C18" w:rsidRDefault="0017782D">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982C18" w:rsidRDefault="0017782D">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982C18" w:rsidRDefault="0017782D">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982C18" w:rsidRDefault="0017782D">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rsidR="00982C18" w:rsidRDefault="0017782D">
      <w:pPr>
        <w:widowControl/>
        <w:numPr>
          <w:ilvl w:val="0"/>
          <w:numId w:val="6"/>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982C18" w:rsidRDefault="0017782D">
      <w:pPr>
        <w:widowControl/>
        <w:numPr>
          <w:ilvl w:val="0"/>
          <w:numId w:val="6"/>
        </w:numPr>
        <w:tabs>
          <w:tab w:val="left" w:pos="0"/>
          <w:tab w:val="left" w:pos="1418"/>
        </w:tabs>
        <w:ind w:left="0" w:firstLine="709"/>
        <w:jc w:val="both"/>
        <w:rPr>
          <w:bCs/>
          <w:sz w:val="24"/>
          <w:szCs w:val="24"/>
        </w:rPr>
      </w:pPr>
      <w:r>
        <w:rPr>
          <w:bCs/>
          <w:sz w:val="24"/>
          <w:szCs w:val="24"/>
        </w:rPr>
        <w:t>учетные регистры бухгалтерского учета;</w:t>
      </w:r>
    </w:p>
    <w:p w:rsidR="00982C18" w:rsidRDefault="0017782D">
      <w:pPr>
        <w:widowControl/>
        <w:numPr>
          <w:ilvl w:val="0"/>
          <w:numId w:val="6"/>
        </w:numPr>
        <w:tabs>
          <w:tab w:val="left" w:pos="0"/>
          <w:tab w:val="left" w:pos="1418"/>
        </w:tabs>
        <w:ind w:left="0" w:firstLine="709"/>
        <w:jc w:val="both"/>
        <w:rPr>
          <w:bCs/>
          <w:sz w:val="24"/>
          <w:szCs w:val="24"/>
        </w:rPr>
      </w:pPr>
      <w:r>
        <w:rPr>
          <w:bCs/>
          <w:sz w:val="24"/>
          <w:szCs w:val="24"/>
        </w:rPr>
        <w:t>бизнес-планы;</w:t>
      </w:r>
    </w:p>
    <w:p w:rsidR="00982C18" w:rsidRDefault="0017782D">
      <w:pPr>
        <w:widowControl/>
        <w:numPr>
          <w:ilvl w:val="0"/>
          <w:numId w:val="6"/>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982C18" w:rsidRDefault="0017782D">
      <w:pPr>
        <w:widowControl/>
        <w:numPr>
          <w:ilvl w:val="0"/>
          <w:numId w:val="6"/>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982C18" w:rsidRDefault="0017782D">
      <w:pPr>
        <w:widowControl/>
        <w:numPr>
          <w:ilvl w:val="0"/>
          <w:numId w:val="6"/>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rsidR="00982C18" w:rsidRDefault="0017782D">
      <w:pPr>
        <w:widowControl/>
        <w:numPr>
          <w:ilvl w:val="0"/>
          <w:numId w:val="6"/>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rsidR="00982C18" w:rsidRDefault="0017782D">
      <w:pPr>
        <w:widowControl/>
        <w:numPr>
          <w:ilvl w:val="0"/>
          <w:numId w:val="6"/>
        </w:numPr>
        <w:tabs>
          <w:tab w:val="left" w:pos="0"/>
          <w:tab w:val="left" w:pos="1418"/>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rsidR="00982C18" w:rsidRDefault="0017782D">
      <w:pPr>
        <w:widowControl/>
        <w:numPr>
          <w:ilvl w:val="0"/>
          <w:numId w:val="6"/>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982C18" w:rsidRDefault="0017782D">
      <w:pPr>
        <w:pStyle w:val="afa"/>
        <w:widowControl/>
        <w:numPr>
          <w:ilvl w:val="1"/>
          <w:numId w:val="2"/>
        </w:numPr>
        <w:shd w:val="clear" w:color="auto" w:fill="FFFFFF"/>
        <w:tabs>
          <w:tab w:val="left" w:pos="0"/>
          <w:tab w:val="left" w:pos="1134"/>
        </w:tabs>
        <w:ind w:left="0" w:firstLine="709"/>
        <w:jc w:val="both"/>
        <w:rPr>
          <w:bCs/>
          <w:sz w:val="24"/>
          <w:szCs w:val="24"/>
        </w:rPr>
      </w:pPr>
      <w:bookmarkStart w:id="7"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7"/>
      <w:r>
        <w:rPr>
          <w:bCs/>
          <w:sz w:val="24"/>
          <w:szCs w:val="24"/>
        </w:rPr>
        <w:t xml:space="preserve"> </w:t>
      </w:r>
    </w:p>
    <w:p w:rsidR="00982C18" w:rsidRDefault="0017782D">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rsidR="00982C18" w:rsidRDefault="0017782D">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rsidR="00982C18" w:rsidRDefault="0017782D">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rsidR="00982C18" w:rsidRDefault="0017782D">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982C18" w:rsidRDefault="0017782D">
      <w:pPr>
        <w:pStyle w:val="afa"/>
        <w:widowControl/>
        <w:numPr>
          <w:ilvl w:val="2"/>
          <w:numId w:val="2"/>
        </w:numPr>
        <w:shd w:val="clear" w:color="auto" w:fill="FFFFFF"/>
        <w:tabs>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982C18" w:rsidRDefault="0017782D">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rsidR="00982C18" w:rsidRDefault="0017782D">
      <w:pPr>
        <w:pStyle w:val="afa"/>
        <w:widowControl/>
        <w:numPr>
          <w:ilvl w:val="2"/>
          <w:numId w:val="2"/>
        </w:numPr>
        <w:shd w:val="clear" w:color="auto" w:fill="FFFFFF"/>
        <w:tabs>
          <w:tab w:val="left" w:pos="1418"/>
        </w:tabs>
        <w:ind w:left="0" w:firstLine="709"/>
        <w:jc w:val="both"/>
        <w:rPr>
          <w:bCs/>
          <w:sz w:val="24"/>
          <w:szCs w:val="24"/>
        </w:rPr>
      </w:pPr>
      <w:bookmarkStart w:id="8"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8"/>
    </w:p>
    <w:p w:rsidR="00982C18" w:rsidRDefault="0017782D">
      <w:pPr>
        <w:pStyle w:val="afa"/>
        <w:widowControl/>
        <w:numPr>
          <w:ilvl w:val="2"/>
          <w:numId w:val="2"/>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rsidR="00982C18" w:rsidRDefault="0017782D">
      <w:pPr>
        <w:pStyle w:val="afa"/>
        <w:widowControl/>
        <w:numPr>
          <w:ilvl w:val="1"/>
          <w:numId w:val="2"/>
        </w:numPr>
        <w:shd w:val="clear" w:color="auto" w:fill="FFFFFF"/>
        <w:tabs>
          <w:tab w:val="left" w:pos="1134"/>
        </w:tabs>
        <w:ind w:left="0" w:firstLine="709"/>
        <w:jc w:val="both"/>
        <w:rPr>
          <w:bCs/>
          <w:sz w:val="24"/>
          <w:szCs w:val="24"/>
        </w:rPr>
      </w:pPr>
      <w:bookmarkStart w:id="9"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9"/>
    </w:p>
    <w:p w:rsidR="00982C18" w:rsidRDefault="0017782D">
      <w:pPr>
        <w:numPr>
          <w:ilvl w:val="1"/>
          <w:numId w:val="2"/>
        </w:numPr>
        <w:shd w:val="clear" w:color="auto" w:fill="FFFFFF"/>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rsidR="00982C18" w:rsidRDefault="00982C18">
      <w:pPr>
        <w:pStyle w:val="afa"/>
        <w:widowControl/>
        <w:shd w:val="clear" w:color="auto" w:fill="FFFFFF"/>
        <w:tabs>
          <w:tab w:val="left" w:pos="1134"/>
        </w:tabs>
        <w:ind w:left="709"/>
        <w:jc w:val="both"/>
        <w:rPr>
          <w:sz w:val="24"/>
          <w:szCs w:val="24"/>
        </w:rPr>
      </w:pPr>
    </w:p>
    <w:p w:rsidR="00982C18" w:rsidRDefault="0017782D">
      <w:pPr>
        <w:pStyle w:val="afa"/>
        <w:widowControl/>
        <w:numPr>
          <w:ilvl w:val="0"/>
          <w:numId w:val="2"/>
        </w:numPr>
        <w:shd w:val="clear" w:color="auto" w:fill="FFFFFF"/>
        <w:ind w:left="0"/>
        <w:jc w:val="center"/>
        <w:rPr>
          <w:b/>
          <w:bCs/>
          <w:sz w:val="24"/>
          <w:szCs w:val="24"/>
        </w:rPr>
      </w:pPr>
      <w:r>
        <w:rPr>
          <w:b/>
          <w:bCs/>
          <w:sz w:val="24"/>
          <w:szCs w:val="24"/>
        </w:rPr>
        <w:t>Разрешение споров</w:t>
      </w:r>
    </w:p>
    <w:p w:rsidR="00982C18" w:rsidRDefault="0017782D">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982C18" w:rsidRDefault="0017782D">
      <w:pPr>
        <w:pStyle w:val="afa"/>
        <w:widowControl/>
        <w:numPr>
          <w:ilvl w:val="1"/>
          <w:numId w:val="2"/>
        </w:numPr>
        <w:shd w:val="clear" w:color="auto" w:fill="FFFFFF"/>
        <w:tabs>
          <w:tab w:val="left" w:pos="0"/>
        </w:tabs>
        <w:ind w:left="0" w:firstLine="709"/>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 </w:t>
      </w:r>
      <w:r>
        <w:rPr>
          <w:bCs/>
          <w:sz w:val="24"/>
          <w:szCs w:val="24"/>
        </w:rPr>
        <w:br/>
        <w:t>за исключением споров из Банковской гарантии, подсудность которых предусмотрена пунктом 5.1.9 Договора.</w:t>
      </w:r>
    </w:p>
    <w:p w:rsidR="00982C18" w:rsidRDefault="0017782D">
      <w:pPr>
        <w:pStyle w:val="afa"/>
        <w:widowControl/>
        <w:numPr>
          <w:ilvl w:val="1"/>
          <w:numId w:val="2"/>
        </w:numPr>
        <w:shd w:val="clear" w:color="auto" w:fill="FFFFFF"/>
        <w:tabs>
          <w:tab w:val="left" w:pos="0"/>
          <w:tab w:val="left" w:pos="1418"/>
        </w:tabs>
        <w:ind w:left="0" w:firstLine="709"/>
        <w:jc w:val="both"/>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rsidR="00982C18" w:rsidRDefault="0017782D">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sz w:val="24"/>
          <w:szCs w:val="24"/>
        </w:rPr>
        <w:br/>
        <w:t>с иском в суд.</w:t>
      </w:r>
    </w:p>
    <w:p w:rsidR="00982C18" w:rsidRDefault="0017782D">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rsidR="00982C18" w:rsidRDefault="00982C18">
      <w:pPr>
        <w:shd w:val="clear" w:color="auto" w:fill="FFFFFF"/>
        <w:jc w:val="both"/>
        <w:rPr>
          <w:bCs/>
          <w:sz w:val="24"/>
          <w:szCs w:val="24"/>
        </w:rPr>
      </w:pPr>
    </w:p>
    <w:p w:rsidR="00982C18" w:rsidRDefault="0017782D">
      <w:pPr>
        <w:pStyle w:val="afa"/>
        <w:widowControl/>
        <w:numPr>
          <w:ilvl w:val="0"/>
          <w:numId w:val="2"/>
        </w:numPr>
        <w:shd w:val="clear" w:color="auto" w:fill="FFFFFF"/>
        <w:ind w:left="0"/>
        <w:jc w:val="center"/>
        <w:rPr>
          <w:b/>
          <w:bCs/>
          <w:sz w:val="24"/>
          <w:szCs w:val="24"/>
        </w:rPr>
      </w:pPr>
      <w:r>
        <w:rPr>
          <w:b/>
          <w:bCs/>
          <w:sz w:val="24"/>
          <w:szCs w:val="24"/>
        </w:rPr>
        <w:t>Антикоррупционная оговорка</w:t>
      </w:r>
    </w:p>
    <w:p w:rsidR="00982C18" w:rsidRDefault="0017782D">
      <w:pPr>
        <w:pStyle w:val="afa"/>
        <w:numPr>
          <w:ilvl w:val="1"/>
          <w:numId w:val="2"/>
        </w:numPr>
        <w:shd w:val="clear" w:color="auto" w:fill="FFFFFF"/>
        <w:tabs>
          <w:tab w:val="left" w:pos="1134"/>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r>
      <w:r>
        <w:rPr>
          <w:bCs/>
          <w:color w:val="000000"/>
          <w:sz w:val="24"/>
          <w:szCs w:val="24"/>
        </w:rPr>
        <w:br/>
        <w:t>с целью получения каких-либо неправомерных преимуществ или для достижения иных неправомерных целей.</w:t>
      </w:r>
    </w:p>
    <w:p w:rsidR="00982C18" w:rsidRDefault="0017782D">
      <w:pPr>
        <w:shd w:val="clear" w:color="auto" w:fill="FFFFFF"/>
        <w:tabs>
          <w:tab w:val="left" w:pos="1134"/>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r>
      <w:r>
        <w:rPr>
          <w:bCs/>
          <w:color w:val="000000"/>
          <w:sz w:val="24"/>
          <w:szCs w:val="24"/>
        </w:rPr>
        <w:br/>
        <w:t>и международных актов о противодействии коррупции, легализации (отмыванию) доходов, полученных преступным путем.</w:t>
      </w:r>
    </w:p>
    <w:p w:rsidR="00982C18" w:rsidRDefault="0017782D">
      <w:pPr>
        <w:shd w:val="clear" w:color="auto" w:fill="FFFFFF"/>
        <w:tabs>
          <w:tab w:val="left" w:pos="1134"/>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r>
      <w:r>
        <w:rPr>
          <w:bCs/>
          <w:color w:val="000000"/>
          <w:sz w:val="24"/>
          <w:szCs w:val="24"/>
        </w:rPr>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r>
      <w:r>
        <w:rPr>
          <w:bCs/>
          <w:color w:val="000000"/>
          <w:sz w:val="24"/>
          <w:szCs w:val="24"/>
        </w:rPr>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982C18" w:rsidRDefault="0017782D">
      <w:pPr>
        <w:shd w:val="clear" w:color="auto" w:fill="FFFFFF"/>
        <w:tabs>
          <w:tab w:val="left" w:pos="1134"/>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r>
      <w:r>
        <w:rPr>
          <w:bCs/>
          <w:color w:val="000000"/>
          <w:sz w:val="24"/>
          <w:szCs w:val="24"/>
        </w:rPr>
        <w:br/>
        <w:t>5 (пяти) рабочих дней с даты получения письменного уведомления.</w:t>
      </w:r>
    </w:p>
    <w:p w:rsidR="00982C18" w:rsidRDefault="0017782D">
      <w:pPr>
        <w:shd w:val="clear" w:color="auto" w:fill="FFFFFF"/>
        <w:tabs>
          <w:tab w:val="left" w:pos="1134"/>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r>
      <w:r>
        <w:rPr>
          <w:bCs/>
          <w:color w:val="000000"/>
          <w:sz w:val="24"/>
          <w:szCs w:val="24"/>
        </w:rPr>
        <w:br/>
        <w:t xml:space="preserve">для уведомившей Стороны в целом, так и для конкретных работников уведомившей Стороны, сообщивших о факте нарушений. </w:t>
      </w:r>
    </w:p>
    <w:p w:rsidR="00982C18" w:rsidRDefault="0017782D">
      <w:pPr>
        <w:shd w:val="clear" w:color="auto" w:fill="FFFFFF"/>
        <w:tabs>
          <w:tab w:val="left" w:pos="1134"/>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r>
      <w:r>
        <w:rPr>
          <w:bCs/>
          <w:color w:val="000000"/>
          <w:sz w:val="24"/>
          <w:szCs w:val="24"/>
        </w:rPr>
        <w:br/>
        <w:t xml:space="preserve">не позднее 5 (пяти) календарных дней до даты прекращения действия Договора. </w:t>
      </w:r>
    </w:p>
    <w:p w:rsidR="00982C18" w:rsidRDefault="0017782D">
      <w:pPr>
        <w:shd w:val="clear" w:color="auto" w:fill="FFFFFF"/>
        <w:tabs>
          <w:tab w:val="left" w:pos="567"/>
          <w:tab w:val="left" w:pos="1134"/>
        </w:tabs>
        <w:ind w:firstLine="709"/>
        <w:jc w:val="both"/>
        <w:rPr>
          <w:color w:val="000000"/>
          <w:sz w:val="24"/>
          <w:szCs w:val="24"/>
        </w:rPr>
      </w:pPr>
      <w:r>
        <w:rPr>
          <w:color w:val="000000"/>
          <w:sz w:val="24"/>
          <w:szCs w:val="24"/>
        </w:rPr>
        <w:t xml:space="preserve">9.7. Каналы связи Линии доверия Группы РусГидро: </w:t>
      </w:r>
    </w:p>
    <w:p w:rsidR="00982C18" w:rsidRDefault="0017782D">
      <w:pPr>
        <w:shd w:val="clear" w:color="auto" w:fill="FFFFFF"/>
        <w:tabs>
          <w:tab w:val="left" w:pos="567"/>
          <w:tab w:val="left" w:pos="1134"/>
        </w:tabs>
        <w:ind w:firstLine="709"/>
        <w:jc w:val="both"/>
        <w:rPr>
          <w:sz w:val="24"/>
          <w:szCs w:val="24"/>
        </w:rPr>
      </w:pPr>
      <w:r>
        <w:rPr>
          <w:sz w:val="24"/>
          <w:szCs w:val="24"/>
        </w:rPr>
        <w:t>9.7.1. Электронная почта: ld@rushydro.ru.</w:t>
      </w:r>
    </w:p>
    <w:p w:rsidR="00982C18" w:rsidRDefault="0017782D">
      <w:pPr>
        <w:shd w:val="clear" w:color="auto" w:fill="FFFFFF"/>
        <w:tabs>
          <w:tab w:val="left" w:pos="567"/>
          <w:tab w:val="left" w:pos="1134"/>
        </w:tabs>
        <w:ind w:firstLine="709"/>
        <w:jc w:val="both"/>
        <w:rPr>
          <w:sz w:val="24"/>
          <w:szCs w:val="24"/>
        </w:rPr>
      </w:pPr>
      <w:r>
        <w:rPr>
          <w:sz w:val="24"/>
          <w:szCs w:val="24"/>
        </w:rPr>
        <w:t xml:space="preserve">9.7.2. Специальная форма «обратной связи», размещенная на официальном сайте </w:t>
      </w:r>
      <w:r>
        <w:rPr>
          <w:sz w:val="24"/>
          <w:szCs w:val="24"/>
        </w:rPr>
        <w:br/>
        <w:t>ПАО «РусГидро» в сети интернет: http://www.rushydro.ru/ (далее перейти по ссылке «Линия доверия» и заполнить поля специальной формы «обратной связи»).</w:t>
      </w:r>
    </w:p>
    <w:p w:rsidR="00982C18" w:rsidRDefault="0017782D">
      <w:pPr>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982C18" w:rsidRDefault="00982C18">
      <w:pPr>
        <w:pStyle w:val="afa"/>
        <w:shd w:val="clear" w:color="auto" w:fill="FFFFFF"/>
        <w:tabs>
          <w:tab w:val="left" w:pos="0"/>
          <w:tab w:val="left" w:pos="284"/>
          <w:tab w:val="left" w:pos="567"/>
        </w:tabs>
        <w:ind w:left="0" w:firstLine="709"/>
        <w:jc w:val="both"/>
        <w:rPr>
          <w:b/>
          <w:bCs/>
          <w:sz w:val="24"/>
          <w:szCs w:val="24"/>
        </w:rPr>
      </w:pPr>
    </w:p>
    <w:p w:rsidR="00982C18" w:rsidRDefault="0017782D">
      <w:pPr>
        <w:pStyle w:val="afa"/>
        <w:widowControl/>
        <w:numPr>
          <w:ilvl w:val="0"/>
          <w:numId w:val="2"/>
        </w:numPr>
        <w:shd w:val="clear" w:color="auto" w:fill="FFFFFF"/>
        <w:ind w:left="0"/>
        <w:jc w:val="center"/>
        <w:rPr>
          <w:b/>
          <w:bCs/>
          <w:sz w:val="24"/>
          <w:szCs w:val="24"/>
        </w:rPr>
      </w:pPr>
      <w:r>
        <w:rPr>
          <w:b/>
          <w:bCs/>
          <w:sz w:val="24"/>
          <w:szCs w:val="24"/>
        </w:rPr>
        <w:t>Обстоятельства непреодолимой силы (форс-мажор)</w:t>
      </w:r>
    </w:p>
    <w:p w:rsidR="00982C18" w:rsidRDefault="0017782D">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982C18" w:rsidRDefault="0017782D">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rsidR="00982C18" w:rsidRDefault="0017782D">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rsidR="00982C18" w:rsidRDefault="0017782D">
      <w:pPr>
        <w:pStyle w:val="afa"/>
        <w:widowControl/>
        <w:numPr>
          <w:ilvl w:val="1"/>
          <w:numId w:val="2"/>
        </w:numPr>
        <w:shd w:val="clear" w:color="auto" w:fill="FFFFFF"/>
        <w:tabs>
          <w:tab w:val="left" w:pos="0"/>
          <w:tab w:val="left" w:pos="1418"/>
        </w:tabs>
        <w:ind w:left="0" w:firstLine="709"/>
        <w:jc w:val="both"/>
        <w:rPr>
          <w:bCs/>
          <w:sz w:val="24"/>
          <w:szCs w:val="24"/>
        </w:rPr>
      </w:pPr>
      <w:r>
        <w:rPr>
          <w:sz w:val="24"/>
          <w:szCs w:val="24"/>
        </w:rPr>
        <w:t xml:space="preserve">Надлежащим (достаточным) доказательством наличия / возникновения </w:t>
      </w:r>
      <w:r>
        <w:rPr>
          <w:sz w:val="24"/>
          <w:szCs w:val="24"/>
        </w:rPr>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r>
      <w:r>
        <w:rPr>
          <w:sz w:val="24"/>
          <w:szCs w:val="24"/>
        </w:rPr>
        <w:br/>
        <w:t>на которые заинтересованная Сторона ссылается в качестве обстоятельств непреодолимой силы (форс-мажора).</w:t>
      </w:r>
    </w:p>
    <w:p w:rsidR="00982C18" w:rsidRDefault="0017782D">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982C18" w:rsidRDefault="0017782D">
      <w:pPr>
        <w:pStyle w:val="afa"/>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982C18" w:rsidRDefault="0017782D">
      <w:pPr>
        <w:pStyle w:val="afa"/>
        <w:shd w:val="clear" w:color="auto" w:fill="FFFFFF"/>
        <w:tabs>
          <w:tab w:val="left" w:pos="0"/>
          <w:tab w:val="left" w:pos="568"/>
          <w:tab w:val="left" w:pos="1418"/>
        </w:tabs>
        <w:ind w:left="0" w:firstLine="709"/>
        <w:jc w:val="both"/>
        <w:rPr>
          <w:bCs/>
          <w:sz w:val="24"/>
          <w:szCs w:val="24"/>
        </w:rPr>
      </w:pPr>
      <w:r>
        <w:rPr>
          <w:bCs/>
          <w:sz w:val="24"/>
          <w:szCs w:val="24"/>
        </w:rPr>
        <w:t xml:space="preserve">При этом любая из Сторон вправе отказаться от исполнения Договора </w:t>
      </w:r>
      <w:r>
        <w:rPr>
          <w:bCs/>
          <w:sz w:val="24"/>
          <w:szCs w:val="24"/>
        </w:rPr>
        <w:br/>
        <w:t>в одностороннем внесудебном порядке.</w:t>
      </w:r>
    </w:p>
    <w:p w:rsidR="00982C18" w:rsidRDefault="00982C18">
      <w:pPr>
        <w:shd w:val="clear" w:color="auto" w:fill="FFFFFF"/>
        <w:jc w:val="both"/>
        <w:rPr>
          <w:sz w:val="24"/>
          <w:szCs w:val="24"/>
        </w:rPr>
      </w:pPr>
    </w:p>
    <w:p w:rsidR="00982C18" w:rsidRDefault="0017782D">
      <w:pPr>
        <w:pStyle w:val="afa"/>
        <w:widowControl/>
        <w:numPr>
          <w:ilvl w:val="0"/>
          <w:numId w:val="2"/>
        </w:numPr>
        <w:shd w:val="clear" w:color="auto" w:fill="FFFFFF"/>
        <w:tabs>
          <w:tab w:val="left" w:pos="426"/>
        </w:tabs>
        <w:ind w:left="0"/>
        <w:jc w:val="center"/>
        <w:rPr>
          <w:b/>
          <w:sz w:val="24"/>
          <w:szCs w:val="24"/>
        </w:rPr>
      </w:pPr>
      <w:r>
        <w:rPr>
          <w:b/>
          <w:bCs/>
          <w:sz w:val="24"/>
          <w:szCs w:val="24"/>
        </w:rPr>
        <w:t>Заверения</w:t>
      </w:r>
      <w:r>
        <w:rPr>
          <w:b/>
          <w:sz w:val="24"/>
          <w:szCs w:val="24"/>
        </w:rPr>
        <w:t xml:space="preserve"> Сторон</w:t>
      </w:r>
    </w:p>
    <w:p w:rsidR="00982C18" w:rsidRDefault="0017782D">
      <w:pPr>
        <w:pStyle w:val="afa"/>
        <w:widowControl/>
        <w:numPr>
          <w:ilvl w:val="1"/>
          <w:numId w:val="2"/>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982C18" w:rsidRDefault="0017782D">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 xml:space="preserve">она является юридическим лицом, надлежащим образом учрежденным </w:t>
      </w:r>
      <w:r>
        <w:rPr>
          <w:sz w:val="24"/>
          <w:szCs w:val="24"/>
        </w:rPr>
        <w:br/>
        <w:t>и правомерно осуществляющим свою деятельность в соответствии с законодательством Российской Федерации;</w:t>
      </w:r>
    </w:p>
    <w:p w:rsidR="00982C18" w:rsidRDefault="0017782D">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rsidR="00982C18" w:rsidRDefault="0017782D">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rsidR="00982C18" w:rsidRDefault="0017782D">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rsidR="00982C18" w:rsidRDefault="0017782D">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rsidR="00982C18" w:rsidRDefault="0017782D">
      <w:pPr>
        <w:pStyle w:val="afa"/>
        <w:widowControl/>
        <w:numPr>
          <w:ilvl w:val="1"/>
          <w:numId w:val="2"/>
        </w:numPr>
        <w:shd w:val="clear" w:color="auto" w:fill="FFFFFF"/>
        <w:tabs>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rsidR="00982C18" w:rsidRDefault="0017782D">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982C18" w:rsidRDefault="0017782D">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982C18" w:rsidRDefault="0017782D">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rsidR="00982C18" w:rsidRDefault="0017782D">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rsidR="00982C18" w:rsidRDefault="0017782D">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rsidR="00982C18" w:rsidRDefault="0017782D">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r>
      <w:r>
        <w:rPr>
          <w:sz w:val="24"/>
          <w:szCs w:val="24"/>
        </w:rPr>
        <w:br/>
        <w:t>и трудности исполнения обязательств, возникающих из Договора или в связи с ним;</w:t>
      </w:r>
    </w:p>
    <w:p w:rsidR="00982C18" w:rsidRDefault="0017782D">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rsidR="00982C18" w:rsidRDefault="0017782D">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t>бы негативно повлиять на решение Покупателя заключить Договор на указанных в нем условиях.</w:t>
      </w:r>
    </w:p>
    <w:p w:rsidR="00982C18" w:rsidRDefault="0017782D">
      <w:pPr>
        <w:widowControl/>
        <w:numPr>
          <w:ilvl w:val="1"/>
          <w:numId w:val="2"/>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rsidR="00982C18" w:rsidRDefault="0017782D">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r>
      <w:r>
        <w:rPr>
          <w:sz w:val="24"/>
          <w:szCs w:val="24"/>
        </w:rPr>
        <w:br/>
        <w:t>в размере 5 (пяти) процентов от Цены Договора, указанной в пункте 2.1 Договора.</w:t>
      </w:r>
    </w:p>
    <w:p w:rsidR="00982C18" w:rsidRDefault="0017782D">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r>
      <w:r>
        <w:rPr>
          <w:sz w:val="24"/>
          <w:szCs w:val="24"/>
        </w:rPr>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982C18" w:rsidRDefault="00982C18">
      <w:pPr>
        <w:pStyle w:val="afa"/>
        <w:widowControl/>
        <w:shd w:val="clear" w:color="auto" w:fill="FFFFFF"/>
        <w:tabs>
          <w:tab w:val="left" w:pos="1134"/>
          <w:tab w:val="left" w:pos="1418"/>
        </w:tabs>
        <w:ind w:left="709"/>
        <w:jc w:val="both"/>
        <w:rPr>
          <w:sz w:val="24"/>
          <w:szCs w:val="24"/>
        </w:rPr>
      </w:pPr>
    </w:p>
    <w:p w:rsidR="00982C18" w:rsidRDefault="0017782D">
      <w:pPr>
        <w:pStyle w:val="afa"/>
        <w:widowControl/>
        <w:numPr>
          <w:ilvl w:val="0"/>
          <w:numId w:val="2"/>
        </w:numPr>
        <w:shd w:val="clear" w:color="auto" w:fill="FFFFFF"/>
        <w:ind w:left="0"/>
        <w:jc w:val="center"/>
        <w:rPr>
          <w:b/>
          <w:sz w:val="24"/>
          <w:szCs w:val="24"/>
        </w:rPr>
      </w:pPr>
      <w:r>
        <w:rPr>
          <w:b/>
          <w:bCs/>
          <w:sz w:val="24"/>
          <w:szCs w:val="24"/>
        </w:rPr>
        <w:t>П</w:t>
      </w:r>
      <w:r>
        <w:rPr>
          <w:b/>
          <w:sz w:val="24"/>
          <w:szCs w:val="24"/>
        </w:rPr>
        <w:t>рекращение (расторжение) Договора</w:t>
      </w:r>
    </w:p>
    <w:p w:rsidR="00982C18" w:rsidRDefault="0017782D">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14.8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rsidR="00982C18" w:rsidRDefault="0017782D">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В случае существенного нарушения Договора Поставщиком Покупатель вправе </w:t>
      </w:r>
      <w:r>
        <w:rPr>
          <w:sz w:val="24"/>
          <w:szCs w:val="24"/>
        </w:rPr>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982C18" w:rsidRDefault="0017782D">
      <w:pPr>
        <w:pStyle w:val="afa"/>
        <w:shd w:val="clear" w:color="auto" w:fill="FFFFFF"/>
        <w:tabs>
          <w:tab w:val="left" w:pos="0"/>
          <w:tab w:val="left" w:pos="1418"/>
        </w:tabs>
        <w:ind w:left="0" w:firstLine="709"/>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r>
      <w:r>
        <w:rPr>
          <w:sz w:val="24"/>
          <w:szCs w:val="24"/>
        </w:rPr>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r>
      <w:r>
        <w:rPr>
          <w:sz w:val="24"/>
          <w:szCs w:val="24"/>
        </w:rPr>
        <w:br/>
        <w:t>от Покупателя.</w:t>
      </w:r>
    </w:p>
    <w:p w:rsidR="00982C18" w:rsidRDefault="0017782D">
      <w:pPr>
        <w:pStyle w:val="afa"/>
        <w:widowControl/>
        <w:numPr>
          <w:ilvl w:val="1"/>
          <w:numId w:val="2"/>
        </w:numPr>
        <w:shd w:val="clear" w:color="auto" w:fill="FFFFFF"/>
        <w:tabs>
          <w:tab w:val="left" w:pos="1418"/>
        </w:tabs>
        <w:ind w:left="0" w:firstLine="709"/>
        <w:jc w:val="both"/>
        <w:rPr>
          <w:sz w:val="24"/>
          <w:szCs w:val="24"/>
        </w:rPr>
      </w:pPr>
      <w:r>
        <w:rPr>
          <w:sz w:val="24"/>
          <w:szCs w:val="24"/>
        </w:rPr>
        <w:t>Стороны установили, что существенным нарушением Договора Поставщиком является:</w:t>
      </w:r>
    </w:p>
    <w:p w:rsidR="00982C18" w:rsidRDefault="0017782D">
      <w:pPr>
        <w:pStyle w:val="afa"/>
        <w:widowControl/>
        <w:numPr>
          <w:ilvl w:val="0"/>
          <w:numId w:val="8"/>
        </w:numPr>
        <w:tabs>
          <w:tab w:val="left" w:pos="0"/>
          <w:tab w:val="left" w:pos="1418"/>
        </w:tabs>
        <w:ind w:left="0" w:right="23" w:firstLine="709"/>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r>
      <w:r>
        <w:rPr>
          <w:sz w:val="24"/>
          <w:szCs w:val="24"/>
        </w:rPr>
        <w:br/>
        <w:t>на 60 (шестьдесят) календарных дней по причинам, не зависящим от Покупателя;</w:t>
      </w:r>
    </w:p>
    <w:p w:rsidR="00982C18" w:rsidRDefault="0017782D">
      <w:pPr>
        <w:pStyle w:val="afa"/>
        <w:widowControl/>
        <w:numPr>
          <w:ilvl w:val="0"/>
          <w:numId w:val="8"/>
        </w:numPr>
        <w:tabs>
          <w:tab w:val="left" w:pos="0"/>
          <w:tab w:val="left" w:pos="1418"/>
        </w:tabs>
        <w:ind w:left="0" w:right="23" w:firstLine="709"/>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rsidR="00982C18" w:rsidRDefault="0017782D">
      <w:pPr>
        <w:pStyle w:val="afa"/>
        <w:widowControl/>
        <w:numPr>
          <w:ilvl w:val="0"/>
          <w:numId w:val="8"/>
        </w:numPr>
        <w:tabs>
          <w:tab w:val="left" w:pos="0"/>
          <w:tab w:val="left" w:pos="1418"/>
        </w:tabs>
        <w:ind w:left="0" w:right="23" w:firstLine="709"/>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982C18" w:rsidRDefault="0017782D">
      <w:pPr>
        <w:pStyle w:val="afa"/>
        <w:widowControl/>
        <w:numPr>
          <w:ilvl w:val="0"/>
          <w:numId w:val="8"/>
        </w:numPr>
        <w:tabs>
          <w:tab w:val="left" w:pos="0"/>
          <w:tab w:val="left" w:pos="1418"/>
        </w:tabs>
        <w:ind w:left="0" w:right="23" w:firstLine="709"/>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982C18" w:rsidRDefault="0017782D">
      <w:pPr>
        <w:pStyle w:val="afa"/>
        <w:widowControl/>
        <w:numPr>
          <w:ilvl w:val="0"/>
          <w:numId w:val="8"/>
        </w:numPr>
        <w:tabs>
          <w:tab w:val="left" w:pos="0"/>
          <w:tab w:val="left" w:pos="1418"/>
        </w:tabs>
        <w:ind w:left="0" w:right="23" w:firstLine="709"/>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Pr>
          <w:sz w:val="24"/>
          <w:szCs w:val="24"/>
        </w:rPr>
        <w:br/>
        <w:t xml:space="preserve">а также недостоверности, неточности или неполноты заверений Поставщика </w:t>
      </w:r>
      <w:r>
        <w:rPr>
          <w:sz w:val="24"/>
          <w:szCs w:val="24"/>
        </w:rPr>
        <w:br/>
        <w:t>об обстоятельствах, указанных в разделе 12 Договора, и имеющих существенное значение для его заключения и исполнения.</w:t>
      </w:r>
    </w:p>
    <w:p w:rsidR="00982C18" w:rsidRDefault="0017782D">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r>
      <w:r>
        <w:rPr>
          <w:sz w:val="24"/>
          <w:szCs w:val="24"/>
        </w:rPr>
        <w:br/>
        <w:t xml:space="preserve">от Договора (исполнения Договора). </w:t>
      </w:r>
    </w:p>
    <w:p w:rsidR="00982C18" w:rsidRDefault="0017782D">
      <w:pPr>
        <w:pStyle w:val="afa"/>
        <w:widowControl/>
        <w:numPr>
          <w:ilvl w:val="1"/>
          <w:numId w:val="2"/>
        </w:numPr>
        <w:shd w:val="clear" w:color="auto" w:fill="FFFFFF"/>
        <w:tabs>
          <w:tab w:val="left" w:pos="1418"/>
        </w:tabs>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rsidR="00982C18" w:rsidRDefault="0017782D">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982C18" w:rsidRDefault="00982C18">
      <w:pPr>
        <w:pStyle w:val="afa"/>
        <w:widowControl/>
        <w:shd w:val="clear" w:color="auto" w:fill="FFFFFF"/>
        <w:tabs>
          <w:tab w:val="left" w:pos="0"/>
        </w:tabs>
        <w:ind w:left="709"/>
        <w:jc w:val="both"/>
        <w:rPr>
          <w:bCs/>
          <w:sz w:val="24"/>
          <w:szCs w:val="24"/>
        </w:rPr>
      </w:pPr>
    </w:p>
    <w:p w:rsidR="00982C18" w:rsidRDefault="0017782D">
      <w:pPr>
        <w:pStyle w:val="afa"/>
        <w:widowControl/>
        <w:numPr>
          <w:ilvl w:val="0"/>
          <w:numId w:val="2"/>
        </w:numPr>
        <w:shd w:val="clear" w:color="auto" w:fill="FFFFFF"/>
        <w:ind w:left="0"/>
        <w:jc w:val="center"/>
        <w:rPr>
          <w:b/>
          <w:bCs/>
          <w:sz w:val="24"/>
          <w:szCs w:val="24"/>
        </w:rPr>
      </w:pPr>
      <w:r>
        <w:rPr>
          <w:b/>
          <w:bCs/>
          <w:sz w:val="24"/>
          <w:szCs w:val="24"/>
        </w:rPr>
        <w:t>Заключительные положения</w:t>
      </w:r>
    </w:p>
    <w:p w:rsidR="00982C18" w:rsidRDefault="0017782D">
      <w:pPr>
        <w:pStyle w:val="afa"/>
        <w:widowControl/>
        <w:numPr>
          <w:ilvl w:val="1"/>
          <w:numId w:val="2"/>
        </w:numPr>
        <w:shd w:val="clear" w:color="auto" w:fill="FFFFFF"/>
        <w:tabs>
          <w:tab w:val="left" w:pos="142"/>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 xml:space="preserve">до полного исполнения ими принятых на себя обязательств. В соответствии с пунктом 2 статьи 425 ГК РФ, условия Договора применяются к отношениям Сторон, возникшим </w:t>
      </w:r>
      <w:r>
        <w:rPr>
          <w:sz w:val="24"/>
          <w:szCs w:val="24"/>
        </w:rPr>
        <w:br/>
        <w:t>с __________.</w:t>
      </w:r>
    </w:p>
    <w:p w:rsidR="00982C18" w:rsidRDefault="0017782D">
      <w:pPr>
        <w:widowControl/>
        <w:numPr>
          <w:ilvl w:val="1"/>
          <w:numId w:val="2"/>
        </w:numPr>
        <w:tabs>
          <w:tab w:val="left" w:pos="142"/>
          <w:tab w:val="left" w:pos="1418"/>
        </w:tabs>
        <w:snapToGrid w:val="0"/>
        <w:ind w:left="0" w:firstLine="709"/>
        <w:jc w:val="both"/>
      </w:pPr>
      <w:r>
        <w:rPr>
          <w:sz w:val="24"/>
          <w:szCs w:val="24"/>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982C18" w:rsidRDefault="0017782D">
      <w:pPr>
        <w:tabs>
          <w:tab w:val="left" w:pos="142"/>
        </w:tabs>
        <w:ind w:firstLine="709"/>
        <w:jc w:val="both"/>
      </w:pPr>
      <w:r>
        <w:rPr>
          <w:sz w:val="24"/>
          <w:szCs w:val="24"/>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f3"/>
          <w:sz w:val="24"/>
          <w:szCs w:val="24"/>
          <w:lang w:eastAsia="en-US"/>
        </w:rPr>
        <w:footnoteReference w:id="5"/>
      </w:r>
      <w:r>
        <w:rPr>
          <w:sz w:val="24"/>
          <w:szCs w:val="24"/>
          <w:lang w:eastAsia="en-US"/>
        </w:rPr>
        <w:t>.</w:t>
      </w:r>
    </w:p>
    <w:p w:rsidR="00982C18" w:rsidRDefault="0017782D">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14.7</w:t>
      </w:r>
      <w:r>
        <w:rPr>
          <w:sz w:val="24"/>
          <w:szCs w:val="24"/>
        </w:rPr>
        <w:t xml:space="preserve"> Договора. </w:t>
      </w:r>
    </w:p>
    <w:p w:rsidR="00982C18" w:rsidRDefault="0017782D">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rsidR="00982C18" w:rsidRDefault="0017782D">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rsidR="00982C18" w:rsidRDefault="0017782D">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Обмен информацией между Сторонами по любым вопросам, связанным </w:t>
      </w:r>
      <w:r>
        <w:rPr>
          <w:sz w:val="24"/>
          <w:szCs w:val="24"/>
        </w:rPr>
        <w:br/>
        <w:t xml:space="preserve">с исполнением Договора, включая уведомления и иные сообщения, осуществляется только </w:t>
      </w:r>
      <w:r>
        <w:rPr>
          <w:sz w:val="24"/>
          <w:szCs w:val="24"/>
        </w:rPr>
        <w:br/>
        <w:t xml:space="preserve">в письменной форме в порядке, предусмотренном пунктом </w:t>
      </w:r>
      <w:r>
        <w:rPr>
          <w:sz w:val="24"/>
          <w:szCs w:val="24"/>
          <w:highlight w:val="lightGray"/>
        </w:rPr>
        <w:t>14.8</w:t>
      </w:r>
      <w:r>
        <w:rPr>
          <w:sz w:val="24"/>
          <w:szCs w:val="24"/>
        </w:rPr>
        <w:t xml:space="preserve"> Договора. </w:t>
      </w:r>
    </w:p>
    <w:p w:rsidR="00982C18" w:rsidRDefault="0017782D">
      <w:pPr>
        <w:pStyle w:val="afa"/>
        <w:widowControl/>
        <w:numPr>
          <w:ilvl w:val="1"/>
          <w:numId w:val="2"/>
        </w:numPr>
        <w:shd w:val="clear" w:color="auto" w:fill="FFFFFF"/>
        <w:tabs>
          <w:tab w:val="left" w:pos="0"/>
          <w:tab w:val="left" w:pos="1418"/>
        </w:tabs>
        <w:ind w:left="0" w:firstLine="709"/>
        <w:jc w:val="both"/>
        <w:rPr>
          <w:sz w:val="24"/>
          <w:szCs w:val="24"/>
        </w:rPr>
      </w:pPr>
      <w:bookmarkStart w:id="10"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14.8</w:t>
      </w:r>
      <w:r>
        <w:rPr>
          <w:sz w:val="24"/>
          <w:szCs w:val="24"/>
        </w:rPr>
        <w:t xml:space="preserve"> Договора.</w:t>
      </w:r>
      <w:bookmarkEnd w:id="10"/>
      <w:r>
        <w:rPr>
          <w:sz w:val="24"/>
          <w:szCs w:val="24"/>
        </w:rPr>
        <w:t xml:space="preserve"> </w:t>
      </w:r>
    </w:p>
    <w:p w:rsidR="00982C18" w:rsidRDefault="0017782D">
      <w:pPr>
        <w:pStyle w:val="afa"/>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rsidR="00982C18" w:rsidRDefault="0017782D">
      <w:pPr>
        <w:pStyle w:val="afa"/>
        <w:numPr>
          <w:ilvl w:val="2"/>
          <w:numId w:val="2"/>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982C18" w:rsidRDefault="0017782D">
      <w:pPr>
        <w:pStyle w:val="afa"/>
        <w:numPr>
          <w:ilvl w:val="2"/>
          <w:numId w:val="2"/>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rsidR="00982C18" w:rsidRDefault="0017782D">
      <w:pPr>
        <w:pStyle w:val="afa"/>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rsidR="00982C18" w:rsidRDefault="0017782D">
      <w:pPr>
        <w:pStyle w:val="afa"/>
        <w:shd w:val="clear" w:color="auto" w:fill="FFFFFF"/>
        <w:tabs>
          <w:tab w:val="left" w:pos="0"/>
          <w:tab w:val="left" w:pos="1418"/>
          <w:tab w:val="left" w:pos="1701"/>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14.8.1 – 14.8.2</w:t>
      </w:r>
      <w:r>
        <w:rPr>
          <w:bCs/>
          <w:sz w:val="24"/>
          <w:szCs w:val="24"/>
        </w:rPr>
        <w:t xml:space="preserve"> Договора. </w:t>
      </w:r>
    </w:p>
    <w:p w:rsidR="00982C18" w:rsidRDefault="0017782D">
      <w:pPr>
        <w:widowControl/>
        <w:numPr>
          <w:ilvl w:val="1"/>
          <w:numId w:val="2"/>
        </w:numPr>
        <w:tabs>
          <w:tab w:val="left" w:pos="0"/>
          <w:tab w:val="left" w:pos="1418"/>
          <w:tab w:val="left" w:pos="1985"/>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982C18" w:rsidRDefault="0017782D">
      <w:pPr>
        <w:pStyle w:val="afa"/>
        <w:widowControl/>
        <w:numPr>
          <w:ilvl w:val="1"/>
          <w:numId w:val="2"/>
        </w:numPr>
        <w:shd w:val="clear" w:color="auto" w:fill="FFFFFF"/>
        <w:tabs>
          <w:tab w:val="left" w:pos="0"/>
          <w:tab w:val="left" w:pos="1418"/>
          <w:tab w:val="left" w:pos="1985"/>
        </w:tabs>
        <w:ind w:left="0" w:firstLine="709"/>
        <w:jc w:val="both"/>
        <w:rPr>
          <w:bCs/>
          <w:sz w:val="24"/>
          <w:szCs w:val="24"/>
        </w:rPr>
      </w:pPr>
      <w:r>
        <w:rPr>
          <w:sz w:val="24"/>
          <w:szCs w:val="24"/>
        </w:rPr>
        <w:t xml:space="preserve">Уступка (передача), в том числе в залог, прав (требований) к Покупателю </w:t>
      </w:r>
      <w:r>
        <w:rPr>
          <w:sz w:val="24"/>
          <w:szCs w:val="24"/>
        </w:rPr>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af3"/>
          <w:sz w:val="24"/>
          <w:szCs w:val="24"/>
        </w:rPr>
        <w:footnoteReference w:id="6"/>
      </w:r>
      <w:r>
        <w:rPr>
          <w:bCs/>
          <w:sz w:val="24"/>
          <w:szCs w:val="24"/>
        </w:rPr>
        <w:t>.</w:t>
      </w:r>
      <w:r>
        <w:rPr>
          <w:sz w:val="24"/>
          <w:szCs w:val="24"/>
        </w:rPr>
        <w:t xml:space="preserve"> </w:t>
      </w:r>
    </w:p>
    <w:p w:rsidR="00982C18" w:rsidRDefault="0017782D">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982C18" w:rsidRDefault="0017782D">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af3"/>
          <w:sz w:val="24"/>
          <w:szCs w:val="24"/>
          <w:highlight w:val="lightGray"/>
        </w:rPr>
        <w:footnoteReference w:id="7"/>
      </w:r>
      <w:r>
        <w:rPr>
          <w:sz w:val="24"/>
          <w:szCs w:val="24"/>
          <w:highlight w:val="lightGray"/>
        </w:rPr>
        <w:t>.</w:t>
      </w:r>
    </w:p>
    <w:p w:rsidR="00982C18" w:rsidRDefault="00982C18">
      <w:pPr>
        <w:shd w:val="clear" w:color="auto" w:fill="FFFFFF"/>
        <w:ind w:firstLine="567"/>
        <w:jc w:val="both"/>
        <w:rPr>
          <w:sz w:val="24"/>
          <w:szCs w:val="24"/>
        </w:rPr>
      </w:pPr>
    </w:p>
    <w:p w:rsidR="00982C18" w:rsidRDefault="0017782D">
      <w:pPr>
        <w:widowControl/>
        <w:numPr>
          <w:ilvl w:val="0"/>
          <w:numId w:val="2"/>
        </w:numPr>
        <w:shd w:val="clear" w:color="auto" w:fill="FFFFFF"/>
        <w:tabs>
          <w:tab w:val="left" w:pos="284"/>
        </w:tabs>
        <w:spacing w:line="259" w:lineRule="auto"/>
        <w:contextualSpacing/>
        <w:jc w:val="center"/>
        <w:rPr>
          <w:b/>
          <w:bCs/>
          <w:sz w:val="24"/>
          <w:szCs w:val="24"/>
        </w:rPr>
      </w:pPr>
      <w:r>
        <w:rPr>
          <w:b/>
          <w:bCs/>
          <w:sz w:val="24"/>
          <w:szCs w:val="24"/>
        </w:rPr>
        <w:t xml:space="preserve">Список приложений </w:t>
      </w:r>
    </w:p>
    <w:p w:rsidR="00982C18" w:rsidRDefault="0017782D">
      <w:pPr>
        <w:widowControl/>
        <w:shd w:val="clear" w:color="auto" w:fill="FFFFFF"/>
        <w:tabs>
          <w:tab w:val="left" w:pos="0"/>
        </w:tabs>
        <w:ind w:firstLine="709"/>
        <w:jc w:val="both"/>
        <w:rPr>
          <w:rFonts w:eastAsia="Calibri"/>
          <w:sz w:val="24"/>
          <w:szCs w:val="24"/>
          <w:lang w:eastAsia="en-US"/>
        </w:rPr>
      </w:pPr>
      <w:bookmarkStart w:id="11" w:name="sub_1"/>
      <w:r>
        <w:rPr>
          <w:rFonts w:eastAsia="Calibri"/>
          <w:sz w:val="24"/>
          <w:szCs w:val="24"/>
          <w:lang w:eastAsia="en-US"/>
        </w:rPr>
        <w:t>Приложение № 1 – Спецификация.</w:t>
      </w:r>
    </w:p>
    <w:p w:rsidR="00982C18" w:rsidRDefault="0017782D">
      <w:pPr>
        <w:widowControl/>
        <w:shd w:val="clear" w:color="auto" w:fill="FFFFFF"/>
        <w:tabs>
          <w:tab w:val="left" w:pos="0"/>
          <w:tab w:val="left" w:pos="2694"/>
        </w:tabs>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rsidR="00982C18" w:rsidRDefault="0017782D">
      <w:pPr>
        <w:widowControl/>
        <w:shd w:val="clear" w:color="auto" w:fill="FFFFFF"/>
        <w:tabs>
          <w:tab w:val="left" w:pos="0"/>
          <w:tab w:val="left" w:pos="2694"/>
        </w:tabs>
        <w:ind w:firstLine="709"/>
        <w:jc w:val="both"/>
        <w:rPr>
          <w:sz w:val="24"/>
          <w:szCs w:val="24"/>
        </w:rPr>
      </w:pPr>
      <w:r>
        <w:rPr>
          <w:sz w:val="24"/>
          <w:szCs w:val="24"/>
          <w:lang w:eastAsia="x-none"/>
        </w:rPr>
        <w:t>Приложение № 3 –</w:t>
      </w:r>
      <w:r>
        <w:rPr>
          <w:rFonts w:eastAsia="Calibri"/>
          <w:sz w:val="24"/>
          <w:szCs w:val="24"/>
          <w:lang w:eastAsia="en-US"/>
        </w:rPr>
        <w:t xml:space="preserve"> Критерии отбора Банков-Гарантов.</w:t>
      </w:r>
      <w:bookmarkEnd w:id="11"/>
    </w:p>
    <w:p w:rsidR="00982C18" w:rsidRDefault="0017782D">
      <w:pPr>
        <w:ind w:firstLine="709"/>
        <w:jc w:val="both"/>
        <w:rPr>
          <w:bCs/>
          <w:sz w:val="24"/>
          <w:szCs w:val="24"/>
        </w:rPr>
      </w:pPr>
      <w:r>
        <w:rPr>
          <w:bCs/>
          <w:sz w:val="24"/>
          <w:szCs w:val="24"/>
        </w:rPr>
        <w:t xml:space="preserve">Приложение № 4 </w:t>
      </w:r>
      <w:r>
        <w:rPr>
          <w:rFonts w:eastAsia="Calibri"/>
          <w:sz w:val="24"/>
          <w:szCs w:val="24"/>
          <w:lang w:eastAsia="en-US"/>
        </w:rPr>
        <w:t>–</w:t>
      </w:r>
      <w:r>
        <w:rPr>
          <w:bCs/>
          <w:sz w:val="24"/>
          <w:szCs w:val="24"/>
        </w:rPr>
        <w:t xml:space="preserve"> Размер ответственности Поставщика за нарушения пропускного </w:t>
      </w:r>
      <w:r>
        <w:rPr>
          <w:bCs/>
          <w:sz w:val="24"/>
          <w:szCs w:val="24"/>
        </w:rPr>
        <w:br/>
        <w:t>и внутриобъектового режима, требований охраны труда, пожарной и промышленной безопасности.</w:t>
      </w:r>
    </w:p>
    <w:p w:rsidR="00982C18" w:rsidRDefault="0017782D">
      <w:pPr>
        <w:pStyle w:val="afa"/>
        <w:widowControl/>
        <w:numPr>
          <w:ilvl w:val="0"/>
          <w:numId w:val="2"/>
        </w:numPr>
        <w:shd w:val="clear" w:color="auto" w:fill="FFFFFF"/>
        <w:tabs>
          <w:tab w:val="left" w:pos="426"/>
        </w:tabs>
        <w:ind w:left="0"/>
        <w:jc w:val="center"/>
        <w:rPr>
          <w:b/>
          <w:bCs/>
          <w:sz w:val="24"/>
          <w:szCs w:val="24"/>
        </w:rPr>
      </w:pPr>
      <w:r>
        <w:rPr>
          <w:b/>
          <w:bCs/>
          <w:sz w:val="24"/>
          <w:szCs w:val="24"/>
        </w:rPr>
        <w:t>Адреса и платежные реквизиты Сторон</w:t>
      </w:r>
    </w:p>
    <w:p w:rsidR="00982C18" w:rsidRDefault="00982C18">
      <w:pPr>
        <w:pStyle w:val="afa"/>
        <w:widowControl/>
        <w:shd w:val="clear" w:color="auto" w:fill="FFFFFF"/>
        <w:tabs>
          <w:tab w:val="left" w:pos="426"/>
        </w:tabs>
        <w:ind w:left="360"/>
        <w:rPr>
          <w:b/>
          <w:bCs/>
          <w:sz w:val="24"/>
          <w:szCs w:val="24"/>
        </w:rPr>
      </w:pPr>
    </w:p>
    <w:tbl>
      <w:tblPr>
        <w:tblW w:w="9890" w:type="dxa"/>
        <w:tblLayout w:type="fixed"/>
        <w:tblLook w:val="01E0" w:firstRow="1" w:lastRow="1" w:firstColumn="1" w:lastColumn="1" w:noHBand="0" w:noVBand="0"/>
      </w:tblPr>
      <w:tblGrid>
        <w:gridCol w:w="4775"/>
        <w:gridCol w:w="153"/>
        <w:gridCol w:w="4633"/>
        <w:gridCol w:w="329"/>
      </w:tblGrid>
      <w:tr w:rsidR="00982C18">
        <w:tc>
          <w:tcPr>
            <w:tcW w:w="4928" w:type="dxa"/>
            <w:gridSpan w:val="2"/>
          </w:tcPr>
          <w:p w:rsidR="00982C18" w:rsidRDefault="0017782D">
            <w:pPr>
              <w:rPr>
                <w:sz w:val="24"/>
                <w:szCs w:val="24"/>
              </w:rPr>
            </w:pPr>
            <w:r>
              <w:rPr>
                <w:sz w:val="24"/>
                <w:szCs w:val="24"/>
              </w:rPr>
              <w:t>ПОКУПАТЕЛЬ:</w:t>
            </w:r>
          </w:p>
        </w:tc>
        <w:tc>
          <w:tcPr>
            <w:tcW w:w="4962" w:type="dxa"/>
            <w:gridSpan w:val="2"/>
          </w:tcPr>
          <w:p w:rsidR="00982C18" w:rsidRDefault="0017782D">
            <w:pPr>
              <w:rPr>
                <w:sz w:val="24"/>
                <w:szCs w:val="24"/>
              </w:rPr>
            </w:pPr>
            <w:r>
              <w:rPr>
                <w:sz w:val="24"/>
                <w:szCs w:val="24"/>
              </w:rPr>
              <w:t>ПОСТАВЩИК:</w:t>
            </w:r>
          </w:p>
        </w:tc>
      </w:tr>
      <w:tr w:rsidR="00982C18">
        <w:tc>
          <w:tcPr>
            <w:tcW w:w="4928" w:type="dxa"/>
            <w:gridSpan w:val="2"/>
            <w:shd w:val="clear" w:color="auto" w:fill="BFBFBF"/>
          </w:tcPr>
          <w:p w:rsidR="00982C18" w:rsidRDefault="00982C18">
            <w:pPr>
              <w:rPr>
                <w:sz w:val="24"/>
                <w:szCs w:val="24"/>
              </w:rPr>
            </w:pPr>
          </w:p>
          <w:p w:rsidR="00982C18" w:rsidRDefault="0017782D">
            <w:pPr>
              <w:rPr>
                <w:b/>
                <w:sz w:val="24"/>
                <w:szCs w:val="24"/>
              </w:rPr>
            </w:pPr>
            <w:r>
              <w:rPr>
                <w:b/>
                <w:sz w:val="24"/>
                <w:szCs w:val="24"/>
              </w:rPr>
              <w:t>Публичное акционерное общество</w:t>
            </w:r>
          </w:p>
          <w:p w:rsidR="00982C18" w:rsidRDefault="0017782D">
            <w:pPr>
              <w:rPr>
                <w:b/>
                <w:sz w:val="24"/>
                <w:szCs w:val="24"/>
              </w:rPr>
            </w:pPr>
            <w:r>
              <w:rPr>
                <w:b/>
                <w:sz w:val="24"/>
                <w:szCs w:val="24"/>
              </w:rPr>
              <w:t>«Федеральная гидрогенерирующая компания - РусГидро» (ПАО «РусГидро»)</w:t>
            </w:r>
          </w:p>
          <w:p w:rsidR="00982C18" w:rsidRDefault="00982C18">
            <w:pPr>
              <w:rPr>
                <w:sz w:val="24"/>
                <w:szCs w:val="24"/>
              </w:rPr>
            </w:pPr>
          </w:p>
          <w:p w:rsidR="00982C18" w:rsidRDefault="0017782D">
            <w:pPr>
              <w:rPr>
                <w:sz w:val="24"/>
                <w:szCs w:val="24"/>
              </w:rPr>
            </w:pPr>
            <w:r>
              <w:rPr>
                <w:sz w:val="24"/>
                <w:szCs w:val="24"/>
              </w:rPr>
              <w:t>Юридический/Почтовый адрес: 660017, Красноярский край, г.о. город Красноярск,</w:t>
            </w:r>
          </w:p>
          <w:p w:rsidR="00982C18" w:rsidRDefault="0017782D">
            <w:pPr>
              <w:rPr>
                <w:sz w:val="24"/>
                <w:szCs w:val="24"/>
              </w:rPr>
            </w:pPr>
            <w:r>
              <w:rPr>
                <w:sz w:val="24"/>
                <w:szCs w:val="24"/>
              </w:rPr>
              <w:t xml:space="preserve">г. Красноярск, ул. Перенсона, зд.2, пом.1 </w:t>
            </w:r>
          </w:p>
          <w:p w:rsidR="00982C18" w:rsidRDefault="00982C18">
            <w:pPr>
              <w:rPr>
                <w:sz w:val="24"/>
                <w:szCs w:val="24"/>
              </w:rPr>
            </w:pPr>
          </w:p>
          <w:p w:rsidR="00982C18" w:rsidRDefault="00982C18">
            <w:pPr>
              <w:rPr>
                <w:sz w:val="24"/>
                <w:szCs w:val="24"/>
              </w:rPr>
            </w:pPr>
          </w:p>
          <w:p w:rsidR="00982C18" w:rsidRDefault="0017782D">
            <w:pPr>
              <w:rPr>
                <w:sz w:val="24"/>
                <w:szCs w:val="24"/>
              </w:rPr>
            </w:pPr>
            <w:r>
              <w:rPr>
                <w:sz w:val="24"/>
                <w:szCs w:val="24"/>
              </w:rPr>
              <w:t xml:space="preserve">ОГРН 1042401810494, </w:t>
            </w:r>
          </w:p>
          <w:p w:rsidR="00982C18" w:rsidRDefault="0017782D">
            <w:pPr>
              <w:rPr>
                <w:sz w:val="24"/>
                <w:szCs w:val="24"/>
              </w:rPr>
            </w:pPr>
            <w:r>
              <w:rPr>
                <w:sz w:val="24"/>
                <w:szCs w:val="24"/>
              </w:rPr>
              <w:t>ИНН 2460066195 / КПП 997650001</w:t>
            </w:r>
          </w:p>
          <w:p w:rsidR="00982C18" w:rsidRDefault="0017782D">
            <w:pPr>
              <w:rPr>
                <w:sz w:val="24"/>
                <w:szCs w:val="24"/>
              </w:rPr>
            </w:pPr>
            <w:r>
              <w:rPr>
                <w:sz w:val="24"/>
                <w:szCs w:val="24"/>
              </w:rPr>
              <w:t>_________________________________</w:t>
            </w:r>
          </w:p>
          <w:p w:rsidR="00982C18" w:rsidRDefault="0017782D">
            <w:pPr>
              <w:rPr>
                <w:sz w:val="24"/>
                <w:szCs w:val="24"/>
              </w:rPr>
            </w:pPr>
            <w:r>
              <w:rPr>
                <w:sz w:val="24"/>
                <w:szCs w:val="24"/>
              </w:rPr>
              <w:t>(номер расчетного счета)</w:t>
            </w:r>
          </w:p>
          <w:p w:rsidR="00982C18" w:rsidRDefault="0017782D">
            <w:pPr>
              <w:rPr>
                <w:sz w:val="24"/>
                <w:szCs w:val="24"/>
              </w:rPr>
            </w:pPr>
            <w:r>
              <w:rPr>
                <w:sz w:val="24"/>
                <w:szCs w:val="24"/>
              </w:rPr>
              <w:t>_________________________________</w:t>
            </w:r>
          </w:p>
          <w:p w:rsidR="00982C18" w:rsidRDefault="0017782D">
            <w:pPr>
              <w:rPr>
                <w:sz w:val="24"/>
                <w:szCs w:val="24"/>
              </w:rPr>
            </w:pPr>
            <w:r>
              <w:rPr>
                <w:sz w:val="24"/>
                <w:szCs w:val="24"/>
              </w:rPr>
              <w:t>(наименование банка, в котором</w:t>
            </w:r>
          </w:p>
          <w:p w:rsidR="00982C18" w:rsidRDefault="0017782D">
            <w:pPr>
              <w:rPr>
                <w:sz w:val="24"/>
                <w:szCs w:val="24"/>
              </w:rPr>
            </w:pPr>
            <w:r>
              <w:rPr>
                <w:sz w:val="24"/>
                <w:szCs w:val="24"/>
              </w:rPr>
              <w:t>открыт расчетный счет)</w:t>
            </w:r>
          </w:p>
          <w:p w:rsidR="00982C18" w:rsidRDefault="0017782D">
            <w:pPr>
              <w:rPr>
                <w:sz w:val="24"/>
                <w:szCs w:val="24"/>
              </w:rPr>
            </w:pPr>
            <w:r>
              <w:rPr>
                <w:sz w:val="24"/>
                <w:szCs w:val="24"/>
              </w:rPr>
              <w:t>_________________________________</w:t>
            </w:r>
          </w:p>
          <w:p w:rsidR="00982C18" w:rsidRDefault="0017782D">
            <w:pPr>
              <w:rPr>
                <w:sz w:val="24"/>
                <w:szCs w:val="24"/>
              </w:rPr>
            </w:pPr>
            <w:r>
              <w:rPr>
                <w:sz w:val="24"/>
                <w:szCs w:val="24"/>
              </w:rPr>
              <w:t>(номер корреспондентского счета банка)</w:t>
            </w:r>
          </w:p>
          <w:p w:rsidR="00982C18" w:rsidRDefault="0017782D">
            <w:pPr>
              <w:rPr>
                <w:sz w:val="24"/>
                <w:szCs w:val="24"/>
              </w:rPr>
            </w:pPr>
            <w:r>
              <w:rPr>
                <w:sz w:val="24"/>
                <w:szCs w:val="24"/>
              </w:rPr>
              <w:t>_________________________________</w:t>
            </w:r>
          </w:p>
          <w:p w:rsidR="00982C18" w:rsidRDefault="0017782D">
            <w:pPr>
              <w:rPr>
                <w:sz w:val="24"/>
                <w:szCs w:val="24"/>
              </w:rPr>
            </w:pPr>
            <w:r>
              <w:rPr>
                <w:sz w:val="24"/>
                <w:szCs w:val="24"/>
              </w:rPr>
              <w:t>(БИК банка)</w:t>
            </w:r>
          </w:p>
          <w:p w:rsidR="00982C18" w:rsidRDefault="0017782D">
            <w:pPr>
              <w:rPr>
                <w:sz w:val="24"/>
                <w:szCs w:val="24"/>
              </w:rPr>
            </w:pPr>
            <w:r>
              <w:rPr>
                <w:sz w:val="24"/>
                <w:szCs w:val="24"/>
              </w:rPr>
              <w:t>_________________________________</w:t>
            </w:r>
          </w:p>
          <w:p w:rsidR="00982C18" w:rsidRDefault="0017782D">
            <w:pPr>
              <w:rPr>
                <w:sz w:val="24"/>
                <w:szCs w:val="24"/>
              </w:rPr>
            </w:pPr>
            <w:r>
              <w:rPr>
                <w:sz w:val="24"/>
                <w:szCs w:val="24"/>
              </w:rPr>
              <w:t>(номер телефона)</w:t>
            </w:r>
          </w:p>
          <w:p w:rsidR="00982C18" w:rsidRDefault="0017782D">
            <w:pPr>
              <w:rPr>
                <w:sz w:val="24"/>
                <w:szCs w:val="24"/>
              </w:rPr>
            </w:pPr>
            <w:r>
              <w:rPr>
                <w:sz w:val="24"/>
                <w:szCs w:val="24"/>
              </w:rPr>
              <w:t>_________________________________</w:t>
            </w:r>
          </w:p>
          <w:p w:rsidR="00982C18" w:rsidRDefault="0017782D">
            <w:pPr>
              <w:rPr>
                <w:sz w:val="24"/>
                <w:szCs w:val="24"/>
              </w:rPr>
            </w:pPr>
            <w:r>
              <w:rPr>
                <w:sz w:val="24"/>
                <w:szCs w:val="24"/>
              </w:rPr>
              <w:t>(номер факса)</w:t>
            </w:r>
          </w:p>
          <w:p w:rsidR="00982C18" w:rsidRDefault="00982C18">
            <w:pPr>
              <w:rPr>
                <w:sz w:val="24"/>
                <w:szCs w:val="24"/>
              </w:rPr>
            </w:pPr>
          </w:p>
        </w:tc>
        <w:tc>
          <w:tcPr>
            <w:tcW w:w="4962" w:type="dxa"/>
            <w:gridSpan w:val="2"/>
            <w:shd w:val="clear" w:color="auto" w:fill="BFBFBF"/>
          </w:tcPr>
          <w:p w:rsidR="00982C18" w:rsidRDefault="00982C18">
            <w:pPr>
              <w:rPr>
                <w:sz w:val="24"/>
                <w:szCs w:val="24"/>
              </w:rPr>
            </w:pPr>
          </w:p>
          <w:p w:rsidR="00982C18" w:rsidRDefault="00982C18">
            <w:pPr>
              <w:rPr>
                <w:sz w:val="24"/>
                <w:szCs w:val="24"/>
              </w:rPr>
            </w:pPr>
          </w:p>
          <w:p w:rsidR="00982C18" w:rsidRDefault="0017782D">
            <w:pPr>
              <w:rPr>
                <w:sz w:val="24"/>
                <w:szCs w:val="24"/>
              </w:rPr>
            </w:pPr>
            <w:r>
              <w:rPr>
                <w:sz w:val="24"/>
                <w:szCs w:val="24"/>
              </w:rPr>
              <w:t>_________________________________</w:t>
            </w:r>
          </w:p>
          <w:p w:rsidR="00982C18" w:rsidRDefault="0017782D">
            <w:pPr>
              <w:rPr>
                <w:sz w:val="24"/>
                <w:szCs w:val="24"/>
              </w:rPr>
            </w:pPr>
            <w:r>
              <w:rPr>
                <w:sz w:val="24"/>
                <w:szCs w:val="24"/>
              </w:rPr>
              <w:t>(наименование юридического лица)</w:t>
            </w:r>
          </w:p>
          <w:p w:rsidR="00982C18" w:rsidRDefault="00982C18">
            <w:pPr>
              <w:rPr>
                <w:sz w:val="24"/>
                <w:szCs w:val="24"/>
              </w:rPr>
            </w:pPr>
          </w:p>
          <w:p w:rsidR="00982C18" w:rsidRDefault="0017782D">
            <w:pPr>
              <w:rPr>
                <w:sz w:val="24"/>
                <w:szCs w:val="24"/>
              </w:rPr>
            </w:pPr>
            <w:r>
              <w:rPr>
                <w:sz w:val="24"/>
                <w:szCs w:val="24"/>
              </w:rPr>
              <w:t>Юридический адрес:</w:t>
            </w:r>
          </w:p>
          <w:p w:rsidR="00982C18" w:rsidRDefault="0017782D">
            <w:pPr>
              <w:rPr>
                <w:sz w:val="24"/>
                <w:szCs w:val="24"/>
              </w:rPr>
            </w:pPr>
            <w:r>
              <w:rPr>
                <w:sz w:val="24"/>
                <w:szCs w:val="24"/>
              </w:rPr>
              <w:t>_________________________________</w:t>
            </w:r>
          </w:p>
          <w:p w:rsidR="00982C18" w:rsidRDefault="00982C18">
            <w:pPr>
              <w:rPr>
                <w:sz w:val="24"/>
                <w:szCs w:val="24"/>
              </w:rPr>
            </w:pPr>
          </w:p>
          <w:p w:rsidR="00982C18" w:rsidRDefault="00982C18">
            <w:pPr>
              <w:rPr>
                <w:sz w:val="24"/>
                <w:szCs w:val="24"/>
              </w:rPr>
            </w:pPr>
          </w:p>
          <w:p w:rsidR="00982C18" w:rsidRDefault="00982C18">
            <w:pPr>
              <w:rPr>
                <w:sz w:val="24"/>
                <w:szCs w:val="24"/>
              </w:rPr>
            </w:pPr>
          </w:p>
          <w:p w:rsidR="00982C18" w:rsidRDefault="0017782D">
            <w:pPr>
              <w:rPr>
                <w:sz w:val="24"/>
                <w:szCs w:val="24"/>
              </w:rPr>
            </w:pPr>
            <w:r>
              <w:rPr>
                <w:sz w:val="24"/>
                <w:szCs w:val="24"/>
              </w:rPr>
              <w:t>Почтовый адрес:</w:t>
            </w:r>
          </w:p>
          <w:p w:rsidR="00982C18" w:rsidRDefault="0017782D">
            <w:pPr>
              <w:rPr>
                <w:sz w:val="24"/>
                <w:szCs w:val="24"/>
              </w:rPr>
            </w:pPr>
            <w:r>
              <w:rPr>
                <w:sz w:val="24"/>
                <w:szCs w:val="24"/>
              </w:rPr>
              <w:t>_________________________________</w:t>
            </w:r>
          </w:p>
          <w:p w:rsidR="00982C18" w:rsidRDefault="0017782D">
            <w:pPr>
              <w:rPr>
                <w:sz w:val="24"/>
                <w:szCs w:val="24"/>
              </w:rPr>
            </w:pPr>
            <w:r>
              <w:rPr>
                <w:sz w:val="24"/>
                <w:szCs w:val="24"/>
              </w:rPr>
              <w:t>ОГРН ___________________________</w:t>
            </w:r>
          </w:p>
          <w:p w:rsidR="00982C18" w:rsidRDefault="0017782D">
            <w:pPr>
              <w:rPr>
                <w:sz w:val="24"/>
                <w:szCs w:val="24"/>
              </w:rPr>
            </w:pPr>
            <w:r>
              <w:rPr>
                <w:sz w:val="24"/>
                <w:szCs w:val="24"/>
              </w:rPr>
              <w:t>ИНН ____________ / КПП___________</w:t>
            </w:r>
          </w:p>
          <w:p w:rsidR="00982C18" w:rsidRDefault="0017782D">
            <w:pPr>
              <w:rPr>
                <w:sz w:val="24"/>
                <w:szCs w:val="24"/>
              </w:rPr>
            </w:pPr>
            <w:r>
              <w:rPr>
                <w:sz w:val="24"/>
                <w:szCs w:val="24"/>
              </w:rPr>
              <w:t>_________________________________</w:t>
            </w:r>
          </w:p>
          <w:p w:rsidR="00982C18" w:rsidRDefault="0017782D">
            <w:pPr>
              <w:rPr>
                <w:sz w:val="24"/>
                <w:szCs w:val="24"/>
              </w:rPr>
            </w:pPr>
            <w:r>
              <w:rPr>
                <w:sz w:val="24"/>
                <w:szCs w:val="24"/>
              </w:rPr>
              <w:t>(номер расчетного счета)</w:t>
            </w:r>
          </w:p>
          <w:p w:rsidR="00982C18" w:rsidRDefault="0017782D">
            <w:pPr>
              <w:rPr>
                <w:sz w:val="24"/>
                <w:szCs w:val="24"/>
              </w:rPr>
            </w:pPr>
            <w:r>
              <w:rPr>
                <w:sz w:val="24"/>
                <w:szCs w:val="24"/>
              </w:rPr>
              <w:t>_________________________________</w:t>
            </w:r>
          </w:p>
          <w:p w:rsidR="00982C18" w:rsidRDefault="0017782D">
            <w:pPr>
              <w:rPr>
                <w:sz w:val="24"/>
                <w:szCs w:val="24"/>
              </w:rPr>
            </w:pPr>
            <w:r>
              <w:rPr>
                <w:sz w:val="24"/>
                <w:szCs w:val="24"/>
              </w:rPr>
              <w:t>(наименование банка, в котором</w:t>
            </w:r>
          </w:p>
          <w:p w:rsidR="00982C18" w:rsidRDefault="0017782D">
            <w:pPr>
              <w:rPr>
                <w:sz w:val="24"/>
                <w:szCs w:val="24"/>
              </w:rPr>
            </w:pPr>
            <w:r>
              <w:rPr>
                <w:sz w:val="24"/>
                <w:szCs w:val="24"/>
              </w:rPr>
              <w:t>открыт расчетный счет)</w:t>
            </w:r>
          </w:p>
          <w:p w:rsidR="00982C18" w:rsidRDefault="0017782D">
            <w:pPr>
              <w:rPr>
                <w:sz w:val="24"/>
                <w:szCs w:val="24"/>
              </w:rPr>
            </w:pPr>
            <w:r>
              <w:rPr>
                <w:sz w:val="24"/>
                <w:szCs w:val="24"/>
              </w:rPr>
              <w:t>_________________________________</w:t>
            </w:r>
          </w:p>
          <w:p w:rsidR="00982C18" w:rsidRDefault="0017782D">
            <w:pPr>
              <w:rPr>
                <w:sz w:val="24"/>
                <w:szCs w:val="24"/>
              </w:rPr>
            </w:pPr>
            <w:r>
              <w:rPr>
                <w:sz w:val="24"/>
                <w:szCs w:val="24"/>
              </w:rPr>
              <w:t>(номер корреспондентского счета банка)</w:t>
            </w:r>
          </w:p>
          <w:p w:rsidR="00982C18" w:rsidRDefault="0017782D">
            <w:pPr>
              <w:rPr>
                <w:sz w:val="24"/>
                <w:szCs w:val="24"/>
              </w:rPr>
            </w:pPr>
            <w:r>
              <w:rPr>
                <w:sz w:val="24"/>
                <w:szCs w:val="24"/>
              </w:rPr>
              <w:t>_________________________________</w:t>
            </w:r>
          </w:p>
          <w:p w:rsidR="00982C18" w:rsidRDefault="0017782D">
            <w:pPr>
              <w:rPr>
                <w:sz w:val="24"/>
                <w:szCs w:val="24"/>
              </w:rPr>
            </w:pPr>
            <w:r>
              <w:rPr>
                <w:sz w:val="24"/>
                <w:szCs w:val="24"/>
              </w:rPr>
              <w:t>(БИК банка)</w:t>
            </w:r>
          </w:p>
          <w:p w:rsidR="00982C18" w:rsidRDefault="0017782D">
            <w:pPr>
              <w:rPr>
                <w:sz w:val="24"/>
                <w:szCs w:val="24"/>
              </w:rPr>
            </w:pPr>
            <w:r>
              <w:rPr>
                <w:sz w:val="24"/>
                <w:szCs w:val="24"/>
              </w:rPr>
              <w:t>_________________________________</w:t>
            </w:r>
          </w:p>
          <w:p w:rsidR="00982C18" w:rsidRDefault="0017782D">
            <w:pPr>
              <w:rPr>
                <w:sz w:val="24"/>
                <w:szCs w:val="24"/>
              </w:rPr>
            </w:pPr>
            <w:r>
              <w:rPr>
                <w:sz w:val="24"/>
                <w:szCs w:val="24"/>
              </w:rPr>
              <w:t>(номер телефона)</w:t>
            </w:r>
          </w:p>
          <w:p w:rsidR="00982C18" w:rsidRDefault="0017782D">
            <w:pPr>
              <w:rPr>
                <w:sz w:val="24"/>
                <w:szCs w:val="24"/>
              </w:rPr>
            </w:pPr>
            <w:r>
              <w:rPr>
                <w:sz w:val="24"/>
                <w:szCs w:val="24"/>
              </w:rPr>
              <w:t>_________________________________</w:t>
            </w:r>
          </w:p>
          <w:p w:rsidR="00982C18" w:rsidRDefault="0017782D">
            <w:pPr>
              <w:rPr>
                <w:sz w:val="24"/>
                <w:szCs w:val="24"/>
              </w:rPr>
            </w:pPr>
            <w:r>
              <w:rPr>
                <w:sz w:val="24"/>
                <w:szCs w:val="24"/>
              </w:rPr>
              <w:t>(номер факса)</w:t>
            </w:r>
          </w:p>
          <w:p w:rsidR="00982C18" w:rsidRDefault="00982C18">
            <w:pPr>
              <w:rPr>
                <w:sz w:val="24"/>
                <w:szCs w:val="24"/>
              </w:rPr>
            </w:pPr>
          </w:p>
        </w:tc>
      </w:tr>
      <w:tr w:rsidR="00982C18">
        <w:tc>
          <w:tcPr>
            <w:tcW w:w="4775" w:type="dxa"/>
          </w:tcPr>
          <w:p w:rsidR="00982C18" w:rsidRDefault="0017782D">
            <w:pPr>
              <w:rPr>
                <w:sz w:val="24"/>
                <w:szCs w:val="24"/>
                <w:highlight w:val="lightGray"/>
              </w:rPr>
            </w:pPr>
            <w:r>
              <w:rPr>
                <w:sz w:val="24"/>
                <w:szCs w:val="24"/>
                <w:highlight w:val="lightGray"/>
              </w:rPr>
              <w:t xml:space="preserve">_______________ / _______________ </w:t>
            </w:r>
          </w:p>
          <w:p w:rsidR="00982C18" w:rsidRDefault="00982C18">
            <w:pPr>
              <w:rPr>
                <w:sz w:val="24"/>
                <w:szCs w:val="24"/>
                <w:highlight w:val="lightGray"/>
              </w:rPr>
            </w:pPr>
          </w:p>
        </w:tc>
        <w:tc>
          <w:tcPr>
            <w:tcW w:w="4786" w:type="dxa"/>
            <w:gridSpan w:val="2"/>
          </w:tcPr>
          <w:p w:rsidR="00982C18" w:rsidRDefault="0017782D">
            <w:pPr>
              <w:rPr>
                <w:sz w:val="24"/>
                <w:szCs w:val="24"/>
              </w:rPr>
            </w:pPr>
            <w:r>
              <w:rPr>
                <w:sz w:val="24"/>
                <w:szCs w:val="24"/>
                <w:highlight w:val="lightGray"/>
              </w:rPr>
              <w:t>_______________ / _______________</w:t>
            </w:r>
            <w:r>
              <w:rPr>
                <w:sz w:val="24"/>
                <w:szCs w:val="24"/>
              </w:rPr>
              <w:t xml:space="preserve"> </w:t>
            </w:r>
          </w:p>
        </w:tc>
        <w:tc>
          <w:tcPr>
            <w:tcW w:w="329" w:type="dxa"/>
          </w:tcPr>
          <w:p w:rsidR="00982C18" w:rsidRDefault="00982C18"/>
        </w:tc>
      </w:tr>
    </w:tbl>
    <w:p w:rsidR="00982C18" w:rsidRDefault="00982C18">
      <w:pPr>
        <w:sectPr w:rsidR="00982C18">
          <w:headerReference w:type="default" r:id="rId11"/>
          <w:footerReference w:type="default" r:id="rId12"/>
          <w:headerReference w:type="first" r:id="rId13"/>
          <w:pgSz w:w="11906" w:h="16838"/>
          <w:pgMar w:top="1134" w:right="851" w:bottom="1135" w:left="1560" w:header="709" w:footer="709" w:gutter="0"/>
          <w:cols w:space="720"/>
          <w:formProt w:val="0"/>
          <w:titlePg/>
          <w:docGrid w:linePitch="360" w:charSpace="8192"/>
        </w:sectPr>
      </w:pPr>
    </w:p>
    <w:p w:rsidR="00982C18" w:rsidRDefault="0017782D">
      <w:pPr>
        <w:ind w:left="5103" w:right="96"/>
        <w:rPr>
          <w:sz w:val="22"/>
          <w:szCs w:val="22"/>
        </w:rPr>
      </w:pPr>
      <w:r>
        <w:rPr>
          <w:sz w:val="22"/>
          <w:szCs w:val="22"/>
        </w:rPr>
        <w:t>Приложение № 1</w:t>
      </w:r>
    </w:p>
    <w:p w:rsidR="00982C18" w:rsidRDefault="0017782D">
      <w:pPr>
        <w:ind w:left="5103" w:right="96"/>
        <w:rPr>
          <w:sz w:val="22"/>
          <w:szCs w:val="22"/>
        </w:rPr>
      </w:pPr>
      <w:r>
        <w:rPr>
          <w:sz w:val="22"/>
          <w:szCs w:val="22"/>
        </w:rPr>
        <w:t>к Договору поставки</w:t>
      </w:r>
    </w:p>
    <w:p w:rsidR="00982C18" w:rsidRDefault="0017782D">
      <w:pPr>
        <w:ind w:left="5103" w:right="96"/>
        <w:rPr>
          <w:sz w:val="22"/>
          <w:szCs w:val="22"/>
        </w:rPr>
      </w:pPr>
      <w:r>
        <w:rPr>
          <w:sz w:val="22"/>
          <w:szCs w:val="22"/>
        </w:rPr>
        <w:t>от «____» __________ 20 _ г. № _____</w:t>
      </w:r>
    </w:p>
    <w:p w:rsidR="00982C18" w:rsidRDefault="00982C18">
      <w:pPr>
        <w:jc w:val="center"/>
        <w:rPr>
          <w:b/>
          <w:sz w:val="24"/>
          <w:szCs w:val="24"/>
        </w:rPr>
      </w:pPr>
    </w:p>
    <w:p w:rsidR="00982C18" w:rsidRDefault="0017782D">
      <w:pPr>
        <w:jc w:val="center"/>
        <w:rPr>
          <w:b/>
          <w:sz w:val="24"/>
          <w:szCs w:val="24"/>
        </w:rPr>
      </w:pPr>
      <w:r>
        <w:rPr>
          <w:b/>
          <w:sz w:val="24"/>
          <w:szCs w:val="24"/>
        </w:rPr>
        <w:t xml:space="preserve">СПЕЦИФИКАЦИЯ </w:t>
      </w:r>
    </w:p>
    <w:p w:rsidR="00982C18" w:rsidRDefault="00982C18">
      <w:pPr>
        <w:jc w:val="center"/>
        <w:rPr>
          <w:b/>
          <w:sz w:val="24"/>
          <w:szCs w:val="24"/>
        </w:rPr>
      </w:pPr>
    </w:p>
    <w:tbl>
      <w:tblPr>
        <w:tblW w:w="5000" w:type="pct"/>
        <w:tblInd w:w="-714" w:type="dxa"/>
        <w:tblLayout w:type="fixed"/>
        <w:tblLook w:val="04A0" w:firstRow="1" w:lastRow="0" w:firstColumn="1" w:lastColumn="0" w:noHBand="0" w:noVBand="1"/>
      </w:tblPr>
      <w:tblGrid>
        <w:gridCol w:w="398"/>
        <w:gridCol w:w="633"/>
        <w:gridCol w:w="635"/>
        <w:gridCol w:w="637"/>
        <w:gridCol w:w="798"/>
        <w:gridCol w:w="765"/>
        <w:gridCol w:w="643"/>
        <w:gridCol w:w="761"/>
        <w:gridCol w:w="719"/>
        <w:gridCol w:w="375"/>
        <w:gridCol w:w="158"/>
        <w:gridCol w:w="664"/>
        <w:gridCol w:w="582"/>
        <w:gridCol w:w="531"/>
        <w:gridCol w:w="744"/>
        <w:gridCol w:w="584"/>
      </w:tblGrid>
      <w:tr w:rsidR="00982C18">
        <w:trPr>
          <w:trHeight w:val="526"/>
        </w:trPr>
        <w:tc>
          <w:tcPr>
            <w:tcW w:w="397" w:type="dxa"/>
            <w:tcBorders>
              <w:top w:val="single" w:sz="4" w:space="0" w:color="000000"/>
              <w:left w:val="single" w:sz="4" w:space="0" w:color="000000"/>
              <w:bottom w:val="single" w:sz="4" w:space="0" w:color="000000"/>
              <w:right w:val="single" w:sz="4" w:space="0" w:color="000000"/>
            </w:tcBorders>
            <w:vAlign w:val="center"/>
          </w:tcPr>
          <w:p w:rsidR="00982C18" w:rsidRDefault="0017782D">
            <w:pPr>
              <w:jc w:val="center"/>
              <w:rPr>
                <w:bCs/>
              </w:rPr>
            </w:pPr>
            <w:r>
              <w:rPr>
                <w:bCs/>
              </w:rPr>
              <w:t>№ поз.</w:t>
            </w:r>
          </w:p>
        </w:tc>
        <w:tc>
          <w:tcPr>
            <w:tcW w:w="633" w:type="dxa"/>
            <w:tcBorders>
              <w:top w:val="single" w:sz="4" w:space="0" w:color="000000"/>
              <w:left w:val="single" w:sz="4" w:space="0" w:color="000000"/>
              <w:bottom w:val="single" w:sz="4" w:space="0" w:color="000000"/>
              <w:right w:val="single" w:sz="4" w:space="0" w:color="000000"/>
            </w:tcBorders>
            <w:vAlign w:val="center"/>
          </w:tcPr>
          <w:p w:rsidR="00982C18" w:rsidRDefault="0017782D">
            <w:pPr>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rsidR="00982C18" w:rsidRDefault="00982C18">
            <w:pPr>
              <w:jc w:val="center"/>
              <w:rPr>
                <w:bCs/>
              </w:rPr>
            </w:pPr>
          </w:p>
          <w:p w:rsidR="00982C18" w:rsidRDefault="00982C18">
            <w:pPr>
              <w:jc w:val="center"/>
              <w:rPr>
                <w:bCs/>
              </w:rPr>
            </w:pPr>
          </w:p>
          <w:p w:rsidR="00982C18" w:rsidRDefault="00982C18">
            <w:pPr>
              <w:jc w:val="center"/>
              <w:rPr>
                <w:bCs/>
              </w:rPr>
            </w:pPr>
          </w:p>
          <w:p w:rsidR="00982C18" w:rsidRDefault="00982C18">
            <w:pPr>
              <w:jc w:val="center"/>
              <w:rPr>
                <w:bCs/>
              </w:rPr>
            </w:pPr>
          </w:p>
          <w:p w:rsidR="00982C18" w:rsidRDefault="0017782D">
            <w:pPr>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rsidR="00982C18" w:rsidRDefault="0017782D">
            <w:pPr>
              <w:jc w:val="center"/>
              <w:rPr>
                <w:bCs/>
              </w:rPr>
            </w:pPr>
            <w:r>
              <w:rPr>
                <w:bCs/>
              </w:rPr>
              <w:t>Завод изготовитель</w:t>
            </w:r>
          </w:p>
        </w:tc>
        <w:tc>
          <w:tcPr>
            <w:tcW w:w="799" w:type="dxa"/>
            <w:tcBorders>
              <w:top w:val="single" w:sz="4" w:space="0" w:color="000000"/>
              <w:left w:val="single" w:sz="4" w:space="0" w:color="000000"/>
              <w:bottom w:val="single" w:sz="4" w:space="0" w:color="000000"/>
              <w:right w:val="single" w:sz="4" w:space="0" w:color="000000"/>
            </w:tcBorders>
          </w:tcPr>
          <w:p w:rsidR="00982C18" w:rsidRDefault="00982C18">
            <w:pPr>
              <w:jc w:val="center"/>
              <w:rPr>
                <w:bCs/>
              </w:rPr>
            </w:pPr>
          </w:p>
          <w:p w:rsidR="00982C18" w:rsidRDefault="00982C18">
            <w:pPr>
              <w:jc w:val="center"/>
              <w:rPr>
                <w:bCs/>
              </w:rPr>
            </w:pPr>
          </w:p>
          <w:p w:rsidR="00982C18" w:rsidRDefault="00982C18">
            <w:pPr>
              <w:jc w:val="center"/>
              <w:rPr>
                <w:bCs/>
              </w:rPr>
            </w:pPr>
          </w:p>
          <w:p w:rsidR="00982C18" w:rsidRDefault="00982C18">
            <w:pPr>
              <w:jc w:val="center"/>
              <w:rPr>
                <w:bCs/>
              </w:rPr>
            </w:pPr>
          </w:p>
          <w:p w:rsidR="00982C18" w:rsidRDefault="0017782D">
            <w:pPr>
              <w:jc w:val="center"/>
              <w:rPr>
                <w:bCs/>
              </w:rPr>
            </w:pPr>
            <w:r>
              <w:rPr>
                <w:bCs/>
              </w:rPr>
              <w:t>Страна происхождения Товара</w:t>
            </w:r>
            <w:r>
              <w:rPr>
                <w:rStyle w:val="af3"/>
                <w:bCs/>
              </w:rPr>
              <w:footnoteReference w:id="8"/>
            </w:r>
          </w:p>
        </w:tc>
        <w:tc>
          <w:tcPr>
            <w:tcW w:w="766" w:type="dxa"/>
            <w:tcBorders>
              <w:top w:val="single" w:sz="4" w:space="0" w:color="000000"/>
              <w:left w:val="single" w:sz="4" w:space="0" w:color="000000"/>
              <w:bottom w:val="single" w:sz="4" w:space="0" w:color="000000"/>
              <w:right w:val="single" w:sz="4" w:space="0" w:color="000000"/>
            </w:tcBorders>
            <w:vAlign w:val="center"/>
          </w:tcPr>
          <w:p w:rsidR="00982C18" w:rsidRDefault="0017782D">
            <w:pPr>
              <w:jc w:val="center"/>
              <w:rPr>
                <w:bCs/>
              </w:rPr>
            </w:pPr>
            <w: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rsidR="00982C18" w:rsidRDefault="0017782D">
            <w:pPr>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rsidR="00982C18" w:rsidRDefault="0017782D">
            <w:pPr>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rsidR="00982C18" w:rsidRDefault="00982C18">
            <w:pPr>
              <w:jc w:val="center"/>
              <w:rPr>
                <w:bCs/>
              </w:rPr>
            </w:pPr>
          </w:p>
          <w:p w:rsidR="00982C18" w:rsidRDefault="00982C18">
            <w:pPr>
              <w:jc w:val="center"/>
              <w:rPr>
                <w:bCs/>
              </w:rPr>
            </w:pPr>
          </w:p>
          <w:p w:rsidR="00982C18" w:rsidRDefault="00982C18">
            <w:pPr>
              <w:jc w:val="center"/>
              <w:rPr>
                <w:bCs/>
              </w:rPr>
            </w:pPr>
          </w:p>
          <w:p w:rsidR="00982C18" w:rsidRDefault="00982C18">
            <w:pPr>
              <w:jc w:val="center"/>
              <w:rPr>
                <w:b/>
                <w:bCs/>
              </w:rPr>
            </w:pPr>
          </w:p>
          <w:p w:rsidR="00982C18" w:rsidRDefault="0017782D">
            <w:pPr>
              <w:jc w:val="center"/>
            </w:pPr>
            <w:r>
              <w:rPr>
                <w:bCs/>
              </w:rPr>
              <w:t>Порядковый номер(а) реестровой(ых) записи(ей)</w:t>
            </w:r>
            <w:r>
              <w:rPr>
                <w:rStyle w:val="af3"/>
                <w:bCs/>
              </w:rPr>
              <w:footnoteReference w:id="9"/>
            </w:r>
          </w:p>
          <w:p w:rsidR="00982C18" w:rsidRDefault="00982C18">
            <w:pPr>
              <w:jc w:val="center"/>
              <w:rPr>
                <w:bCs/>
              </w:rPr>
            </w:pP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rsidR="00982C18" w:rsidRDefault="0017782D">
            <w:pPr>
              <w:jc w:val="center"/>
              <w:rPr>
                <w:bCs/>
              </w:rPr>
            </w:pPr>
            <w:r>
              <w:rPr>
                <w:bCs/>
              </w:rPr>
              <w:t>Количество</w:t>
            </w:r>
          </w:p>
        </w:tc>
        <w:tc>
          <w:tcPr>
            <w:tcW w:w="665" w:type="dxa"/>
            <w:tcBorders>
              <w:top w:val="single" w:sz="4" w:space="0" w:color="000000"/>
              <w:left w:val="single" w:sz="4" w:space="0" w:color="000000"/>
              <w:bottom w:val="single" w:sz="4" w:space="0" w:color="000000"/>
              <w:right w:val="single" w:sz="4" w:space="0" w:color="000000"/>
            </w:tcBorders>
            <w:vAlign w:val="center"/>
          </w:tcPr>
          <w:p w:rsidR="00982C18" w:rsidRDefault="0017782D">
            <w:pPr>
              <w:jc w:val="center"/>
              <w:rPr>
                <w:bCs/>
              </w:rPr>
            </w:pPr>
            <w:r>
              <w:rPr>
                <w:bCs/>
              </w:rPr>
              <w:t>Цена за единицу, руб. без НДС</w:t>
            </w:r>
          </w:p>
        </w:tc>
        <w:tc>
          <w:tcPr>
            <w:tcW w:w="583" w:type="dxa"/>
            <w:tcBorders>
              <w:top w:val="single" w:sz="4" w:space="0" w:color="000000"/>
              <w:left w:val="single" w:sz="4" w:space="0" w:color="000000"/>
              <w:bottom w:val="single" w:sz="4" w:space="0" w:color="000000"/>
              <w:right w:val="single" w:sz="4" w:space="0" w:color="000000"/>
            </w:tcBorders>
            <w:vAlign w:val="center"/>
          </w:tcPr>
          <w:p w:rsidR="00982C18" w:rsidRDefault="0017782D">
            <w:pPr>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rsidR="00982C18" w:rsidRDefault="0017782D">
            <w:pPr>
              <w:jc w:val="center"/>
              <w:rPr>
                <w:bCs/>
              </w:rPr>
            </w:pPr>
            <w:r>
              <w:rPr>
                <w:bCs/>
              </w:rPr>
              <w:t>НДС</w:t>
            </w:r>
          </w:p>
          <w:p w:rsidR="00982C18" w:rsidRDefault="0017782D">
            <w:pPr>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rsidR="00982C18" w:rsidRDefault="0017782D">
            <w:pPr>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rsidR="00982C18" w:rsidRDefault="0017782D">
            <w:pPr>
              <w:jc w:val="center"/>
              <w:rPr>
                <w:bCs/>
              </w:rPr>
            </w:pPr>
            <w:r>
              <w:rPr>
                <w:bCs/>
              </w:rPr>
              <w:t>Перечень сопроводительных документов (в том числе подтверждающих качество Товара)</w:t>
            </w:r>
          </w:p>
        </w:tc>
      </w:tr>
      <w:tr w:rsidR="00982C18">
        <w:trPr>
          <w:trHeight w:val="538"/>
        </w:trPr>
        <w:tc>
          <w:tcPr>
            <w:tcW w:w="397" w:type="dxa"/>
            <w:tcBorders>
              <w:top w:val="single" w:sz="4" w:space="0" w:color="000000"/>
              <w:left w:val="single" w:sz="4" w:space="0" w:color="000000"/>
              <w:bottom w:val="single" w:sz="4" w:space="0" w:color="000000"/>
              <w:right w:val="single" w:sz="4" w:space="0" w:color="000000"/>
            </w:tcBorders>
            <w:vAlign w:val="center"/>
          </w:tcPr>
          <w:p w:rsidR="00982C18" w:rsidRDefault="0017782D">
            <w:pPr>
              <w:rPr>
                <w:highlight w:val="lightGray"/>
              </w:rPr>
            </w:pPr>
            <w:r>
              <w:rPr>
                <w:highlight w:val="lightGray"/>
              </w:rPr>
              <w:t>1</w:t>
            </w:r>
          </w:p>
        </w:tc>
        <w:tc>
          <w:tcPr>
            <w:tcW w:w="633" w:type="dxa"/>
            <w:tcBorders>
              <w:top w:val="single" w:sz="4" w:space="0" w:color="000000"/>
              <w:left w:val="single" w:sz="4" w:space="0" w:color="000000"/>
              <w:bottom w:val="single" w:sz="4" w:space="0" w:color="000000"/>
              <w:right w:val="single" w:sz="4" w:space="0" w:color="000000"/>
            </w:tcBorders>
            <w:vAlign w:val="center"/>
          </w:tcPr>
          <w:p w:rsidR="00982C18" w:rsidRDefault="00982C18">
            <w:pPr>
              <w:rPr>
                <w:highlight w:val="yellow"/>
              </w:rPr>
            </w:pPr>
          </w:p>
        </w:tc>
        <w:tc>
          <w:tcPr>
            <w:tcW w:w="636" w:type="dxa"/>
            <w:tcBorders>
              <w:top w:val="single" w:sz="4" w:space="0" w:color="000000"/>
              <w:left w:val="single" w:sz="4" w:space="0" w:color="000000"/>
              <w:bottom w:val="single" w:sz="4" w:space="0" w:color="000000"/>
              <w:right w:val="single" w:sz="4" w:space="0" w:color="000000"/>
            </w:tcBorders>
          </w:tcPr>
          <w:p w:rsidR="00982C18" w:rsidRDefault="00982C18">
            <w:pPr>
              <w:rPr>
                <w:highlight w:val="yellow"/>
              </w:rPr>
            </w:pPr>
          </w:p>
        </w:tc>
        <w:tc>
          <w:tcPr>
            <w:tcW w:w="638" w:type="dxa"/>
            <w:tcBorders>
              <w:top w:val="single" w:sz="4" w:space="0" w:color="000000"/>
              <w:left w:val="single" w:sz="4" w:space="0" w:color="000000"/>
              <w:bottom w:val="single" w:sz="4" w:space="0" w:color="000000"/>
              <w:right w:val="single" w:sz="4" w:space="0" w:color="000000"/>
            </w:tcBorders>
          </w:tcPr>
          <w:p w:rsidR="00982C18" w:rsidRDefault="00982C18">
            <w:pPr>
              <w:rPr>
                <w:highlight w:val="yellow"/>
              </w:rPr>
            </w:pPr>
          </w:p>
        </w:tc>
        <w:tc>
          <w:tcPr>
            <w:tcW w:w="799" w:type="dxa"/>
            <w:tcBorders>
              <w:top w:val="single" w:sz="4" w:space="0" w:color="000000"/>
              <w:left w:val="single" w:sz="4" w:space="0" w:color="000000"/>
              <w:bottom w:val="single" w:sz="4" w:space="0" w:color="000000"/>
              <w:right w:val="single" w:sz="4" w:space="0" w:color="000000"/>
            </w:tcBorders>
          </w:tcPr>
          <w:p w:rsidR="00982C18" w:rsidRDefault="00982C18">
            <w:pPr>
              <w:rPr>
                <w:highlight w:val="yellow"/>
              </w:rPr>
            </w:pPr>
          </w:p>
        </w:tc>
        <w:tc>
          <w:tcPr>
            <w:tcW w:w="766" w:type="dxa"/>
            <w:tcBorders>
              <w:top w:val="single" w:sz="4" w:space="0" w:color="000000"/>
              <w:left w:val="single" w:sz="4" w:space="0" w:color="000000"/>
              <w:bottom w:val="single" w:sz="4" w:space="0" w:color="000000"/>
              <w:right w:val="single" w:sz="4" w:space="0" w:color="000000"/>
            </w:tcBorders>
          </w:tcPr>
          <w:p w:rsidR="00982C18" w:rsidRDefault="00982C18">
            <w:pPr>
              <w:rPr>
                <w:highlight w:val="yellow"/>
              </w:rPr>
            </w:pPr>
          </w:p>
        </w:tc>
        <w:tc>
          <w:tcPr>
            <w:tcW w:w="644" w:type="dxa"/>
            <w:tcBorders>
              <w:top w:val="single" w:sz="4" w:space="0" w:color="000000"/>
              <w:left w:val="single" w:sz="4" w:space="0" w:color="000000"/>
              <w:bottom w:val="single" w:sz="4" w:space="0" w:color="000000"/>
              <w:right w:val="single" w:sz="4" w:space="0" w:color="000000"/>
            </w:tcBorders>
          </w:tcPr>
          <w:p w:rsidR="00982C18" w:rsidRDefault="00982C18">
            <w:pPr>
              <w:rPr>
                <w:highlight w:val="yellow"/>
              </w:rPr>
            </w:pPr>
          </w:p>
        </w:tc>
        <w:tc>
          <w:tcPr>
            <w:tcW w:w="762" w:type="dxa"/>
            <w:tcBorders>
              <w:top w:val="single" w:sz="4" w:space="0" w:color="000000"/>
              <w:left w:val="single" w:sz="4" w:space="0" w:color="000000"/>
              <w:bottom w:val="single" w:sz="4" w:space="0" w:color="000000"/>
              <w:right w:val="single" w:sz="4" w:space="0" w:color="000000"/>
            </w:tcBorders>
          </w:tcPr>
          <w:p w:rsidR="00982C18" w:rsidRDefault="00982C18">
            <w:pPr>
              <w:rPr>
                <w:highlight w:val="yellow"/>
              </w:rPr>
            </w:pPr>
          </w:p>
        </w:tc>
        <w:tc>
          <w:tcPr>
            <w:tcW w:w="720" w:type="dxa"/>
            <w:tcBorders>
              <w:top w:val="single" w:sz="4" w:space="0" w:color="000000"/>
              <w:left w:val="single" w:sz="4" w:space="0" w:color="000000"/>
              <w:bottom w:val="single" w:sz="4" w:space="0" w:color="000000"/>
              <w:right w:val="single" w:sz="4" w:space="0" w:color="000000"/>
            </w:tcBorders>
          </w:tcPr>
          <w:p w:rsidR="00982C18" w:rsidRDefault="00982C18">
            <w:pPr>
              <w:rPr>
                <w:highlight w:val="yellow"/>
              </w:rPr>
            </w:pP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rsidR="00982C18" w:rsidRDefault="00982C18">
            <w:pPr>
              <w:rPr>
                <w:highlight w:val="yellow"/>
              </w:rPr>
            </w:pPr>
          </w:p>
        </w:tc>
        <w:tc>
          <w:tcPr>
            <w:tcW w:w="665" w:type="dxa"/>
            <w:tcBorders>
              <w:top w:val="single" w:sz="4" w:space="0" w:color="000000"/>
              <w:left w:val="single" w:sz="4" w:space="0" w:color="000000"/>
              <w:bottom w:val="single" w:sz="4" w:space="0" w:color="000000"/>
              <w:right w:val="single" w:sz="4" w:space="0" w:color="000000"/>
            </w:tcBorders>
            <w:vAlign w:val="center"/>
          </w:tcPr>
          <w:p w:rsidR="00982C18" w:rsidRDefault="00982C18">
            <w:pPr>
              <w:rPr>
                <w:highlight w:val="yellow"/>
              </w:rPr>
            </w:pPr>
          </w:p>
        </w:tc>
        <w:tc>
          <w:tcPr>
            <w:tcW w:w="583" w:type="dxa"/>
            <w:tcBorders>
              <w:top w:val="single" w:sz="4" w:space="0" w:color="000000"/>
              <w:left w:val="single" w:sz="4" w:space="0" w:color="000000"/>
              <w:bottom w:val="single" w:sz="4" w:space="0" w:color="000000"/>
              <w:right w:val="single" w:sz="4" w:space="0" w:color="000000"/>
            </w:tcBorders>
            <w:vAlign w:val="center"/>
          </w:tcPr>
          <w:p w:rsidR="00982C18" w:rsidRDefault="00982C18">
            <w:pPr>
              <w:rPr>
                <w:highlight w:val="yellow"/>
              </w:rPr>
            </w:pPr>
          </w:p>
        </w:tc>
        <w:tc>
          <w:tcPr>
            <w:tcW w:w="531" w:type="dxa"/>
            <w:tcBorders>
              <w:top w:val="single" w:sz="4" w:space="0" w:color="000000"/>
              <w:left w:val="single" w:sz="4" w:space="0" w:color="000000"/>
              <w:bottom w:val="single" w:sz="4" w:space="0" w:color="000000"/>
              <w:right w:val="single" w:sz="4" w:space="0" w:color="000000"/>
            </w:tcBorders>
            <w:vAlign w:val="center"/>
          </w:tcPr>
          <w:p w:rsidR="00982C18" w:rsidRDefault="00982C18">
            <w:pPr>
              <w:jc w:val="center"/>
              <w:rPr>
                <w:highlight w:val="yellow"/>
              </w:rPr>
            </w:pPr>
          </w:p>
        </w:tc>
        <w:tc>
          <w:tcPr>
            <w:tcW w:w="745" w:type="dxa"/>
            <w:tcBorders>
              <w:top w:val="single" w:sz="4" w:space="0" w:color="000000"/>
              <w:left w:val="single" w:sz="4" w:space="0" w:color="000000"/>
              <w:bottom w:val="single" w:sz="4" w:space="0" w:color="000000"/>
              <w:right w:val="single" w:sz="4" w:space="0" w:color="000000"/>
            </w:tcBorders>
            <w:vAlign w:val="center"/>
          </w:tcPr>
          <w:p w:rsidR="00982C18" w:rsidRDefault="00982C18">
            <w:pPr>
              <w:rPr>
                <w:highlight w:val="yellow"/>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982C18" w:rsidRDefault="00982C18">
            <w:pPr>
              <w:jc w:val="center"/>
              <w:rPr>
                <w:highlight w:val="yellow"/>
              </w:rPr>
            </w:pPr>
          </w:p>
        </w:tc>
      </w:tr>
      <w:tr w:rsidR="00982C18">
        <w:trPr>
          <w:trHeight w:val="538"/>
        </w:trPr>
        <w:tc>
          <w:tcPr>
            <w:tcW w:w="397" w:type="dxa"/>
            <w:tcBorders>
              <w:top w:val="single" w:sz="4" w:space="0" w:color="000000"/>
              <w:left w:val="single" w:sz="4" w:space="0" w:color="000000"/>
              <w:bottom w:val="single" w:sz="4" w:space="0" w:color="000000"/>
              <w:right w:val="single" w:sz="4" w:space="0" w:color="000000"/>
            </w:tcBorders>
            <w:vAlign w:val="center"/>
          </w:tcPr>
          <w:p w:rsidR="00982C18" w:rsidRDefault="0017782D">
            <w:pPr>
              <w:rPr>
                <w:highlight w:val="lightGray"/>
              </w:rPr>
            </w:pPr>
            <w:r>
              <w:rPr>
                <w:highlight w:val="lightGray"/>
              </w:rPr>
              <w:t>2</w:t>
            </w:r>
          </w:p>
        </w:tc>
        <w:tc>
          <w:tcPr>
            <w:tcW w:w="633" w:type="dxa"/>
            <w:tcBorders>
              <w:top w:val="single" w:sz="4" w:space="0" w:color="000000"/>
              <w:left w:val="single" w:sz="4" w:space="0" w:color="000000"/>
              <w:bottom w:val="single" w:sz="4" w:space="0" w:color="000000"/>
              <w:right w:val="single" w:sz="4" w:space="0" w:color="000000"/>
            </w:tcBorders>
            <w:vAlign w:val="center"/>
          </w:tcPr>
          <w:p w:rsidR="00982C18" w:rsidRDefault="00982C18">
            <w:pPr>
              <w:rPr>
                <w:highlight w:val="yellow"/>
              </w:rPr>
            </w:pPr>
          </w:p>
        </w:tc>
        <w:tc>
          <w:tcPr>
            <w:tcW w:w="636" w:type="dxa"/>
            <w:tcBorders>
              <w:top w:val="single" w:sz="4" w:space="0" w:color="000000"/>
              <w:left w:val="single" w:sz="4" w:space="0" w:color="000000"/>
              <w:bottom w:val="single" w:sz="4" w:space="0" w:color="000000"/>
              <w:right w:val="single" w:sz="4" w:space="0" w:color="000000"/>
            </w:tcBorders>
          </w:tcPr>
          <w:p w:rsidR="00982C18" w:rsidRDefault="00982C18">
            <w:pPr>
              <w:rPr>
                <w:highlight w:val="yellow"/>
              </w:rPr>
            </w:pPr>
          </w:p>
        </w:tc>
        <w:tc>
          <w:tcPr>
            <w:tcW w:w="638" w:type="dxa"/>
            <w:tcBorders>
              <w:top w:val="single" w:sz="4" w:space="0" w:color="000000"/>
              <w:left w:val="single" w:sz="4" w:space="0" w:color="000000"/>
              <w:bottom w:val="single" w:sz="4" w:space="0" w:color="000000"/>
              <w:right w:val="single" w:sz="4" w:space="0" w:color="000000"/>
            </w:tcBorders>
          </w:tcPr>
          <w:p w:rsidR="00982C18" w:rsidRDefault="00982C18">
            <w:pPr>
              <w:rPr>
                <w:highlight w:val="yellow"/>
              </w:rPr>
            </w:pPr>
          </w:p>
        </w:tc>
        <w:tc>
          <w:tcPr>
            <w:tcW w:w="799" w:type="dxa"/>
            <w:tcBorders>
              <w:top w:val="single" w:sz="4" w:space="0" w:color="000000"/>
              <w:left w:val="single" w:sz="4" w:space="0" w:color="000000"/>
              <w:bottom w:val="single" w:sz="4" w:space="0" w:color="000000"/>
              <w:right w:val="single" w:sz="4" w:space="0" w:color="000000"/>
            </w:tcBorders>
          </w:tcPr>
          <w:p w:rsidR="00982C18" w:rsidRDefault="00982C18">
            <w:pPr>
              <w:rPr>
                <w:highlight w:val="yellow"/>
              </w:rPr>
            </w:pPr>
          </w:p>
        </w:tc>
        <w:tc>
          <w:tcPr>
            <w:tcW w:w="766" w:type="dxa"/>
            <w:tcBorders>
              <w:top w:val="single" w:sz="4" w:space="0" w:color="000000"/>
              <w:left w:val="single" w:sz="4" w:space="0" w:color="000000"/>
              <w:bottom w:val="single" w:sz="4" w:space="0" w:color="000000"/>
              <w:right w:val="single" w:sz="4" w:space="0" w:color="000000"/>
            </w:tcBorders>
          </w:tcPr>
          <w:p w:rsidR="00982C18" w:rsidRDefault="00982C18">
            <w:pPr>
              <w:rPr>
                <w:highlight w:val="yellow"/>
              </w:rPr>
            </w:pPr>
          </w:p>
        </w:tc>
        <w:tc>
          <w:tcPr>
            <w:tcW w:w="644" w:type="dxa"/>
            <w:tcBorders>
              <w:top w:val="single" w:sz="4" w:space="0" w:color="000000"/>
              <w:left w:val="single" w:sz="4" w:space="0" w:color="000000"/>
              <w:bottom w:val="single" w:sz="4" w:space="0" w:color="000000"/>
              <w:right w:val="single" w:sz="4" w:space="0" w:color="000000"/>
            </w:tcBorders>
          </w:tcPr>
          <w:p w:rsidR="00982C18" w:rsidRDefault="00982C18">
            <w:pPr>
              <w:rPr>
                <w:highlight w:val="yellow"/>
              </w:rPr>
            </w:pPr>
          </w:p>
        </w:tc>
        <w:tc>
          <w:tcPr>
            <w:tcW w:w="762" w:type="dxa"/>
            <w:tcBorders>
              <w:top w:val="single" w:sz="4" w:space="0" w:color="000000"/>
              <w:left w:val="single" w:sz="4" w:space="0" w:color="000000"/>
              <w:bottom w:val="single" w:sz="4" w:space="0" w:color="000000"/>
              <w:right w:val="single" w:sz="4" w:space="0" w:color="000000"/>
            </w:tcBorders>
          </w:tcPr>
          <w:p w:rsidR="00982C18" w:rsidRDefault="00982C18">
            <w:pPr>
              <w:rPr>
                <w:highlight w:val="yellow"/>
              </w:rPr>
            </w:pPr>
          </w:p>
        </w:tc>
        <w:tc>
          <w:tcPr>
            <w:tcW w:w="720" w:type="dxa"/>
            <w:tcBorders>
              <w:top w:val="single" w:sz="4" w:space="0" w:color="000000"/>
              <w:left w:val="single" w:sz="4" w:space="0" w:color="000000"/>
              <w:bottom w:val="single" w:sz="4" w:space="0" w:color="000000"/>
              <w:right w:val="single" w:sz="4" w:space="0" w:color="000000"/>
            </w:tcBorders>
          </w:tcPr>
          <w:p w:rsidR="00982C18" w:rsidRDefault="00982C18">
            <w:pPr>
              <w:rPr>
                <w:highlight w:val="yellow"/>
              </w:rPr>
            </w:pP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rsidR="00982C18" w:rsidRDefault="00982C18">
            <w:pPr>
              <w:rPr>
                <w:highlight w:val="yellow"/>
              </w:rPr>
            </w:pPr>
          </w:p>
        </w:tc>
        <w:tc>
          <w:tcPr>
            <w:tcW w:w="665" w:type="dxa"/>
            <w:tcBorders>
              <w:top w:val="single" w:sz="4" w:space="0" w:color="000000"/>
              <w:left w:val="single" w:sz="4" w:space="0" w:color="000000"/>
              <w:bottom w:val="single" w:sz="4" w:space="0" w:color="000000"/>
              <w:right w:val="single" w:sz="4" w:space="0" w:color="000000"/>
            </w:tcBorders>
            <w:vAlign w:val="center"/>
          </w:tcPr>
          <w:p w:rsidR="00982C18" w:rsidRDefault="00982C18">
            <w:pPr>
              <w:rPr>
                <w:highlight w:val="yellow"/>
              </w:rPr>
            </w:pPr>
          </w:p>
        </w:tc>
        <w:tc>
          <w:tcPr>
            <w:tcW w:w="583" w:type="dxa"/>
            <w:tcBorders>
              <w:top w:val="single" w:sz="4" w:space="0" w:color="000000"/>
              <w:left w:val="single" w:sz="4" w:space="0" w:color="000000"/>
              <w:bottom w:val="single" w:sz="4" w:space="0" w:color="000000"/>
              <w:right w:val="single" w:sz="4" w:space="0" w:color="000000"/>
            </w:tcBorders>
            <w:vAlign w:val="center"/>
          </w:tcPr>
          <w:p w:rsidR="00982C18" w:rsidRDefault="00982C18">
            <w:pPr>
              <w:rPr>
                <w:highlight w:val="yellow"/>
              </w:rPr>
            </w:pPr>
          </w:p>
        </w:tc>
        <w:tc>
          <w:tcPr>
            <w:tcW w:w="531" w:type="dxa"/>
            <w:tcBorders>
              <w:top w:val="single" w:sz="4" w:space="0" w:color="000000"/>
              <w:left w:val="single" w:sz="4" w:space="0" w:color="000000"/>
              <w:bottom w:val="single" w:sz="4" w:space="0" w:color="000000"/>
              <w:right w:val="single" w:sz="4" w:space="0" w:color="000000"/>
            </w:tcBorders>
            <w:vAlign w:val="center"/>
          </w:tcPr>
          <w:p w:rsidR="00982C18" w:rsidRDefault="00982C18">
            <w:pPr>
              <w:jc w:val="center"/>
              <w:rPr>
                <w:highlight w:val="yellow"/>
              </w:rPr>
            </w:pPr>
          </w:p>
        </w:tc>
        <w:tc>
          <w:tcPr>
            <w:tcW w:w="745" w:type="dxa"/>
            <w:tcBorders>
              <w:top w:val="single" w:sz="4" w:space="0" w:color="000000"/>
              <w:left w:val="single" w:sz="4" w:space="0" w:color="000000"/>
              <w:bottom w:val="single" w:sz="4" w:space="0" w:color="000000"/>
              <w:right w:val="single" w:sz="4" w:space="0" w:color="000000"/>
            </w:tcBorders>
            <w:vAlign w:val="center"/>
          </w:tcPr>
          <w:p w:rsidR="00982C18" w:rsidRDefault="00982C18">
            <w:pPr>
              <w:rPr>
                <w:highlight w:val="yellow"/>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982C18" w:rsidRDefault="00982C18">
            <w:pPr>
              <w:jc w:val="center"/>
              <w:rPr>
                <w:highlight w:val="yellow"/>
              </w:rPr>
            </w:pPr>
          </w:p>
        </w:tc>
      </w:tr>
      <w:tr w:rsidR="00982C18">
        <w:trPr>
          <w:trHeight w:val="62"/>
        </w:trPr>
        <w:tc>
          <w:tcPr>
            <w:tcW w:w="6370" w:type="dxa"/>
            <w:gridSpan w:val="10"/>
            <w:tcBorders>
              <w:top w:val="single" w:sz="4" w:space="0" w:color="000000"/>
              <w:left w:val="single" w:sz="4" w:space="0" w:color="000000"/>
              <w:bottom w:val="single" w:sz="4" w:space="0" w:color="000000"/>
              <w:right w:val="single" w:sz="4" w:space="0" w:color="000000"/>
            </w:tcBorders>
            <w:vAlign w:val="center"/>
          </w:tcPr>
          <w:p w:rsidR="00982C18" w:rsidRDefault="0017782D">
            <w:r>
              <w:t>Итого стоимость всего Товара (с учетом доставки), руб. с НДС*:</w:t>
            </w:r>
          </w:p>
        </w:tc>
        <w:tc>
          <w:tcPr>
            <w:tcW w:w="3267" w:type="dxa"/>
            <w:gridSpan w:val="6"/>
            <w:tcBorders>
              <w:top w:val="single" w:sz="4" w:space="0" w:color="000000"/>
              <w:left w:val="single" w:sz="4" w:space="0" w:color="000000"/>
              <w:bottom w:val="single" w:sz="4" w:space="0" w:color="000000"/>
              <w:right w:val="single" w:sz="4" w:space="0" w:color="000000"/>
            </w:tcBorders>
            <w:vAlign w:val="center"/>
          </w:tcPr>
          <w:p w:rsidR="00982C18" w:rsidRDefault="00982C18">
            <w:pPr>
              <w:rPr>
                <w:highlight w:val="yellow"/>
              </w:rPr>
            </w:pPr>
          </w:p>
        </w:tc>
      </w:tr>
    </w:tbl>
    <w:p w:rsidR="00982C18" w:rsidRDefault="0017782D">
      <w:pPr>
        <w:ind w:left="-737" w:right="680"/>
        <w:jc w:val="both"/>
        <w:rPr>
          <w:i/>
          <w:iCs/>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982C18" w:rsidRDefault="00982C18">
      <w:pPr>
        <w:ind w:left="-737" w:right="680"/>
        <w:jc w:val="both"/>
        <w:rPr>
          <w:i/>
          <w:iCs/>
        </w:rPr>
      </w:pPr>
    </w:p>
    <w:p w:rsidR="00982C18" w:rsidRDefault="0017782D">
      <w:pPr>
        <w:rPr>
          <w:i/>
          <w:sz w:val="22"/>
          <w:szCs w:val="22"/>
          <w:highlight w:val="lightGray"/>
        </w:rPr>
      </w:pPr>
      <w:r>
        <w:rPr>
          <w:i/>
          <w:sz w:val="22"/>
          <w:szCs w:val="22"/>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rsidR="00982C18" w:rsidRDefault="0017782D">
      <w:pPr>
        <w:jc w:val="both"/>
        <w:rPr>
          <w:i/>
          <w:sz w:val="22"/>
          <w:szCs w:val="22"/>
        </w:rPr>
      </w:pPr>
      <w:r>
        <w:rPr>
          <w:i/>
          <w:sz w:val="22"/>
          <w:szCs w:val="22"/>
        </w:rPr>
        <w:t xml:space="preserve">2. По требованию Покупателя Поставщик обязан представить запрашиваемую информацию / документы, расчеты, обосновывающие стоимость доставки. </w:t>
      </w:r>
    </w:p>
    <w:p w:rsidR="00982C18" w:rsidRDefault="00982C18">
      <w:pPr>
        <w:rPr>
          <w:i/>
          <w:sz w:val="22"/>
          <w:szCs w:val="22"/>
        </w:rPr>
      </w:pPr>
    </w:p>
    <w:p w:rsidR="00982C18" w:rsidRDefault="00982C18">
      <w:pPr>
        <w:rPr>
          <w:i/>
          <w:sz w:val="22"/>
          <w:szCs w:val="22"/>
        </w:rPr>
      </w:pPr>
    </w:p>
    <w:tbl>
      <w:tblPr>
        <w:tblW w:w="9632" w:type="dxa"/>
        <w:tblLayout w:type="fixed"/>
        <w:tblLook w:val="0000" w:firstRow="0" w:lastRow="0" w:firstColumn="0" w:lastColumn="0" w:noHBand="0" w:noVBand="0"/>
      </w:tblPr>
      <w:tblGrid>
        <w:gridCol w:w="4827"/>
        <w:gridCol w:w="4805"/>
      </w:tblGrid>
      <w:tr w:rsidR="00982C18">
        <w:trPr>
          <w:trHeight w:val="269"/>
        </w:trPr>
        <w:tc>
          <w:tcPr>
            <w:tcW w:w="4826" w:type="dxa"/>
          </w:tcPr>
          <w:p w:rsidR="00982C18" w:rsidRDefault="0017782D">
            <w:pPr>
              <w:rPr>
                <w:b/>
                <w:sz w:val="24"/>
              </w:rPr>
            </w:pPr>
            <w:r>
              <w:rPr>
                <w:b/>
                <w:sz w:val="24"/>
              </w:rPr>
              <w:t>Покупатель:</w:t>
            </w:r>
          </w:p>
        </w:tc>
        <w:tc>
          <w:tcPr>
            <w:tcW w:w="4805" w:type="dxa"/>
          </w:tcPr>
          <w:p w:rsidR="00982C18" w:rsidRDefault="0017782D">
            <w:pPr>
              <w:rPr>
                <w:b/>
                <w:sz w:val="24"/>
              </w:rPr>
            </w:pPr>
            <w:r>
              <w:rPr>
                <w:b/>
                <w:sz w:val="24"/>
              </w:rPr>
              <w:t>Поставщик:</w:t>
            </w:r>
          </w:p>
        </w:tc>
      </w:tr>
    </w:tbl>
    <w:p w:rsidR="00982C18" w:rsidRDefault="00982C18"/>
    <w:p w:rsidR="00982C18" w:rsidRDefault="0017782D">
      <w:r>
        <w:t xml:space="preserve"> __________ /__________</w:t>
      </w:r>
      <w:r>
        <w:tab/>
        <w:t xml:space="preserve">                                          ___________ /___________</w:t>
      </w:r>
    </w:p>
    <w:p w:rsidR="00982C18" w:rsidRDefault="00982C18">
      <w:pPr>
        <w:rPr>
          <w:i/>
          <w:sz w:val="24"/>
          <w:szCs w:val="24"/>
          <w:highlight w:val="yellow"/>
        </w:rPr>
      </w:pPr>
    </w:p>
    <w:p w:rsidR="00982C18" w:rsidRDefault="0017782D">
      <w:pPr>
        <w:widowControl/>
        <w:rPr>
          <w:sz w:val="22"/>
          <w:szCs w:val="22"/>
        </w:rPr>
      </w:pPr>
      <w:r>
        <w:br w:type="page"/>
      </w:r>
    </w:p>
    <w:p w:rsidR="00982C18" w:rsidRDefault="0017782D">
      <w:pPr>
        <w:ind w:right="96" w:firstLine="5103"/>
        <w:rPr>
          <w:sz w:val="22"/>
          <w:szCs w:val="22"/>
        </w:rPr>
      </w:pPr>
      <w:r>
        <w:rPr>
          <w:sz w:val="22"/>
          <w:szCs w:val="22"/>
        </w:rPr>
        <w:t>Приложение № 2</w:t>
      </w:r>
    </w:p>
    <w:p w:rsidR="00982C18" w:rsidRDefault="0017782D">
      <w:pPr>
        <w:ind w:right="96" w:firstLine="5103"/>
        <w:rPr>
          <w:sz w:val="22"/>
          <w:szCs w:val="22"/>
        </w:rPr>
      </w:pPr>
      <w:r>
        <w:rPr>
          <w:sz w:val="22"/>
          <w:szCs w:val="22"/>
        </w:rPr>
        <w:t xml:space="preserve">к Договору поставки </w:t>
      </w:r>
    </w:p>
    <w:p w:rsidR="00982C18" w:rsidRDefault="0017782D">
      <w:pPr>
        <w:ind w:right="96" w:firstLine="5103"/>
        <w:rPr>
          <w:sz w:val="22"/>
          <w:szCs w:val="22"/>
        </w:rPr>
      </w:pPr>
      <w:r>
        <w:rPr>
          <w:sz w:val="22"/>
          <w:szCs w:val="22"/>
        </w:rPr>
        <w:t>от «____» __________ 20 _ г. № _____</w:t>
      </w:r>
    </w:p>
    <w:p w:rsidR="00982C18" w:rsidRDefault="00982C18">
      <w:pPr>
        <w:widowControl/>
        <w:ind w:firstLine="567"/>
        <w:jc w:val="center"/>
        <w:rPr>
          <w:rFonts w:eastAsia="Calibri"/>
          <w:b/>
          <w:sz w:val="24"/>
          <w:szCs w:val="24"/>
          <w:lang w:eastAsia="en-US"/>
        </w:rPr>
      </w:pPr>
    </w:p>
    <w:p w:rsidR="00982C18" w:rsidRDefault="00982C18">
      <w:pPr>
        <w:widowControl/>
        <w:ind w:firstLine="567"/>
        <w:jc w:val="center"/>
        <w:rPr>
          <w:rFonts w:eastAsia="Calibri"/>
          <w:b/>
          <w:sz w:val="24"/>
          <w:szCs w:val="24"/>
          <w:lang w:eastAsia="en-US"/>
        </w:rPr>
      </w:pPr>
    </w:p>
    <w:p w:rsidR="00982C18" w:rsidRDefault="00982C18">
      <w:pPr>
        <w:widowControl/>
        <w:jc w:val="center"/>
        <w:rPr>
          <w:rFonts w:eastAsia="Calibri"/>
          <w:b/>
          <w:sz w:val="24"/>
          <w:szCs w:val="24"/>
          <w:lang w:eastAsia="en-US"/>
        </w:rPr>
      </w:pPr>
    </w:p>
    <w:p w:rsidR="00982C18" w:rsidRDefault="00982C18">
      <w:pPr>
        <w:widowControl/>
        <w:jc w:val="center"/>
        <w:rPr>
          <w:rFonts w:eastAsia="Calibri"/>
          <w:b/>
          <w:sz w:val="24"/>
          <w:szCs w:val="24"/>
          <w:lang w:eastAsia="en-US"/>
        </w:rPr>
      </w:pPr>
    </w:p>
    <w:p w:rsidR="00982C18" w:rsidRDefault="00982C18">
      <w:pPr>
        <w:widowControl/>
        <w:jc w:val="center"/>
        <w:rPr>
          <w:rFonts w:eastAsia="Calibri"/>
          <w:b/>
          <w:sz w:val="24"/>
          <w:szCs w:val="24"/>
          <w:lang w:eastAsia="en-US"/>
        </w:rPr>
      </w:pPr>
    </w:p>
    <w:p w:rsidR="00982C18" w:rsidRDefault="0017782D">
      <w:pPr>
        <w:widowControl/>
        <w:jc w:val="center"/>
        <w:rPr>
          <w:rFonts w:eastAsia="Calibri"/>
          <w:b/>
          <w:sz w:val="24"/>
          <w:szCs w:val="24"/>
          <w:lang w:eastAsia="en-US"/>
        </w:rPr>
      </w:pPr>
      <w:r>
        <w:rPr>
          <w:rFonts w:eastAsia="Calibri"/>
          <w:b/>
          <w:sz w:val="24"/>
          <w:szCs w:val="24"/>
          <w:lang w:eastAsia="en-US"/>
        </w:rPr>
        <w:t>ТЕХНИЧЕСКИЕ ТРЕБОВАНИЯ</w:t>
      </w:r>
    </w:p>
    <w:p w:rsidR="00982C18" w:rsidRDefault="00982C18">
      <w:pPr>
        <w:widowControl/>
        <w:jc w:val="center"/>
        <w:rPr>
          <w:rFonts w:eastAsia="Calibri"/>
          <w:b/>
          <w:sz w:val="24"/>
          <w:szCs w:val="24"/>
          <w:lang w:eastAsia="en-US"/>
        </w:rPr>
      </w:pPr>
    </w:p>
    <w:p w:rsidR="00982C18" w:rsidRDefault="00982C18">
      <w:pPr>
        <w:widowControl/>
        <w:jc w:val="center"/>
        <w:rPr>
          <w:rFonts w:eastAsia="Calibri"/>
          <w:b/>
          <w:sz w:val="24"/>
          <w:szCs w:val="24"/>
          <w:lang w:eastAsia="en-US"/>
        </w:rPr>
      </w:pPr>
    </w:p>
    <w:p w:rsidR="00982C18" w:rsidRDefault="00982C18">
      <w:pPr>
        <w:widowControl/>
        <w:jc w:val="center"/>
        <w:rPr>
          <w:rFonts w:eastAsia="Calibri"/>
          <w:b/>
          <w:sz w:val="24"/>
          <w:szCs w:val="24"/>
          <w:lang w:eastAsia="en-US"/>
        </w:rPr>
      </w:pPr>
    </w:p>
    <w:p w:rsidR="00982C18" w:rsidRDefault="00982C18">
      <w:pPr>
        <w:widowControl/>
        <w:jc w:val="center"/>
        <w:rPr>
          <w:rFonts w:eastAsia="Calibri"/>
          <w:b/>
          <w:sz w:val="24"/>
          <w:szCs w:val="24"/>
          <w:lang w:eastAsia="en-US"/>
        </w:rPr>
      </w:pPr>
    </w:p>
    <w:p w:rsidR="00982C18" w:rsidRDefault="00982C18">
      <w:pPr>
        <w:widowControl/>
        <w:jc w:val="center"/>
        <w:rPr>
          <w:rFonts w:eastAsia="Calibri"/>
          <w:b/>
          <w:sz w:val="24"/>
          <w:szCs w:val="24"/>
          <w:lang w:eastAsia="en-US"/>
        </w:rPr>
      </w:pPr>
    </w:p>
    <w:p w:rsidR="00982C18" w:rsidRDefault="00982C18">
      <w:pPr>
        <w:widowControl/>
        <w:jc w:val="center"/>
        <w:rPr>
          <w:rFonts w:eastAsia="Calibri"/>
          <w:b/>
          <w:sz w:val="24"/>
          <w:szCs w:val="24"/>
          <w:lang w:eastAsia="en-US"/>
        </w:rPr>
      </w:pPr>
    </w:p>
    <w:p w:rsidR="00982C18" w:rsidRDefault="00982C18">
      <w:pPr>
        <w:widowControl/>
        <w:jc w:val="center"/>
        <w:rPr>
          <w:rFonts w:eastAsia="Calibri"/>
          <w:b/>
          <w:sz w:val="24"/>
          <w:szCs w:val="24"/>
          <w:lang w:eastAsia="en-US"/>
        </w:rPr>
      </w:pPr>
    </w:p>
    <w:p w:rsidR="00982C18" w:rsidRDefault="00982C18">
      <w:pPr>
        <w:widowControl/>
        <w:jc w:val="center"/>
        <w:rPr>
          <w:rFonts w:eastAsia="Calibri"/>
          <w:b/>
          <w:sz w:val="24"/>
          <w:szCs w:val="24"/>
          <w:lang w:eastAsia="en-US"/>
        </w:rPr>
      </w:pPr>
    </w:p>
    <w:p w:rsidR="00982C18" w:rsidRDefault="00982C18">
      <w:pPr>
        <w:widowControl/>
        <w:jc w:val="center"/>
        <w:rPr>
          <w:rFonts w:eastAsia="Calibri"/>
          <w:b/>
          <w:sz w:val="24"/>
          <w:szCs w:val="24"/>
          <w:lang w:eastAsia="en-US"/>
        </w:rPr>
      </w:pPr>
    </w:p>
    <w:p w:rsidR="00982C18" w:rsidRDefault="00982C18">
      <w:pPr>
        <w:widowControl/>
        <w:jc w:val="center"/>
        <w:rPr>
          <w:rFonts w:eastAsia="Calibri"/>
          <w:b/>
          <w:sz w:val="24"/>
          <w:szCs w:val="24"/>
          <w:lang w:eastAsia="en-US"/>
        </w:rPr>
      </w:pPr>
    </w:p>
    <w:p w:rsidR="00982C18" w:rsidRDefault="00982C18">
      <w:pPr>
        <w:widowControl/>
        <w:jc w:val="center"/>
        <w:rPr>
          <w:rFonts w:eastAsia="Calibri"/>
          <w:b/>
          <w:sz w:val="24"/>
          <w:szCs w:val="24"/>
          <w:lang w:eastAsia="en-US"/>
        </w:rPr>
      </w:pPr>
    </w:p>
    <w:p w:rsidR="00982C18" w:rsidRDefault="00982C18">
      <w:pPr>
        <w:widowControl/>
        <w:jc w:val="center"/>
        <w:rPr>
          <w:rFonts w:eastAsia="Calibri"/>
          <w:b/>
          <w:sz w:val="24"/>
          <w:szCs w:val="24"/>
          <w:lang w:eastAsia="en-US"/>
        </w:rPr>
      </w:pPr>
    </w:p>
    <w:p w:rsidR="00982C18" w:rsidRDefault="00982C18">
      <w:pPr>
        <w:widowControl/>
        <w:jc w:val="center"/>
        <w:rPr>
          <w:rFonts w:eastAsia="Calibri"/>
          <w:b/>
          <w:sz w:val="24"/>
          <w:szCs w:val="24"/>
          <w:lang w:eastAsia="en-US"/>
        </w:rPr>
      </w:pPr>
    </w:p>
    <w:p w:rsidR="00982C18" w:rsidRDefault="00982C18">
      <w:pPr>
        <w:widowControl/>
        <w:jc w:val="center"/>
        <w:rPr>
          <w:rFonts w:eastAsia="Calibri"/>
          <w:b/>
          <w:sz w:val="24"/>
          <w:szCs w:val="24"/>
          <w:lang w:eastAsia="en-US"/>
        </w:rPr>
      </w:pPr>
    </w:p>
    <w:p w:rsidR="00982C18" w:rsidRDefault="00982C18">
      <w:pPr>
        <w:widowControl/>
        <w:jc w:val="center"/>
        <w:rPr>
          <w:rFonts w:eastAsia="Calibri"/>
          <w:b/>
          <w:sz w:val="24"/>
          <w:szCs w:val="24"/>
          <w:lang w:eastAsia="en-US"/>
        </w:rPr>
      </w:pPr>
    </w:p>
    <w:p w:rsidR="00982C18" w:rsidRDefault="00982C18">
      <w:pPr>
        <w:widowControl/>
        <w:jc w:val="center"/>
        <w:rPr>
          <w:rFonts w:eastAsia="Calibri"/>
          <w:b/>
          <w:sz w:val="24"/>
          <w:szCs w:val="24"/>
          <w:lang w:eastAsia="en-US"/>
        </w:rPr>
      </w:pPr>
    </w:p>
    <w:p w:rsidR="00982C18" w:rsidRDefault="00982C18">
      <w:pPr>
        <w:widowControl/>
        <w:jc w:val="center"/>
        <w:rPr>
          <w:b/>
          <w:sz w:val="24"/>
          <w:szCs w:val="24"/>
        </w:rPr>
      </w:pPr>
    </w:p>
    <w:p w:rsidR="00982C18" w:rsidRDefault="0017782D">
      <w:pPr>
        <w:jc w:val="center"/>
        <w:outlineLvl w:val="0"/>
        <w:rPr>
          <w:b/>
          <w:bCs/>
          <w:sz w:val="24"/>
          <w:szCs w:val="24"/>
        </w:rPr>
      </w:pPr>
      <w:r>
        <w:rPr>
          <w:b/>
          <w:bCs/>
          <w:sz w:val="24"/>
          <w:szCs w:val="24"/>
        </w:rPr>
        <w:t>ПОДПИСИ СТОРОН:</w:t>
      </w:r>
    </w:p>
    <w:p w:rsidR="00982C18" w:rsidRDefault="00982C18">
      <w:pPr>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982C18">
        <w:tc>
          <w:tcPr>
            <w:tcW w:w="4995" w:type="dxa"/>
            <w:shd w:val="clear" w:color="auto" w:fill="auto"/>
          </w:tcPr>
          <w:p w:rsidR="00982C18" w:rsidRDefault="0017782D">
            <w:pPr>
              <w:rPr>
                <w:b/>
                <w:sz w:val="24"/>
                <w:szCs w:val="24"/>
              </w:rPr>
            </w:pPr>
            <w:r>
              <w:rPr>
                <w:b/>
                <w:sz w:val="24"/>
                <w:szCs w:val="24"/>
              </w:rPr>
              <w:t>Покупатель:</w:t>
            </w:r>
          </w:p>
          <w:p w:rsidR="00982C18" w:rsidRDefault="00982C18">
            <w:pPr>
              <w:spacing w:line="360" w:lineRule="auto"/>
              <w:rPr>
                <w:sz w:val="24"/>
                <w:szCs w:val="24"/>
              </w:rPr>
            </w:pPr>
          </w:p>
          <w:p w:rsidR="00982C18" w:rsidRDefault="0017782D">
            <w:pPr>
              <w:spacing w:line="360" w:lineRule="auto"/>
              <w:rPr>
                <w:sz w:val="24"/>
                <w:szCs w:val="24"/>
              </w:rPr>
            </w:pPr>
            <w:r>
              <w:rPr>
                <w:sz w:val="24"/>
                <w:szCs w:val="24"/>
              </w:rPr>
              <w:t>_____________________/_____________</w:t>
            </w:r>
          </w:p>
          <w:p w:rsidR="00982C18" w:rsidRDefault="00982C18">
            <w:pPr>
              <w:spacing w:line="360" w:lineRule="auto"/>
              <w:rPr>
                <w:sz w:val="24"/>
                <w:szCs w:val="24"/>
              </w:rPr>
            </w:pPr>
          </w:p>
        </w:tc>
        <w:tc>
          <w:tcPr>
            <w:tcW w:w="4819" w:type="dxa"/>
            <w:shd w:val="clear" w:color="auto" w:fill="auto"/>
          </w:tcPr>
          <w:p w:rsidR="00982C18" w:rsidRDefault="0017782D">
            <w:pPr>
              <w:rPr>
                <w:b/>
                <w:sz w:val="24"/>
                <w:szCs w:val="24"/>
              </w:rPr>
            </w:pPr>
            <w:r>
              <w:rPr>
                <w:b/>
                <w:sz w:val="24"/>
                <w:szCs w:val="24"/>
              </w:rPr>
              <w:t>Поставщик:</w:t>
            </w:r>
          </w:p>
          <w:p w:rsidR="00982C18" w:rsidRDefault="00982C18">
            <w:pPr>
              <w:spacing w:line="360" w:lineRule="auto"/>
              <w:rPr>
                <w:sz w:val="24"/>
                <w:szCs w:val="24"/>
              </w:rPr>
            </w:pPr>
          </w:p>
          <w:p w:rsidR="00982C18" w:rsidRDefault="0017782D">
            <w:pPr>
              <w:spacing w:line="360" w:lineRule="auto"/>
              <w:rPr>
                <w:sz w:val="24"/>
                <w:szCs w:val="24"/>
              </w:rPr>
            </w:pPr>
            <w:r>
              <w:rPr>
                <w:sz w:val="24"/>
                <w:szCs w:val="24"/>
              </w:rPr>
              <w:t>_____________________/_____________</w:t>
            </w:r>
          </w:p>
          <w:p w:rsidR="00982C18" w:rsidRDefault="00982C18">
            <w:pPr>
              <w:spacing w:line="360" w:lineRule="auto"/>
              <w:ind w:firstLine="33"/>
              <w:rPr>
                <w:b/>
                <w:sz w:val="24"/>
                <w:szCs w:val="24"/>
              </w:rPr>
            </w:pPr>
          </w:p>
        </w:tc>
      </w:tr>
    </w:tbl>
    <w:p w:rsidR="00982C18" w:rsidRDefault="00982C18">
      <w:pPr>
        <w:ind w:right="96" w:firstLine="6237"/>
        <w:rPr>
          <w:sz w:val="24"/>
          <w:szCs w:val="24"/>
        </w:rPr>
      </w:pPr>
    </w:p>
    <w:p w:rsidR="00982C18" w:rsidRDefault="0017782D">
      <w:pPr>
        <w:widowControl/>
        <w:rPr>
          <w:sz w:val="24"/>
          <w:szCs w:val="24"/>
        </w:rPr>
      </w:pPr>
      <w:r>
        <w:br w:type="page"/>
      </w:r>
    </w:p>
    <w:p w:rsidR="00982C18" w:rsidRDefault="0017782D">
      <w:pPr>
        <w:ind w:right="96" w:firstLine="5529"/>
        <w:rPr>
          <w:sz w:val="22"/>
          <w:szCs w:val="22"/>
        </w:rPr>
      </w:pPr>
      <w:r>
        <w:rPr>
          <w:sz w:val="22"/>
          <w:szCs w:val="22"/>
        </w:rPr>
        <w:t>Приложение № 3</w:t>
      </w:r>
    </w:p>
    <w:p w:rsidR="00982C18" w:rsidRDefault="0017782D">
      <w:pPr>
        <w:ind w:right="96" w:firstLine="5529"/>
        <w:rPr>
          <w:sz w:val="22"/>
          <w:szCs w:val="22"/>
        </w:rPr>
      </w:pPr>
      <w:r>
        <w:rPr>
          <w:sz w:val="22"/>
          <w:szCs w:val="22"/>
        </w:rPr>
        <w:t>к Договору поставки</w:t>
      </w:r>
    </w:p>
    <w:p w:rsidR="00982C18" w:rsidRDefault="0017782D">
      <w:pPr>
        <w:ind w:firstLine="5529"/>
        <w:rPr>
          <w:bCs/>
          <w:sz w:val="22"/>
          <w:szCs w:val="22"/>
        </w:rPr>
      </w:pPr>
      <w:r>
        <w:rPr>
          <w:sz w:val="22"/>
          <w:szCs w:val="22"/>
        </w:rPr>
        <w:t>от «____» __________ 20 _ г. № _____</w:t>
      </w:r>
    </w:p>
    <w:p w:rsidR="00982C18" w:rsidRDefault="00982C18">
      <w:pPr>
        <w:widowControl/>
        <w:shd w:val="clear" w:color="auto" w:fill="FFFFFF"/>
        <w:tabs>
          <w:tab w:val="left" w:pos="1418"/>
        </w:tabs>
        <w:contextualSpacing/>
        <w:jc w:val="center"/>
        <w:rPr>
          <w:bCs/>
          <w:sz w:val="24"/>
          <w:szCs w:val="24"/>
        </w:rPr>
      </w:pPr>
    </w:p>
    <w:p w:rsidR="00982C18" w:rsidRDefault="00982C18">
      <w:pPr>
        <w:widowControl/>
        <w:shd w:val="clear" w:color="auto" w:fill="FFFFFF"/>
        <w:tabs>
          <w:tab w:val="left" w:pos="1418"/>
        </w:tabs>
        <w:contextualSpacing/>
        <w:jc w:val="center"/>
        <w:rPr>
          <w:b/>
          <w:bCs/>
          <w:sz w:val="24"/>
          <w:szCs w:val="24"/>
        </w:rPr>
      </w:pPr>
    </w:p>
    <w:p w:rsidR="00982C18" w:rsidRDefault="0017782D">
      <w:pPr>
        <w:widowControl/>
        <w:shd w:val="clear" w:color="auto" w:fill="FFFFFF"/>
        <w:tabs>
          <w:tab w:val="left" w:pos="1418"/>
        </w:tabs>
        <w:contextualSpacing/>
        <w:jc w:val="center"/>
        <w:rPr>
          <w:b/>
          <w:bCs/>
          <w:sz w:val="24"/>
          <w:szCs w:val="24"/>
        </w:rPr>
      </w:pPr>
      <w:r>
        <w:rPr>
          <w:b/>
          <w:bCs/>
          <w:sz w:val="24"/>
          <w:szCs w:val="24"/>
        </w:rPr>
        <w:t>Критерии отбора Банков – Гарантов</w:t>
      </w:r>
      <w:r>
        <w:rPr>
          <w:rStyle w:val="af3"/>
          <w:b/>
          <w:bCs/>
          <w:sz w:val="24"/>
          <w:szCs w:val="24"/>
        </w:rPr>
        <w:footnoteReference w:id="10"/>
      </w:r>
    </w:p>
    <w:p w:rsidR="00982C18" w:rsidRDefault="00982C18">
      <w:pPr>
        <w:widowControl/>
        <w:shd w:val="clear" w:color="auto" w:fill="FFFFFF"/>
        <w:tabs>
          <w:tab w:val="left" w:pos="1418"/>
        </w:tabs>
        <w:contextualSpacing/>
        <w:jc w:val="center"/>
        <w:rPr>
          <w:b/>
          <w:bCs/>
          <w:sz w:val="24"/>
          <w:szCs w:val="24"/>
        </w:rPr>
      </w:pPr>
    </w:p>
    <w:p w:rsidR="00982C18" w:rsidRDefault="0017782D">
      <w:pPr>
        <w:widowControl/>
        <w:tabs>
          <w:tab w:val="left" w:pos="1134"/>
        </w:tabs>
        <w:ind w:firstLine="709"/>
        <w:jc w:val="both"/>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af3"/>
          <w:sz w:val="24"/>
          <w:szCs w:val="24"/>
          <w:lang w:val="en-GB"/>
        </w:rPr>
        <w:footnoteReference w:id="11"/>
      </w:r>
      <w:r>
        <w:rPr>
          <w:sz w:val="24"/>
          <w:szCs w:val="24"/>
        </w:rPr>
        <w:t>, а также соответствовать следующим критериям:</w:t>
      </w:r>
    </w:p>
    <w:p w:rsidR="00982C18" w:rsidRDefault="0017782D">
      <w:pPr>
        <w:widowControl/>
        <w:numPr>
          <w:ilvl w:val="1"/>
          <w:numId w:val="13"/>
        </w:numPr>
        <w:tabs>
          <w:tab w:val="left" w:pos="1134"/>
        </w:tabs>
        <w:ind w:left="0" w:firstLine="71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rsidR="00982C18" w:rsidRDefault="0017782D">
      <w:pPr>
        <w:widowControl/>
        <w:numPr>
          <w:ilvl w:val="1"/>
          <w:numId w:val="13"/>
        </w:numPr>
        <w:tabs>
          <w:tab w:val="left" w:pos="1134"/>
        </w:tabs>
        <w:ind w:left="0" w:firstLine="71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 xml:space="preserve">213-ФЗ </w:t>
      </w:r>
      <w:r>
        <w:rPr>
          <w:sz w:val="24"/>
          <w:szCs w:val="24"/>
        </w:rPr>
        <w:br/>
        <w: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w:t>
      </w:r>
      <w:r>
        <w:rPr>
          <w:sz w:val="24"/>
          <w:szCs w:val="24"/>
        </w:rPr>
        <w:br/>
        <w:t>213-ФЗ).</w:t>
      </w:r>
    </w:p>
    <w:p w:rsidR="00982C18" w:rsidRDefault="0017782D">
      <w:pPr>
        <w:widowControl/>
        <w:numPr>
          <w:ilvl w:val="1"/>
          <w:numId w:val="13"/>
        </w:numPr>
        <w:tabs>
          <w:tab w:val="left" w:pos="1134"/>
        </w:tabs>
        <w:ind w:left="0" w:firstLine="71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4">
        <w:r>
          <w:rPr>
            <w:rStyle w:val="af6"/>
            <w:color w:val="auto"/>
            <w:sz w:val="24"/>
            <w:szCs w:val="24"/>
          </w:rPr>
          <w:t>www.cbr.ru</w:t>
        </w:r>
      </w:hyperlink>
      <w:r>
        <w:rPr>
          <w:sz w:val="24"/>
          <w:szCs w:val="24"/>
        </w:rPr>
        <w:t xml:space="preserve">) на официальных сайтах ЦБ РФ и/ или кредитной организации либо представленной кредитной организации Заказчику. </w:t>
      </w:r>
    </w:p>
    <w:p w:rsidR="00982C18" w:rsidRDefault="0017782D">
      <w:pPr>
        <w:widowControl/>
        <w:numPr>
          <w:ilvl w:val="1"/>
          <w:numId w:val="13"/>
        </w:numPr>
        <w:tabs>
          <w:tab w:val="left" w:pos="1134"/>
        </w:tabs>
        <w:ind w:left="0" w:firstLine="71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r>
        <w:rPr>
          <w:sz w:val="24"/>
          <w:szCs w:val="24"/>
          <w:lang w:val="en-GB"/>
        </w:rPr>
        <w:t>ruBBB</w:t>
      </w:r>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af3"/>
          <w:sz w:val="24"/>
          <w:szCs w:val="24"/>
          <w:lang w:val="en-GB"/>
        </w:rPr>
        <w:footnoteReference w:id="12"/>
      </w:r>
      <w:r>
        <w:rPr>
          <w:sz w:val="24"/>
          <w:szCs w:val="24"/>
        </w:rPr>
        <w:t xml:space="preserve">. </w:t>
      </w:r>
    </w:p>
    <w:p w:rsidR="00982C18" w:rsidRDefault="0017782D">
      <w:pPr>
        <w:widowControl/>
        <w:numPr>
          <w:ilvl w:val="1"/>
          <w:numId w:val="13"/>
        </w:numPr>
        <w:tabs>
          <w:tab w:val="left" w:pos="1134"/>
        </w:tabs>
        <w:ind w:left="0" w:firstLine="71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af3"/>
          <w:sz w:val="24"/>
          <w:szCs w:val="24"/>
          <w:lang w:val="en-GB"/>
        </w:rPr>
        <w:footnoteReference w:id="13"/>
      </w:r>
      <w:r>
        <w:rPr>
          <w:sz w:val="24"/>
          <w:szCs w:val="24"/>
        </w:rPr>
        <w:t>.</w:t>
      </w:r>
    </w:p>
    <w:p w:rsidR="00982C18" w:rsidRDefault="0017782D">
      <w:pPr>
        <w:widowControl/>
        <w:numPr>
          <w:ilvl w:val="1"/>
          <w:numId w:val="13"/>
        </w:numPr>
        <w:tabs>
          <w:tab w:val="left" w:pos="1134"/>
        </w:tabs>
        <w:ind w:left="0" w:firstLine="71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r>
        <w:rPr>
          <w:sz w:val="24"/>
          <w:szCs w:val="24"/>
          <w:lang w:val="en-GB"/>
        </w:rPr>
        <w:t>asv</w:t>
      </w:r>
      <w:r>
        <w:rPr>
          <w:sz w:val="24"/>
          <w:szCs w:val="24"/>
        </w:rPr>
        <w:t>.</w:t>
      </w:r>
      <w:r>
        <w:rPr>
          <w:sz w:val="24"/>
          <w:szCs w:val="24"/>
          <w:lang w:val="en-GB"/>
        </w:rPr>
        <w:t>org</w:t>
      </w:r>
      <w:r>
        <w:rPr>
          <w:sz w:val="24"/>
          <w:szCs w:val="24"/>
        </w:rPr>
        <w:t>.</w:t>
      </w:r>
      <w:r>
        <w:rPr>
          <w:sz w:val="24"/>
          <w:szCs w:val="24"/>
          <w:lang w:val="en-GB"/>
        </w:rPr>
        <w:t>ru</w:t>
      </w:r>
      <w:r>
        <w:rPr>
          <w:sz w:val="24"/>
          <w:szCs w:val="24"/>
        </w:rPr>
        <w:t>))».</w:t>
      </w:r>
    </w:p>
    <w:p w:rsidR="00982C18" w:rsidRDefault="0017782D">
      <w:pPr>
        <w:widowControl/>
        <w:numPr>
          <w:ilvl w:val="1"/>
          <w:numId w:val="13"/>
        </w:numPr>
        <w:tabs>
          <w:tab w:val="left" w:pos="1134"/>
        </w:tabs>
        <w:ind w:left="0" w:firstLine="710"/>
        <w:jc w:val="both"/>
        <w:rPr>
          <w:sz w:val="24"/>
          <w:szCs w:val="24"/>
        </w:rPr>
      </w:pPr>
      <w:r>
        <w:rPr>
          <w:sz w:val="24"/>
          <w:szCs w:val="24"/>
        </w:rPr>
        <w:t>Не иметь просроченную задолженность перед Заказчиком и компаниями Группы РусГидро.</w:t>
      </w:r>
    </w:p>
    <w:p w:rsidR="00982C18" w:rsidRDefault="0017782D">
      <w:pPr>
        <w:widowControl/>
        <w:numPr>
          <w:ilvl w:val="1"/>
          <w:numId w:val="13"/>
        </w:numPr>
        <w:tabs>
          <w:tab w:val="left" w:pos="1134"/>
        </w:tabs>
        <w:ind w:left="0" w:firstLine="710"/>
        <w:jc w:val="both"/>
        <w:rPr>
          <w:sz w:val="24"/>
          <w:szCs w:val="24"/>
        </w:rPr>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r>
        <w:rPr>
          <w:rStyle w:val="af3"/>
          <w:sz w:val="24"/>
          <w:szCs w:val="24"/>
          <w:lang w:val="en-GB"/>
        </w:rPr>
        <w:footnoteReference w:id="14"/>
      </w:r>
      <w:r>
        <w:rPr>
          <w:sz w:val="24"/>
          <w:szCs w:val="24"/>
        </w:rPr>
        <w:t>.</w:t>
      </w:r>
    </w:p>
    <w:p w:rsidR="00982C18" w:rsidRDefault="0017782D">
      <w:pPr>
        <w:widowControl/>
        <w:numPr>
          <w:ilvl w:val="1"/>
          <w:numId w:val="13"/>
        </w:numPr>
        <w:tabs>
          <w:tab w:val="left" w:pos="1134"/>
        </w:tabs>
        <w:ind w:left="0" w:firstLine="710"/>
        <w:jc w:val="both"/>
        <w:rPr>
          <w:sz w:val="24"/>
          <w:szCs w:val="24"/>
        </w:rPr>
      </w:pPr>
      <w:r>
        <w:rPr>
          <w:sz w:val="24"/>
          <w:szCs w:val="24"/>
        </w:rPr>
        <w:t xml:space="preserve">Требования, установленные пунктами 2 – 4 настоящих Критериев, </w:t>
      </w:r>
      <w:r>
        <w:rPr>
          <w:sz w:val="24"/>
          <w:szCs w:val="24"/>
        </w:rPr>
        <w:br/>
        <w:t>не распространяются на кредитные организации:</w:t>
      </w:r>
    </w:p>
    <w:p w:rsidR="00982C18" w:rsidRDefault="0017782D">
      <w:pPr>
        <w:widowControl/>
        <w:numPr>
          <w:ilvl w:val="1"/>
          <w:numId w:val="14"/>
        </w:numPr>
        <w:tabs>
          <w:tab w:val="left" w:pos="1134"/>
        </w:tabs>
        <w:ind w:left="0" w:firstLine="709"/>
        <w:jc w:val="both"/>
        <w:rPr>
          <w:sz w:val="24"/>
          <w:szCs w:val="24"/>
        </w:rPr>
      </w:pPr>
      <w:r>
        <w:rPr>
          <w:sz w:val="24"/>
          <w:szCs w:val="24"/>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w:t>
      </w:r>
      <w:r>
        <w:rPr>
          <w:sz w:val="24"/>
          <w:szCs w:val="24"/>
        </w:rPr>
        <w:br/>
        <w:t xml:space="preserve">в которой могут размещаться средства федерального бюджета на банковских депозитах </w:t>
      </w:r>
      <w:r>
        <w:rPr>
          <w:sz w:val="24"/>
          <w:szCs w:val="24"/>
        </w:rPr>
        <w:br/>
        <w:t>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982C18" w:rsidRDefault="0017782D">
      <w:pPr>
        <w:widowControl/>
        <w:numPr>
          <w:ilvl w:val="1"/>
          <w:numId w:val="14"/>
        </w:numPr>
        <w:tabs>
          <w:tab w:val="left" w:pos="1134"/>
        </w:tabs>
        <w:ind w:left="0" w:firstLine="709"/>
        <w:jc w:val="both"/>
        <w:rPr>
          <w:sz w:val="24"/>
          <w:szCs w:val="24"/>
        </w:rPr>
      </w:pPr>
      <w:r>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w:t>
      </w:r>
      <w:r>
        <w:rPr>
          <w:sz w:val="24"/>
          <w:szCs w:val="24"/>
        </w:rPr>
        <w:br/>
        <w:t>и Указом Президента Российской Федерации от 05.06.2015 № 287 «О мерах по дальнейшему развитию малого и среднего предпринимательства».</w:t>
      </w:r>
    </w:p>
    <w:p w:rsidR="00982C18" w:rsidRDefault="0017782D">
      <w:pPr>
        <w:widowControl/>
        <w:numPr>
          <w:ilvl w:val="1"/>
          <w:numId w:val="14"/>
        </w:numPr>
        <w:tabs>
          <w:tab w:val="left" w:pos="1134"/>
        </w:tabs>
        <w:ind w:left="0" w:firstLine="709"/>
        <w:jc w:val="both"/>
        <w:rPr>
          <w:sz w:val="24"/>
          <w:szCs w:val="24"/>
        </w:rPr>
      </w:pPr>
      <w:r>
        <w:rPr>
          <w:sz w:val="24"/>
          <w:szCs w:val="24"/>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rsidR="00982C18" w:rsidRDefault="0017782D">
      <w:pPr>
        <w:widowControl/>
        <w:numPr>
          <w:ilvl w:val="1"/>
          <w:numId w:val="14"/>
        </w:numPr>
        <w:tabs>
          <w:tab w:val="left" w:pos="1134"/>
        </w:tabs>
        <w:ind w:left="0" w:firstLine="709"/>
        <w:jc w:val="both"/>
        <w:rPr>
          <w:sz w:val="24"/>
          <w:szCs w:val="24"/>
          <w:lang w:val="en-GB"/>
        </w:rPr>
      </w:pPr>
      <w:r>
        <w:rPr>
          <w:sz w:val="24"/>
          <w:szCs w:val="24"/>
        </w:rPr>
        <w:t xml:space="preserve"> </w:t>
      </w:r>
      <w:r>
        <w:rPr>
          <w:sz w:val="24"/>
          <w:szCs w:val="24"/>
          <w:lang w:val="en-GB"/>
        </w:rPr>
        <w:t>ВЭБ.РФ.</w:t>
      </w:r>
    </w:p>
    <w:p w:rsidR="00982C18" w:rsidRDefault="0017782D">
      <w:pPr>
        <w:numPr>
          <w:ilvl w:val="1"/>
          <w:numId w:val="14"/>
        </w:numPr>
        <w:tabs>
          <w:tab w:val="left" w:pos="1134"/>
        </w:tabs>
        <w:ind w:left="0" w:firstLine="709"/>
        <w:rPr>
          <w:sz w:val="24"/>
          <w:szCs w:val="24"/>
        </w:rPr>
      </w:pPr>
      <w:r>
        <w:rPr>
          <w:sz w:val="24"/>
          <w:szCs w:val="24"/>
          <w:lang w:val="en-GB"/>
        </w:rPr>
        <w:t>Нерезидентов Российской Федерации.</w:t>
      </w:r>
    </w:p>
    <w:p w:rsidR="00982C18" w:rsidRDefault="0017782D">
      <w:pPr>
        <w:widowControl/>
        <w:numPr>
          <w:ilvl w:val="1"/>
          <w:numId w:val="13"/>
        </w:numPr>
        <w:tabs>
          <w:tab w:val="left" w:pos="1134"/>
        </w:tabs>
        <w:ind w:left="0" w:firstLine="710"/>
        <w:jc w:val="both"/>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rsidR="00982C18" w:rsidRPr="0017782D" w:rsidRDefault="00982C18">
      <w:pPr>
        <w:widowControl/>
        <w:tabs>
          <w:tab w:val="left" w:pos="1134"/>
        </w:tabs>
        <w:ind w:firstLine="709"/>
        <w:jc w:val="center"/>
        <w:rPr>
          <w:sz w:val="24"/>
          <w:szCs w:val="24"/>
        </w:rPr>
      </w:pPr>
    </w:p>
    <w:p w:rsidR="00982C18" w:rsidRDefault="0017782D">
      <w:pPr>
        <w:widowControl/>
        <w:tabs>
          <w:tab w:val="left" w:pos="1134"/>
        </w:tabs>
        <w:ind w:firstLine="709"/>
        <w:jc w:val="center"/>
        <w:rPr>
          <w:sz w:val="24"/>
          <w:szCs w:val="24"/>
          <w:lang w:val="en-GB"/>
        </w:rPr>
      </w:pPr>
      <w:r>
        <w:rPr>
          <w:b/>
          <w:i/>
          <w:sz w:val="24"/>
          <w:szCs w:val="24"/>
          <w:lang w:val="en-GB"/>
        </w:rPr>
        <w:t>Lim</w:t>
      </w:r>
      <w:r>
        <w:rPr>
          <w:b/>
          <w:i/>
          <w:sz w:val="24"/>
          <w:szCs w:val="24"/>
          <w:vertAlign w:val="subscript"/>
          <w:lang w:val="en-GB"/>
        </w:rPr>
        <w:t>Ai</w:t>
      </w:r>
      <w:r>
        <w:rPr>
          <w:b/>
          <w:i/>
          <w:sz w:val="24"/>
          <w:szCs w:val="24"/>
          <w:lang w:val="en-GB"/>
        </w:rPr>
        <w:t xml:space="preserve">  = r</w:t>
      </w:r>
      <w:r>
        <w:rPr>
          <w:b/>
          <w:i/>
          <w:sz w:val="24"/>
          <w:szCs w:val="24"/>
          <w:vertAlign w:val="subscript"/>
          <w:lang w:val="en-GB"/>
        </w:rPr>
        <w:t>i</w:t>
      </w:r>
      <w:r>
        <w:rPr>
          <w:b/>
          <w:i/>
          <w:sz w:val="24"/>
          <w:szCs w:val="24"/>
          <w:lang w:val="en-GB"/>
        </w:rPr>
        <w:t xml:space="preserve"> × СK</w:t>
      </w:r>
      <w:r>
        <w:rPr>
          <w:b/>
          <w:i/>
          <w:sz w:val="24"/>
          <w:szCs w:val="24"/>
          <w:vertAlign w:val="subscript"/>
          <w:lang w:val="en-GB"/>
        </w:rPr>
        <w:t>i</w:t>
      </w:r>
      <w:r>
        <w:rPr>
          <w:sz w:val="24"/>
          <w:szCs w:val="24"/>
          <w:lang w:val="en-GB"/>
        </w:rPr>
        <w:t>, где</w:t>
      </w:r>
    </w:p>
    <w:p w:rsidR="00982C18" w:rsidRDefault="00982C18">
      <w:pPr>
        <w:widowControl/>
        <w:tabs>
          <w:tab w:val="left" w:pos="1134"/>
        </w:tabs>
        <w:ind w:firstLine="709"/>
        <w:jc w:val="center"/>
        <w:rPr>
          <w:sz w:val="24"/>
          <w:szCs w:val="24"/>
          <w:lang w:val="en-GB"/>
        </w:rPr>
      </w:pPr>
    </w:p>
    <w:p w:rsidR="00982C18" w:rsidRDefault="00982C18">
      <w:pPr>
        <w:widowControl/>
        <w:tabs>
          <w:tab w:val="left" w:pos="1134"/>
        </w:tabs>
        <w:ind w:firstLine="709"/>
        <w:jc w:val="center"/>
        <w:rPr>
          <w:sz w:val="24"/>
          <w:szCs w:val="24"/>
          <w:lang w:val="en-GB"/>
        </w:rPr>
      </w:pPr>
    </w:p>
    <w:tbl>
      <w:tblPr>
        <w:tblW w:w="9606" w:type="dxa"/>
        <w:tblLayout w:type="fixed"/>
        <w:tblLook w:val="01E0" w:firstRow="1" w:lastRow="1" w:firstColumn="1" w:lastColumn="1" w:noHBand="0" w:noVBand="0"/>
      </w:tblPr>
      <w:tblGrid>
        <w:gridCol w:w="817"/>
        <w:gridCol w:w="280"/>
        <w:gridCol w:w="8509"/>
      </w:tblGrid>
      <w:tr w:rsidR="00982C18">
        <w:trPr>
          <w:trHeight w:val="426"/>
        </w:trPr>
        <w:tc>
          <w:tcPr>
            <w:tcW w:w="817" w:type="dxa"/>
            <w:shd w:val="clear" w:color="auto" w:fill="auto"/>
          </w:tcPr>
          <w:p w:rsidR="00982C18" w:rsidRDefault="0017782D">
            <w:pPr>
              <w:ind w:right="-108"/>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shd w:val="clear" w:color="auto" w:fill="auto"/>
          </w:tcPr>
          <w:p w:rsidR="00982C18" w:rsidRDefault="0017782D">
            <w:pPr>
              <w:ind w:left="317" w:right="-108" w:hanging="317"/>
              <w:rPr>
                <w:color w:val="000000"/>
                <w:sz w:val="24"/>
                <w:szCs w:val="24"/>
              </w:rPr>
            </w:pPr>
            <w:r>
              <w:rPr>
                <w:sz w:val="24"/>
                <w:szCs w:val="24"/>
              </w:rPr>
              <w:t xml:space="preserve">-  </w:t>
            </w:r>
          </w:p>
        </w:tc>
        <w:tc>
          <w:tcPr>
            <w:tcW w:w="8509" w:type="dxa"/>
            <w:shd w:val="clear" w:color="auto" w:fill="auto"/>
          </w:tcPr>
          <w:p w:rsidR="00982C18" w:rsidRDefault="0017782D">
            <w:pPr>
              <w:ind w:left="-75" w:right="-108" w:firstLine="567"/>
              <w:rPr>
                <w:color w:val="000000"/>
                <w:sz w:val="24"/>
                <w:szCs w:val="24"/>
              </w:rPr>
            </w:pPr>
            <w:r>
              <w:rPr>
                <w:sz w:val="24"/>
                <w:szCs w:val="24"/>
              </w:rPr>
              <w:t>Лимит риска для i-ой кредитной организации</w:t>
            </w:r>
            <w:r>
              <w:rPr>
                <w:rStyle w:val="af3"/>
                <w:sz w:val="24"/>
                <w:szCs w:val="24"/>
              </w:rPr>
              <w:footnoteReference w:id="15"/>
            </w:r>
            <w:r>
              <w:rPr>
                <w:sz w:val="24"/>
                <w:szCs w:val="24"/>
              </w:rPr>
              <w:t>.</w:t>
            </w:r>
          </w:p>
        </w:tc>
      </w:tr>
      <w:tr w:rsidR="00982C18">
        <w:trPr>
          <w:trHeight w:val="280"/>
        </w:trPr>
        <w:tc>
          <w:tcPr>
            <w:tcW w:w="817" w:type="dxa"/>
            <w:shd w:val="clear" w:color="auto" w:fill="auto"/>
          </w:tcPr>
          <w:p w:rsidR="00982C18" w:rsidRDefault="0017782D">
            <w:pPr>
              <w:ind w:right="-108"/>
              <w:rPr>
                <w:b/>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rsidR="00982C18" w:rsidRDefault="00982C18">
            <w:pPr>
              <w:ind w:right="-108" w:firstLine="567"/>
              <w:rPr>
                <w:color w:val="000000"/>
                <w:sz w:val="24"/>
                <w:szCs w:val="24"/>
              </w:rPr>
            </w:pPr>
          </w:p>
        </w:tc>
        <w:tc>
          <w:tcPr>
            <w:tcW w:w="280" w:type="dxa"/>
            <w:shd w:val="clear" w:color="auto" w:fill="auto"/>
          </w:tcPr>
          <w:p w:rsidR="00982C18" w:rsidRDefault="0017782D">
            <w:pPr>
              <w:ind w:right="-108"/>
              <w:rPr>
                <w:color w:val="000000"/>
                <w:sz w:val="24"/>
                <w:szCs w:val="24"/>
              </w:rPr>
            </w:pPr>
            <w:r>
              <w:rPr>
                <w:sz w:val="24"/>
                <w:szCs w:val="24"/>
              </w:rPr>
              <w:t>-</w:t>
            </w:r>
            <w:r>
              <w:rPr>
                <w:color w:val="000000"/>
                <w:sz w:val="24"/>
                <w:szCs w:val="24"/>
              </w:rPr>
              <w:t xml:space="preserve">  </w:t>
            </w:r>
          </w:p>
        </w:tc>
        <w:tc>
          <w:tcPr>
            <w:tcW w:w="8509" w:type="dxa"/>
            <w:shd w:val="clear" w:color="auto" w:fill="auto"/>
          </w:tcPr>
          <w:p w:rsidR="00982C18" w:rsidRDefault="0017782D">
            <w:pPr>
              <w:ind w:left="-75" w:right="-108" w:firstLine="567"/>
              <w:rPr>
                <w:color w:val="000000"/>
                <w:sz w:val="24"/>
                <w:szCs w:val="24"/>
              </w:rPr>
            </w:pPr>
            <w:r>
              <w:rPr>
                <w:sz w:val="24"/>
                <w:szCs w:val="24"/>
              </w:rPr>
              <w:t xml:space="preserve">размер собственных средств (капитала) i-ой кредитной организации </w:t>
            </w:r>
            <w:r>
              <w:rPr>
                <w:sz w:val="24"/>
                <w:szCs w:val="24"/>
              </w:rPr>
              <w:br/>
              <w:t xml:space="preserve">на 1 января текущего календарного года по данным отчетности </w:t>
            </w:r>
            <w:r>
              <w:rPr>
                <w:sz w:val="24"/>
                <w:szCs w:val="24"/>
              </w:rPr>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5">
              <w:r>
                <w:rPr>
                  <w:rStyle w:val="af6"/>
                  <w:sz w:val="24"/>
                  <w:szCs w:val="24"/>
                </w:rPr>
                <w:t>www.cbr.ru</w:t>
              </w:r>
            </w:hyperlink>
            <w:r>
              <w:rPr>
                <w:sz w:val="24"/>
                <w:szCs w:val="24"/>
              </w:rPr>
              <w:t>) на официальных сайтах ЦБ РФ и / или кредитной организации либо представленной кредитной организацией Обществу;</w:t>
            </w:r>
          </w:p>
        </w:tc>
      </w:tr>
      <w:tr w:rsidR="00982C18">
        <w:trPr>
          <w:trHeight w:val="3894"/>
        </w:trPr>
        <w:tc>
          <w:tcPr>
            <w:tcW w:w="817" w:type="dxa"/>
          </w:tcPr>
          <w:p w:rsidR="00982C18" w:rsidRDefault="0017782D">
            <w:pPr>
              <w:ind w:right="-108"/>
              <w:rPr>
                <w:b/>
                <w:i/>
                <w:color w:val="000000"/>
                <w:sz w:val="24"/>
                <w:szCs w:val="24"/>
              </w:rPr>
            </w:pPr>
            <w:r>
              <w:rPr>
                <w:b/>
                <w:i/>
                <w:color w:val="000000"/>
                <w:sz w:val="24"/>
                <w:szCs w:val="24"/>
              </w:rPr>
              <w:t>r</w:t>
            </w:r>
            <w:r>
              <w:rPr>
                <w:b/>
                <w:i/>
                <w:color w:val="000000"/>
                <w:sz w:val="24"/>
                <w:szCs w:val="24"/>
                <w:vertAlign w:val="subscript"/>
              </w:rPr>
              <w:t>i</w:t>
            </w:r>
          </w:p>
        </w:tc>
        <w:tc>
          <w:tcPr>
            <w:tcW w:w="280" w:type="dxa"/>
          </w:tcPr>
          <w:p w:rsidR="00982C18" w:rsidRDefault="0017782D">
            <w:pPr>
              <w:ind w:right="-108"/>
              <w:rPr>
                <w:sz w:val="24"/>
                <w:szCs w:val="24"/>
              </w:rPr>
            </w:pPr>
            <w:r>
              <w:rPr>
                <w:sz w:val="24"/>
                <w:szCs w:val="24"/>
              </w:rPr>
              <w:t>-</w:t>
            </w:r>
          </w:p>
        </w:tc>
        <w:tc>
          <w:tcPr>
            <w:tcW w:w="8509" w:type="dxa"/>
          </w:tcPr>
          <w:p w:rsidR="00982C18" w:rsidRDefault="0017782D">
            <w:pPr>
              <w:tabs>
                <w:tab w:val="left" w:pos="709"/>
                <w:tab w:val="left" w:pos="851"/>
              </w:tabs>
              <w:overflowPunct w:val="0"/>
              <w:ind w:left="680"/>
              <w:jc w:val="both"/>
            </w:pPr>
            <w:r>
              <w:rPr>
                <w:sz w:val="24"/>
                <w:szCs w:val="24"/>
              </w:rPr>
              <w:t>рейтинговый коэффициент</w:t>
            </w:r>
            <w:r>
              <w:rPr>
                <w:rStyle w:val="af3"/>
                <w:sz w:val="24"/>
                <w:szCs w:val="24"/>
              </w:rPr>
              <w:footnoteReference w:id="16"/>
            </w:r>
            <w:r>
              <w:rPr>
                <w:sz w:val="24"/>
                <w:szCs w:val="24"/>
              </w:rPr>
              <w:t xml:space="preserve"> для i-ой кредитной организации, равный:</w:t>
            </w:r>
          </w:p>
          <w:p w:rsidR="00982C18" w:rsidRDefault="0017782D">
            <w:pPr>
              <w:tabs>
                <w:tab w:val="left" w:pos="709"/>
                <w:tab w:val="left" w:pos="851"/>
              </w:tabs>
              <w:ind w:right="-108" w:firstLine="709"/>
              <w:jc w:val="both"/>
              <w:rPr>
                <w:sz w:val="24"/>
                <w:szCs w:val="24"/>
              </w:rPr>
            </w:pPr>
            <w:r>
              <w:rPr>
                <w:b/>
                <w:sz w:val="24"/>
                <w:szCs w:val="24"/>
              </w:rPr>
              <w:t>0,075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«АА-»</w:t>
            </w:r>
            <w:r>
              <w:rPr>
                <w:sz w:val="24"/>
                <w:szCs w:val="24"/>
              </w:rPr>
              <w:t xml:space="preserve">по классификации рейтингового агентства АКРА или не ниже уровня </w:t>
            </w:r>
            <w:r>
              <w:rPr>
                <w:b/>
                <w:sz w:val="24"/>
                <w:szCs w:val="24"/>
              </w:rPr>
              <w:t>«</w:t>
            </w:r>
            <w:r>
              <w:rPr>
                <w:b/>
                <w:sz w:val="24"/>
                <w:szCs w:val="24"/>
                <w:lang w:val="en-US"/>
              </w:rPr>
              <w:t>ru</w:t>
            </w:r>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rsidR="00982C18" w:rsidRDefault="0017782D">
            <w:pPr>
              <w:tabs>
                <w:tab w:val="left" w:pos="709"/>
                <w:tab w:val="left" w:pos="851"/>
              </w:tabs>
              <w:ind w:right="-108" w:firstLine="709"/>
              <w:jc w:val="both"/>
              <w:rPr>
                <w:sz w:val="24"/>
                <w:szCs w:val="24"/>
              </w:rPr>
            </w:pPr>
            <w:r>
              <w:rPr>
                <w:b/>
                <w:sz w:val="24"/>
                <w:szCs w:val="24"/>
              </w:rPr>
              <w:t>0,05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«ruA-»</w:t>
            </w:r>
            <w:r>
              <w:rPr>
                <w:sz w:val="24"/>
                <w:szCs w:val="24"/>
              </w:rPr>
              <w:t xml:space="preserve"> по классификации рейтингового агентства Эксперт РА;</w:t>
            </w:r>
          </w:p>
          <w:p w:rsidR="00982C18" w:rsidRDefault="0017782D">
            <w:pPr>
              <w:tabs>
                <w:tab w:val="left" w:pos="7130"/>
              </w:tabs>
              <w:ind w:right="-108" w:firstLine="567"/>
              <w:rPr>
                <w:sz w:val="24"/>
                <w:szCs w:val="24"/>
              </w:rPr>
            </w:pPr>
            <w:r>
              <w:rPr>
                <w:b/>
                <w:sz w:val="24"/>
                <w:szCs w:val="24"/>
              </w:rPr>
              <w:t>0,025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r>
              <w:rPr>
                <w:sz w:val="24"/>
                <w:szCs w:val="24"/>
                <w:lang w:val="en-US"/>
              </w:rPr>
              <w:t>ruBB</w:t>
            </w:r>
            <w:r>
              <w:rPr>
                <w:sz w:val="24"/>
                <w:szCs w:val="24"/>
              </w:rPr>
              <w:t>В» по классификации рейтингового агентства Эксперт РА, а также находится в процессе финансового оздоровления (санации).</w:t>
            </w:r>
          </w:p>
        </w:tc>
      </w:tr>
    </w:tbl>
    <w:p w:rsidR="00982C18" w:rsidRPr="0017782D" w:rsidRDefault="00982C18">
      <w:pPr>
        <w:widowControl/>
        <w:tabs>
          <w:tab w:val="left" w:pos="1134"/>
        </w:tabs>
        <w:ind w:firstLine="709"/>
        <w:jc w:val="center"/>
        <w:rPr>
          <w:sz w:val="24"/>
          <w:szCs w:val="24"/>
        </w:rPr>
      </w:pPr>
    </w:p>
    <w:p w:rsidR="00982C18" w:rsidRPr="0017782D" w:rsidRDefault="00982C18">
      <w:pPr>
        <w:widowControl/>
        <w:tabs>
          <w:tab w:val="left" w:pos="1134"/>
        </w:tabs>
        <w:ind w:firstLine="709"/>
        <w:jc w:val="center"/>
        <w:rPr>
          <w:sz w:val="24"/>
          <w:szCs w:val="24"/>
        </w:rPr>
      </w:pPr>
    </w:p>
    <w:p w:rsidR="00982C18" w:rsidRDefault="00982C18">
      <w:pPr>
        <w:widowControl/>
        <w:tabs>
          <w:tab w:val="left" w:pos="1425"/>
        </w:tabs>
        <w:rPr>
          <w:sz w:val="24"/>
          <w:szCs w:val="24"/>
        </w:rPr>
      </w:pPr>
    </w:p>
    <w:tbl>
      <w:tblPr>
        <w:tblW w:w="13751" w:type="dxa"/>
        <w:tblLayout w:type="fixed"/>
        <w:tblLook w:val="0000" w:firstRow="0" w:lastRow="0" w:firstColumn="0" w:lastColumn="0" w:noHBand="0" w:noVBand="0"/>
      </w:tblPr>
      <w:tblGrid>
        <w:gridCol w:w="4961"/>
        <w:gridCol w:w="8790"/>
      </w:tblGrid>
      <w:tr w:rsidR="00982C18">
        <w:tc>
          <w:tcPr>
            <w:tcW w:w="4961" w:type="dxa"/>
          </w:tcPr>
          <w:p w:rsidR="00982C18" w:rsidRDefault="0017782D">
            <w:pPr>
              <w:rPr>
                <w:b/>
                <w:sz w:val="24"/>
                <w:szCs w:val="24"/>
                <w:lang w:val="en-GB"/>
              </w:rPr>
            </w:pPr>
            <w:r>
              <w:rPr>
                <w:b/>
                <w:sz w:val="24"/>
                <w:szCs w:val="24"/>
              </w:rPr>
              <w:t>Покупатель</w:t>
            </w:r>
            <w:r>
              <w:rPr>
                <w:b/>
                <w:sz w:val="24"/>
                <w:szCs w:val="24"/>
                <w:lang w:val="en-GB"/>
              </w:rPr>
              <w:t>:</w:t>
            </w:r>
          </w:p>
        </w:tc>
        <w:tc>
          <w:tcPr>
            <w:tcW w:w="8789" w:type="dxa"/>
          </w:tcPr>
          <w:p w:rsidR="00982C18" w:rsidRDefault="0017782D">
            <w:pPr>
              <w:rPr>
                <w:b/>
                <w:sz w:val="24"/>
                <w:szCs w:val="24"/>
                <w:lang w:val="en-GB"/>
              </w:rPr>
            </w:pPr>
            <w:r>
              <w:rPr>
                <w:b/>
                <w:sz w:val="24"/>
                <w:szCs w:val="24"/>
              </w:rPr>
              <w:t>Поставщик</w:t>
            </w:r>
            <w:r>
              <w:rPr>
                <w:b/>
                <w:sz w:val="24"/>
                <w:szCs w:val="24"/>
                <w:lang w:val="en-GB"/>
              </w:rPr>
              <w:t>:</w:t>
            </w:r>
          </w:p>
        </w:tc>
      </w:tr>
      <w:tr w:rsidR="00982C18">
        <w:tc>
          <w:tcPr>
            <w:tcW w:w="4961" w:type="dxa"/>
          </w:tcPr>
          <w:p w:rsidR="00982C18" w:rsidRDefault="00982C18">
            <w:pPr>
              <w:rPr>
                <w:sz w:val="22"/>
                <w:szCs w:val="22"/>
                <w:lang w:val="en-GB"/>
              </w:rPr>
            </w:pPr>
          </w:p>
          <w:p w:rsidR="00982C18" w:rsidRDefault="0017782D">
            <w:pPr>
              <w:rPr>
                <w:sz w:val="22"/>
                <w:szCs w:val="22"/>
                <w:lang w:val="en-GB"/>
              </w:rPr>
            </w:pPr>
            <w:r>
              <w:rPr>
                <w:sz w:val="22"/>
                <w:szCs w:val="22"/>
                <w:lang w:val="en-GB"/>
              </w:rPr>
              <w:t xml:space="preserve">_______________ / _______________ </w:t>
            </w:r>
          </w:p>
        </w:tc>
        <w:tc>
          <w:tcPr>
            <w:tcW w:w="8789" w:type="dxa"/>
          </w:tcPr>
          <w:p w:rsidR="00982C18" w:rsidRDefault="00982C18">
            <w:pPr>
              <w:rPr>
                <w:sz w:val="22"/>
                <w:szCs w:val="22"/>
                <w:lang w:val="en-GB"/>
              </w:rPr>
            </w:pPr>
          </w:p>
          <w:p w:rsidR="00982C18" w:rsidRDefault="0017782D">
            <w:pPr>
              <w:rPr>
                <w:sz w:val="22"/>
                <w:szCs w:val="22"/>
                <w:lang w:val="en-GB"/>
              </w:rPr>
            </w:pPr>
            <w:r>
              <w:rPr>
                <w:sz w:val="22"/>
                <w:szCs w:val="22"/>
                <w:lang w:val="en-GB"/>
              </w:rPr>
              <w:t xml:space="preserve">_______________ / _______________ </w:t>
            </w:r>
          </w:p>
          <w:p w:rsidR="00982C18" w:rsidRDefault="00982C18">
            <w:pPr>
              <w:rPr>
                <w:sz w:val="22"/>
                <w:szCs w:val="22"/>
                <w:lang w:val="en-GB"/>
              </w:rPr>
            </w:pPr>
          </w:p>
          <w:p w:rsidR="00982C18" w:rsidRDefault="00982C18">
            <w:pPr>
              <w:rPr>
                <w:sz w:val="22"/>
                <w:szCs w:val="22"/>
                <w:lang w:val="en-GB"/>
              </w:rPr>
            </w:pPr>
          </w:p>
        </w:tc>
      </w:tr>
    </w:tbl>
    <w:p w:rsidR="00982C18" w:rsidRDefault="00982C18">
      <w:pPr>
        <w:ind w:right="96" w:firstLine="6237"/>
        <w:rPr>
          <w:sz w:val="24"/>
          <w:szCs w:val="24"/>
        </w:rPr>
      </w:pPr>
    </w:p>
    <w:p w:rsidR="00982C18" w:rsidRDefault="0017782D">
      <w:pPr>
        <w:widowControl/>
        <w:rPr>
          <w:sz w:val="24"/>
          <w:szCs w:val="24"/>
        </w:rPr>
      </w:pPr>
      <w:r>
        <w:br w:type="page"/>
      </w:r>
    </w:p>
    <w:p w:rsidR="00982C18" w:rsidRDefault="0017782D">
      <w:pPr>
        <w:ind w:right="96" w:firstLine="5529"/>
        <w:rPr>
          <w:sz w:val="22"/>
          <w:szCs w:val="22"/>
        </w:rPr>
      </w:pPr>
      <w:r>
        <w:rPr>
          <w:sz w:val="22"/>
          <w:szCs w:val="22"/>
        </w:rPr>
        <w:t>Приложение № 4</w:t>
      </w:r>
    </w:p>
    <w:p w:rsidR="00982C18" w:rsidRDefault="0017782D">
      <w:pPr>
        <w:ind w:right="96" w:firstLine="5529"/>
        <w:rPr>
          <w:sz w:val="22"/>
          <w:szCs w:val="22"/>
        </w:rPr>
      </w:pPr>
      <w:r>
        <w:rPr>
          <w:sz w:val="22"/>
          <w:szCs w:val="22"/>
        </w:rPr>
        <w:t>к Договору поставки</w:t>
      </w:r>
    </w:p>
    <w:p w:rsidR="00982C18" w:rsidRDefault="0017782D">
      <w:pPr>
        <w:ind w:firstLine="5529"/>
        <w:rPr>
          <w:bCs/>
          <w:sz w:val="24"/>
          <w:szCs w:val="24"/>
        </w:rPr>
      </w:pPr>
      <w:r>
        <w:rPr>
          <w:sz w:val="22"/>
          <w:szCs w:val="22"/>
        </w:rPr>
        <w:t>от «____» __________ 20 _ г.</w:t>
      </w:r>
      <w:r>
        <w:rPr>
          <w:sz w:val="24"/>
          <w:szCs w:val="24"/>
        </w:rPr>
        <w:t xml:space="preserve"> № _____</w:t>
      </w:r>
    </w:p>
    <w:p w:rsidR="00982C18" w:rsidRDefault="00982C18">
      <w:pPr>
        <w:widowControl/>
        <w:shd w:val="clear" w:color="auto" w:fill="FFFFFF"/>
        <w:tabs>
          <w:tab w:val="left" w:pos="1418"/>
        </w:tabs>
        <w:contextualSpacing/>
        <w:jc w:val="center"/>
        <w:rPr>
          <w:bCs/>
          <w:sz w:val="24"/>
          <w:szCs w:val="24"/>
        </w:rPr>
      </w:pPr>
    </w:p>
    <w:p w:rsidR="00982C18" w:rsidRDefault="00982C18">
      <w:pPr>
        <w:widowControl/>
        <w:spacing w:line="259" w:lineRule="auto"/>
        <w:rPr>
          <w:rFonts w:eastAsia="Calibri"/>
          <w:sz w:val="24"/>
          <w:szCs w:val="24"/>
          <w:lang w:eastAsia="en-US"/>
        </w:rPr>
      </w:pPr>
    </w:p>
    <w:p w:rsidR="00982C18" w:rsidRDefault="0017782D">
      <w:pPr>
        <w:jc w:val="center"/>
        <w:rPr>
          <w:b/>
          <w:bCs/>
          <w:sz w:val="24"/>
          <w:szCs w:val="24"/>
        </w:rPr>
      </w:pPr>
      <w:r>
        <w:rPr>
          <w:b/>
          <w:bCs/>
          <w:sz w:val="24"/>
          <w:szCs w:val="24"/>
        </w:rPr>
        <w:t>Размер ответственности Поставщика за нарушения</w:t>
      </w:r>
    </w:p>
    <w:p w:rsidR="00982C18" w:rsidRDefault="0017782D">
      <w:pPr>
        <w:jc w:val="center"/>
        <w:rPr>
          <w:b/>
          <w:bCs/>
          <w:sz w:val="24"/>
          <w:szCs w:val="24"/>
        </w:rPr>
      </w:pPr>
      <w:r>
        <w:rPr>
          <w:b/>
          <w:bCs/>
          <w:sz w:val="24"/>
          <w:szCs w:val="24"/>
        </w:rPr>
        <w:t>пропускного и внутриобъектового режима, требований охраны труда,</w:t>
      </w:r>
    </w:p>
    <w:p w:rsidR="00982C18" w:rsidRDefault="0017782D">
      <w:pPr>
        <w:jc w:val="center"/>
        <w:rPr>
          <w:b/>
          <w:sz w:val="24"/>
          <w:szCs w:val="24"/>
        </w:rPr>
      </w:pPr>
      <w:r>
        <w:rPr>
          <w:b/>
          <w:bCs/>
          <w:sz w:val="24"/>
          <w:szCs w:val="24"/>
        </w:rPr>
        <w:t>пожарной и промышленной безопасности</w:t>
      </w:r>
    </w:p>
    <w:p w:rsidR="00982C18" w:rsidRDefault="00982C18">
      <w:pPr>
        <w:rPr>
          <w:b/>
          <w:sz w:val="24"/>
          <w:szCs w:val="24"/>
        </w:rPr>
      </w:pPr>
    </w:p>
    <w:tbl>
      <w:tblPr>
        <w:tblW w:w="5000" w:type="pct"/>
        <w:tblLayout w:type="fixed"/>
        <w:tblLook w:val="01E0" w:firstRow="1" w:lastRow="1" w:firstColumn="1" w:lastColumn="1" w:noHBand="0" w:noVBand="0"/>
      </w:tblPr>
      <w:tblGrid>
        <w:gridCol w:w="3667"/>
        <w:gridCol w:w="5960"/>
      </w:tblGrid>
      <w:tr w:rsidR="00982C18">
        <w:tc>
          <w:tcPr>
            <w:tcW w:w="3670" w:type="dxa"/>
            <w:tcBorders>
              <w:top w:val="single" w:sz="4" w:space="0" w:color="000000"/>
              <w:left w:val="single" w:sz="4" w:space="0" w:color="000000"/>
              <w:bottom w:val="single" w:sz="4" w:space="0" w:color="000000"/>
              <w:right w:val="single" w:sz="4" w:space="0" w:color="000000"/>
            </w:tcBorders>
          </w:tcPr>
          <w:p w:rsidR="00982C18" w:rsidRDefault="0017782D">
            <w:pPr>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rsidR="00982C18" w:rsidRDefault="0017782D">
            <w:pPr>
              <w:rPr>
                <w:b/>
                <w:sz w:val="24"/>
                <w:szCs w:val="24"/>
              </w:rPr>
            </w:pPr>
            <w:r>
              <w:rPr>
                <w:b/>
                <w:sz w:val="24"/>
                <w:szCs w:val="24"/>
              </w:rPr>
              <w:t>Штрафные санкции</w:t>
            </w:r>
          </w:p>
        </w:tc>
      </w:tr>
      <w:tr w:rsidR="00982C18">
        <w:tc>
          <w:tcPr>
            <w:tcW w:w="3670" w:type="dxa"/>
            <w:tcBorders>
              <w:top w:val="single" w:sz="4" w:space="0" w:color="000000"/>
              <w:left w:val="single" w:sz="4" w:space="0" w:color="000000"/>
              <w:bottom w:val="single" w:sz="4" w:space="0" w:color="000000"/>
              <w:right w:val="single" w:sz="4" w:space="0" w:color="000000"/>
            </w:tcBorders>
          </w:tcPr>
          <w:p w:rsidR="00982C18" w:rsidRDefault="0017782D">
            <w:pPr>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rsidR="00982C18" w:rsidRDefault="00982C18">
            <w:pPr>
              <w:rPr>
                <w:sz w:val="24"/>
                <w:szCs w:val="24"/>
              </w:rPr>
            </w:pPr>
          </w:p>
        </w:tc>
      </w:tr>
      <w:tr w:rsidR="00982C18">
        <w:tc>
          <w:tcPr>
            <w:tcW w:w="3670" w:type="dxa"/>
            <w:tcBorders>
              <w:top w:val="single" w:sz="4" w:space="0" w:color="000000"/>
              <w:left w:val="single" w:sz="4" w:space="0" w:color="000000"/>
              <w:bottom w:val="single" w:sz="4" w:space="0" w:color="000000"/>
              <w:right w:val="single" w:sz="4" w:space="0" w:color="000000"/>
            </w:tcBorders>
          </w:tcPr>
          <w:p w:rsidR="00982C18" w:rsidRDefault="0017782D">
            <w:pPr>
              <w:jc w:val="both"/>
              <w:rPr>
                <w:sz w:val="24"/>
                <w:szCs w:val="24"/>
              </w:rPr>
            </w:pPr>
            <w:r>
              <w:rPr>
                <w:sz w:val="24"/>
                <w:szCs w:val="24"/>
              </w:rPr>
              <w:t>1.1. Нарушение ППБ без возникновения пожара</w:t>
            </w:r>
          </w:p>
          <w:p w:rsidR="00982C18" w:rsidRDefault="00982C18">
            <w:pPr>
              <w:jc w:val="both"/>
              <w:rPr>
                <w:b/>
                <w:sz w:val="24"/>
                <w:szCs w:val="24"/>
              </w:rPr>
            </w:pPr>
          </w:p>
        </w:tc>
        <w:tc>
          <w:tcPr>
            <w:tcW w:w="5966" w:type="dxa"/>
            <w:tcBorders>
              <w:top w:val="single" w:sz="4" w:space="0" w:color="000000"/>
              <w:left w:val="single" w:sz="4" w:space="0" w:color="000000"/>
              <w:bottom w:val="single" w:sz="4" w:space="0" w:color="000000"/>
              <w:right w:val="single" w:sz="4" w:space="0" w:color="000000"/>
            </w:tcBorders>
          </w:tcPr>
          <w:p w:rsidR="00982C18" w:rsidRDefault="0017782D">
            <w:pPr>
              <w:jc w:val="both"/>
              <w:rPr>
                <w:sz w:val="24"/>
                <w:szCs w:val="24"/>
              </w:rPr>
            </w:pPr>
            <w:r>
              <w:rPr>
                <w:sz w:val="24"/>
                <w:szCs w:val="24"/>
              </w:rPr>
              <w:t>25 000 (Двадцать пять тысяч) рублей за каждый случай нарушения.</w:t>
            </w:r>
          </w:p>
          <w:p w:rsidR="00982C18" w:rsidRDefault="0017782D">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982C18">
        <w:tc>
          <w:tcPr>
            <w:tcW w:w="3670" w:type="dxa"/>
            <w:tcBorders>
              <w:top w:val="single" w:sz="4" w:space="0" w:color="000000"/>
              <w:left w:val="single" w:sz="4" w:space="0" w:color="000000"/>
              <w:bottom w:val="single" w:sz="4" w:space="0" w:color="000000"/>
              <w:right w:val="single" w:sz="4" w:space="0" w:color="000000"/>
            </w:tcBorders>
          </w:tcPr>
          <w:p w:rsidR="00982C18" w:rsidRDefault="0017782D">
            <w:pPr>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rsidR="00982C18" w:rsidRDefault="0017782D">
            <w:pPr>
              <w:jc w:val="both"/>
              <w:rPr>
                <w:sz w:val="24"/>
                <w:szCs w:val="24"/>
              </w:rPr>
            </w:pPr>
            <w:r>
              <w:rPr>
                <w:sz w:val="24"/>
                <w:szCs w:val="24"/>
              </w:rPr>
              <w:t>50 000 (Пятьдесят тысяч) рублей за каждый случай нарушения.</w:t>
            </w:r>
          </w:p>
          <w:p w:rsidR="00982C18" w:rsidRDefault="0017782D">
            <w:pPr>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r>
            <w:r>
              <w:rPr>
                <w:sz w:val="24"/>
                <w:szCs w:val="24"/>
              </w:rPr>
              <w:br/>
              <w:t>к предыдущему случаю за каждое следующее нарушение.</w:t>
            </w:r>
          </w:p>
        </w:tc>
      </w:tr>
      <w:tr w:rsidR="00982C18">
        <w:tc>
          <w:tcPr>
            <w:tcW w:w="3670" w:type="dxa"/>
            <w:tcBorders>
              <w:top w:val="single" w:sz="4" w:space="0" w:color="000000"/>
              <w:left w:val="single" w:sz="4" w:space="0" w:color="000000"/>
              <w:bottom w:val="single" w:sz="4" w:space="0" w:color="000000"/>
              <w:right w:val="single" w:sz="4" w:space="0" w:color="000000"/>
            </w:tcBorders>
          </w:tcPr>
          <w:p w:rsidR="00982C18" w:rsidRDefault="0017782D">
            <w:pPr>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rsidR="00982C18" w:rsidRDefault="0017782D">
            <w:pPr>
              <w:jc w:val="both"/>
              <w:rPr>
                <w:sz w:val="24"/>
                <w:szCs w:val="24"/>
              </w:rPr>
            </w:pPr>
            <w:r>
              <w:rPr>
                <w:sz w:val="24"/>
                <w:szCs w:val="24"/>
              </w:rPr>
              <w:t>250 000 (Двести пятьдесят тысяч) рублей за каждый случай нарушения.</w:t>
            </w:r>
          </w:p>
        </w:tc>
      </w:tr>
      <w:tr w:rsidR="00982C18">
        <w:tc>
          <w:tcPr>
            <w:tcW w:w="3670" w:type="dxa"/>
            <w:tcBorders>
              <w:top w:val="single" w:sz="4" w:space="0" w:color="000000"/>
              <w:left w:val="single" w:sz="4" w:space="0" w:color="000000"/>
              <w:bottom w:val="single" w:sz="4" w:space="0" w:color="000000"/>
              <w:right w:val="single" w:sz="4" w:space="0" w:color="000000"/>
            </w:tcBorders>
          </w:tcPr>
          <w:p w:rsidR="00982C18" w:rsidRDefault="0017782D">
            <w:pPr>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rsidR="00982C18" w:rsidRDefault="0017782D">
            <w:pPr>
              <w:jc w:val="both"/>
              <w:rPr>
                <w:sz w:val="24"/>
                <w:szCs w:val="24"/>
              </w:rPr>
            </w:pPr>
            <w:r>
              <w:rPr>
                <w:sz w:val="24"/>
                <w:szCs w:val="24"/>
              </w:rPr>
              <w:t>- 50 000 (Пятьдесят тысяч) рублей за каждый случай нарушения;</w:t>
            </w:r>
          </w:p>
          <w:p w:rsidR="00982C18" w:rsidRDefault="0017782D">
            <w:pPr>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rsidR="00982C18" w:rsidRDefault="0017782D">
            <w:pPr>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r>
            <w:r>
              <w:rPr>
                <w:sz w:val="24"/>
                <w:szCs w:val="24"/>
              </w:rPr>
              <w:br/>
              <w:t>к предыдущему случаю за каждое следующее нарушение.</w:t>
            </w:r>
          </w:p>
        </w:tc>
      </w:tr>
    </w:tbl>
    <w:p w:rsidR="00982C18" w:rsidRDefault="00982C18">
      <w:pPr>
        <w:ind w:left="5103"/>
        <w:rPr>
          <w:sz w:val="24"/>
          <w:szCs w:val="24"/>
        </w:rPr>
      </w:pPr>
    </w:p>
    <w:p w:rsidR="00982C18" w:rsidRDefault="00982C18">
      <w:pPr>
        <w:ind w:left="5103"/>
        <w:rPr>
          <w:sz w:val="24"/>
          <w:szCs w:val="24"/>
        </w:rPr>
      </w:pPr>
    </w:p>
    <w:p w:rsidR="00982C18" w:rsidRDefault="0017782D">
      <w:pPr>
        <w:jc w:val="center"/>
        <w:outlineLvl w:val="0"/>
        <w:rPr>
          <w:b/>
          <w:bCs/>
          <w:sz w:val="24"/>
          <w:szCs w:val="24"/>
        </w:rPr>
      </w:pPr>
      <w:r>
        <w:rPr>
          <w:b/>
          <w:bCs/>
          <w:sz w:val="24"/>
          <w:szCs w:val="24"/>
        </w:rPr>
        <w:t>ПОДПИСИ СТОРОН:</w:t>
      </w:r>
    </w:p>
    <w:p w:rsidR="00982C18" w:rsidRDefault="00982C18">
      <w:pPr>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982C18">
        <w:tc>
          <w:tcPr>
            <w:tcW w:w="4995" w:type="dxa"/>
            <w:shd w:val="clear" w:color="auto" w:fill="auto"/>
          </w:tcPr>
          <w:p w:rsidR="00982C18" w:rsidRDefault="0017782D">
            <w:pPr>
              <w:rPr>
                <w:b/>
                <w:sz w:val="24"/>
                <w:szCs w:val="24"/>
              </w:rPr>
            </w:pPr>
            <w:r>
              <w:rPr>
                <w:b/>
                <w:sz w:val="24"/>
                <w:szCs w:val="24"/>
              </w:rPr>
              <w:t>Покупатель:</w:t>
            </w:r>
          </w:p>
          <w:p w:rsidR="00982C18" w:rsidRDefault="00982C18">
            <w:pPr>
              <w:spacing w:line="360" w:lineRule="auto"/>
              <w:rPr>
                <w:sz w:val="24"/>
                <w:szCs w:val="24"/>
              </w:rPr>
            </w:pPr>
          </w:p>
          <w:p w:rsidR="00982C18" w:rsidRDefault="0017782D">
            <w:pPr>
              <w:spacing w:line="360" w:lineRule="auto"/>
              <w:rPr>
                <w:sz w:val="24"/>
                <w:szCs w:val="24"/>
              </w:rPr>
            </w:pPr>
            <w:r>
              <w:rPr>
                <w:sz w:val="24"/>
                <w:szCs w:val="24"/>
              </w:rPr>
              <w:t>_____________________/_____________</w:t>
            </w:r>
          </w:p>
          <w:p w:rsidR="00982C18" w:rsidRDefault="00982C18">
            <w:pPr>
              <w:spacing w:line="360" w:lineRule="auto"/>
              <w:rPr>
                <w:sz w:val="24"/>
                <w:szCs w:val="24"/>
              </w:rPr>
            </w:pPr>
          </w:p>
        </w:tc>
        <w:tc>
          <w:tcPr>
            <w:tcW w:w="4819" w:type="dxa"/>
            <w:shd w:val="clear" w:color="auto" w:fill="auto"/>
          </w:tcPr>
          <w:p w:rsidR="00982C18" w:rsidRDefault="0017782D">
            <w:pPr>
              <w:ind w:firstLine="34"/>
              <w:rPr>
                <w:b/>
                <w:sz w:val="24"/>
                <w:szCs w:val="24"/>
              </w:rPr>
            </w:pPr>
            <w:r>
              <w:rPr>
                <w:b/>
                <w:sz w:val="24"/>
                <w:szCs w:val="24"/>
              </w:rPr>
              <w:t>Поставщик:</w:t>
            </w:r>
          </w:p>
          <w:p w:rsidR="00982C18" w:rsidRDefault="00982C18">
            <w:pPr>
              <w:spacing w:line="360" w:lineRule="auto"/>
              <w:rPr>
                <w:sz w:val="24"/>
                <w:szCs w:val="24"/>
              </w:rPr>
            </w:pPr>
          </w:p>
          <w:p w:rsidR="00982C18" w:rsidRDefault="0017782D">
            <w:pPr>
              <w:spacing w:line="360" w:lineRule="auto"/>
              <w:rPr>
                <w:sz w:val="24"/>
                <w:szCs w:val="24"/>
              </w:rPr>
            </w:pPr>
            <w:r>
              <w:rPr>
                <w:sz w:val="24"/>
                <w:szCs w:val="24"/>
              </w:rPr>
              <w:t>_____________________/_____________</w:t>
            </w:r>
          </w:p>
          <w:p w:rsidR="00982C18" w:rsidRDefault="00982C18">
            <w:pPr>
              <w:spacing w:line="360" w:lineRule="auto"/>
              <w:ind w:firstLine="33"/>
              <w:rPr>
                <w:b/>
                <w:sz w:val="24"/>
                <w:szCs w:val="24"/>
              </w:rPr>
            </w:pPr>
          </w:p>
        </w:tc>
      </w:tr>
    </w:tbl>
    <w:p w:rsidR="00982C18" w:rsidRDefault="00982C18">
      <w:pPr>
        <w:ind w:left="5103"/>
        <w:rPr>
          <w:b/>
          <w:bCs/>
          <w:sz w:val="24"/>
          <w:szCs w:val="24"/>
        </w:rPr>
      </w:pPr>
    </w:p>
    <w:p w:rsidR="00982C18" w:rsidRDefault="00982C18">
      <w:pPr>
        <w:widowControl/>
        <w:rPr>
          <w:b/>
          <w:bCs/>
          <w:sz w:val="24"/>
          <w:szCs w:val="24"/>
        </w:rPr>
      </w:pPr>
    </w:p>
    <w:sectPr w:rsidR="00982C18">
      <w:headerReference w:type="default" r:id="rId16"/>
      <w:footerReference w:type="default" r:id="rId17"/>
      <w:headerReference w:type="first" r:id="rId18"/>
      <w:footerReference w:type="first" r:id="rId19"/>
      <w:pgSz w:w="11906" w:h="16838"/>
      <w:pgMar w:top="1134" w:right="851" w:bottom="851" w:left="1418" w:header="567" w:footer="314"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699" w:rsidRDefault="0017782D">
      <w:r>
        <w:separator/>
      </w:r>
    </w:p>
  </w:endnote>
  <w:endnote w:type="continuationSeparator" w:id="0">
    <w:p w:rsidR="00E10699" w:rsidRDefault="00177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Times New Roman;serif">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C18" w:rsidRDefault="0017782D">
    <w:pPr>
      <w:pStyle w:val="af8"/>
      <w:jc w:val="right"/>
    </w:pPr>
    <w:r>
      <w:fldChar w:fldCharType="begin"/>
    </w:r>
    <w:r>
      <w:instrText xml:space="preserve"> PAGE </w:instrText>
    </w:r>
    <w:r>
      <w:fldChar w:fldCharType="separate"/>
    </w:r>
    <w:r w:rsidR="00392103">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C18" w:rsidRDefault="0017782D">
    <w:pPr>
      <w:pStyle w:val="af8"/>
      <w:jc w:val="right"/>
    </w:pPr>
    <w:r>
      <w:rPr>
        <w:sz w:val="24"/>
        <w:szCs w:val="24"/>
      </w:rPr>
      <w:fldChar w:fldCharType="begin"/>
    </w:r>
    <w:r>
      <w:rPr>
        <w:sz w:val="24"/>
        <w:szCs w:val="24"/>
      </w:rPr>
      <w:instrText xml:space="preserve"> PAGE </w:instrText>
    </w:r>
    <w:r>
      <w:rPr>
        <w:sz w:val="24"/>
        <w:szCs w:val="24"/>
      </w:rPr>
      <w:fldChar w:fldCharType="separate"/>
    </w:r>
    <w:r w:rsidR="00392103">
      <w:rPr>
        <w:noProof/>
        <w:sz w:val="24"/>
        <w:szCs w:val="24"/>
      </w:rPr>
      <w:t>25</w:t>
    </w:r>
    <w:r>
      <w:rPr>
        <w:sz w:val="24"/>
        <w:szCs w:val="24"/>
      </w:rPr>
      <w:fldChar w:fldCharType="end"/>
    </w:r>
  </w:p>
  <w:p w:rsidR="00982C18" w:rsidRDefault="00982C18">
    <w:pPr>
      <w:pStyle w:val="af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C18" w:rsidRDefault="00982C1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C18" w:rsidRDefault="0017782D">
      <w:pPr>
        <w:rPr>
          <w:sz w:val="12"/>
        </w:rPr>
      </w:pPr>
      <w:r>
        <w:separator/>
      </w:r>
    </w:p>
  </w:footnote>
  <w:footnote w:type="continuationSeparator" w:id="0">
    <w:p w:rsidR="00982C18" w:rsidRDefault="0017782D">
      <w:pPr>
        <w:rPr>
          <w:sz w:val="12"/>
        </w:rPr>
      </w:pPr>
      <w:r>
        <w:continuationSeparator/>
      </w:r>
    </w:p>
  </w:footnote>
  <w:footnote w:id="1">
    <w:p w:rsidR="00982C18" w:rsidRDefault="0017782D">
      <w:pPr>
        <w:pStyle w:val="af1"/>
        <w:jc w:val="both"/>
      </w:pPr>
      <w:r>
        <w:rPr>
          <w:rStyle w:val="af2"/>
        </w:rPr>
        <w:footnoteRef/>
      </w:r>
      <w:r>
        <w:t xml:space="preserve"> Указанное условие включается в Договор, если Договором предусмотрена поставка оборудования, входящего в перечень, утвержденный приказом Минпромторга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r>
      <w:r>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2">
    <w:p w:rsidR="00982C18" w:rsidRDefault="0017782D">
      <w:pPr>
        <w:pStyle w:val="af1"/>
        <w:jc w:val="both"/>
      </w:pPr>
      <w:r>
        <w:rPr>
          <w:rStyle w:val="af2"/>
        </w:rPr>
        <w:footnoteRef/>
      </w:r>
      <w:r>
        <w:t xml:space="preserve"> В случае непредоставления новой Банковской гарантии возврата авансового платежа.</w:t>
      </w:r>
    </w:p>
  </w:footnote>
  <w:footnote w:id="3">
    <w:p w:rsidR="00982C18" w:rsidRDefault="0017782D">
      <w:pPr>
        <w:pStyle w:val="af1"/>
        <w:jc w:val="both"/>
      </w:pPr>
      <w:r>
        <w:rPr>
          <w:rStyle w:val="af2"/>
        </w:rPr>
        <w:footnoteRef/>
      </w:r>
      <w:r>
        <w:t xml:space="preserve"> Данный пункт применяется только в случае, если в отношении Контрагента (победителя закупки) введены санкции / ограничительные меры. Форма Дополнительного соглашения является типовой (ТФД № 12.3).</w:t>
      </w:r>
    </w:p>
  </w:footnote>
  <w:footnote w:id="4">
    <w:p w:rsidR="00982C18" w:rsidRDefault="0017782D">
      <w:pPr>
        <w:pStyle w:val="af1"/>
        <w:jc w:val="both"/>
      </w:pPr>
      <w:r>
        <w:rPr>
          <w:rStyle w:val="af2"/>
        </w:rPr>
        <w:footnoteRef/>
      </w:r>
      <w:r>
        <w:t xml:space="preserve"> Указанное условие включается в Договор, если в пункте 4.8 Договора установлена обязанность Поставщика предоставить Покупателю копию(-и) заключения(-ий) о подтверждении производства Товара на территории Российской Федерации, 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5">
    <w:p w:rsidR="00982C18" w:rsidRDefault="0017782D">
      <w:pPr>
        <w:pStyle w:val="af1"/>
        <w:jc w:val="both"/>
      </w:pPr>
      <w:r>
        <w:rPr>
          <w:rStyle w:val="af2"/>
        </w:rPr>
        <w:footnoteRef/>
      </w:r>
      <w:r>
        <w:t xml:space="preserve"> Применяется в случае наличия между Сторонами заключенного соглашения о переходе на электронный</w:t>
      </w:r>
      <w:r>
        <w:rPr>
          <w:highlight w:val="lightGray"/>
        </w:rPr>
        <w:t xml:space="preserve"> </w:t>
      </w:r>
      <w:r>
        <w:t>юридически значимый документооборот (Соглашения об ЭДО).</w:t>
      </w:r>
    </w:p>
  </w:footnote>
  <w:footnote w:id="6">
    <w:p w:rsidR="00982C18" w:rsidRDefault="0017782D">
      <w:pPr>
        <w:pStyle w:val="af1"/>
        <w:jc w:val="both"/>
      </w:pPr>
      <w:r>
        <w:rPr>
          <w:rStyle w:val="af2"/>
        </w:rPr>
        <w:footnoteRef/>
      </w:r>
      <w:r>
        <w:t xml:space="preserve"> 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7">
    <w:p w:rsidR="00982C18" w:rsidRDefault="0017782D">
      <w:pPr>
        <w:pStyle w:val="af1"/>
        <w:jc w:val="both"/>
      </w:pPr>
      <w:r>
        <w:rPr>
          <w:rStyle w:val="af2"/>
        </w:rPr>
        <w:footnoteRef/>
      </w:r>
      <w:r>
        <w:t xml:space="preserve"> Применяется в случае подписания собственноручно без использования усиленных квалифицированных электронных подписей (УКЭП).</w:t>
      </w:r>
    </w:p>
  </w:footnote>
  <w:footnote w:id="8">
    <w:p w:rsidR="00982C18" w:rsidRDefault="0017782D">
      <w:pPr>
        <w:pStyle w:val="af1"/>
        <w:jc w:val="both"/>
      </w:pPr>
      <w:r>
        <w:rPr>
          <w:rStyle w:val="af2"/>
        </w:rPr>
        <w:footnoteRef/>
      </w:r>
      <w:r>
        <w:t xml:space="preserve"> В соответствии с Общероссийским классификатором стран мира (утв. постановлением Госстандарта России </w:t>
      </w:r>
      <w:r>
        <w:br/>
        <w:t>от 14.12.2001 № 529-ст).</w:t>
      </w:r>
    </w:p>
  </w:footnote>
  <w:footnote w:id="9">
    <w:p w:rsidR="00982C18" w:rsidRDefault="0017782D">
      <w:pPr>
        <w:pStyle w:val="af1"/>
        <w:jc w:val="both"/>
      </w:pPr>
      <w:r>
        <w:rPr>
          <w:rStyle w:val="af2"/>
        </w:rPr>
        <w:footnoteRef/>
      </w:r>
      <w:r>
        <w:t xml:space="preserve"> </w:t>
      </w:r>
      <w:r>
        <w:rPr>
          <w:bCs/>
        </w:rPr>
        <w:t>Порядковый номер (номера) реестровой записи (реестровых записей), под которой (которыми) Товар  включен</w:t>
      </w:r>
      <w:bookmarkStart w:id="12" w:name="_GoBack_Копия_1_Копия_1_Копия_1_Копия_1_"/>
      <w:bookmarkEnd w:id="12"/>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Theme="minorHAnsi"/>
          <w:lang w:eastAsia="en-US"/>
        </w:rPr>
        <w:t>.</w:t>
      </w:r>
    </w:p>
  </w:footnote>
  <w:footnote w:id="10">
    <w:p w:rsidR="00982C18" w:rsidRDefault="0017782D">
      <w:pPr>
        <w:pStyle w:val="af1"/>
        <w:jc w:val="both"/>
      </w:pPr>
      <w:r>
        <w:rPr>
          <w:rStyle w:val="af2"/>
        </w:rPr>
        <w:footnoteRef/>
      </w:r>
      <w:r>
        <w:t xml:space="preserve"> Не распространяются на договоры, заключенные по результатам конкурентной закупки товаров, работ, услуг в электронной форме только среди субъектов малого и среднего предпринимательства, требования к гарантам </w:t>
      </w:r>
      <w:r>
        <w:br/>
        <w:t>по которым предусмотрены федеральным законом от 18.07.2011 № 223-ФЗ «О закупках товаров, работ, услуг отдельными видами юридических лиц».</w:t>
      </w:r>
    </w:p>
  </w:footnote>
  <w:footnote w:id="11">
    <w:p w:rsidR="00982C18" w:rsidRDefault="0017782D">
      <w:pPr>
        <w:pStyle w:val="af1"/>
        <w:jc w:val="both"/>
      </w:pPr>
      <w:r>
        <w:rPr>
          <w:rStyle w:val="af2"/>
        </w:rPr>
        <w:footnoteRef/>
      </w:r>
      <w:r>
        <w:rPr>
          <w:lang w:eastAsia="x-none"/>
        </w:rPr>
        <w:t xml:space="preserve"> Актуальный Перечень Банков-Гарантов Группы РусГидро размещен на официальном сайте Заказчика </w:t>
      </w:r>
      <w:r>
        <w:t>http</w:t>
      </w:r>
      <w:r>
        <w:rPr>
          <w:lang w:eastAsia="x-none"/>
        </w:rPr>
        <w:t>://</w:t>
      </w:r>
      <w:r>
        <w:t>zakupki</w:t>
      </w:r>
      <w:r>
        <w:rPr>
          <w:lang w:eastAsia="x-none"/>
        </w:rPr>
        <w:t>.</w:t>
      </w:r>
      <w:r>
        <w:t>rushydro</w:t>
      </w:r>
      <w:r>
        <w:rPr>
          <w:lang w:eastAsia="x-none"/>
        </w:rPr>
        <w:t>.</w:t>
      </w:r>
      <w:r>
        <w:t>ru</w:t>
      </w:r>
      <w:r>
        <w:rPr>
          <w:lang w:eastAsia="x-none"/>
        </w:rPr>
        <w:t>/</w:t>
      </w:r>
      <w:r>
        <w:t>PublicContent</w:t>
      </w:r>
      <w:r>
        <w:rPr>
          <w:lang w:eastAsia="x-none"/>
        </w:rPr>
        <w:t>/</w:t>
      </w:r>
      <w:r>
        <w:t>Section</w:t>
      </w:r>
      <w:r>
        <w:rPr>
          <w:lang w:eastAsia="x-none"/>
        </w:rPr>
        <w:t>/.</w:t>
      </w:r>
    </w:p>
  </w:footnote>
  <w:footnote w:id="12">
    <w:p w:rsidR="00982C18" w:rsidRDefault="0017782D">
      <w:pPr>
        <w:pStyle w:val="af1"/>
        <w:jc w:val="both"/>
      </w:pPr>
      <w:r>
        <w:rPr>
          <w:rStyle w:val="af2"/>
        </w:rPr>
        <w:footnoteRef/>
      </w:r>
      <w:r>
        <w:rPr>
          <w:lang w:eastAsia="x-none"/>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t>Reuters</w:t>
      </w:r>
      <w:r>
        <w:rPr>
          <w:lang w:eastAsia="x-none"/>
        </w:rPr>
        <w:t xml:space="preserve">, </w:t>
      </w:r>
      <w:r>
        <w:t>Bloomberg</w:t>
      </w:r>
      <w:r>
        <w:rPr>
          <w:lang w:eastAsia="x-none"/>
        </w:rPr>
        <w:t>, С</w:t>
      </w:r>
      <w:r>
        <w:t>bonds</w:t>
      </w:r>
      <w:r>
        <w:rPr>
          <w:lang w:eastAsia="x-none"/>
        </w:rPr>
        <w:t>).</w:t>
      </w:r>
    </w:p>
  </w:footnote>
  <w:footnote w:id="13">
    <w:p w:rsidR="00982C18" w:rsidRDefault="0017782D">
      <w:pPr>
        <w:pStyle w:val="af1"/>
        <w:jc w:val="both"/>
      </w:pPr>
      <w:r>
        <w:rPr>
          <w:rStyle w:val="af2"/>
        </w:rPr>
        <w:footnoteRef/>
      </w:r>
      <w:r>
        <w:rPr>
          <w:lang w:eastAsia="x-none"/>
        </w:rPr>
        <w:t xml:space="preserve"> Данное требование не применяется в отношении небанковских кредитных организаций.</w:t>
      </w:r>
    </w:p>
  </w:footnote>
  <w:footnote w:id="14">
    <w:p w:rsidR="00982C18" w:rsidRDefault="0017782D">
      <w:pPr>
        <w:pStyle w:val="af1"/>
        <w:jc w:val="both"/>
      </w:pPr>
      <w:r>
        <w:rPr>
          <w:rStyle w:val="af2"/>
        </w:rPr>
        <w:footnoteRef/>
      </w:r>
      <w:r>
        <w:rPr>
          <w:lang w:eastAsia="x-none"/>
        </w:rPr>
        <w:t xml:space="preserve"> При издании ПО организационно-распорядительного документа о ТФУ данный критерий может быть исключен.</w:t>
      </w:r>
    </w:p>
  </w:footnote>
  <w:footnote w:id="15">
    <w:p w:rsidR="00982C18" w:rsidRDefault="0017782D">
      <w:pPr>
        <w:pStyle w:val="af1"/>
        <w:jc w:val="both"/>
      </w:pPr>
      <w:r>
        <w:rPr>
          <w:rStyle w:val="af2"/>
        </w:rPr>
        <w:footnoteRef/>
      </w:r>
      <w:r>
        <w:t xml:space="preserve"> Значение показателя округляется в большую или меньшую сторону до суммы, кратной 100 млн. руб. </w:t>
      </w:r>
      <w:r>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r>
      <w:r>
        <w:br/>
        <w:t xml:space="preserve">к установлению - 5 400 млн. руб.; расчетное значение лимита - 5 450 млн. руб., лимит к установлению - </w:t>
      </w:r>
      <w:r>
        <w:br/>
        <w:t>5 500 млн. руб.</w:t>
      </w:r>
    </w:p>
  </w:footnote>
  <w:footnote w:id="16">
    <w:p w:rsidR="00982C18" w:rsidRDefault="0017782D">
      <w:pPr>
        <w:pStyle w:val="af1"/>
        <w:jc w:val="both"/>
      </w:pPr>
      <w:r>
        <w:rPr>
          <w:rStyle w:val="af2"/>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br/>
        <w:t xml:space="preserve">из присвоенных (по данным сайта кредитной организации и / или рейтинговых агентств и/или </w:t>
      </w:r>
      <w:r>
        <w:br/>
        <w:t>из информационных систем Reuters, Bloomberg, Сbonds).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C18" w:rsidRDefault="00982C18">
    <w:pPr>
      <w:tabs>
        <w:tab w:val="left" w:pos="1875"/>
        <w:tab w:val="center" w:pos="4153"/>
        <w:tab w:val="right" w:pos="8364"/>
      </w:tabs>
      <w:ind w:left="8364" w:hanging="426"/>
      <w:rPr>
        <w: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C18" w:rsidRDefault="0017782D">
    <w:pPr>
      <w:pStyle w:val="af5"/>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C18" w:rsidRDefault="00982C18">
    <w:pPr>
      <w:pStyle w:val="a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C18" w:rsidRDefault="00982C1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B2DCD"/>
    <w:multiLevelType w:val="multilevel"/>
    <w:tmpl w:val="9F0E70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7ED27A4"/>
    <w:multiLevelType w:val="multilevel"/>
    <w:tmpl w:val="FA1A4038"/>
    <w:lvl w:ilvl="0">
      <w:start w:val="6"/>
      <w:numFmt w:val="decimal"/>
      <w:lvlText w:val="%1."/>
      <w:lvlJc w:val="left"/>
      <w:pPr>
        <w:tabs>
          <w:tab w:val="num" w:pos="0"/>
        </w:tabs>
        <w:ind w:left="360" w:hanging="360"/>
      </w:pPr>
    </w:lvl>
    <w:lvl w:ilvl="1">
      <w:start w:val="5"/>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2" w15:restartNumberingAfterBreak="0">
    <w:nsid w:val="22FF39A7"/>
    <w:multiLevelType w:val="multilevel"/>
    <w:tmpl w:val="E58E24F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23F1083D"/>
    <w:multiLevelType w:val="multilevel"/>
    <w:tmpl w:val="81B6AE1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3E7F42B5"/>
    <w:multiLevelType w:val="multilevel"/>
    <w:tmpl w:val="B9A0D918"/>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3EA50430"/>
    <w:multiLevelType w:val="multilevel"/>
    <w:tmpl w:val="AF0A80BC"/>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6" w15:restartNumberingAfterBreak="0">
    <w:nsid w:val="47361D98"/>
    <w:multiLevelType w:val="multilevel"/>
    <w:tmpl w:val="10E0E37A"/>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rFonts w:cs="Times New Roman"/>
        <w:b w:val="0"/>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7" w15:restartNumberingAfterBreak="0">
    <w:nsid w:val="4ED57850"/>
    <w:multiLevelType w:val="multilevel"/>
    <w:tmpl w:val="EEF6F2B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4F583729"/>
    <w:multiLevelType w:val="multilevel"/>
    <w:tmpl w:val="CACEFAB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15:restartNumberingAfterBreak="0">
    <w:nsid w:val="5F1A2266"/>
    <w:multiLevelType w:val="multilevel"/>
    <w:tmpl w:val="A064882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5F2F62B7"/>
    <w:multiLevelType w:val="multilevel"/>
    <w:tmpl w:val="89286B5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5F6D3057"/>
    <w:multiLevelType w:val="multilevel"/>
    <w:tmpl w:val="530200F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2" w15:restartNumberingAfterBreak="0">
    <w:nsid w:val="62B90C52"/>
    <w:multiLevelType w:val="multilevel"/>
    <w:tmpl w:val="B7663EC6"/>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13" w15:restartNumberingAfterBreak="0">
    <w:nsid w:val="68CB76D1"/>
    <w:multiLevelType w:val="multilevel"/>
    <w:tmpl w:val="FD845724"/>
    <w:lvl w:ilvl="0">
      <w:start w:val="1"/>
      <w:numFmt w:val="decimal"/>
      <w:lvlText w:val="%1."/>
      <w:lvlJc w:val="left"/>
      <w:pPr>
        <w:tabs>
          <w:tab w:val="num" w:pos="360"/>
        </w:tabs>
        <w:ind w:left="360" w:hanging="360"/>
      </w:pPr>
    </w:lvl>
    <w:lvl w:ilvl="1">
      <w:start w:val="1"/>
      <w:numFmt w:val="decimal"/>
      <w:lvlText w:val="%1.%2."/>
      <w:lvlJc w:val="left"/>
      <w:pPr>
        <w:tabs>
          <w:tab w:val="num" w:pos="1851"/>
        </w:tabs>
        <w:ind w:left="1851" w:hanging="432"/>
      </w:pPr>
      <w:rPr>
        <w:b w:val="0"/>
        <w:sz w:val="24"/>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 w15:restartNumberingAfterBreak="0">
    <w:nsid w:val="7C924E5B"/>
    <w:multiLevelType w:val="multilevel"/>
    <w:tmpl w:val="9050D512"/>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num w:numId="1">
    <w:abstractNumId w:val="3"/>
  </w:num>
  <w:num w:numId="2">
    <w:abstractNumId w:val="13"/>
  </w:num>
  <w:num w:numId="3">
    <w:abstractNumId w:val="4"/>
  </w:num>
  <w:num w:numId="4">
    <w:abstractNumId w:val="14"/>
  </w:num>
  <w:num w:numId="5">
    <w:abstractNumId w:val="8"/>
  </w:num>
  <w:num w:numId="6">
    <w:abstractNumId w:val="11"/>
  </w:num>
  <w:num w:numId="7">
    <w:abstractNumId w:val="10"/>
  </w:num>
  <w:num w:numId="8">
    <w:abstractNumId w:val="2"/>
  </w:num>
  <w:num w:numId="9">
    <w:abstractNumId w:val="7"/>
  </w:num>
  <w:num w:numId="10">
    <w:abstractNumId w:val="0"/>
  </w:num>
  <w:num w:numId="11">
    <w:abstractNumId w:val="9"/>
  </w:num>
  <w:num w:numId="12">
    <w:abstractNumId w:val="12"/>
  </w:num>
  <w:num w:numId="13">
    <w:abstractNumId w:val="6"/>
  </w:num>
  <w:num w:numId="14">
    <w:abstractNumId w:val="5"/>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trackedChanges" w:enforcement="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C18"/>
    <w:rsid w:val="0017782D"/>
    <w:rsid w:val="00392103"/>
    <w:rsid w:val="00982C18"/>
    <w:rsid w:val="00CA2EF4"/>
    <w:rsid w:val="00E1069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71A4E"/>
  <w15:docId w15:val="{85EAEB9E-10B8-4C3D-926B-8BB159D55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06E"/>
    <w:pPr>
      <w:widowControl w:val="0"/>
    </w:pPr>
  </w:style>
  <w:style w:type="paragraph" w:styleId="1">
    <w:name w:val="heading 1"/>
    <w:basedOn w:val="a"/>
    <w:next w:val="a"/>
    <w:qFormat/>
    <w:rsid w:val="00A264B0"/>
    <w:pPr>
      <w:keepNext/>
      <w:spacing w:before="240" w:after="60"/>
      <w:outlineLvl w:val="0"/>
    </w:pPr>
    <w:rPr>
      <w:rFonts w:ascii="Arial" w:hAnsi="Arial" w:cs="Arial"/>
      <w:b/>
      <w:bCs/>
      <w:kern w:val="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Знак"/>
    <w:link w:val="a4"/>
    <w:qFormat/>
    <w:locked/>
    <w:rsid w:val="00565582"/>
    <w:rPr>
      <w:b/>
      <w:bCs/>
      <w:sz w:val="24"/>
      <w:szCs w:val="24"/>
      <w:lang w:val="ru-RU" w:eastAsia="ru-RU" w:bidi="ar-SA"/>
    </w:rPr>
  </w:style>
  <w:style w:type="character" w:customStyle="1" w:styleId="a5">
    <w:name w:val="Основной текст Знак"/>
    <w:link w:val="a6"/>
    <w:qFormat/>
    <w:rsid w:val="00565582"/>
    <w:rPr>
      <w:lang w:val="ru-RU" w:eastAsia="ru-RU" w:bidi="ar-SA"/>
    </w:rPr>
  </w:style>
  <w:style w:type="character" w:styleId="a7">
    <w:name w:val="page number"/>
    <w:basedOn w:val="a0"/>
    <w:qFormat/>
    <w:rsid w:val="008B02A1"/>
  </w:style>
  <w:style w:type="character" w:customStyle="1" w:styleId="31">
    <w:name w:val="Основной текст 3 Знак"/>
    <w:link w:val="32"/>
    <w:qFormat/>
    <w:rsid w:val="005A0965"/>
    <w:rPr>
      <w:sz w:val="16"/>
      <w:szCs w:val="16"/>
    </w:rPr>
  </w:style>
  <w:style w:type="character" w:styleId="a8">
    <w:name w:val="annotation reference"/>
    <w:qFormat/>
    <w:rsid w:val="00D36934"/>
    <w:rPr>
      <w:sz w:val="16"/>
      <w:szCs w:val="16"/>
    </w:rPr>
  </w:style>
  <w:style w:type="character" w:customStyle="1" w:styleId="a9">
    <w:name w:val="Текст примечания Знак"/>
    <w:basedOn w:val="a0"/>
    <w:link w:val="aa"/>
    <w:qFormat/>
    <w:rsid w:val="00D36934"/>
  </w:style>
  <w:style w:type="character" w:customStyle="1" w:styleId="ab">
    <w:name w:val="Тема примечания Знак"/>
    <w:link w:val="ac"/>
    <w:uiPriority w:val="99"/>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d">
    <w:name w:val="Основной текст с отступом Знак"/>
    <w:basedOn w:val="a0"/>
    <w:link w:val="ae"/>
    <w:qFormat/>
    <w:rsid w:val="00E00BCA"/>
  </w:style>
  <w:style w:type="character" w:customStyle="1" w:styleId="af">
    <w:name w:val="комментарий"/>
    <w:uiPriority w:val="99"/>
    <w:qFormat/>
    <w:rsid w:val="00D562C0"/>
    <w:rPr>
      <w:rFonts w:cs="Times New Roman"/>
      <w:b/>
      <w:bCs/>
      <w:i/>
      <w:iCs/>
      <w:shd w:val="clear" w:color="auto" w:fill="FFFF99"/>
    </w:rPr>
  </w:style>
  <w:style w:type="character" w:customStyle="1" w:styleId="af0">
    <w:name w:val="Текст сноски Знак"/>
    <w:basedOn w:val="a0"/>
    <w:link w:val="af1"/>
    <w:uiPriority w:val="99"/>
    <w:qFormat/>
    <w:rsid w:val="00F47C6A"/>
  </w:style>
  <w:style w:type="character" w:customStyle="1" w:styleId="af2">
    <w:name w:val="Символ сноски"/>
    <w:uiPriority w:val="99"/>
    <w:qFormat/>
    <w:rsid w:val="00F47C6A"/>
    <w:rPr>
      <w:vertAlign w:val="superscript"/>
    </w:rPr>
  </w:style>
  <w:style w:type="character" w:styleId="af3">
    <w:name w:val="footnote reference"/>
    <w:rPr>
      <w:vertAlign w:val="superscript"/>
    </w:rPr>
  </w:style>
  <w:style w:type="character" w:customStyle="1" w:styleId="af4">
    <w:name w:val="Верхний колонтитул Знак"/>
    <w:basedOn w:val="a0"/>
    <w:link w:val="af5"/>
    <w:uiPriority w:val="99"/>
    <w:qFormat/>
    <w:rsid w:val="000449A5"/>
  </w:style>
  <w:style w:type="character" w:styleId="af6">
    <w:name w:val="Hyperlink"/>
    <w:rsid w:val="005E6F32"/>
    <w:rPr>
      <w:color w:val="0000FF"/>
      <w:u w:val="single"/>
    </w:rPr>
  </w:style>
  <w:style w:type="character" w:customStyle="1" w:styleId="af7">
    <w:name w:val="Нижний колонтитул Знак"/>
    <w:link w:val="af8"/>
    <w:uiPriority w:val="99"/>
    <w:qFormat/>
    <w:rsid w:val="00D925FB"/>
  </w:style>
  <w:style w:type="character" w:customStyle="1" w:styleId="af9">
    <w:name w:val="Абзац списка Знак"/>
    <w:link w:val="afa"/>
    <w:uiPriority w:val="34"/>
    <w:qFormat/>
    <w:locked/>
    <w:rsid w:val="00182860"/>
  </w:style>
  <w:style w:type="character" w:styleId="afb">
    <w:name w:val="line number"/>
  </w:style>
  <w:style w:type="character" w:customStyle="1" w:styleId="afc">
    <w:name w:val="Символ концевой сноски"/>
    <w:qFormat/>
    <w:rPr>
      <w:vertAlign w:val="superscript"/>
    </w:rPr>
  </w:style>
  <w:style w:type="character" w:styleId="afd">
    <w:name w:val="endnote reference"/>
    <w:rPr>
      <w:vertAlign w:val="superscript"/>
    </w:rPr>
  </w:style>
  <w:style w:type="character" w:styleId="afe">
    <w:name w:val="FollowedHyperlink"/>
    <w:rPr>
      <w:color w:val="800000"/>
      <w:u w:val="single"/>
    </w:rPr>
  </w:style>
  <w:style w:type="paragraph" w:styleId="a4">
    <w:name w:val="Title"/>
    <w:basedOn w:val="a"/>
    <w:next w:val="a6"/>
    <w:link w:val="a3"/>
    <w:qFormat/>
    <w:rsid w:val="00A264B0"/>
    <w:pPr>
      <w:jc w:val="center"/>
    </w:pPr>
    <w:rPr>
      <w:b/>
      <w:bCs/>
      <w:sz w:val="24"/>
      <w:szCs w:val="24"/>
    </w:rPr>
  </w:style>
  <w:style w:type="paragraph" w:styleId="a6">
    <w:name w:val="Body Text"/>
    <w:basedOn w:val="a"/>
    <w:link w:val="a5"/>
    <w:rsid w:val="00084BDE"/>
    <w:pPr>
      <w:spacing w:after="120"/>
    </w:pPr>
  </w:style>
  <w:style w:type="paragraph" w:styleId="aff">
    <w:name w:val="List"/>
    <w:basedOn w:val="a6"/>
  </w:style>
  <w:style w:type="paragraph" w:styleId="aff0">
    <w:name w:val="caption"/>
    <w:basedOn w:val="a"/>
    <w:qFormat/>
    <w:pPr>
      <w:suppressLineNumbers/>
      <w:spacing w:before="120" w:after="120"/>
    </w:pPr>
    <w:rPr>
      <w:i/>
      <w:iCs/>
      <w:sz w:val="24"/>
      <w:szCs w:val="24"/>
    </w:rPr>
  </w:style>
  <w:style w:type="paragraph" w:styleId="aff1">
    <w:name w:val="index heading"/>
    <w:basedOn w:val="a"/>
    <w:qFormat/>
    <w:pPr>
      <w:suppressLineNumbers/>
    </w:pPr>
  </w:style>
  <w:style w:type="paragraph" w:customStyle="1" w:styleId="aff2">
    <w:name w:val="Таблицы (моноширинный)"/>
    <w:basedOn w:val="a"/>
    <w:next w:val="a"/>
    <w:qFormat/>
    <w:rsid w:val="00A264B0"/>
    <w:pPr>
      <w:jc w:val="both"/>
    </w:pPr>
    <w:rPr>
      <w:rFonts w:ascii="Courier New" w:hAnsi="Courier New" w:cs="Courier New"/>
    </w:rPr>
  </w:style>
  <w:style w:type="paragraph" w:styleId="2">
    <w:name w:val="Body Text Indent 2"/>
    <w:basedOn w:val="a"/>
    <w:qFormat/>
    <w:rsid w:val="00A264B0"/>
    <w:pPr>
      <w:ind w:left="1843"/>
      <w:jc w:val="both"/>
    </w:pPr>
    <w:rPr>
      <w:sz w:val="24"/>
    </w:rPr>
  </w:style>
  <w:style w:type="paragraph" w:styleId="aff3">
    <w:name w:val="Balloon Text"/>
    <w:basedOn w:val="a"/>
    <w:semiHidden/>
    <w:qFormat/>
    <w:rsid w:val="00080ACB"/>
    <w:rPr>
      <w:rFonts w:ascii="Tahoma" w:hAnsi="Tahoma" w:cs="Tahoma"/>
      <w:sz w:val="16"/>
      <w:szCs w:val="16"/>
    </w:rPr>
  </w:style>
  <w:style w:type="paragraph" w:styleId="20">
    <w:name w:val="Body Text 2"/>
    <w:basedOn w:val="a"/>
    <w:qFormat/>
    <w:rsid w:val="006257F9"/>
    <w:pPr>
      <w:widowControl/>
      <w:spacing w:after="120" w:line="480" w:lineRule="auto"/>
    </w:pPr>
    <w:rPr>
      <w:sz w:val="24"/>
      <w:szCs w:val="24"/>
    </w:rPr>
  </w:style>
  <w:style w:type="paragraph" w:customStyle="1" w:styleId="aff4">
    <w:name w:val="Колонтитул"/>
    <w:basedOn w:val="a"/>
    <w:qFormat/>
  </w:style>
  <w:style w:type="paragraph" w:styleId="af8">
    <w:name w:val="footer"/>
    <w:basedOn w:val="a"/>
    <w:link w:val="af7"/>
    <w:uiPriority w:val="99"/>
    <w:rsid w:val="008B02A1"/>
    <w:pPr>
      <w:tabs>
        <w:tab w:val="center" w:pos="4677"/>
        <w:tab w:val="right" w:pos="9355"/>
      </w:tabs>
    </w:pPr>
  </w:style>
  <w:style w:type="paragraph" w:styleId="32">
    <w:name w:val="Body Text 3"/>
    <w:basedOn w:val="a"/>
    <w:link w:val="31"/>
    <w:qFormat/>
    <w:rsid w:val="005A0965"/>
    <w:pPr>
      <w:spacing w:after="120"/>
    </w:pPr>
    <w:rPr>
      <w:sz w:val="16"/>
      <w:szCs w:val="16"/>
      <w:lang w:val="x-none" w:eastAsia="x-none"/>
    </w:rPr>
  </w:style>
  <w:style w:type="paragraph" w:styleId="aa">
    <w:name w:val="annotation text"/>
    <w:basedOn w:val="a"/>
    <w:link w:val="a9"/>
    <w:qFormat/>
    <w:rsid w:val="00D36934"/>
  </w:style>
  <w:style w:type="paragraph" w:styleId="ac">
    <w:name w:val="annotation subject"/>
    <w:basedOn w:val="aa"/>
    <w:next w:val="aa"/>
    <w:link w:val="ab"/>
    <w:uiPriority w:val="99"/>
    <w:qFormat/>
    <w:rsid w:val="00D36934"/>
    <w:rPr>
      <w:b/>
      <w:bCs/>
      <w:lang w:val="x-none" w:eastAsia="x-none"/>
    </w:rPr>
  </w:style>
  <w:style w:type="paragraph" w:styleId="afa">
    <w:name w:val="List Paragraph"/>
    <w:basedOn w:val="a"/>
    <w:link w:val="af9"/>
    <w:uiPriority w:val="34"/>
    <w:qFormat/>
    <w:rsid w:val="00EC6E7D"/>
    <w:pPr>
      <w:ind w:left="720"/>
      <w:contextualSpacing/>
    </w:pPr>
  </w:style>
  <w:style w:type="paragraph" w:customStyle="1" w:styleId="aff5">
    <w:name w:val="Знак Знак Знак Знак Знак Знак Знак Знак Знак"/>
    <w:basedOn w:val="a"/>
    <w:uiPriority w:val="99"/>
    <w:qFormat/>
    <w:rsid w:val="00D31BFD"/>
    <w:pPr>
      <w:widowControl/>
      <w:spacing w:after="160" w:line="240" w:lineRule="exact"/>
      <w:jc w:val="both"/>
    </w:pPr>
    <w:rPr>
      <w:rFonts w:ascii="Verdana" w:hAnsi="Verdana"/>
      <w:sz w:val="22"/>
      <w:lang w:val="en-US" w:eastAsia="en-US"/>
    </w:rPr>
  </w:style>
  <w:style w:type="paragraph" w:customStyle="1" w:styleId="aff6">
    <w:name w:val="Подпункт договора"/>
    <w:basedOn w:val="a"/>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e">
    <w:name w:val="Body Text Indent"/>
    <w:basedOn w:val="a"/>
    <w:link w:val="ad"/>
    <w:rsid w:val="00E00BCA"/>
    <w:pPr>
      <w:spacing w:after="120"/>
      <w:ind w:left="283"/>
    </w:pPr>
  </w:style>
  <w:style w:type="paragraph" w:customStyle="1" w:styleId="aff7">
    <w:name w:val="Знак"/>
    <w:basedOn w:val="a"/>
    <w:qFormat/>
    <w:rsid w:val="00D562C0"/>
    <w:pPr>
      <w:widowControl/>
      <w:spacing w:after="160" w:line="240" w:lineRule="exact"/>
    </w:pPr>
    <w:rPr>
      <w:rFonts w:ascii="Verdana" w:hAnsi="Verdana" w:cs="Verdana"/>
      <w:lang w:val="en-US" w:eastAsia="en-US"/>
    </w:rPr>
  </w:style>
  <w:style w:type="paragraph" w:styleId="af1">
    <w:name w:val="footnote text"/>
    <w:basedOn w:val="a"/>
    <w:link w:val="af0"/>
    <w:uiPriority w:val="99"/>
    <w:rsid w:val="00F47C6A"/>
  </w:style>
  <w:style w:type="paragraph" w:styleId="33">
    <w:name w:val="List Bullet 3"/>
    <w:basedOn w:val="a"/>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FA3BF9"/>
    <w:pPr>
      <w:widowControl/>
      <w:tabs>
        <w:tab w:val="left" w:pos="851"/>
      </w:tabs>
      <w:spacing w:line="360" w:lineRule="auto"/>
      <w:ind w:left="851" w:hanging="851"/>
      <w:jc w:val="both"/>
    </w:pPr>
    <w:rPr>
      <w:rFonts w:eastAsia="Calibri"/>
      <w:sz w:val="28"/>
      <w:szCs w:val="28"/>
    </w:rPr>
  </w:style>
  <w:style w:type="paragraph" w:styleId="aff8">
    <w:name w:val="Document Map"/>
    <w:basedOn w:val="a"/>
    <w:semiHidden/>
    <w:qFormat/>
    <w:rsid w:val="00936D2A"/>
    <w:pPr>
      <w:shd w:val="clear" w:color="auto" w:fill="000080"/>
    </w:pPr>
    <w:rPr>
      <w:rFonts w:ascii="Tahoma" w:hAnsi="Tahoma" w:cs="Tahoma"/>
    </w:rPr>
  </w:style>
  <w:style w:type="paragraph" w:styleId="aff9">
    <w:name w:val="Revision"/>
    <w:uiPriority w:val="99"/>
    <w:semiHidden/>
    <w:qFormat/>
    <w:rsid w:val="00F2582E"/>
  </w:style>
  <w:style w:type="paragraph" w:styleId="af5">
    <w:name w:val="header"/>
    <w:basedOn w:val="a"/>
    <w:link w:val="af4"/>
    <w:uiPriority w:val="99"/>
    <w:rsid w:val="000449A5"/>
    <w:pPr>
      <w:tabs>
        <w:tab w:val="center" w:pos="4677"/>
        <w:tab w:val="right" w:pos="9355"/>
      </w:tabs>
    </w:pPr>
  </w:style>
  <w:style w:type="paragraph" w:customStyle="1" w:styleId="affa">
    <w:name w:val="Пункт договора"/>
    <w:basedOn w:val="a"/>
    <w:qFormat/>
    <w:rsid w:val="00E65842"/>
    <w:pPr>
      <w:jc w:val="both"/>
    </w:pPr>
    <w:rPr>
      <w:rFonts w:ascii="Arial" w:hAnsi="Arial"/>
    </w:rPr>
  </w:style>
  <w:style w:type="paragraph" w:customStyle="1" w:styleId="10">
    <w:name w:val="Знак Знак Знак Знак Знак Знак Знак Знак Знак1"/>
    <w:basedOn w:val="a"/>
    <w:qFormat/>
    <w:rsid w:val="007D41D8"/>
    <w:pPr>
      <w:widowControl/>
      <w:spacing w:after="160" w:line="240" w:lineRule="exact"/>
      <w:jc w:val="both"/>
    </w:pPr>
    <w:rPr>
      <w:rFonts w:ascii="Verdana" w:hAnsi="Verdana"/>
      <w:sz w:val="22"/>
      <w:lang w:val="en-US" w:eastAsia="en-US"/>
    </w:rPr>
  </w:style>
  <w:style w:type="paragraph" w:customStyle="1" w:styleId="11">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table" w:styleId="affb">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cbr.ru/"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b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A159DE38-0FBA-4BF2-AB19-C5B2CDF0D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25</Pages>
  <Words>10427</Words>
  <Characters>59440</Characters>
  <Application>Microsoft Office Word</Application>
  <DocSecurity>0</DocSecurity>
  <Lines>495</Lines>
  <Paragraphs>139</Paragraphs>
  <ScaleCrop>false</ScaleCrop>
  <Company>Inter RAO UES</Company>
  <LinksUpToDate>false</LinksUpToDate>
  <CharactersWithSpaces>69728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Ильичева Елена Геннадьевна</cp:lastModifiedBy>
  <cp:revision>59</cp:revision>
  <cp:lastPrinted>2018-05-22T09:46:00Z</cp:lastPrinted>
  <dcterms:created xsi:type="dcterms:W3CDTF">2024-04-03T13:12:00Z</dcterms:created>
  <dcterms:modified xsi:type="dcterms:W3CDTF">2026-10-06T05:54:00Z</dcterms:modified>
  <dc:language>ru-RU</dc:language>
</cp:coreProperties>
</file>