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93F" w:rsidRDefault="0014793F"/>
    <w:p w:rsidR="0014793F" w:rsidRDefault="0014793F"/>
    <w:p w:rsidR="0014793F" w:rsidRDefault="0056225E">
      <w:pPr>
        <w:jc w:val="right"/>
      </w:pPr>
      <w:r>
        <w:t>УТВЕРЖДАЮ:</w:t>
      </w:r>
    </w:p>
    <w:p w:rsidR="0014793F" w:rsidRDefault="0056225E">
      <w:pPr>
        <w:jc w:val="right"/>
      </w:pPr>
      <w:r>
        <w:t>Первый заместитель директора –</w:t>
      </w:r>
    </w:p>
    <w:p w:rsidR="0014793F" w:rsidRDefault="0056225E">
      <w:pPr>
        <w:jc w:val="right"/>
      </w:pPr>
      <w:r>
        <w:t xml:space="preserve"> Главный инженер</w:t>
      </w:r>
    </w:p>
    <w:p w:rsidR="0014793F" w:rsidRDefault="0056225E">
      <w:pPr>
        <w:jc w:val="right"/>
      </w:pPr>
      <w:r>
        <w:t xml:space="preserve">______________Д.Н. </w:t>
      </w:r>
      <w:proofErr w:type="spellStart"/>
      <w:r>
        <w:t>Шелопугин</w:t>
      </w:r>
      <w:proofErr w:type="spellEnd"/>
    </w:p>
    <w:p w:rsidR="0014793F" w:rsidRDefault="0056225E">
      <w:pPr>
        <w:jc w:val="center"/>
      </w:pPr>
      <w:r>
        <w:t xml:space="preserve">                                                          «       » июля 2026</w:t>
      </w:r>
    </w:p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56225E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Технические требования </w:t>
      </w:r>
    </w:p>
    <w:p w:rsidR="0014793F" w:rsidRDefault="0014793F">
      <w:pPr>
        <w:jc w:val="center"/>
        <w:rPr>
          <w:rFonts w:eastAsia="Calibri"/>
          <w:b/>
        </w:rPr>
      </w:pPr>
    </w:p>
    <w:p w:rsidR="0014793F" w:rsidRDefault="0056225E">
      <w:pPr>
        <w:jc w:val="center"/>
      </w:pPr>
      <w:r>
        <w:t xml:space="preserve">ОКПД2 </w:t>
      </w:r>
      <w:r>
        <w:rPr>
          <w:color w:val="000000"/>
        </w:rPr>
        <w:t>24.10.61</w:t>
      </w:r>
      <w:r>
        <w:rPr>
          <w:color w:val="000000"/>
        </w:rPr>
        <w:t xml:space="preserve"> </w:t>
      </w:r>
      <w:r>
        <w:t xml:space="preserve">Поставка металлических изделий для создания </w:t>
      </w:r>
      <w:r>
        <w:rPr>
          <w:color w:val="000000"/>
        </w:rPr>
        <w:t xml:space="preserve">защитных сооружений от воздействия  беспилотных летательных аппаратов </w:t>
      </w:r>
      <w:r>
        <w:t>для нужд филиала ПАО «</w:t>
      </w:r>
      <w:proofErr w:type="spellStart"/>
      <w:r>
        <w:t>РусГидро</w:t>
      </w:r>
      <w:proofErr w:type="spellEnd"/>
      <w:r>
        <w:t>»-«</w:t>
      </w:r>
      <w:proofErr w:type="spellStart"/>
      <w:r>
        <w:t>Зейская</w:t>
      </w:r>
      <w:proofErr w:type="spellEnd"/>
      <w:r>
        <w:t xml:space="preserve"> ГЭС»</w:t>
      </w:r>
    </w:p>
    <w:p w:rsidR="0014793F" w:rsidRDefault="0014793F">
      <w:pPr>
        <w:jc w:val="center"/>
      </w:pPr>
    </w:p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56225E">
      <w:pPr>
        <w:jc w:val="center"/>
        <w:rPr>
          <w:b/>
        </w:rPr>
      </w:pPr>
      <w:r>
        <w:rPr>
          <w:b/>
        </w:rPr>
        <w:t>СОДЕРЖАНИЕ</w:t>
      </w:r>
    </w:p>
    <w:sdt>
      <w:sdtPr>
        <w:id w:val="-567420149"/>
        <w:docPartObj>
          <w:docPartGallery w:val="Table of Contents"/>
          <w:docPartUnique/>
        </w:docPartObj>
      </w:sdtPr>
      <w:sdtEndPr/>
      <w:sdtContent>
        <w:p w:rsidR="0014793F" w:rsidRDefault="0056225E">
          <w:pPr>
            <w:pStyle w:val="11"/>
            <w:tabs>
              <w:tab w:val="clear" w:pos="560"/>
              <w:tab w:val="clear" w:pos="9911"/>
              <w:tab w:val="right" w:leader="dot" w:pos="9354"/>
            </w:tabs>
          </w:pPr>
          <w:r>
            <w:fldChar w:fldCharType="begin"/>
          </w:r>
          <w:r>
            <w:rPr>
              <w:rStyle w:val="af1"/>
              <w:webHidden/>
            </w:rPr>
            <w:instrText xml:space="preserve"> TOC \z \o "1-4" \u \h</w:instrText>
          </w:r>
          <w:r>
            <w:rPr>
              <w:rStyle w:val="af1"/>
            </w:rPr>
            <w:fldChar w:fldCharType="separate"/>
          </w:r>
          <w:hyperlink w:anchor="__RefHeading___Toc2325_790426124">
            <w:r>
              <w:rPr>
                <w:rStyle w:val="af1"/>
                <w:webHidden/>
              </w:rPr>
              <w:t>1. Общие сведения</w:t>
            </w:r>
            <w:r>
              <w:rPr>
                <w:rStyle w:val="af1"/>
                <w:webHidden/>
              </w:rPr>
              <w:tab/>
              <w:t>3</w:t>
            </w:r>
          </w:hyperlink>
        </w:p>
        <w:p w:rsidR="0014793F" w:rsidRDefault="0056225E">
          <w:pPr>
            <w:pStyle w:val="41"/>
            <w:tabs>
              <w:tab w:val="clear" w:pos="1120"/>
              <w:tab w:val="clear" w:pos="9911"/>
              <w:tab w:val="right" w:leader="dot" w:pos="9354"/>
            </w:tabs>
          </w:pPr>
          <w:hyperlink w:anchor="__RefHeading___Toc2327_790426124">
            <w:r>
              <w:rPr>
                <w:rStyle w:val="af1"/>
                <w:webHidden/>
              </w:rPr>
              <w:t>1.1. Обозначения и сокращения</w:t>
            </w:r>
            <w:r>
              <w:rPr>
                <w:rStyle w:val="af1"/>
                <w:webHidden/>
              </w:rPr>
              <w:tab/>
              <w:t>3</w:t>
            </w:r>
          </w:hyperlink>
        </w:p>
        <w:p w:rsidR="0014793F" w:rsidRDefault="0056225E">
          <w:pPr>
            <w:pStyle w:val="41"/>
            <w:tabs>
              <w:tab w:val="clear" w:pos="1120"/>
              <w:tab w:val="clear" w:pos="9911"/>
              <w:tab w:val="right" w:leader="dot" w:pos="9354"/>
            </w:tabs>
          </w:pPr>
          <w:hyperlink w:anchor="__RefHeading___Toc2329_790426124">
            <w:r>
              <w:rPr>
                <w:rStyle w:val="af1"/>
                <w:webHidden/>
              </w:rPr>
              <w:t>1.2. Наименование закупаемой продукции</w:t>
            </w:r>
            <w:r>
              <w:rPr>
                <w:rStyle w:val="af1"/>
                <w:webHidden/>
              </w:rPr>
              <w:tab/>
              <w:t>3</w:t>
            </w:r>
          </w:hyperlink>
        </w:p>
        <w:p w:rsidR="0014793F" w:rsidRDefault="0056225E">
          <w:pPr>
            <w:pStyle w:val="41"/>
            <w:tabs>
              <w:tab w:val="clear" w:pos="1120"/>
              <w:tab w:val="clear" w:pos="9911"/>
              <w:tab w:val="right" w:leader="dot" w:pos="9354"/>
            </w:tabs>
          </w:pPr>
          <w:hyperlink w:anchor="__RefHeading___Toc2331_790426124">
            <w:r>
              <w:rPr>
                <w:rStyle w:val="af1"/>
                <w:webHidden/>
              </w:rPr>
              <w:t>1.1. Цель использования закупаемой продукции</w:t>
            </w:r>
            <w:r>
              <w:rPr>
                <w:rStyle w:val="af1"/>
                <w:webHidden/>
              </w:rPr>
              <w:tab/>
              <w:t>3</w:t>
            </w:r>
          </w:hyperlink>
        </w:p>
        <w:p w:rsidR="0014793F" w:rsidRDefault="0056225E">
          <w:pPr>
            <w:pStyle w:val="11"/>
            <w:tabs>
              <w:tab w:val="clear" w:pos="560"/>
              <w:tab w:val="clear" w:pos="9911"/>
              <w:tab w:val="right" w:leader="dot" w:pos="9354"/>
            </w:tabs>
          </w:pPr>
          <w:hyperlink w:anchor="__RefHeading___Toc2333_790426124">
            <w:r>
              <w:rPr>
                <w:rStyle w:val="af1"/>
                <w:webHidden/>
              </w:rPr>
              <w:t>2. Требования к продукции</w:t>
            </w:r>
            <w:r>
              <w:rPr>
                <w:rStyle w:val="af1"/>
                <w:webHidden/>
              </w:rPr>
              <w:tab/>
              <w:t>4</w:t>
            </w:r>
          </w:hyperlink>
          <w:r>
            <w:rPr>
              <w:rStyle w:val="af1"/>
            </w:rPr>
            <w:fldChar w:fldCharType="end"/>
          </w:r>
        </w:p>
      </w:sdtContent>
    </w:sdt>
    <w:p w:rsidR="0014793F" w:rsidRDefault="0014793F">
      <w:pPr>
        <w:rPr>
          <w:b/>
          <w:sz w:val="20"/>
          <w:szCs w:val="20"/>
        </w:rPr>
      </w:pPr>
    </w:p>
    <w:p w:rsidR="0014793F" w:rsidRDefault="0056225E">
      <w:pPr>
        <w:rPr>
          <w:rFonts w:eastAsiaTheme="minorEastAsia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</w:p>
    <w:p w:rsidR="0014793F" w:rsidRDefault="0014793F">
      <w:pPr>
        <w:rPr>
          <w:sz w:val="20"/>
          <w:szCs w:val="20"/>
        </w:rPr>
      </w:pPr>
    </w:p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14793F"/>
    <w:p w:rsidR="0014793F" w:rsidRDefault="0056225E">
      <w:pPr>
        <w:pStyle w:val="1"/>
        <w:keepLines/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caps/>
          <w:lang w:val="ru-RU"/>
        </w:rPr>
      </w:pPr>
      <w:bookmarkStart w:id="0" w:name="__RefHeading___Toc2325_790426124"/>
      <w:bookmarkStart w:id="1" w:name="_Toc194994746"/>
      <w:bookmarkStart w:id="2" w:name="_Toc168411748"/>
      <w:bookmarkEnd w:id="0"/>
      <w:r>
        <w:rPr>
          <w:lang w:val="ru-RU"/>
        </w:rPr>
        <w:t xml:space="preserve">Общие </w:t>
      </w:r>
      <w:r>
        <w:rPr>
          <w:lang w:val="ru-RU"/>
        </w:rPr>
        <w:t>сведения</w:t>
      </w:r>
      <w:bookmarkEnd w:id="1"/>
      <w:bookmarkEnd w:id="2"/>
    </w:p>
    <w:p w:rsidR="0014793F" w:rsidRDefault="0056225E">
      <w:pPr>
        <w:pStyle w:val="4"/>
        <w:numPr>
          <w:ilvl w:val="1"/>
          <w:numId w:val="4"/>
        </w:numPr>
      </w:pPr>
      <w:bookmarkStart w:id="3" w:name="__RefHeading___Toc2327_790426124"/>
      <w:bookmarkStart w:id="4" w:name="_Toc194994747"/>
      <w:bookmarkStart w:id="5" w:name="_Toc168411749"/>
      <w:bookmarkEnd w:id="3"/>
      <w:r>
        <w:t>Обозначения и сокращения</w:t>
      </w:r>
      <w:bookmarkEnd w:id="4"/>
      <w:bookmarkEnd w:id="5"/>
    </w:p>
    <w:p w:rsidR="0014793F" w:rsidRDefault="0014793F">
      <w:pPr>
        <w:shd w:val="clear" w:color="auto" w:fill="FFFFFF"/>
        <w:spacing w:before="120" w:after="60"/>
        <w:contextualSpacing/>
        <w:rPr>
          <w:sz w:val="24"/>
          <w:szCs w:val="24"/>
        </w:rPr>
      </w:pPr>
    </w:p>
    <w:tbl>
      <w:tblPr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1834"/>
        <w:gridCol w:w="6950"/>
      </w:tblGrid>
      <w:tr w:rsidR="0014793F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93F" w:rsidRDefault="0056225E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93F" w:rsidRDefault="0056225E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 w:rsidR="0014793F">
        <w:trPr>
          <w:cantSplit/>
          <w:jc w:val="center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93F" w:rsidRDefault="0056225E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Филиал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widowControl w:val="0"/>
              <w:shd w:val="clear" w:color="auto" w:fill="FFFFFF"/>
              <w:spacing w:before="120" w:after="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</w:t>
            </w:r>
            <w:proofErr w:type="spellStart"/>
            <w:r>
              <w:rPr>
                <w:sz w:val="24"/>
                <w:szCs w:val="24"/>
              </w:rPr>
              <w:t>РусГидро</w:t>
            </w:r>
            <w:proofErr w:type="spellEnd"/>
            <w:r>
              <w:rPr>
                <w:sz w:val="24"/>
                <w:szCs w:val="24"/>
              </w:rPr>
              <w:t>» - «</w:t>
            </w:r>
            <w:proofErr w:type="spellStart"/>
            <w:r>
              <w:rPr>
                <w:sz w:val="24"/>
                <w:szCs w:val="24"/>
              </w:rPr>
              <w:t>Зейская</w:t>
            </w:r>
            <w:proofErr w:type="spellEnd"/>
            <w:r>
              <w:rPr>
                <w:sz w:val="24"/>
                <w:szCs w:val="24"/>
              </w:rPr>
              <w:t xml:space="preserve"> ГЭС»</w:t>
            </w:r>
          </w:p>
        </w:tc>
      </w:tr>
    </w:tbl>
    <w:p w:rsidR="0014793F" w:rsidRDefault="0014793F">
      <w:pPr>
        <w:shd w:val="clear" w:color="auto" w:fill="FFFFFF"/>
        <w:spacing w:before="120" w:after="60"/>
        <w:contextualSpacing/>
        <w:rPr>
          <w:sz w:val="24"/>
          <w:szCs w:val="24"/>
        </w:rPr>
      </w:pPr>
    </w:p>
    <w:p w:rsidR="0014793F" w:rsidRDefault="0056225E">
      <w:pPr>
        <w:pStyle w:val="4"/>
        <w:numPr>
          <w:ilvl w:val="1"/>
          <w:numId w:val="4"/>
        </w:numPr>
        <w:ind w:left="431" w:hanging="431"/>
      </w:pPr>
      <w:bookmarkStart w:id="6" w:name="__RefHeading___Toc2329_790426124"/>
      <w:bookmarkStart w:id="7" w:name="_Toc194994748"/>
      <w:bookmarkStart w:id="8" w:name="_Toc168411750"/>
      <w:bookmarkEnd w:id="6"/>
      <w:r>
        <w:t>Наименование закупаемой продукции</w:t>
      </w:r>
      <w:bookmarkEnd w:id="7"/>
      <w:bookmarkEnd w:id="8"/>
    </w:p>
    <w:p w:rsidR="0014793F" w:rsidRDefault="0056225E">
      <w:pPr>
        <w:ind w:firstLine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ОКПД2 24.10.61 Поставка металлических изделий для создания защитных сооружений от воздействия  беспилотных </w:t>
      </w:r>
      <w:r>
        <w:rPr>
          <w:sz w:val="24"/>
          <w:szCs w:val="24"/>
        </w:rPr>
        <w:t>летательных аппаратов для нужд филиала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»-«</w:t>
      </w:r>
      <w:proofErr w:type="spellStart"/>
      <w:r>
        <w:rPr>
          <w:sz w:val="24"/>
          <w:szCs w:val="24"/>
        </w:rPr>
        <w:t>Зейская</w:t>
      </w:r>
      <w:proofErr w:type="spellEnd"/>
      <w:r>
        <w:rPr>
          <w:sz w:val="24"/>
          <w:szCs w:val="24"/>
        </w:rPr>
        <w:t xml:space="preserve"> ГЭС»</w:t>
      </w:r>
    </w:p>
    <w:p w:rsidR="0014793F" w:rsidRDefault="0056225E">
      <w:pPr>
        <w:pStyle w:val="4"/>
        <w:ind w:left="431" w:hanging="431"/>
      </w:pPr>
      <w:bookmarkStart w:id="9" w:name="__RefHeading___Toc2331_790426124"/>
      <w:bookmarkEnd w:id="9"/>
      <w:r>
        <w:t>Цель использования закупаемой продукции</w:t>
      </w:r>
    </w:p>
    <w:p w:rsidR="0014793F" w:rsidRDefault="0056225E">
      <w:pPr>
        <w:ind w:firstLine="431"/>
        <w:jc w:val="both"/>
        <w:rPr>
          <w:sz w:val="24"/>
          <w:szCs w:val="24"/>
        </w:rPr>
        <w:sectPr w:rsidR="0014793F">
          <w:pgSz w:w="11906" w:h="16838"/>
          <w:pgMar w:top="1134" w:right="851" w:bottom="851" w:left="1701" w:header="0" w:footer="0" w:gutter="0"/>
          <w:cols w:space="720"/>
          <w:formProt w:val="0"/>
          <w:docGrid w:linePitch="381"/>
        </w:sectPr>
      </w:pPr>
      <w:r>
        <w:rPr>
          <w:sz w:val="24"/>
          <w:szCs w:val="24"/>
        </w:rPr>
        <w:t>Повышения безопасности объектов Филиала от возможного воздействия, причиненного беспилотными летательными аппаратами.</w:t>
      </w:r>
    </w:p>
    <w:p w:rsidR="0014793F" w:rsidRDefault="0014793F">
      <w:pPr>
        <w:jc w:val="both"/>
        <w:rPr>
          <w:sz w:val="24"/>
          <w:szCs w:val="24"/>
        </w:rPr>
      </w:pPr>
    </w:p>
    <w:p w:rsidR="0014793F" w:rsidRDefault="0056225E">
      <w:pPr>
        <w:pStyle w:val="1"/>
        <w:numPr>
          <w:ilvl w:val="0"/>
          <w:numId w:val="0"/>
        </w:numPr>
        <w:tabs>
          <w:tab w:val="left" w:pos="284"/>
        </w:tabs>
        <w:jc w:val="center"/>
        <w:rPr>
          <w:caps/>
        </w:rPr>
      </w:pPr>
      <w:bookmarkStart w:id="10" w:name="__RefHeading___Toc2333_790426124"/>
      <w:bookmarkStart w:id="11" w:name="_Toc194994750"/>
      <w:bookmarkStart w:id="12" w:name="_Toc168411752"/>
      <w:bookmarkEnd w:id="10"/>
      <w:r>
        <w:rPr>
          <w:lang w:val="ru-RU"/>
        </w:rPr>
        <w:t xml:space="preserve">2. </w:t>
      </w:r>
      <w:r>
        <w:t>Требования к продукции</w:t>
      </w:r>
      <w:bookmarkEnd w:id="11"/>
      <w:bookmarkEnd w:id="12"/>
    </w:p>
    <w:p w:rsidR="0014793F" w:rsidRDefault="0056225E">
      <w:pPr>
        <w:spacing w:before="120" w:after="60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2.1. Требования к объемам и срокам поставки</w:t>
      </w:r>
    </w:p>
    <w:p w:rsidR="0014793F" w:rsidRDefault="0056225E">
      <w:pPr>
        <w:spacing w:before="120" w:after="60"/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</w:p>
    <w:p w:rsidR="0014793F" w:rsidRDefault="0056225E">
      <w:pPr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«Перечень и объем закупаемой продукции»</w:t>
      </w:r>
    </w:p>
    <w:tbl>
      <w:tblPr>
        <w:tblW w:w="96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4"/>
        <w:gridCol w:w="3147"/>
        <w:gridCol w:w="2668"/>
        <w:gridCol w:w="1525"/>
        <w:gridCol w:w="1728"/>
      </w:tblGrid>
      <w:tr w:rsidR="0014793F">
        <w:trPr>
          <w:cantSplit/>
          <w:trHeight w:val="56"/>
          <w:tblHeader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14793F">
        <w:trPr>
          <w:cantSplit/>
          <w:trHeight w:val="5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4793F">
        <w:trPr>
          <w:cantSplit/>
          <w:trHeight w:val="5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Талреп DIN</w:t>
            </w:r>
            <w:r>
              <w:rPr>
                <w:color w:val="000000"/>
                <w:sz w:val="24"/>
              </w:rPr>
              <w:t xml:space="preserve"> 1480 (М12 кольцо-крюк)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</w:rPr>
            </w:pPr>
            <w:r>
              <w:rPr>
                <w:sz w:val="24"/>
              </w:rPr>
              <w:t>Вид - крюк кольцо;</w:t>
            </w:r>
            <w:r>
              <w:rPr>
                <w:sz w:val="24"/>
              </w:rPr>
              <w:br/>
              <w:t>Рабочая нагрузка — 0,71т;</w:t>
            </w:r>
            <w:r>
              <w:rPr>
                <w:sz w:val="24"/>
              </w:rPr>
              <w:br/>
              <w:t>Диаметр резьбы М12;</w:t>
            </w:r>
            <w:r>
              <w:rPr>
                <w:sz w:val="24"/>
              </w:rPr>
              <w:br/>
              <w:t>Длина тела 140мм;</w:t>
            </w:r>
            <w:r>
              <w:rPr>
                <w:sz w:val="24"/>
              </w:rPr>
              <w:br/>
              <w:t>Диапазон регулировки 210-310 мм;</w:t>
            </w:r>
            <w:r>
              <w:rPr>
                <w:sz w:val="24"/>
              </w:rPr>
              <w:br/>
              <w:t>Материал — углеродистая сталь;</w:t>
            </w:r>
            <w:r>
              <w:rPr>
                <w:sz w:val="24"/>
              </w:rPr>
              <w:br/>
              <w:t>Зев крюка 12мм;</w:t>
            </w:r>
            <w:r>
              <w:rPr>
                <w:sz w:val="24"/>
              </w:rPr>
              <w:br/>
              <w:t>Диаметр кольца 16мм.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 w:rsidR="0014793F">
        <w:trPr>
          <w:cantSplit/>
          <w:trHeight w:val="5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Полотно сеточное 1,73*2,5м, ячейка 50*</w:t>
            </w:r>
            <w:r>
              <w:rPr>
                <w:color w:val="000000"/>
                <w:sz w:val="24"/>
              </w:rPr>
              <w:t>200мм, диаметр проволоки 4мм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</w:rPr>
            </w:pPr>
            <w:r>
              <w:rPr>
                <w:sz w:val="24"/>
              </w:rPr>
              <w:t>Размер карты (листа): ширина 2,5 м, высота 1,73 м;</w:t>
            </w:r>
            <w:r>
              <w:rPr>
                <w:sz w:val="24"/>
              </w:rPr>
              <w:br/>
              <w:t>Ширина ячейки 50 мм;</w:t>
            </w:r>
            <w:r>
              <w:rPr>
                <w:sz w:val="24"/>
              </w:rPr>
              <w:br/>
              <w:t>Высота ячейки 200 мм;</w:t>
            </w:r>
            <w:r>
              <w:rPr>
                <w:sz w:val="24"/>
              </w:rPr>
              <w:br/>
              <w:t>Диаметр 4 мм Вид поставки: карта (лист);</w:t>
            </w:r>
            <w:r>
              <w:rPr>
                <w:sz w:val="24"/>
              </w:rPr>
              <w:br/>
              <w:t>Покрытие полимерное;</w:t>
            </w:r>
            <w:r>
              <w:rPr>
                <w:sz w:val="24"/>
              </w:rPr>
              <w:br/>
              <w:t>Цвет RAL6005 (зелёный мох).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</w:tr>
      <w:tr w:rsidR="0014793F">
        <w:trPr>
          <w:cantSplit/>
          <w:trHeight w:val="5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Анкерный болт с кольцом 12*130мм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Диаметр резьбы — М12;</w:t>
            </w:r>
            <w:r>
              <w:rPr>
                <w:color w:val="000000"/>
                <w:sz w:val="24"/>
              </w:rPr>
              <w:br/>
              <w:t>Диаметр установки — 16мм;</w:t>
            </w:r>
            <w:r>
              <w:rPr>
                <w:color w:val="000000"/>
                <w:sz w:val="24"/>
              </w:rPr>
              <w:br/>
              <w:t>Длина анкера— 130мм;</w:t>
            </w:r>
            <w:r>
              <w:rPr>
                <w:color w:val="000000"/>
                <w:sz w:val="24"/>
              </w:rPr>
              <w:br/>
              <w:t>Материал — сталь;</w:t>
            </w:r>
            <w:r>
              <w:rPr>
                <w:color w:val="000000"/>
                <w:sz w:val="24"/>
              </w:rPr>
              <w:br/>
              <w:t>Покрытие — жёлтый цинк;</w:t>
            </w:r>
            <w:r>
              <w:rPr>
                <w:color w:val="000000"/>
                <w:sz w:val="24"/>
              </w:rPr>
              <w:br/>
            </w:r>
            <w:proofErr w:type="spellStart"/>
            <w:r>
              <w:rPr>
                <w:color w:val="000000"/>
                <w:sz w:val="24"/>
              </w:rPr>
              <w:t>Min</w:t>
            </w:r>
            <w:proofErr w:type="spellEnd"/>
            <w:r>
              <w:rPr>
                <w:color w:val="000000"/>
                <w:sz w:val="24"/>
              </w:rPr>
              <w:t xml:space="preserve"> вырывающая сила (бетон B25) — 3,7кН;</w:t>
            </w:r>
            <w:r>
              <w:rPr>
                <w:color w:val="000000"/>
                <w:sz w:val="24"/>
              </w:rPr>
              <w:br/>
              <w:t>Наконечник — кольцо.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300</w:t>
            </w:r>
          </w:p>
        </w:tc>
      </w:tr>
      <w:tr w:rsidR="0014793F">
        <w:trPr>
          <w:cantSplit/>
          <w:trHeight w:val="5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Анкерный болт с крючком 12*130мм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Диаметр резьбы — М12;</w:t>
            </w:r>
            <w:r>
              <w:rPr>
                <w:color w:val="000000"/>
                <w:sz w:val="24"/>
              </w:rPr>
              <w:br/>
              <w:t>Диаметр установки</w:t>
            </w:r>
            <w:r>
              <w:rPr>
                <w:color w:val="000000"/>
                <w:sz w:val="24"/>
              </w:rPr>
              <w:t xml:space="preserve"> — 16мм;</w:t>
            </w:r>
            <w:r>
              <w:rPr>
                <w:color w:val="000000"/>
                <w:sz w:val="24"/>
              </w:rPr>
              <w:br/>
              <w:t>Длина анкера — 130мм;</w:t>
            </w:r>
            <w:r>
              <w:rPr>
                <w:color w:val="000000"/>
                <w:sz w:val="24"/>
              </w:rPr>
              <w:br/>
              <w:t>Материал — сталь;</w:t>
            </w:r>
            <w:r>
              <w:rPr>
                <w:color w:val="000000"/>
                <w:sz w:val="24"/>
              </w:rPr>
              <w:br/>
              <w:t>Покрытие — жёлтый цинк;</w:t>
            </w:r>
            <w:r>
              <w:rPr>
                <w:color w:val="000000"/>
                <w:sz w:val="24"/>
              </w:rPr>
              <w:br/>
            </w:r>
            <w:proofErr w:type="spellStart"/>
            <w:r>
              <w:rPr>
                <w:color w:val="000000"/>
                <w:sz w:val="24"/>
              </w:rPr>
              <w:t>Min</w:t>
            </w:r>
            <w:proofErr w:type="spellEnd"/>
            <w:r>
              <w:rPr>
                <w:color w:val="000000"/>
                <w:sz w:val="24"/>
              </w:rPr>
              <w:t xml:space="preserve"> вырывающая сила (бетон B25) — 3,7кН;</w:t>
            </w:r>
            <w:r>
              <w:rPr>
                <w:color w:val="000000"/>
                <w:sz w:val="24"/>
              </w:rPr>
              <w:br/>
              <w:t>Наконечник — крюк.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</w:tr>
      <w:tr w:rsidR="0014793F">
        <w:trPr>
          <w:cantSplit/>
          <w:trHeight w:val="5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Винтовой карабин </w:t>
            </w:r>
            <w:proofErr w:type="spellStart"/>
            <w:r>
              <w:rPr>
                <w:color w:val="000000"/>
                <w:sz w:val="24"/>
              </w:rPr>
              <w:t>Starfix</w:t>
            </w:r>
            <w:proofErr w:type="spellEnd"/>
            <w:r>
              <w:rPr>
                <w:color w:val="000000"/>
                <w:sz w:val="24"/>
              </w:rPr>
              <w:t xml:space="preserve"> М8 (либо эквивалент)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Тип — винтовой;</w:t>
            </w:r>
            <w:r>
              <w:rPr>
                <w:color w:val="000000"/>
                <w:sz w:val="24"/>
              </w:rPr>
              <w:br/>
              <w:t>Диаметр проволоки -8мм;</w:t>
            </w:r>
            <w:r>
              <w:rPr>
                <w:color w:val="000000"/>
                <w:sz w:val="24"/>
              </w:rPr>
              <w:br/>
              <w:t>Длина — 72 мм;</w:t>
            </w:r>
            <w:r>
              <w:rPr>
                <w:color w:val="000000"/>
                <w:sz w:val="24"/>
              </w:rPr>
              <w:br/>
              <w:t>Внутренний</w:t>
            </w:r>
            <w:r>
              <w:rPr>
                <w:color w:val="000000"/>
                <w:sz w:val="24"/>
              </w:rPr>
              <w:t xml:space="preserve"> меньший диаметр — 18мм;</w:t>
            </w:r>
            <w:r>
              <w:rPr>
                <w:color w:val="000000"/>
                <w:sz w:val="24"/>
              </w:rPr>
              <w:br/>
              <w:t>Внутренний больший диаметр — 59мм;</w:t>
            </w:r>
            <w:r>
              <w:rPr>
                <w:color w:val="000000"/>
                <w:sz w:val="24"/>
              </w:rPr>
              <w:br/>
              <w:t xml:space="preserve">Размер </w:t>
            </w:r>
            <w:proofErr w:type="spellStart"/>
            <w:r>
              <w:rPr>
                <w:color w:val="000000"/>
                <w:sz w:val="24"/>
              </w:rPr>
              <w:t>заходного</w:t>
            </w:r>
            <w:proofErr w:type="spellEnd"/>
            <w:r>
              <w:rPr>
                <w:color w:val="000000"/>
                <w:sz w:val="24"/>
              </w:rPr>
              <w:t xml:space="preserve"> паза — 11мм;</w:t>
            </w:r>
            <w:r>
              <w:rPr>
                <w:color w:val="000000"/>
                <w:sz w:val="24"/>
              </w:rPr>
              <w:br/>
              <w:t>Рабочая нагрузка — 10кН;</w:t>
            </w:r>
            <w:r>
              <w:rPr>
                <w:color w:val="000000"/>
                <w:sz w:val="24"/>
              </w:rPr>
              <w:br/>
              <w:t>Муфта — есть;</w:t>
            </w:r>
            <w:r>
              <w:rPr>
                <w:color w:val="000000"/>
                <w:sz w:val="24"/>
              </w:rPr>
              <w:br/>
              <w:t>Материал — сталь;</w:t>
            </w:r>
            <w:r>
              <w:rPr>
                <w:color w:val="000000"/>
                <w:sz w:val="24"/>
              </w:rPr>
              <w:br/>
              <w:t>Покрытие — оцинкованный.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</w:tr>
    </w:tbl>
    <w:p w:rsidR="0014793F" w:rsidRDefault="0014793F">
      <w:pPr>
        <w:rPr>
          <w:sz w:val="24"/>
          <w:szCs w:val="24"/>
        </w:rPr>
      </w:pPr>
    </w:p>
    <w:p w:rsidR="0014793F" w:rsidRDefault="0014793F">
      <w:pPr>
        <w:widowControl w:val="0"/>
        <w:tabs>
          <w:tab w:val="left" w:pos="338"/>
          <w:tab w:val="left" w:pos="426"/>
        </w:tabs>
        <w:spacing w:before="120" w:after="60"/>
        <w:ind w:firstLine="283"/>
        <w:rPr>
          <w:b/>
          <w:sz w:val="24"/>
          <w:szCs w:val="24"/>
        </w:rPr>
      </w:pPr>
    </w:p>
    <w:p w:rsidR="0014793F" w:rsidRDefault="0056225E">
      <w:pPr>
        <w:widowControl w:val="0"/>
        <w:tabs>
          <w:tab w:val="left" w:pos="338"/>
          <w:tab w:val="left" w:pos="426"/>
        </w:tabs>
        <w:spacing w:before="120" w:after="60"/>
        <w:ind w:firstLine="283"/>
        <w:rPr>
          <w:b/>
          <w:sz w:val="24"/>
          <w:szCs w:val="24"/>
        </w:rPr>
      </w:pPr>
      <w:r>
        <w:rPr>
          <w:b/>
          <w:sz w:val="24"/>
          <w:szCs w:val="24"/>
        </w:rPr>
        <w:t>2.1.2. Требования по срокам поставки продукции</w:t>
      </w:r>
    </w:p>
    <w:p w:rsidR="0014793F" w:rsidRDefault="0014793F">
      <w:pPr>
        <w:spacing w:before="120" w:after="60"/>
        <w:jc w:val="both"/>
        <w:rPr>
          <w:sz w:val="24"/>
          <w:szCs w:val="24"/>
        </w:rPr>
      </w:pPr>
    </w:p>
    <w:tbl>
      <w:tblPr>
        <w:tblW w:w="9645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5"/>
        <w:gridCol w:w="3175"/>
        <w:gridCol w:w="2548"/>
        <w:gridCol w:w="3357"/>
      </w:tblGrid>
      <w:tr w:rsidR="0014793F">
        <w:trPr>
          <w:cantSplit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4793F" w:rsidRDefault="0056225E">
            <w:pPr>
              <w:pStyle w:val="af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продукции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</w:t>
            </w:r>
            <w:proofErr w:type="spellStart"/>
            <w:r>
              <w:rPr>
                <w:sz w:val="22"/>
                <w:szCs w:val="22"/>
              </w:rPr>
              <w:t>окончTimes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Romanанию</w:t>
            </w:r>
            <w:proofErr w:type="spellEnd"/>
            <w:r>
              <w:rPr>
                <w:sz w:val="22"/>
                <w:szCs w:val="22"/>
              </w:rPr>
              <w:t xml:space="preserve"> срока поставки продукции</w:t>
            </w:r>
          </w:p>
        </w:tc>
      </w:tr>
      <w:tr w:rsidR="0014793F">
        <w:trPr>
          <w:cantSplit/>
          <w:trHeight w:val="243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14793F">
        <w:trPr>
          <w:cantSplit/>
          <w:trHeight w:val="40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Талреп DIN 1480 (М12 кольцо-крюк)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3F" w:rsidRDefault="0056225E">
            <w:pPr>
              <w:pStyle w:val="af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  <w:p w:rsidR="0014793F" w:rsidRDefault="0014793F">
            <w:pPr>
              <w:pStyle w:val="afd"/>
              <w:jc w:val="center"/>
              <w:rPr>
                <w:sz w:val="24"/>
                <w:szCs w:val="24"/>
              </w:rPr>
            </w:pPr>
          </w:p>
        </w:tc>
      </w:tr>
      <w:tr w:rsidR="0014793F">
        <w:trPr>
          <w:cantSplit/>
          <w:trHeight w:val="40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Полотно сеточное 1,73*2,5м, ячейка 50*200мм, </w:t>
            </w:r>
            <w:r>
              <w:rPr>
                <w:color w:val="000000"/>
                <w:sz w:val="24"/>
              </w:rPr>
              <w:t>диаметр проволоки 4мм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25E" w:rsidRDefault="0056225E" w:rsidP="0056225E">
            <w:pPr>
              <w:pStyle w:val="af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  <w:p w:rsidR="0014793F" w:rsidRDefault="0014793F">
            <w:pPr>
              <w:pStyle w:val="afd"/>
              <w:jc w:val="center"/>
              <w:rPr>
                <w:sz w:val="24"/>
                <w:szCs w:val="24"/>
              </w:rPr>
            </w:pPr>
          </w:p>
        </w:tc>
      </w:tr>
      <w:tr w:rsidR="0014793F">
        <w:trPr>
          <w:cantSplit/>
          <w:trHeight w:val="40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Анкерный болт с кольцом 12*130мм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25E" w:rsidRDefault="0056225E" w:rsidP="0056225E">
            <w:pPr>
              <w:pStyle w:val="af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  <w:p w:rsidR="0014793F" w:rsidRDefault="0014793F">
            <w:pPr>
              <w:pStyle w:val="afd"/>
              <w:jc w:val="center"/>
              <w:rPr>
                <w:sz w:val="24"/>
                <w:szCs w:val="24"/>
              </w:rPr>
            </w:pPr>
          </w:p>
        </w:tc>
      </w:tr>
      <w:tr w:rsidR="0014793F">
        <w:trPr>
          <w:cantSplit/>
          <w:trHeight w:val="40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Анкерный болт с крючком 12*130мм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25E" w:rsidRDefault="0056225E" w:rsidP="0056225E">
            <w:pPr>
              <w:pStyle w:val="af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  <w:p w:rsidR="0014793F" w:rsidRDefault="0014793F">
            <w:pPr>
              <w:pStyle w:val="afd"/>
              <w:jc w:val="center"/>
              <w:rPr>
                <w:sz w:val="24"/>
                <w:szCs w:val="24"/>
              </w:rPr>
            </w:pPr>
          </w:p>
        </w:tc>
      </w:tr>
      <w:tr w:rsidR="0014793F">
        <w:trPr>
          <w:cantSplit/>
          <w:trHeight w:val="40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793F" w:rsidRDefault="0056225E">
            <w:pPr>
              <w:pStyle w:val="afd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Винтовой карабин </w:t>
            </w:r>
            <w:proofErr w:type="spellStart"/>
            <w:r>
              <w:rPr>
                <w:color w:val="000000"/>
                <w:sz w:val="24"/>
              </w:rPr>
              <w:t>Starfix</w:t>
            </w:r>
            <w:proofErr w:type="spellEnd"/>
            <w:r>
              <w:rPr>
                <w:color w:val="000000"/>
                <w:sz w:val="24"/>
              </w:rPr>
              <w:t xml:space="preserve"> М8 (либо </w:t>
            </w:r>
            <w:r>
              <w:rPr>
                <w:color w:val="000000"/>
                <w:sz w:val="24"/>
              </w:rPr>
              <w:t>эквивалент)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 w:rsidR="0014793F" w:rsidRDefault="0056225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25E" w:rsidRDefault="0056225E" w:rsidP="0056225E">
            <w:pPr>
              <w:pStyle w:val="af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  <w:p w:rsidR="0014793F" w:rsidRDefault="0014793F">
            <w:pPr>
              <w:pStyle w:val="afd"/>
              <w:jc w:val="center"/>
              <w:rPr>
                <w:sz w:val="24"/>
                <w:szCs w:val="24"/>
              </w:rPr>
            </w:pPr>
            <w:bookmarkStart w:id="13" w:name="_GoBack"/>
            <w:bookmarkEnd w:id="13"/>
          </w:p>
        </w:tc>
      </w:tr>
    </w:tbl>
    <w:p w:rsidR="0014793F" w:rsidRDefault="0014793F">
      <w:pPr>
        <w:spacing w:before="120" w:after="60"/>
        <w:jc w:val="both"/>
        <w:rPr>
          <w:sz w:val="24"/>
          <w:szCs w:val="24"/>
        </w:rPr>
        <w:sectPr w:rsidR="0014793F">
          <w:headerReference w:type="default" r:id="rId8"/>
          <w:pgSz w:w="11906" w:h="16838"/>
          <w:pgMar w:top="737" w:right="851" w:bottom="992" w:left="1134" w:header="680" w:footer="0" w:gutter="0"/>
          <w:cols w:space="720"/>
          <w:formProt w:val="0"/>
          <w:docGrid w:linePitch="381"/>
        </w:sectPr>
      </w:pPr>
    </w:p>
    <w:p w:rsidR="0014793F" w:rsidRDefault="0056225E">
      <w:pPr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 w:rsidR="0014793F" w:rsidRDefault="0056225E">
      <w:pPr>
        <w:spacing w:before="120" w:after="60"/>
        <w:rPr>
          <w:b/>
          <w:sz w:val="24"/>
          <w:szCs w:val="24"/>
        </w:rPr>
      </w:pPr>
      <w:r>
        <w:t>Таблица 2. «Требования к продукции»</w:t>
      </w:r>
    </w:p>
    <w:p w:rsidR="0014793F" w:rsidRDefault="0056225E">
      <w:pPr>
        <w:spacing w:before="120" w:after="120"/>
        <w:rPr>
          <w:rStyle w:val="af4"/>
          <w:bCs/>
          <w:iCs/>
          <w:sz w:val="24"/>
          <w:szCs w:val="24"/>
          <w:lang w:eastAsia="zh-CN"/>
        </w:rPr>
      </w:pPr>
      <w:r>
        <w:rPr>
          <w:b/>
          <w:bCs/>
          <w:iCs/>
          <w:sz w:val="24"/>
          <w:szCs w:val="24"/>
          <w:lang w:eastAsia="zh-CN"/>
        </w:rPr>
        <w:t xml:space="preserve">Наименование продукции: </w:t>
      </w:r>
      <w:r>
        <w:rPr>
          <w:b/>
          <w:bCs/>
          <w:i/>
          <w:iCs/>
          <w:sz w:val="24"/>
          <w:szCs w:val="24"/>
          <w:lang w:eastAsia="zh-CN"/>
        </w:rPr>
        <w:t xml:space="preserve">Таблица 1 </w:t>
      </w:r>
      <w:r>
        <w:rPr>
          <w:b/>
          <w:bCs/>
          <w:i/>
          <w:iCs/>
          <w:sz w:val="24"/>
          <w:szCs w:val="24"/>
          <w:lang w:eastAsia="zh-CN"/>
        </w:rPr>
        <w:t>«Перечень и объем закупаемой продукции»:</w:t>
      </w:r>
    </w:p>
    <w:tbl>
      <w:tblPr>
        <w:tblStyle w:val="aff0"/>
        <w:tblW w:w="15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2"/>
        <w:gridCol w:w="2327"/>
        <w:gridCol w:w="6176"/>
        <w:gridCol w:w="2118"/>
        <w:gridCol w:w="2141"/>
        <w:gridCol w:w="2076"/>
      </w:tblGrid>
      <w:tr w:rsidR="0014793F">
        <w:trPr>
          <w:tblHeader/>
        </w:trPr>
        <w:tc>
          <w:tcPr>
            <w:tcW w:w="621" w:type="dxa"/>
            <w:vMerge w:val="restart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27" w:type="dxa"/>
            <w:vMerge w:val="restart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176" w:type="dxa"/>
            <w:vMerge w:val="restart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59" w:type="dxa"/>
            <w:gridSpan w:val="2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76" w:type="dxa"/>
            <w:vMerge w:val="restart"/>
            <w:vAlign w:val="center"/>
          </w:tcPr>
          <w:p w:rsidR="0014793F" w:rsidRDefault="0056225E">
            <w:pPr>
              <w:widowControl w:val="0"/>
              <w:ind w:left="-1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4793F">
        <w:trPr>
          <w:tblHeader/>
        </w:trPr>
        <w:tc>
          <w:tcPr>
            <w:tcW w:w="621" w:type="dxa"/>
            <w:vMerge/>
            <w:vAlign w:val="center"/>
          </w:tcPr>
          <w:p w:rsidR="0014793F" w:rsidRDefault="0014793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7" w:type="dxa"/>
            <w:vMerge/>
            <w:vAlign w:val="center"/>
          </w:tcPr>
          <w:p w:rsidR="0014793F" w:rsidRDefault="0014793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76" w:type="dxa"/>
            <w:vMerge/>
            <w:vAlign w:val="center"/>
          </w:tcPr>
          <w:p w:rsidR="0014793F" w:rsidRDefault="0014793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41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</w:t>
            </w:r>
            <w:r>
              <w:rPr>
                <w:b/>
                <w:bCs/>
                <w:sz w:val="24"/>
                <w:szCs w:val="24"/>
              </w:rPr>
              <w:t>доставление подтверждающего документа или иной способ подтверждения</w:t>
            </w:r>
          </w:p>
        </w:tc>
        <w:tc>
          <w:tcPr>
            <w:tcW w:w="2076" w:type="dxa"/>
            <w:vMerge/>
          </w:tcPr>
          <w:p w:rsidR="0014793F" w:rsidRDefault="0014793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4793F">
        <w:trPr>
          <w:tblHeader/>
        </w:trPr>
        <w:tc>
          <w:tcPr>
            <w:tcW w:w="621" w:type="dxa"/>
            <w:vAlign w:val="center"/>
          </w:tcPr>
          <w:p w:rsidR="0014793F" w:rsidRDefault="0056225E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27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176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41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76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14793F"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0"/>
                <w:numId w:val="5"/>
              </w:numPr>
              <w:spacing w:before="60" w:after="60"/>
              <w:ind w:left="0" w:firstLine="179"/>
              <w:jc w:val="center"/>
            </w:pPr>
          </w:p>
        </w:tc>
        <w:tc>
          <w:tcPr>
            <w:tcW w:w="8503" w:type="dxa"/>
            <w:gridSpan w:val="2"/>
            <w:vAlign w:val="center"/>
          </w:tcPr>
          <w:p w:rsidR="0014793F" w:rsidRDefault="0056225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продукции</w:t>
            </w:r>
          </w:p>
        </w:tc>
        <w:tc>
          <w:tcPr>
            <w:tcW w:w="2118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76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4793F"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327" w:type="dxa"/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Талреп DIN 1480 (М12 кольцо-крюк)</w:t>
            </w:r>
          </w:p>
        </w:tc>
        <w:tc>
          <w:tcPr>
            <w:tcW w:w="6176" w:type="dxa"/>
            <w:shd w:val="clear" w:color="auto" w:fill="auto"/>
          </w:tcPr>
          <w:p w:rsidR="0014793F" w:rsidRDefault="0056225E">
            <w:pPr>
              <w:pStyle w:val="afd"/>
              <w:widowControl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Вид - крюк кольцо;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Рабочая нагрузка — 0,71т;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Диаметр резьбы М12;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Длина тела 140мм;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 xml:space="preserve">Диапазон </w:t>
            </w:r>
            <w:r>
              <w:rPr>
                <w:rFonts w:eastAsia="Calibri"/>
                <w:sz w:val="24"/>
                <w:szCs w:val="22"/>
                <w:lang w:eastAsia="en-US"/>
              </w:rPr>
              <w:t>регулировки 210-310 мм;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Материал — углеродистая сталь;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Зев крюка 12мм;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Диаметр кольца 16мм.</w:t>
            </w:r>
          </w:p>
        </w:tc>
        <w:tc>
          <w:tcPr>
            <w:tcW w:w="2118" w:type="dxa"/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shd w:val="clear" w:color="auto" w:fill="auto"/>
          </w:tcPr>
          <w:p w:rsidR="0014793F" w:rsidRDefault="0056225E">
            <w:pPr>
              <w:pStyle w:val="afd"/>
              <w:widowControl/>
              <w:jc w:val="center"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не требуется</w:t>
            </w:r>
          </w:p>
        </w:tc>
        <w:tc>
          <w:tcPr>
            <w:tcW w:w="2076" w:type="dxa"/>
          </w:tcPr>
          <w:p w:rsidR="0014793F" w:rsidRDefault="0014793F">
            <w:pPr>
              <w:widowControl w:val="0"/>
              <w:snapToGrid w:val="0"/>
              <w:ind w:right="3150"/>
              <w:jc w:val="right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tcBorders>
              <w:top w:val="nil"/>
            </w:tcBorders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327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Полотно сеточное 1,73*2,5м, ячейка 50*200мм, диаметр проволоки 4мм</w:t>
            </w:r>
          </w:p>
        </w:tc>
        <w:tc>
          <w:tcPr>
            <w:tcW w:w="6176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Размер карты (листа): ширина 2,5 м, высота 1,73 м;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 xml:space="preserve">Ширина </w:t>
            </w:r>
            <w:r>
              <w:rPr>
                <w:rFonts w:eastAsia="Calibri"/>
                <w:sz w:val="24"/>
                <w:szCs w:val="22"/>
                <w:lang w:eastAsia="en-US"/>
              </w:rPr>
              <w:t>ячейки 50 мм;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Высота ячейки 200 мм;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Диаметр 4 мм Вид поставки: карта (лист);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Покрытие полимерное;</w:t>
            </w:r>
            <w:r>
              <w:rPr>
                <w:rFonts w:eastAsia="Calibri"/>
                <w:sz w:val="24"/>
                <w:szCs w:val="22"/>
                <w:lang w:eastAsia="en-US"/>
              </w:rPr>
              <w:br/>
              <w:t>Цвет RAL6005 (зелёный мох).</w:t>
            </w:r>
          </w:p>
        </w:tc>
        <w:tc>
          <w:tcPr>
            <w:tcW w:w="2118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jc w:val="center"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не требуется</w:t>
            </w:r>
          </w:p>
        </w:tc>
        <w:tc>
          <w:tcPr>
            <w:tcW w:w="2076" w:type="dxa"/>
            <w:tcBorders>
              <w:top w:val="nil"/>
            </w:tcBorders>
          </w:tcPr>
          <w:p w:rsidR="0014793F" w:rsidRDefault="0014793F">
            <w:pPr>
              <w:widowControl w:val="0"/>
              <w:snapToGrid w:val="0"/>
              <w:ind w:right="3150"/>
              <w:jc w:val="right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tcBorders>
              <w:top w:val="nil"/>
            </w:tcBorders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327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Анкерный болт с кольцом 12*130мм</w:t>
            </w:r>
          </w:p>
        </w:tc>
        <w:tc>
          <w:tcPr>
            <w:tcW w:w="6176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Диаметр резьбы — М12мм;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Диаметр установки — 16мм;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 xml:space="preserve">Длина 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анкера— 130мм;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Материал — сталь;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Покрытие — жёлтый цинк;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</w:r>
            <w:proofErr w:type="spellStart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Min</w:t>
            </w:r>
            <w:proofErr w:type="spellEnd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 xml:space="preserve"> вырывающая сила (бетон B25) — 3,7кН;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Наконечник — кольцо.</w:t>
            </w:r>
          </w:p>
        </w:tc>
        <w:tc>
          <w:tcPr>
            <w:tcW w:w="2118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jc w:val="center"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не требуется</w:t>
            </w:r>
          </w:p>
        </w:tc>
        <w:tc>
          <w:tcPr>
            <w:tcW w:w="2076" w:type="dxa"/>
            <w:tcBorders>
              <w:top w:val="nil"/>
            </w:tcBorders>
          </w:tcPr>
          <w:p w:rsidR="0014793F" w:rsidRDefault="0014793F">
            <w:pPr>
              <w:widowControl w:val="0"/>
              <w:snapToGrid w:val="0"/>
              <w:ind w:right="3150"/>
              <w:jc w:val="right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tcBorders>
              <w:top w:val="nil"/>
            </w:tcBorders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327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Анкерный болт с крючком 12*130мм</w:t>
            </w:r>
          </w:p>
        </w:tc>
        <w:tc>
          <w:tcPr>
            <w:tcW w:w="6176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Диаметр резьбы — М12мм;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Диаметр установки — 16мм;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 xml:space="preserve">Длина анкера — 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130мм;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Материал — сталь;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Покрытие — жёлтый цинк;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</w:r>
            <w:proofErr w:type="spellStart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Min</w:t>
            </w:r>
            <w:proofErr w:type="spellEnd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 xml:space="preserve"> вырывающая сила (бетон B25) — 3,7кН;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Наконечник — крюк.</w:t>
            </w:r>
          </w:p>
        </w:tc>
        <w:tc>
          <w:tcPr>
            <w:tcW w:w="2118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jc w:val="center"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не требуется</w:t>
            </w:r>
          </w:p>
        </w:tc>
        <w:tc>
          <w:tcPr>
            <w:tcW w:w="2076" w:type="dxa"/>
            <w:tcBorders>
              <w:top w:val="nil"/>
            </w:tcBorders>
          </w:tcPr>
          <w:p w:rsidR="0014793F" w:rsidRDefault="0014793F">
            <w:pPr>
              <w:widowControl w:val="0"/>
              <w:snapToGrid w:val="0"/>
              <w:ind w:right="3150"/>
              <w:jc w:val="right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tcBorders>
              <w:top w:val="nil"/>
            </w:tcBorders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327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 xml:space="preserve">Винтовой карабин </w:t>
            </w:r>
            <w:proofErr w:type="spellStart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Starfix</w:t>
            </w:r>
            <w:proofErr w:type="spellEnd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 xml:space="preserve"> М8 (либо эквивалент)</w:t>
            </w:r>
          </w:p>
        </w:tc>
        <w:tc>
          <w:tcPr>
            <w:tcW w:w="6176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rPr>
                <w:color w:val="000000"/>
                <w:sz w:val="24"/>
              </w:rPr>
            </w:pP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Тип — винтовой;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Диаметр проволоки -8мм;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Длина — 72 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Внутренний меньший диаметр — 18мм;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Внутренний больший диаметр — 59мм;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 xml:space="preserve">Размер </w:t>
            </w:r>
            <w:proofErr w:type="spellStart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>заходного</w:t>
            </w:r>
            <w:proofErr w:type="spellEnd"/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t xml:space="preserve"> паза — 11мм;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Рабочая нагрузка — 10кН;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Муфта — есть;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Материал — сталь;</w:t>
            </w:r>
            <w:r>
              <w:rPr>
                <w:rFonts w:eastAsia="Calibri"/>
                <w:color w:val="000000"/>
                <w:sz w:val="24"/>
                <w:szCs w:val="22"/>
                <w:lang w:eastAsia="en-US"/>
              </w:rPr>
              <w:br/>
              <w:t>Покрытие — оцинкованный.</w:t>
            </w:r>
          </w:p>
        </w:tc>
        <w:tc>
          <w:tcPr>
            <w:tcW w:w="2118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nil"/>
            </w:tcBorders>
            <w:shd w:val="clear" w:color="auto" w:fill="auto"/>
          </w:tcPr>
          <w:p w:rsidR="0014793F" w:rsidRDefault="0056225E">
            <w:pPr>
              <w:pStyle w:val="afd"/>
              <w:widowControl/>
              <w:jc w:val="center"/>
              <w:rPr>
                <w:sz w:val="24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не требуется</w:t>
            </w:r>
          </w:p>
        </w:tc>
        <w:tc>
          <w:tcPr>
            <w:tcW w:w="2076" w:type="dxa"/>
            <w:tcBorders>
              <w:top w:val="nil"/>
            </w:tcBorders>
          </w:tcPr>
          <w:p w:rsidR="0014793F" w:rsidRDefault="0014793F">
            <w:pPr>
              <w:widowControl w:val="0"/>
              <w:snapToGrid w:val="0"/>
              <w:ind w:right="3150"/>
              <w:jc w:val="right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vAlign w:val="center"/>
          </w:tcPr>
          <w:p w:rsidR="0014793F" w:rsidRDefault="0014793F">
            <w:pPr>
              <w:pStyle w:val="af3"/>
              <w:widowControl w:val="0"/>
              <w:numPr>
                <w:ilvl w:val="0"/>
                <w:numId w:val="5"/>
              </w:numPr>
              <w:spacing w:before="60" w:after="60"/>
              <w:ind w:left="0" w:firstLine="37"/>
              <w:jc w:val="center"/>
            </w:pPr>
          </w:p>
        </w:tc>
        <w:tc>
          <w:tcPr>
            <w:tcW w:w="8503" w:type="dxa"/>
            <w:gridSpan w:val="2"/>
            <w:vAlign w:val="center"/>
          </w:tcPr>
          <w:p w:rsidR="0014793F" w:rsidRDefault="0056225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упаковке, </w:t>
            </w:r>
            <w:r>
              <w:rPr>
                <w:b/>
                <w:bCs/>
                <w:sz w:val="24"/>
                <w:szCs w:val="24"/>
              </w:rPr>
              <w:t>транспортировке, перемещению, условиям хранения, приемке</w:t>
            </w: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76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4793F">
        <w:trPr>
          <w:trHeight w:val="517"/>
        </w:trPr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327" w:type="dxa"/>
          </w:tcPr>
          <w:p w:rsidR="0014793F" w:rsidRDefault="0056225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Место поставки</w:t>
            </w:r>
          </w:p>
        </w:tc>
        <w:tc>
          <w:tcPr>
            <w:tcW w:w="6176" w:type="dxa"/>
          </w:tcPr>
          <w:p w:rsidR="0014793F" w:rsidRDefault="0056225E">
            <w:pPr>
              <w:pStyle w:val="afd"/>
            </w:pPr>
            <w:r>
              <w:rPr>
                <w:rFonts w:eastAsia="Calibri"/>
                <w:sz w:val="24"/>
                <w:szCs w:val="22"/>
                <w:lang w:eastAsia="en-US"/>
              </w:rPr>
              <w:t>До склада филиала ПАО «</w:t>
            </w:r>
            <w:proofErr w:type="spellStart"/>
            <w:r>
              <w:rPr>
                <w:rFonts w:eastAsia="Calibri"/>
                <w:sz w:val="24"/>
                <w:szCs w:val="22"/>
                <w:lang w:eastAsia="en-US"/>
              </w:rPr>
              <w:t>РусГидро</w:t>
            </w:r>
            <w:proofErr w:type="spellEnd"/>
            <w:r>
              <w:rPr>
                <w:rFonts w:eastAsia="Calibri"/>
                <w:sz w:val="24"/>
                <w:szCs w:val="22"/>
                <w:lang w:eastAsia="en-US"/>
              </w:rPr>
              <w:t>» - «</w:t>
            </w:r>
            <w:proofErr w:type="spellStart"/>
            <w:r>
              <w:rPr>
                <w:rFonts w:eastAsia="Calibri"/>
                <w:sz w:val="24"/>
                <w:szCs w:val="22"/>
                <w:lang w:eastAsia="en-US"/>
              </w:rPr>
              <w:t>Зейская</w:t>
            </w:r>
            <w:proofErr w:type="spellEnd"/>
            <w:r>
              <w:rPr>
                <w:rFonts w:eastAsia="Calibri"/>
                <w:sz w:val="24"/>
                <w:szCs w:val="22"/>
                <w:lang w:eastAsia="en-US"/>
              </w:rPr>
              <w:t xml:space="preserve"> ГЭС», находящегося по адресу: 676244, АМУРСКАЯ ОБЛАСТЬ, Г.О. ГОРОД ЗЕЯ, Г. ЗЕЯ, УЛ. МАГИСТРАЛЬНАЯ, СООР. 1</w:t>
            </w:r>
          </w:p>
        </w:tc>
        <w:tc>
          <w:tcPr>
            <w:tcW w:w="2118" w:type="dxa"/>
          </w:tcPr>
          <w:p w:rsidR="0014793F" w:rsidRDefault="0056225E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Согласие с </w:t>
            </w:r>
            <w:r>
              <w:rPr>
                <w:i/>
                <w:sz w:val="24"/>
                <w:szCs w:val="24"/>
              </w:rPr>
              <w:t>требованием</w:t>
            </w:r>
          </w:p>
        </w:tc>
        <w:tc>
          <w:tcPr>
            <w:tcW w:w="2141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076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14793F"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327" w:type="dxa"/>
          </w:tcPr>
          <w:p w:rsidR="0014793F" w:rsidRDefault="0056225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Требования к упаковке и доставке</w:t>
            </w:r>
          </w:p>
        </w:tc>
        <w:tc>
          <w:tcPr>
            <w:tcW w:w="6176" w:type="dxa"/>
          </w:tcPr>
          <w:p w:rsidR="0014793F" w:rsidRDefault="0056225E">
            <w:pPr>
              <w:widowControl w:val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обработку.</w:t>
            </w:r>
          </w:p>
          <w:p w:rsidR="0014793F" w:rsidRDefault="0056225E">
            <w:pPr>
              <w:widowControl w:val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несёт ответственность за качество </w:t>
            </w:r>
            <w:r>
              <w:rPr>
                <w:sz w:val="24"/>
                <w:szCs w:val="24"/>
              </w:rPr>
              <w:t>упаковки.</w:t>
            </w:r>
          </w:p>
          <w:p w:rsidR="0014793F" w:rsidRDefault="0056225E">
            <w:pPr>
              <w:widowControl w:val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должен обеспечить поставку продукции собственными силами и средствами.</w:t>
            </w:r>
          </w:p>
          <w:p w:rsidR="0014793F" w:rsidRDefault="0056225E">
            <w:pPr>
              <w:widowControl w:val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любом способе доставки продукции Поставщик обязуется согласовывать с Покупателем в письменном виде дату, время доставки, вид и государственный регистрационный но</w:t>
            </w:r>
            <w:r>
              <w:rPr>
                <w:sz w:val="24"/>
                <w:szCs w:val="24"/>
              </w:rPr>
              <w:t>мер автотранспорта, ФИО работников, доставляющих заказ, не позднее 3-х дней, предшествующих дню поставки.</w:t>
            </w:r>
          </w:p>
          <w:p w:rsidR="0014793F" w:rsidRDefault="0056225E">
            <w:pPr>
              <w:pStyle w:val="af3"/>
              <w:widowControl w:val="0"/>
              <w:tabs>
                <w:tab w:val="left" w:pos="457"/>
              </w:tabs>
              <w:ind w:left="28" w:firstLine="173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Поставка производится на склад Грузополучателя </w:t>
            </w:r>
            <w:proofErr w:type="spellStart"/>
            <w:r>
              <w:rPr>
                <w:sz w:val="24"/>
                <w:szCs w:val="24"/>
              </w:rPr>
              <w:t>г.Зея</w:t>
            </w:r>
            <w:proofErr w:type="spellEnd"/>
            <w:r>
              <w:rPr>
                <w:sz w:val="24"/>
                <w:szCs w:val="24"/>
              </w:rPr>
              <w:t>, в рабочие дни с 8-00 до 12-00 и с 13-00 до 16-00 (по местному времени).</w:t>
            </w:r>
          </w:p>
        </w:tc>
        <w:tc>
          <w:tcPr>
            <w:tcW w:w="2118" w:type="dxa"/>
          </w:tcPr>
          <w:p w:rsidR="0014793F" w:rsidRDefault="0056225E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076" w:type="dxa"/>
          </w:tcPr>
          <w:p w:rsidR="0014793F" w:rsidRDefault="0014793F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vAlign w:val="center"/>
          </w:tcPr>
          <w:p w:rsidR="0014793F" w:rsidRDefault="0014793F">
            <w:pPr>
              <w:pStyle w:val="af3"/>
              <w:widowControl w:val="0"/>
              <w:numPr>
                <w:ilvl w:val="0"/>
                <w:numId w:val="5"/>
              </w:numPr>
              <w:spacing w:before="60" w:after="60"/>
              <w:ind w:left="0" w:firstLine="37"/>
              <w:jc w:val="center"/>
            </w:pPr>
          </w:p>
        </w:tc>
        <w:tc>
          <w:tcPr>
            <w:tcW w:w="8503" w:type="dxa"/>
            <w:gridSpan w:val="2"/>
            <w:vAlign w:val="center"/>
          </w:tcPr>
          <w:p w:rsidR="0014793F" w:rsidRDefault="0056225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76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4793F"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327" w:type="dxa"/>
            <w:shd w:val="clear" w:color="auto" w:fill="auto"/>
          </w:tcPr>
          <w:p w:rsidR="0014793F" w:rsidRDefault="0056225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176" w:type="dxa"/>
            <w:shd w:val="clear" w:color="auto" w:fill="auto"/>
            <w:vAlign w:val="center"/>
          </w:tcPr>
          <w:p w:rsidR="0014793F" w:rsidRDefault="0056225E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продукцию должен соответствовать гарантии, заявленной производителем, и исчисляется со дня подписания соответствующих Товарных </w:t>
            </w:r>
            <w:r>
              <w:rPr>
                <w:sz w:val="24"/>
                <w:szCs w:val="24"/>
              </w:rPr>
              <w:t>накладных унифицированной формы ТОРГ-12 (или УПД).</w:t>
            </w:r>
          </w:p>
        </w:tc>
        <w:tc>
          <w:tcPr>
            <w:tcW w:w="2118" w:type="dxa"/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076" w:type="dxa"/>
            <w:vAlign w:val="center"/>
          </w:tcPr>
          <w:p w:rsidR="0014793F" w:rsidRDefault="0014793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0"/>
                <w:numId w:val="5"/>
              </w:numPr>
              <w:spacing w:before="60" w:after="60"/>
              <w:ind w:left="0" w:firstLine="37"/>
              <w:jc w:val="center"/>
            </w:pPr>
          </w:p>
        </w:tc>
        <w:tc>
          <w:tcPr>
            <w:tcW w:w="8503" w:type="dxa"/>
            <w:gridSpan w:val="2"/>
            <w:vAlign w:val="center"/>
          </w:tcPr>
          <w:p w:rsidR="0014793F" w:rsidRDefault="0056225E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18" w:type="dxa"/>
          </w:tcPr>
          <w:p w:rsidR="0014793F" w:rsidRDefault="0056225E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</w:tcPr>
          <w:p w:rsidR="0014793F" w:rsidRDefault="0056225E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76" w:type="dxa"/>
          </w:tcPr>
          <w:p w:rsidR="0014793F" w:rsidRDefault="0056225E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4793F">
        <w:tc>
          <w:tcPr>
            <w:tcW w:w="621" w:type="dxa"/>
          </w:tcPr>
          <w:p w:rsidR="0014793F" w:rsidRDefault="0014793F">
            <w:pPr>
              <w:pStyle w:val="af3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327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nil"/>
            </w:tcBorders>
            <w:shd w:val="clear" w:color="auto" w:fill="auto"/>
            <w:tcMar>
              <w:top w:w="55" w:type="dxa"/>
              <w:bottom w:w="55" w:type="dxa"/>
            </w:tcMar>
          </w:tcPr>
          <w:p w:rsidR="0014793F" w:rsidRDefault="0056225E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Документы, передаваемые вместе с продукцией</w:t>
            </w:r>
          </w:p>
        </w:tc>
        <w:tc>
          <w:tcPr>
            <w:tcW w:w="617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14793F" w:rsidRDefault="0056225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>
              <w:rPr>
                <w:sz w:val="24"/>
                <w:szCs w:val="24"/>
              </w:rPr>
              <w:t>продукции предоставить:</w:t>
            </w:r>
          </w:p>
          <w:p w:rsidR="0014793F" w:rsidRDefault="0056225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-Товарную накладную унифицированной формы ТОРГ-12 (или УПД) в 2 экз.;</w:t>
            </w:r>
          </w:p>
          <w:p w:rsidR="0014793F" w:rsidRDefault="0056225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 соответствия.</w:t>
            </w:r>
          </w:p>
          <w:p w:rsidR="0014793F" w:rsidRDefault="0014793F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shd w:val="clear" w:color="auto" w:fill="auto"/>
          </w:tcPr>
          <w:p w:rsidR="0014793F" w:rsidRDefault="005622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076" w:type="dxa"/>
            <w:vAlign w:val="center"/>
          </w:tcPr>
          <w:p w:rsidR="0014793F" w:rsidRDefault="0014793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327" w:type="dxa"/>
          </w:tcPr>
          <w:p w:rsidR="0014793F" w:rsidRDefault="0056225E">
            <w:pPr>
              <w:widowControl w:val="0"/>
              <w:ind w:firstLine="1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Иные условия</w:t>
            </w:r>
          </w:p>
        </w:tc>
        <w:tc>
          <w:tcPr>
            <w:tcW w:w="6176" w:type="dxa"/>
            <w:vAlign w:val="center"/>
          </w:tcPr>
          <w:p w:rsidR="0014793F" w:rsidRDefault="0056225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141" w:type="dxa"/>
          </w:tcPr>
          <w:p w:rsidR="0014793F" w:rsidRDefault="0056225E">
            <w:pPr>
              <w:widowControl w:val="0"/>
              <w:ind w:firstLine="1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Иные условия</w:t>
            </w:r>
          </w:p>
        </w:tc>
        <w:tc>
          <w:tcPr>
            <w:tcW w:w="2076" w:type="dxa"/>
            <w:vAlign w:val="center"/>
          </w:tcPr>
          <w:p w:rsidR="0014793F" w:rsidRDefault="0056225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</w:tr>
      <w:tr w:rsidR="0014793F">
        <w:tc>
          <w:tcPr>
            <w:tcW w:w="621" w:type="dxa"/>
            <w:vAlign w:val="center"/>
          </w:tcPr>
          <w:p w:rsidR="0014793F" w:rsidRDefault="0056225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5.1</w:t>
            </w:r>
          </w:p>
        </w:tc>
        <w:tc>
          <w:tcPr>
            <w:tcW w:w="2327" w:type="dxa"/>
          </w:tcPr>
          <w:p w:rsidR="0014793F" w:rsidRDefault="0014793F">
            <w:pPr>
              <w:widowControl w:val="0"/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6176" w:type="dxa"/>
          </w:tcPr>
          <w:p w:rsidR="0014793F" w:rsidRDefault="0056225E">
            <w:pPr>
              <w:widowControl w:val="0"/>
              <w:ind w:firstLine="175"/>
              <w:jc w:val="both"/>
              <w:rPr>
                <w:sz w:val="24"/>
                <w:szCs w:val="24"/>
              </w:rPr>
            </w:pPr>
            <w:r>
              <w:rPr>
                <w:rFonts w:cstheme="majorBidi"/>
                <w:bCs/>
                <w:sz w:val="24"/>
                <w:szCs w:val="24"/>
              </w:rPr>
              <w:t xml:space="preserve">Товар должен быть новым, не бывшим в употреблении, </w:t>
            </w:r>
            <w:r>
              <w:rPr>
                <w:rFonts w:cstheme="majorBidi"/>
                <w:bCs/>
                <w:sz w:val="24"/>
                <w:szCs w:val="24"/>
              </w:rPr>
              <w:t>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правами третьих лиц не обременен.</w:t>
            </w: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</w:tcPr>
          <w:p w:rsidR="0014793F" w:rsidRDefault="0014793F">
            <w:pPr>
              <w:widowControl w:val="0"/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14793F" w:rsidRDefault="0014793F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14793F">
        <w:tc>
          <w:tcPr>
            <w:tcW w:w="621" w:type="dxa"/>
            <w:vAlign w:val="center"/>
          </w:tcPr>
          <w:p w:rsidR="0014793F" w:rsidRDefault="0056225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327" w:type="dxa"/>
          </w:tcPr>
          <w:p w:rsidR="0014793F" w:rsidRDefault="0014793F">
            <w:pPr>
              <w:widowControl w:val="0"/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6176" w:type="dxa"/>
          </w:tcPr>
          <w:p w:rsidR="0014793F" w:rsidRDefault="0056225E">
            <w:pPr>
              <w:widowControl w:val="0"/>
              <w:ind w:firstLine="175"/>
              <w:jc w:val="both"/>
              <w:rPr>
                <w:sz w:val="24"/>
                <w:szCs w:val="24"/>
              </w:rPr>
            </w:pPr>
            <w:r>
              <w:rPr>
                <w:rFonts w:cstheme="majorBidi"/>
                <w:bCs/>
                <w:sz w:val="24"/>
                <w:szCs w:val="24"/>
              </w:rPr>
              <w:t xml:space="preserve">Предоставление </w:t>
            </w:r>
            <w:r>
              <w:rPr>
                <w:rFonts w:cstheme="majorBidi"/>
                <w:bCs/>
                <w:sz w:val="24"/>
                <w:szCs w:val="24"/>
              </w:rPr>
              <w:t>эквивалента возможно при условии полной совместимости по техническим характеристикам и конструктивным параметрам.</w:t>
            </w:r>
          </w:p>
        </w:tc>
        <w:tc>
          <w:tcPr>
            <w:tcW w:w="2118" w:type="dxa"/>
            <w:vAlign w:val="center"/>
          </w:tcPr>
          <w:p w:rsidR="0014793F" w:rsidRDefault="0056225E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</w:tcPr>
          <w:p w:rsidR="0014793F" w:rsidRDefault="0014793F">
            <w:pPr>
              <w:widowControl w:val="0"/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14793F" w:rsidRDefault="0014793F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14793F" w:rsidRDefault="0014793F">
      <w:pPr>
        <w:sectPr w:rsidR="0014793F">
          <w:headerReference w:type="default" r:id="rId9"/>
          <w:headerReference w:type="first" r:id="rId10"/>
          <w:pgSz w:w="16838" w:h="11906" w:orient="landscape"/>
          <w:pgMar w:top="1134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14793F" w:rsidRDefault="0014793F">
      <w:pPr>
        <w:spacing w:before="120" w:after="60"/>
        <w:rPr>
          <w:b/>
        </w:rPr>
      </w:pPr>
      <w:bookmarkStart w:id="14" w:name="_Toc51339699"/>
      <w:bookmarkStart w:id="15" w:name="_Toc46743519"/>
      <w:bookmarkEnd w:id="14"/>
      <w:bookmarkEnd w:id="15"/>
    </w:p>
    <w:p w:rsidR="0014793F" w:rsidRDefault="0056225E">
      <w:pPr>
        <w:spacing w:before="120" w:after="60"/>
        <w:jc w:val="center"/>
        <w:rPr>
          <w:b/>
        </w:rPr>
      </w:pPr>
      <w:r>
        <w:rPr>
          <w:b/>
        </w:rPr>
        <w:t>6. Требования к документации по ценообразованию на этапе закупки</w:t>
      </w:r>
    </w:p>
    <w:p w:rsidR="0014793F" w:rsidRDefault="0014793F">
      <w:pPr>
        <w:rPr>
          <w:sz w:val="24"/>
          <w:szCs w:val="24"/>
        </w:rPr>
      </w:pPr>
    </w:p>
    <w:p w:rsidR="0014793F" w:rsidRDefault="005622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sz w:val="24"/>
          <w:szCs w:val="24"/>
        </w:rPr>
        <w:t>Стоимость продукции должна включать затраты на транспортировку, упаковку, маркировку, страхование, уплату налогов, таможенных пошлин, сборов и все остальные расходы, связанные с исполнением обязательств Участника по договору.</w:t>
      </w:r>
    </w:p>
    <w:p w:rsidR="0014793F" w:rsidRDefault="0056225E">
      <w:pPr>
        <w:jc w:val="both"/>
        <w:rPr>
          <w:sz w:val="24"/>
          <w:szCs w:val="24"/>
        </w:rPr>
      </w:pPr>
      <w:r>
        <w:rPr>
          <w:sz w:val="24"/>
          <w:szCs w:val="24"/>
        </w:rPr>
        <w:t>6.2. В обоснование стоимости с</w:t>
      </w:r>
      <w:r>
        <w:rPr>
          <w:sz w:val="24"/>
          <w:szCs w:val="24"/>
        </w:rPr>
        <w:t>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14793F" w:rsidRDefault="0056225E">
      <w:pPr>
        <w:jc w:val="both"/>
        <w:rPr>
          <w:sz w:val="24"/>
          <w:szCs w:val="24"/>
        </w:rPr>
      </w:pPr>
      <w:r>
        <w:rPr>
          <w:sz w:val="24"/>
          <w:szCs w:val="24"/>
        </w:rPr>
        <w:t>6.3. Дополнительные документы по ценообразованию в состав заявки не включаются.</w:t>
      </w: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p w:rsidR="0014793F" w:rsidRDefault="0014793F">
      <w:pPr>
        <w:rPr>
          <w:sz w:val="24"/>
          <w:szCs w:val="24"/>
        </w:rPr>
      </w:pPr>
    </w:p>
    <w:sectPr w:rsidR="0014793F">
      <w:headerReference w:type="default" r:id="rId11"/>
      <w:footerReference w:type="default" r:id="rId12"/>
      <w:headerReference w:type="first" r:id="rId13"/>
      <w:pgSz w:w="11906" w:h="16838"/>
      <w:pgMar w:top="1134" w:right="850" w:bottom="1134" w:left="1701" w:header="0" w:footer="708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6225E">
      <w:r>
        <w:separator/>
      </w:r>
    </w:p>
  </w:endnote>
  <w:endnote w:type="continuationSeparator" w:id="0">
    <w:p w:rsidR="00000000" w:rsidRDefault="0056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2338422"/>
      <w:docPartObj>
        <w:docPartGallery w:val="Page Numbers (Bottom of Page)"/>
        <w:docPartUnique/>
      </w:docPartObj>
    </w:sdtPr>
    <w:sdtEndPr/>
    <w:sdtContent>
      <w:p w:rsidR="0014793F" w:rsidRDefault="0056225E">
        <w:pPr>
          <w:pStyle w:val="a9"/>
          <w:jc w:val="center"/>
          <w:rPr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14793F" w:rsidRDefault="001479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6225E">
      <w:r>
        <w:separator/>
      </w:r>
    </w:p>
  </w:footnote>
  <w:footnote w:type="continuationSeparator" w:id="0">
    <w:p w:rsidR="00000000" w:rsidRDefault="00562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3F" w:rsidRDefault="0014793F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3F" w:rsidRDefault="0056225E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3F" w:rsidRDefault="0014793F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3F" w:rsidRDefault="0056225E">
    <w:pPr>
      <w:pStyle w:val="a7"/>
      <w:jc w:val="center"/>
    </w:pPr>
    <w:r>
      <w:fldChar w:fldCharType="begin"/>
    </w:r>
    <w:r>
      <w:instrText xml:space="preserve"> P</w:instrText>
    </w:r>
    <w:r>
      <w:instrText xml:space="preserve">AGE </w:instrText>
    </w:r>
    <w:r>
      <w:fldChar w:fldCharType="separate"/>
    </w:r>
    <w:r>
      <w:t>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3F" w:rsidRDefault="0014793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7052"/>
    <w:multiLevelType w:val="multilevel"/>
    <w:tmpl w:val="89C4B6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35AD7643"/>
    <w:multiLevelType w:val="multilevel"/>
    <w:tmpl w:val="809AFB0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FFC3F05"/>
    <w:multiLevelType w:val="multilevel"/>
    <w:tmpl w:val="EE1E847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b w:val="0"/>
        <w:color w:val="000000" w:themeColor="text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6D5E01A4"/>
    <w:multiLevelType w:val="multilevel"/>
    <w:tmpl w:val="1CEA81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89E28D1"/>
    <w:multiLevelType w:val="multilevel"/>
    <w:tmpl w:val="20BC396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93F"/>
    <w:rsid w:val="0014793F"/>
    <w:rsid w:val="0056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A570"/>
  <w15:docId w15:val="{F275353E-BEB9-4ED4-895F-EFB9F09A4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21F4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1"/>
    <w:link w:val="10"/>
    <w:qFormat/>
    <w:rsid w:val="00221F49"/>
    <w:pPr>
      <w:numPr>
        <w:ilvl w:val="0"/>
      </w:numPr>
      <w:outlineLvl w:val="0"/>
    </w:pPr>
    <w:rPr>
      <w:sz w:val="28"/>
      <w:szCs w:val="28"/>
    </w:rPr>
  </w:style>
  <w:style w:type="paragraph" w:styleId="3">
    <w:name w:val="heading 3"/>
    <w:basedOn w:val="a1"/>
    <w:next w:val="a1"/>
    <w:link w:val="30"/>
    <w:autoRedefine/>
    <w:qFormat/>
    <w:rsid w:val="00221F49"/>
    <w:pPr>
      <w:keepNext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1"/>
    <w:link w:val="40"/>
    <w:qFormat/>
    <w:rsid w:val="00221F49"/>
    <w:pPr>
      <w:numPr>
        <w:ilvl w:val="1"/>
      </w:numPr>
      <w:outlineLvl w:val="3"/>
    </w:pPr>
    <w:rPr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221F49"/>
    <w:rPr>
      <w:color w:val="0000FF"/>
      <w:u w:val="single"/>
    </w:rPr>
  </w:style>
  <w:style w:type="character" w:customStyle="1" w:styleId="a6">
    <w:name w:val="Верхний колонтитул Знак"/>
    <w:basedOn w:val="a2"/>
    <w:link w:val="a7"/>
    <w:uiPriority w:val="99"/>
    <w:qFormat/>
    <w:rsid w:val="00221F4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Нижний колонтитул Знак"/>
    <w:basedOn w:val="a2"/>
    <w:link w:val="a9"/>
    <w:uiPriority w:val="99"/>
    <w:qFormat/>
    <w:rsid w:val="00221F4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2"/>
    <w:link w:val="1"/>
    <w:qFormat/>
    <w:rsid w:val="00221F49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2"/>
    <w:link w:val="3"/>
    <w:qFormat/>
    <w:rsid w:val="00221F4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2"/>
    <w:link w:val="4"/>
    <w:qFormat/>
    <w:rsid w:val="00221F49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a">
    <w:name w:val="Текст выноски Знак"/>
    <w:basedOn w:val="a2"/>
    <w:link w:val="ab"/>
    <w:uiPriority w:val="99"/>
    <w:semiHidden/>
    <w:qFormat/>
    <w:rsid w:val="006957A0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2"/>
    <w:uiPriority w:val="99"/>
    <w:semiHidden/>
    <w:unhideWhenUsed/>
    <w:qFormat/>
    <w:rsid w:val="00024196"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uiPriority w:val="99"/>
    <w:semiHidden/>
    <w:qFormat/>
    <w:rsid w:val="00024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02419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1">
    <w:name w:val="Ссылка указателя"/>
    <w:qFormat/>
  </w:style>
  <w:style w:type="character" w:customStyle="1" w:styleId="af2">
    <w:name w:val="Абзац списка Знак"/>
    <w:link w:val="af3"/>
    <w:uiPriority w:val="34"/>
    <w:qFormat/>
    <w:locked/>
    <w:rsid w:val="00E34A4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комментарий"/>
    <w:qFormat/>
    <w:rsid w:val="00E34A40"/>
    <w:rPr>
      <w:b/>
      <w:i/>
      <w:shd w:val="clear" w:color="auto" w:fill="FFFF99"/>
    </w:rPr>
  </w:style>
  <w:style w:type="paragraph" w:styleId="af5">
    <w:name w:val="Title"/>
    <w:basedOn w:val="a1"/>
    <w:next w:val="af6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6">
    <w:name w:val="Body Text"/>
    <w:basedOn w:val="a1"/>
    <w:pPr>
      <w:spacing w:after="140" w:line="276" w:lineRule="auto"/>
    </w:pPr>
  </w:style>
  <w:style w:type="paragraph" w:styleId="af7">
    <w:name w:val="List"/>
    <w:basedOn w:val="af6"/>
  </w:style>
  <w:style w:type="paragraph" w:styleId="af8">
    <w:name w:val="caption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9">
    <w:name w:val="index heading"/>
    <w:basedOn w:val="a1"/>
    <w:qFormat/>
    <w:pPr>
      <w:suppressLineNumbers/>
    </w:pPr>
  </w:style>
  <w:style w:type="paragraph" w:customStyle="1" w:styleId="caption1">
    <w:name w:val="caption1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">
    <w:name w:val="toc 1"/>
    <w:basedOn w:val="a1"/>
    <w:next w:val="a1"/>
    <w:autoRedefine/>
    <w:uiPriority w:val="39"/>
    <w:rsid w:val="002F7061"/>
    <w:pPr>
      <w:tabs>
        <w:tab w:val="left" w:pos="560"/>
        <w:tab w:val="right" w:leader="dot" w:pos="9911"/>
      </w:tabs>
      <w:spacing w:before="120"/>
      <w:ind w:firstLine="426"/>
    </w:pPr>
    <w:rPr>
      <w:rFonts w:cs="Calibri Light (Заголовки)"/>
      <w:b/>
      <w:bCs/>
      <w:sz w:val="24"/>
      <w:szCs w:val="24"/>
    </w:rPr>
  </w:style>
  <w:style w:type="paragraph" w:styleId="31">
    <w:name w:val="toc 3"/>
    <w:basedOn w:val="a1"/>
    <w:next w:val="a1"/>
    <w:autoRedefine/>
    <w:uiPriority w:val="39"/>
    <w:rsid w:val="00F25F48"/>
    <w:pPr>
      <w:tabs>
        <w:tab w:val="left" w:pos="1120"/>
        <w:tab w:val="right" w:leader="dot" w:pos="9911"/>
      </w:tabs>
      <w:ind w:left="280"/>
    </w:pPr>
    <w:rPr>
      <w:rFonts w:cstheme="minorHAnsi"/>
      <w:sz w:val="20"/>
      <w:szCs w:val="20"/>
    </w:rPr>
  </w:style>
  <w:style w:type="paragraph" w:styleId="41">
    <w:name w:val="toc 4"/>
    <w:basedOn w:val="a1"/>
    <w:next w:val="a1"/>
    <w:autoRedefine/>
    <w:uiPriority w:val="39"/>
    <w:rsid w:val="00F25F48"/>
    <w:pPr>
      <w:tabs>
        <w:tab w:val="left" w:pos="1120"/>
        <w:tab w:val="right" w:leader="dot" w:pos="9911"/>
      </w:tabs>
      <w:ind w:left="560"/>
    </w:pPr>
    <w:rPr>
      <w:rFonts w:cstheme="minorHAnsi"/>
      <w:iCs/>
      <w:sz w:val="20"/>
      <w:szCs w:val="20"/>
    </w:rPr>
  </w:style>
  <w:style w:type="paragraph" w:customStyle="1" w:styleId="afa">
    <w:name w:val="Колонтитул"/>
    <w:basedOn w:val="a1"/>
    <w:qFormat/>
  </w:style>
  <w:style w:type="paragraph" w:styleId="a7">
    <w:name w:val="header"/>
    <w:basedOn w:val="a1"/>
    <w:link w:val="a6"/>
    <w:uiPriority w:val="99"/>
    <w:unhideWhenUsed/>
    <w:rsid w:val="00221F49"/>
    <w:pPr>
      <w:tabs>
        <w:tab w:val="center" w:pos="4677"/>
        <w:tab w:val="right" w:pos="9355"/>
      </w:tabs>
    </w:pPr>
  </w:style>
  <w:style w:type="paragraph" w:styleId="a9">
    <w:name w:val="footer"/>
    <w:basedOn w:val="a1"/>
    <w:link w:val="a8"/>
    <w:uiPriority w:val="99"/>
    <w:unhideWhenUsed/>
    <w:rsid w:val="00221F49"/>
    <w:pPr>
      <w:tabs>
        <w:tab w:val="center" w:pos="4677"/>
        <w:tab w:val="right" w:pos="9355"/>
      </w:tabs>
    </w:pPr>
  </w:style>
  <w:style w:type="paragraph" w:customStyle="1" w:styleId="a">
    <w:name w:val="Раздел положения"/>
    <w:basedOn w:val="a1"/>
    <w:autoRedefine/>
    <w:qFormat/>
    <w:rsid w:val="00221F49"/>
    <w:pPr>
      <w:numPr>
        <w:numId w:val="3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1"/>
    <w:autoRedefine/>
    <w:qFormat/>
    <w:rsid w:val="00221F49"/>
    <w:pPr>
      <w:numPr>
        <w:ilvl w:val="1"/>
        <w:numId w:val="3"/>
      </w:numPr>
      <w:spacing w:before="80" w:after="80"/>
      <w:jc w:val="both"/>
    </w:pPr>
  </w:style>
  <w:style w:type="paragraph" w:customStyle="1" w:styleId="afb">
    <w:name w:val="Таблица шапка"/>
    <w:basedOn w:val="a1"/>
    <w:qFormat/>
    <w:rsid w:val="001D4FB3"/>
    <w:pPr>
      <w:keepNext/>
      <w:spacing w:before="40" w:after="40"/>
      <w:ind w:left="57" w:right="57"/>
    </w:pPr>
    <w:rPr>
      <w:sz w:val="22"/>
      <w:szCs w:val="26"/>
    </w:rPr>
  </w:style>
  <w:style w:type="paragraph" w:styleId="ab">
    <w:name w:val="Balloon Text"/>
    <w:basedOn w:val="a1"/>
    <w:link w:val="aa"/>
    <w:uiPriority w:val="99"/>
    <w:semiHidden/>
    <w:unhideWhenUsed/>
    <w:qFormat/>
    <w:rsid w:val="006957A0"/>
    <w:rPr>
      <w:rFonts w:ascii="Segoe UI" w:hAnsi="Segoe UI" w:cs="Segoe UI"/>
      <w:sz w:val="18"/>
      <w:szCs w:val="18"/>
    </w:rPr>
  </w:style>
  <w:style w:type="paragraph" w:styleId="ae">
    <w:name w:val="annotation text"/>
    <w:basedOn w:val="a1"/>
    <w:link w:val="ad"/>
    <w:uiPriority w:val="99"/>
    <w:semiHidden/>
    <w:unhideWhenUsed/>
    <w:qFormat/>
    <w:rsid w:val="00024196"/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024196"/>
    <w:rPr>
      <w:b/>
      <w:bCs/>
    </w:rPr>
  </w:style>
  <w:style w:type="paragraph" w:styleId="afc">
    <w:name w:val="Revision"/>
    <w:uiPriority w:val="99"/>
    <w:semiHidden/>
    <w:qFormat/>
    <w:rsid w:val="001632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List Paragraph"/>
    <w:basedOn w:val="a1"/>
    <w:link w:val="af2"/>
    <w:uiPriority w:val="34"/>
    <w:qFormat/>
    <w:rsid w:val="00E34A40"/>
    <w:pPr>
      <w:ind w:left="720"/>
      <w:contextualSpacing/>
    </w:pPr>
  </w:style>
  <w:style w:type="paragraph" w:customStyle="1" w:styleId="afd">
    <w:name w:val="Содержимое таблицы"/>
    <w:basedOn w:val="a1"/>
    <w:qFormat/>
    <w:rsid w:val="00E34A40"/>
    <w:pPr>
      <w:widowControl w:val="0"/>
      <w:suppressLineNumbers/>
    </w:pPr>
  </w:style>
  <w:style w:type="paragraph" w:styleId="afe">
    <w:name w:val="Block Text"/>
    <w:basedOn w:val="a1"/>
    <w:qFormat/>
    <w:rsid w:val="00E34A40"/>
    <w:pPr>
      <w:suppressAutoHyphens w:val="0"/>
      <w:ind w:left="-567" w:right="-766"/>
      <w:jc w:val="center"/>
    </w:pPr>
    <w:rPr>
      <w:b/>
      <w:bCs/>
      <w:sz w:val="24"/>
      <w:szCs w:val="20"/>
    </w:rPr>
  </w:style>
  <w:style w:type="paragraph" w:customStyle="1" w:styleId="aff">
    <w:name w:val="Заголовок таблицы"/>
    <w:basedOn w:val="afd"/>
    <w:qFormat/>
    <w:pPr>
      <w:jc w:val="center"/>
    </w:pPr>
    <w:rPr>
      <w:b/>
      <w:bCs/>
    </w:rPr>
  </w:style>
  <w:style w:type="table" w:customStyle="1" w:styleId="12">
    <w:name w:val="Сетка таблицы1"/>
    <w:basedOn w:val="a3"/>
    <w:uiPriority w:val="39"/>
    <w:rsid w:val="00BA7AC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0">
    <w:name w:val="Table Grid"/>
    <w:basedOn w:val="a3"/>
    <w:uiPriority w:val="39"/>
    <w:rsid w:val="00BA7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38A54-E139-4C59-B14D-AFFA1BEE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11</Pages>
  <Words>1213</Words>
  <Characters>6920</Characters>
  <Application>Microsoft Office Word</Application>
  <DocSecurity>0</DocSecurity>
  <Lines>57</Lines>
  <Paragraphs>16</Paragraphs>
  <ScaleCrop>false</ScaleCrop>
  <Company>RusHydro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Константин Русланович</dc:creator>
  <dc:description/>
  <cp:lastModifiedBy>Ильичева Елена Геннадьевна</cp:lastModifiedBy>
  <cp:revision>37</cp:revision>
  <cp:lastPrinted>2023-01-12T00:12:00Z</cp:lastPrinted>
  <dcterms:created xsi:type="dcterms:W3CDTF">2024-04-24T06:55:00Z</dcterms:created>
  <dcterms:modified xsi:type="dcterms:W3CDTF">2026-10-06T05:59:00Z</dcterms:modified>
  <dc:language>ru-RU</dc:language>
</cp:coreProperties>
</file>