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bookmarkStart w:id="0" w:name="_Ref391978767"/>
      <w:r>
        <w:rPr>
          <w:szCs w:val="28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>: Публичное акционерное общество «Федеральная гидрогенерирующая компания – РусГидро», сокращенное наименование ПАО «РусГидро».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Митянина Наталия Анатольевна, к</w:t>
      </w:r>
      <w:r>
        <w:rPr>
          <w:szCs w:val="28"/>
        </w:rPr>
        <w:t>онтактный телефон: (342) 270-96-28.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/>
      </w:pPr>
      <w:r>
        <w:rPr>
          <w:sz w:val="28"/>
          <w:szCs w:val="28"/>
          <w:u w:val="none"/>
        </w:rPr>
        <w:t xml:space="preserve">Предмет: </w:t>
      </w:r>
      <w:r>
        <w:rPr>
          <w:rFonts w:eastAsia="Calibri"/>
          <w:b/>
          <w:bCs/>
          <w:i/>
          <w:iCs/>
          <w:color w:val="000000"/>
          <w:sz w:val="28"/>
          <w:szCs w:val="28"/>
          <w:u w:val="none"/>
          <w:lang w:val="en-US"/>
        </w:rPr>
        <w:t>ОКПД2 27.</w:t>
      </w:r>
      <w:r>
        <w:rPr>
          <w:rFonts w:eastAsia="Calibri"/>
          <w:b/>
          <w:bCs/>
          <w:i/>
          <w:iCs/>
          <w:color w:val="000000"/>
          <w:sz w:val="28"/>
          <w:szCs w:val="28"/>
          <w:u w:val="none"/>
          <w:lang w:val="en-US"/>
        </w:rPr>
        <w:t>33</w:t>
      </w:r>
      <w:r>
        <w:rPr>
          <w:rFonts w:eastAsia="Calibri"/>
          <w:b/>
          <w:bCs/>
          <w:i/>
          <w:iCs/>
          <w:color w:val="000000"/>
          <w:sz w:val="28"/>
          <w:szCs w:val="28"/>
          <w:u w:val="none"/>
          <w:lang w:val="en-US"/>
        </w:rPr>
        <w:t xml:space="preserve"> </w:t>
      </w:r>
      <w:r>
        <w:rPr>
          <w:rFonts w:eastAsia="Calibri"/>
          <w:b/>
          <w:bCs/>
          <w:i/>
          <w:iCs/>
          <w:color w:val="000000"/>
          <w:sz w:val="28"/>
          <w:szCs w:val="28"/>
          <w:u w:val="none"/>
          <w:shd w:fill="auto" w:val="clear"/>
          <w:lang w:val="en-US"/>
        </w:rPr>
        <w:t xml:space="preserve">Поставка </w:t>
      </w:r>
      <w:r>
        <w:rPr>
          <w:rStyle w:val="Style11"/>
          <w:rFonts w:eastAsia="Calibri" w:cs="Arial Cyr"/>
          <w:bCs/>
          <w:iCs/>
          <w:color w:val="000000"/>
          <w:kern w:val="0"/>
          <w:sz w:val="28"/>
          <w:szCs w:val="28"/>
          <w:u w:val="none"/>
          <w:shd w:fill="auto" w:val="clear"/>
          <w:lang w:val="en-US" w:eastAsia="ru-RU" w:bidi="ar-SA"/>
        </w:rPr>
        <w:t>материалов для электромонтажных работ на текущий ремонт административных помещений</w:t>
      </w:r>
      <w:r>
        <w:rPr>
          <w:rStyle w:val="Style11"/>
          <w:rFonts w:eastAsia="Calibri" w:ascii="Arial;Tahoma;Verdana;sans-serif" w:hAnsi="Arial;Tahoma;Verdana;sans-serif"/>
          <w:b w:val="false"/>
          <w:bCs/>
          <w:i w:val="false"/>
          <w:iCs/>
          <w:caps w:val="false"/>
          <w:smallCaps w:val="false"/>
          <w:color w:val="2C2D2E"/>
          <w:spacing w:val="0"/>
          <w:sz w:val="23"/>
          <w:szCs w:val="28"/>
          <w:u w:val="none"/>
          <w:shd w:fill="auto" w:val="clear"/>
          <w:lang w:val="en-US"/>
        </w:rPr>
        <w:t xml:space="preserve"> </w:t>
      </w:r>
      <w:r>
        <w:rPr>
          <w:rStyle w:val="Style11"/>
          <w:rFonts w:eastAsia="Calibri"/>
          <w:b/>
          <w:bCs/>
          <w:i/>
          <w:iCs/>
          <w:color w:val="000000"/>
          <w:sz w:val="28"/>
          <w:szCs w:val="28"/>
          <w:u w:val="none"/>
          <w:shd w:fill="auto" w:val="clear"/>
          <w:lang w:val="en-US"/>
        </w:rPr>
        <w:t>дл</w:t>
      </w:r>
      <w:r>
        <w:rPr>
          <w:rStyle w:val="Style11"/>
          <w:rFonts w:eastAsia="Calibri"/>
          <w:bCs/>
          <w:iCs/>
          <w:color w:val="000000"/>
          <w:sz w:val="28"/>
          <w:szCs w:val="28"/>
          <w:u w:val="none"/>
          <w:shd w:fill="auto" w:val="clear"/>
          <w:lang w:val="en-US"/>
        </w:rPr>
        <w:t>я нужд Филиала ПАО «РусГидро» - «Камская ГЭС.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согласно прилагаемой Ведомости </w:t>
      </w:r>
      <w:r>
        <w:rPr>
          <w:szCs w:val="28"/>
        </w:rPr>
        <w:t>электромонтажных материалов</w:t>
      </w:r>
      <w:r>
        <w:rPr>
          <w:szCs w:val="28"/>
        </w:rPr>
        <w:t>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ГЭС.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numPr>
          <w:ilvl w:val="0"/>
          <w:numId w:val="3"/>
        </w:numPr>
        <w:spacing w:lineRule="auto" w:line="240"/>
        <w:ind w:hanging="1" w:left="-85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Поставщик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bookmarkStart w:id="1" w:name="_Ref384631866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Поставщик подает</w:t>
      </w:r>
      <w:bookmarkEnd w:id="1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свое фирменное наименование (в том числе организационно-правовую форму), свой адрес, информацию для контактов. Участник  указывает дату, на которую он рассчитывал Коммерческое предложение/Сводную таблицу стоимости предлагаемой спецтехники, условия поставки, стоимость общую и цену на каждую позицию отдельно (в случае, если позиций более одной), в рублях, с указанием с НДС и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л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и без НДС . Доставку до объекта в г. Перми учесть в стоимости.</w:t>
      </w:r>
    </w:p>
    <w:p>
      <w:pPr>
        <w:pStyle w:val="Style16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Возможна подача предложений на отдельные позиции.</w:t>
      </w:r>
    </w:p>
    <w:p>
      <w:pPr>
        <w:pStyle w:val="Style16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Предпочтительный порядок оплаты: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1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0 % аванс, окончательная оплата в течении 20 дней после поставки.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0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0"/>
          <w:lang w:val="ru-RU" w:eastAsia="ru-RU" w:bidi="ar-SA"/>
        </w:rPr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0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0"/>
          <w:lang w:val="ru-RU" w:eastAsia="ru-RU" w:bidi="ar-SA"/>
        </w:rPr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  <w:bookmarkStart w:id="4" w:name="_Toc90385115_Копия_1"/>
      <w:bookmarkStart w:id="5" w:name="_Toc90385115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altName w:val="Tahoma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Application>AlterOffice/2026.2.0.0$Linux_X86_64 LibreOffice_project/bc4ef1adf80b36c7a6365f8ed6cbf29021361edd</Application>
  <AppVersion>15.0000</AppVersion>
  <Pages>2</Pages>
  <Words>272</Words>
  <Characters>1977</Characters>
  <CharactersWithSpaces>2229</CharactersWithSpaces>
  <Paragraphs>14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mityaninana@corp.gidroogk.com</cp:lastModifiedBy>
  <cp:lastPrinted>2016-01-19T05:33:00Z</cp:lastPrinted>
  <dcterms:modified xsi:type="dcterms:W3CDTF">2026-10-06T14:45:46Z</dcterms:modified>
  <cp:revision>67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