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Pr="00E51464" w:rsidRDefault="00CA2979">
      <w:pPr>
        <w:widowControl w:val="0"/>
        <w:jc w:val="center"/>
        <w:rPr>
          <w:b/>
          <w:lang w:val="en-US"/>
        </w:rPr>
      </w:pPr>
    </w:p>
    <w:p w:rsidR="00CA2979" w:rsidRDefault="00B61477">
      <w:pPr>
        <w:widowControl w:val="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</w:t>
      </w:r>
    </w:p>
    <w:p w:rsidR="00CA2979" w:rsidRDefault="00CA2979">
      <w:pPr>
        <w:widowControl w:val="0"/>
        <w:ind w:left="360" w:hanging="360"/>
        <w:jc w:val="center"/>
        <w:rPr>
          <w:b/>
        </w:rPr>
      </w:pPr>
    </w:p>
    <w:p w:rsidR="00CA2979" w:rsidRDefault="00B61477">
      <w:pPr>
        <w:widowControl w:val="0"/>
        <w:spacing w:line="360" w:lineRule="auto"/>
        <w:jc w:val="center"/>
      </w:pPr>
      <w:r>
        <w:rPr>
          <w:rStyle w:val="af6"/>
          <w:rFonts w:eastAsia="Calibri"/>
          <w:sz w:val="26"/>
          <w:szCs w:val="26"/>
        </w:rPr>
        <w:t>«ОКПД2 [08.12.12.140]</w:t>
      </w:r>
      <w:r w:rsidR="00E572C1" w:rsidRPr="00E572C1">
        <w:rPr>
          <w:rStyle w:val="af6"/>
          <w:rFonts w:eastAsia="Calibri"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>«Поставка щебня для нужд производственн</w:t>
      </w:r>
      <w:r w:rsidR="008108A1" w:rsidRPr="008108A1">
        <w:rPr>
          <w:rFonts w:eastAsia="Calibri"/>
          <w:b/>
          <w:sz w:val="26"/>
          <w:szCs w:val="26"/>
        </w:rPr>
        <w:t>ых</w:t>
      </w:r>
      <w:r>
        <w:rPr>
          <w:rFonts w:eastAsia="Calibri"/>
          <w:b/>
          <w:sz w:val="26"/>
          <w:szCs w:val="26"/>
        </w:rPr>
        <w:t xml:space="preserve"> участк</w:t>
      </w:r>
      <w:r w:rsidR="008108A1" w:rsidRPr="008108A1">
        <w:rPr>
          <w:rFonts w:eastAsia="Calibri"/>
          <w:b/>
          <w:sz w:val="26"/>
          <w:szCs w:val="26"/>
        </w:rPr>
        <w:t>ов</w:t>
      </w:r>
      <w:r>
        <w:rPr>
          <w:rFonts w:eastAsia="Calibri"/>
          <w:b/>
          <w:sz w:val="26"/>
          <w:szCs w:val="26"/>
        </w:rPr>
        <w:t xml:space="preserve"> в г. Рыбинск</w:t>
      </w:r>
      <w:r w:rsidR="006A6502" w:rsidRPr="006A6502">
        <w:rPr>
          <w:rFonts w:eastAsia="Calibri"/>
          <w:b/>
          <w:sz w:val="26"/>
          <w:szCs w:val="26"/>
        </w:rPr>
        <w:t xml:space="preserve"> и г. Углич</w:t>
      </w:r>
      <w:r>
        <w:rPr>
          <w:rFonts w:eastAsia="Calibri"/>
          <w:b/>
          <w:i/>
          <w:sz w:val="26"/>
          <w:szCs w:val="26"/>
        </w:rPr>
        <w:t>»</w:t>
      </w:r>
    </w:p>
    <w:p w:rsidR="00CA2979" w:rsidRDefault="00B61477">
      <w:pPr>
        <w:widowControl w:val="0"/>
        <w:ind w:left="360" w:hanging="36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Лот № </w:t>
      </w: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CA2979">
      <w:pPr>
        <w:widowControl w:val="0"/>
        <w:jc w:val="center"/>
        <w:rPr>
          <w:b/>
        </w:rPr>
      </w:pPr>
    </w:p>
    <w:p w:rsidR="00CA2979" w:rsidRDefault="00B61477">
      <w:pPr>
        <w:pStyle w:val="a"/>
        <w:widowControl w:val="0"/>
        <w:numPr>
          <w:ilvl w:val="0"/>
          <w:numId w:val="2"/>
        </w:numPr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Общие сведения</w:t>
      </w:r>
    </w:p>
    <w:p w:rsidR="00CA2979" w:rsidRDefault="00CA2979">
      <w:pPr>
        <w:pStyle w:val="a"/>
        <w:widowControl w:val="0"/>
        <w:numPr>
          <w:ilvl w:val="0"/>
          <w:numId w:val="0"/>
        </w:numPr>
        <w:ind w:left="720"/>
        <w:jc w:val="center"/>
        <w:rPr>
          <w:b/>
          <w:sz w:val="24"/>
          <w:szCs w:val="24"/>
        </w:rPr>
      </w:pPr>
    </w:p>
    <w:p w:rsidR="00CA2979" w:rsidRDefault="00B61477">
      <w:pPr>
        <w:pStyle w:val="a"/>
        <w:widowControl w:val="0"/>
        <w:numPr>
          <w:ilvl w:val="1"/>
          <w:numId w:val="2"/>
        </w:numPr>
        <w:ind w:left="0" w:firstLine="0"/>
        <w:rPr>
          <w:b/>
        </w:rPr>
      </w:pPr>
      <w:r>
        <w:rPr>
          <w:rFonts w:ascii="Times New Roman" w:hAnsi="Times New Roman"/>
          <w:b/>
          <w:sz w:val="24"/>
          <w:szCs w:val="24"/>
        </w:rPr>
        <w:t>Наименование закупаемой продукции.</w:t>
      </w:r>
    </w:p>
    <w:p w:rsidR="00CA2979" w:rsidRDefault="00B61477">
      <w:pPr>
        <w:widowControl w:val="0"/>
        <w:tabs>
          <w:tab w:val="left" w:pos="426"/>
        </w:tabs>
        <w:spacing w:before="120" w:after="120"/>
        <w:jc w:val="both"/>
      </w:pPr>
      <w:r>
        <w:rPr>
          <w:rStyle w:val="af6"/>
          <w:b w:val="0"/>
          <w:bCs w:val="0"/>
          <w:lang w:eastAsia="x-none"/>
        </w:rPr>
        <w:t>«</w:t>
      </w:r>
      <w:bookmarkStart w:id="0" w:name="_GoBack"/>
      <w:r>
        <w:rPr>
          <w:rStyle w:val="af6"/>
          <w:b w:val="0"/>
          <w:bCs w:val="0"/>
          <w:lang w:eastAsia="x-none"/>
        </w:rPr>
        <w:t xml:space="preserve">ОКПД2 [08.12.12.140] </w:t>
      </w:r>
      <w:r>
        <w:rPr>
          <w:lang w:eastAsia="x-none"/>
        </w:rPr>
        <w:t>П</w:t>
      </w:r>
      <w:r>
        <w:rPr>
          <w:bCs/>
          <w:lang w:eastAsia="x-none"/>
        </w:rPr>
        <w:t xml:space="preserve">оставка </w:t>
      </w:r>
      <w:r w:rsidR="00E51464" w:rsidRPr="00E51464">
        <w:rPr>
          <w:bCs/>
          <w:lang w:eastAsia="x-none"/>
        </w:rPr>
        <w:t>щебня</w:t>
      </w:r>
      <w:r>
        <w:rPr>
          <w:bCs/>
          <w:lang w:eastAsia="x-none"/>
        </w:rPr>
        <w:t xml:space="preserve"> </w:t>
      </w:r>
      <w:r>
        <w:rPr>
          <w:rFonts w:eastAsia="Calibri"/>
          <w:bCs/>
          <w:lang w:eastAsia="x-none"/>
        </w:rPr>
        <w:t>для нужд производственн</w:t>
      </w:r>
      <w:r w:rsidR="00E51464" w:rsidRPr="00E51464">
        <w:rPr>
          <w:rFonts w:eastAsia="Calibri"/>
          <w:bCs/>
          <w:lang w:eastAsia="x-none"/>
        </w:rPr>
        <w:t>ых</w:t>
      </w:r>
      <w:r>
        <w:rPr>
          <w:rFonts w:eastAsia="Calibri"/>
          <w:bCs/>
          <w:lang w:eastAsia="x-none"/>
        </w:rPr>
        <w:t xml:space="preserve"> участк</w:t>
      </w:r>
      <w:r w:rsidR="00E51464" w:rsidRPr="00E51464">
        <w:rPr>
          <w:rFonts w:eastAsia="Calibri"/>
          <w:bCs/>
          <w:lang w:eastAsia="x-none"/>
        </w:rPr>
        <w:t>ов</w:t>
      </w:r>
      <w:r>
        <w:rPr>
          <w:rFonts w:eastAsia="Calibri"/>
          <w:bCs/>
          <w:lang w:eastAsia="x-none"/>
        </w:rPr>
        <w:t xml:space="preserve"> в г. Рыбинск</w:t>
      </w:r>
      <w:r w:rsidR="006A6502" w:rsidRPr="006A6502">
        <w:rPr>
          <w:rFonts w:eastAsia="Calibri"/>
          <w:bCs/>
          <w:lang w:eastAsia="x-none"/>
        </w:rPr>
        <w:t xml:space="preserve"> и г. Углич</w:t>
      </w:r>
      <w:bookmarkEnd w:id="0"/>
      <w:r>
        <w:rPr>
          <w:rFonts w:eastAsia="Calibri"/>
          <w:bCs/>
          <w:lang w:eastAsia="x-none"/>
        </w:rPr>
        <w:t>».</w:t>
      </w:r>
    </w:p>
    <w:p w:rsidR="00CA2979" w:rsidRDefault="00CA2979">
      <w:pPr>
        <w:widowControl w:val="0"/>
        <w:rPr>
          <w:b/>
        </w:rPr>
      </w:pPr>
    </w:p>
    <w:p w:rsidR="00CA2979" w:rsidRDefault="00B61477">
      <w:pPr>
        <w:pStyle w:val="a"/>
        <w:widowControl w:val="0"/>
        <w:numPr>
          <w:ilvl w:val="1"/>
          <w:numId w:val="2"/>
        </w:numPr>
        <w:ind w:left="0" w:firstLine="0"/>
        <w:rPr>
          <w:rFonts w:ascii="Times New Roman" w:hAnsi="Times New Roman"/>
          <w:b/>
          <w:sz w:val="24"/>
          <w:szCs w:val="24"/>
        </w:rPr>
      </w:pPr>
      <w:bookmarkStart w:id="1" w:name="_Toc46743507"/>
      <w:r>
        <w:rPr>
          <w:rFonts w:ascii="Times New Roman" w:hAnsi="Times New Roman"/>
          <w:b/>
          <w:sz w:val="24"/>
          <w:szCs w:val="24"/>
        </w:rPr>
        <w:t xml:space="preserve">Цель </w:t>
      </w:r>
      <w:bookmarkEnd w:id="1"/>
      <w:r>
        <w:rPr>
          <w:rFonts w:ascii="Times New Roman" w:hAnsi="Times New Roman"/>
          <w:b/>
          <w:sz w:val="24"/>
          <w:szCs w:val="24"/>
        </w:rPr>
        <w:t>использования закупаемой продукции.</w:t>
      </w:r>
    </w:p>
    <w:p w:rsidR="00CA2979" w:rsidRDefault="00B61477">
      <w:pPr>
        <w:ind w:firstLine="567"/>
        <w:jc w:val="both"/>
        <w:rPr>
          <w:lang w:eastAsia="x-none"/>
        </w:rPr>
      </w:pPr>
      <w:r>
        <w:rPr>
          <w:color w:val="000000"/>
        </w:rPr>
        <w:t xml:space="preserve">Исполнение договора подряда </w:t>
      </w:r>
      <w:r w:rsidR="004B099E" w:rsidRPr="004B099E">
        <w:rPr>
          <w:color w:val="000000"/>
        </w:rPr>
        <w:t xml:space="preserve">Фортификация </w:t>
      </w:r>
      <w:r>
        <w:rPr>
          <w:lang w:eastAsia="x-none"/>
        </w:rPr>
        <w:t>сооружений филиала ПАО «РусГидро»-«Каскад Верхневолжских ГЭС», заключенных между АО «Гидроремонт-ВКК» и ПАО «РусГидро».</w:t>
      </w:r>
    </w:p>
    <w:p w:rsidR="00CA2979" w:rsidRDefault="00CA2979">
      <w:pPr>
        <w:pStyle w:val="afc"/>
        <w:widowControl w:val="0"/>
        <w:spacing w:before="0" w:after="0"/>
        <w:ind w:right="-1"/>
        <w:jc w:val="both"/>
        <w:rPr>
          <w:bCs/>
          <w:i/>
        </w:rPr>
      </w:pPr>
    </w:p>
    <w:p w:rsidR="00CA2979" w:rsidRDefault="00B61477">
      <w:pPr>
        <w:pStyle w:val="a"/>
        <w:widowControl w:val="0"/>
        <w:numPr>
          <w:ilvl w:val="0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Требования к продукции.</w:t>
      </w:r>
    </w:p>
    <w:p w:rsidR="00CA2979" w:rsidRDefault="00B61477">
      <w:pPr>
        <w:widowControl w:val="0"/>
        <w:ind w:left="709"/>
        <w:rPr>
          <w:b/>
        </w:rPr>
      </w:pPr>
      <w:r>
        <w:rPr>
          <w:b/>
        </w:rPr>
        <w:t>2.1.</w:t>
      </w:r>
      <w:r>
        <w:rPr>
          <w:b/>
        </w:rPr>
        <w:tab/>
        <w:t>Требования к объемам и срокам поставки</w:t>
      </w:r>
    </w:p>
    <w:p w:rsidR="00CA2979" w:rsidRDefault="00B61477">
      <w:pPr>
        <w:pStyle w:val="a"/>
        <w:widowControl w:val="0"/>
        <w:numPr>
          <w:ilvl w:val="0"/>
          <w:numId w:val="0"/>
        </w:numPr>
        <w:spacing w:line="360" w:lineRule="auto"/>
        <w:ind w:left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2.1.1.</w:t>
      </w:r>
      <w:r>
        <w:rPr>
          <w:rFonts w:ascii="Times New Roman" w:hAnsi="Times New Roman"/>
          <w:b/>
          <w:sz w:val="24"/>
          <w:szCs w:val="24"/>
        </w:rPr>
        <w:tab/>
        <w:t>Перечень и объем закупаемой продукции</w:t>
      </w:r>
    </w:p>
    <w:p w:rsidR="00CA2979" w:rsidRDefault="00B61477">
      <w:pPr>
        <w:pStyle w:val="a"/>
        <w:widowControl w:val="0"/>
        <w:numPr>
          <w:ilvl w:val="0"/>
          <w:numId w:val="0"/>
        </w:numPr>
        <w:spacing w:line="360" w:lineRule="auto"/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2.1. Перечень и объем закупаемой продукции</w:t>
      </w:r>
    </w:p>
    <w:tbl>
      <w:tblPr>
        <w:tblW w:w="10359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677"/>
        <w:gridCol w:w="2697"/>
        <w:gridCol w:w="2988"/>
        <w:gridCol w:w="1963"/>
        <w:gridCol w:w="1175"/>
        <w:gridCol w:w="859"/>
      </w:tblGrid>
      <w:tr w:rsidR="00CA2979" w:rsidTr="006A6502">
        <w:trPr>
          <w:trHeight w:val="144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№</w:t>
            </w:r>
          </w:p>
          <w:p w:rsidR="00CA2979" w:rsidRDefault="00B6147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п/п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Наименование продукции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keepNext/>
              <w:widowControl w:val="0"/>
              <w:suppressAutoHyphens/>
              <w:jc w:val="center"/>
              <w:rPr>
                <w:sz w:val="22"/>
                <w:szCs w:val="22"/>
              </w:rPr>
            </w:pPr>
            <w:r>
              <w:t>Тип, марка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Классификатор ОКПД2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Единица измерения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Количество</w:t>
            </w:r>
          </w:p>
        </w:tc>
      </w:tr>
      <w:tr w:rsidR="00CA2979" w:rsidTr="006A6502">
        <w:trPr>
          <w:trHeight w:val="144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979" w:rsidRDefault="00B61477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2979" w:rsidRDefault="00B61477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979" w:rsidRDefault="00B61477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979" w:rsidRDefault="00B61477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4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979" w:rsidRDefault="00B61477">
            <w:pPr>
              <w:widowControl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979" w:rsidRDefault="00B61477">
            <w:pPr>
              <w:widowControl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6</w:t>
            </w:r>
          </w:p>
        </w:tc>
      </w:tr>
      <w:tr w:rsidR="006A6502" w:rsidTr="00490B71">
        <w:trPr>
          <w:trHeight w:val="144"/>
        </w:trPr>
        <w:tc>
          <w:tcPr>
            <w:tcW w:w="10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502" w:rsidRPr="00E0543E" w:rsidRDefault="00E0543E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E0543E">
              <w:rPr>
                <w:b/>
                <w:sz w:val="22"/>
                <w:szCs w:val="22"/>
              </w:rPr>
              <w:t>Перечень и объем закупаемой продукции Рыбинской ГЭС</w:t>
            </w:r>
          </w:p>
        </w:tc>
      </w:tr>
      <w:tr w:rsidR="00CA2979" w:rsidTr="006A6502">
        <w:trPr>
          <w:trHeight w:val="20"/>
        </w:trPr>
        <w:tc>
          <w:tcPr>
            <w:tcW w:w="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suppressAutoHyphens/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A2979" w:rsidRDefault="00B61477">
            <w:pPr>
              <w:widowControl w:val="0"/>
            </w:pPr>
            <w:r>
              <w:rPr>
                <w:bCs/>
                <w:lang w:eastAsia="x-none"/>
              </w:rPr>
              <w:t>Щебень</w:t>
            </w:r>
          </w:p>
          <w:p w:rsidR="00CA2979" w:rsidRDefault="00CA2979">
            <w:pPr>
              <w:widowControl w:val="0"/>
              <w:rPr>
                <w:bCs/>
                <w:lang w:eastAsia="x-none"/>
              </w:rPr>
            </w:pPr>
          </w:p>
        </w:tc>
        <w:tc>
          <w:tcPr>
            <w:tcW w:w="2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</w:pPr>
            <w:r>
              <w:rPr>
                <w:bCs/>
                <w:lang w:eastAsia="x-none"/>
              </w:rPr>
              <w:t>фракция  40-70 мм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tabs>
                <w:tab w:val="left" w:pos="426"/>
              </w:tabs>
              <w:spacing w:before="120" w:after="120"/>
              <w:jc w:val="center"/>
            </w:pPr>
            <w:r>
              <w:rPr>
                <w:rStyle w:val="af6"/>
                <w:b w:val="0"/>
                <w:bCs w:val="0"/>
              </w:rPr>
              <w:t>08.12.12.140</w:t>
            </w:r>
          </w:p>
        </w:tc>
        <w:tc>
          <w:tcPr>
            <w:tcW w:w="11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suppressAutoHyphens/>
              <w:jc w:val="center"/>
            </w:pPr>
            <w:r>
              <w:t>м3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suppressAutoHyphens/>
              <w:jc w:val="center"/>
            </w:pPr>
            <w:r>
              <w:t>93</w:t>
            </w:r>
          </w:p>
        </w:tc>
      </w:tr>
      <w:tr w:rsidR="00CA2979" w:rsidTr="00E0543E">
        <w:trPr>
          <w:trHeight w:val="20"/>
        </w:trPr>
        <w:tc>
          <w:tcPr>
            <w:tcW w:w="67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suppressAutoHyphens/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9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CA2979" w:rsidRDefault="00B61477">
            <w:pPr>
              <w:widowControl w:val="0"/>
            </w:pPr>
            <w:r>
              <w:rPr>
                <w:bCs/>
                <w:lang w:eastAsia="x-none"/>
              </w:rPr>
              <w:t>Щебень</w:t>
            </w:r>
          </w:p>
          <w:p w:rsidR="00CA2979" w:rsidRDefault="00CA2979">
            <w:pPr>
              <w:widowControl w:val="0"/>
              <w:rPr>
                <w:bCs/>
                <w:lang w:eastAsia="x-none"/>
              </w:rPr>
            </w:pPr>
          </w:p>
        </w:tc>
        <w:tc>
          <w:tcPr>
            <w:tcW w:w="29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</w:pPr>
            <w:r>
              <w:rPr>
                <w:bCs/>
                <w:lang w:eastAsia="x-none"/>
              </w:rPr>
              <w:t>фракция  70-120 мм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tabs>
                <w:tab w:val="left" w:pos="426"/>
              </w:tabs>
              <w:spacing w:before="120" w:after="120"/>
              <w:jc w:val="center"/>
            </w:pPr>
            <w:r>
              <w:rPr>
                <w:rStyle w:val="af6"/>
                <w:b w:val="0"/>
                <w:bCs w:val="0"/>
              </w:rPr>
              <w:t>08.12.12.140</w:t>
            </w:r>
          </w:p>
        </w:tc>
        <w:tc>
          <w:tcPr>
            <w:tcW w:w="11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suppressAutoHyphens/>
              <w:jc w:val="center"/>
            </w:pPr>
            <w:r>
              <w:t>м3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suppressAutoHyphens/>
              <w:jc w:val="center"/>
            </w:pPr>
            <w:r>
              <w:t>12</w:t>
            </w:r>
          </w:p>
        </w:tc>
      </w:tr>
      <w:tr w:rsidR="00E0543E" w:rsidTr="00467F13">
        <w:trPr>
          <w:trHeight w:val="20"/>
        </w:trPr>
        <w:tc>
          <w:tcPr>
            <w:tcW w:w="103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43E" w:rsidRPr="00E0543E" w:rsidRDefault="00E0543E" w:rsidP="00E0543E">
            <w:pPr>
              <w:widowControl w:val="0"/>
              <w:suppressAutoHyphens/>
              <w:jc w:val="center"/>
              <w:rPr>
                <w:b/>
              </w:rPr>
            </w:pPr>
            <w:r w:rsidRPr="00E0543E">
              <w:rPr>
                <w:b/>
              </w:rPr>
              <w:t>Перечень и объем закупаемой продукции Угличской ГЭС</w:t>
            </w:r>
          </w:p>
        </w:tc>
      </w:tr>
      <w:tr w:rsidR="00E0543E" w:rsidTr="000C6F09">
        <w:trPr>
          <w:trHeight w:val="20"/>
        </w:trPr>
        <w:tc>
          <w:tcPr>
            <w:tcW w:w="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43E" w:rsidRDefault="00E0543E" w:rsidP="00E0543E">
            <w:pPr>
              <w:widowControl w:val="0"/>
              <w:suppressAutoHyphens/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543E" w:rsidRDefault="00E0543E" w:rsidP="00E0543E">
            <w:pPr>
              <w:widowControl w:val="0"/>
            </w:pPr>
            <w:r>
              <w:rPr>
                <w:bCs/>
                <w:lang w:eastAsia="x-none"/>
              </w:rPr>
              <w:t>Щебень</w:t>
            </w:r>
          </w:p>
          <w:p w:rsidR="00E0543E" w:rsidRDefault="00E0543E" w:rsidP="00E0543E">
            <w:pPr>
              <w:widowControl w:val="0"/>
              <w:rPr>
                <w:bCs/>
                <w:lang w:eastAsia="x-none"/>
              </w:rPr>
            </w:pPr>
          </w:p>
        </w:tc>
        <w:tc>
          <w:tcPr>
            <w:tcW w:w="2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43E" w:rsidRDefault="00E0543E" w:rsidP="00E0543E">
            <w:pPr>
              <w:widowControl w:val="0"/>
            </w:pPr>
            <w:r>
              <w:rPr>
                <w:bCs/>
                <w:lang w:eastAsia="x-none"/>
              </w:rPr>
              <w:t>фракция  40-70 мм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43E" w:rsidRDefault="00E0543E" w:rsidP="00E0543E">
            <w:pPr>
              <w:widowControl w:val="0"/>
              <w:tabs>
                <w:tab w:val="left" w:pos="426"/>
              </w:tabs>
              <w:spacing w:before="120" w:after="120"/>
              <w:jc w:val="center"/>
            </w:pPr>
            <w:r>
              <w:rPr>
                <w:rStyle w:val="af6"/>
                <w:b w:val="0"/>
                <w:bCs w:val="0"/>
              </w:rPr>
              <w:t>08.12.12.140</w:t>
            </w:r>
          </w:p>
        </w:tc>
        <w:tc>
          <w:tcPr>
            <w:tcW w:w="11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43E" w:rsidRDefault="00E0543E" w:rsidP="00E0543E">
            <w:pPr>
              <w:widowControl w:val="0"/>
              <w:suppressAutoHyphens/>
              <w:jc w:val="center"/>
            </w:pPr>
            <w:r>
              <w:t>м3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43E" w:rsidRPr="00E0543E" w:rsidRDefault="00E0543E" w:rsidP="00E0543E">
            <w:pPr>
              <w:widowControl w:val="0"/>
              <w:suppressAutoHyphens/>
              <w:jc w:val="center"/>
              <w:rPr>
                <w:lang w:val="en-US"/>
              </w:rPr>
            </w:pPr>
            <w:r>
              <w:rPr>
                <w:lang w:val="en-US"/>
              </w:rPr>
              <w:t>290</w:t>
            </w:r>
          </w:p>
        </w:tc>
      </w:tr>
      <w:tr w:rsidR="00E0543E" w:rsidTr="000C6F09">
        <w:trPr>
          <w:trHeight w:val="20"/>
        </w:trPr>
        <w:tc>
          <w:tcPr>
            <w:tcW w:w="67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0543E" w:rsidRDefault="00E0543E" w:rsidP="00E0543E">
            <w:pPr>
              <w:widowControl w:val="0"/>
              <w:suppressAutoHyphens/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9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0543E" w:rsidRDefault="00E0543E" w:rsidP="00E0543E">
            <w:pPr>
              <w:widowControl w:val="0"/>
            </w:pPr>
            <w:r>
              <w:rPr>
                <w:bCs/>
                <w:lang w:eastAsia="x-none"/>
              </w:rPr>
              <w:t>Щебень</w:t>
            </w:r>
          </w:p>
          <w:p w:rsidR="00E0543E" w:rsidRDefault="00E0543E" w:rsidP="00E0543E">
            <w:pPr>
              <w:widowControl w:val="0"/>
              <w:rPr>
                <w:bCs/>
                <w:lang w:eastAsia="x-none"/>
              </w:rPr>
            </w:pPr>
          </w:p>
        </w:tc>
        <w:tc>
          <w:tcPr>
            <w:tcW w:w="29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0543E" w:rsidRDefault="00E0543E" w:rsidP="00E0543E">
            <w:pPr>
              <w:widowControl w:val="0"/>
            </w:pPr>
            <w:r>
              <w:rPr>
                <w:bCs/>
                <w:lang w:eastAsia="x-none"/>
              </w:rPr>
              <w:t xml:space="preserve">фракция  </w:t>
            </w:r>
            <w:r>
              <w:rPr>
                <w:bCs/>
                <w:lang w:val="en-US" w:eastAsia="x-none"/>
              </w:rPr>
              <w:t>1</w:t>
            </w:r>
            <w:r>
              <w:rPr>
                <w:bCs/>
                <w:lang w:eastAsia="x-none"/>
              </w:rPr>
              <w:t>0-20 мм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0543E" w:rsidRDefault="00E0543E" w:rsidP="00E0543E">
            <w:pPr>
              <w:widowControl w:val="0"/>
              <w:tabs>
                <w:tab w:val="left" w:pos="426"/>
              </w:tabs>
              <w:spacing w:before="120" w:after="120"/>
              <w:jc w:val="center"/>
            </w:pPr>
            <w:r>
              <w:rPr>
                <w:rStyle w:val="af6"/>
                <w:b w:val="0"/>
                <w:bCs w:val="0"/>
              </w:rPr>
              <w:t>08.12.12.140</w:t>
            </w:r>
          </w:p>
        </w:tc>
        <w:tc>
          <w:tcPr>
            <w:tcW w:w="11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0543E" w:rsidRDefault="00E0543E" w:rsidP="00E0543E">
            <w:pPr>
              <w:widowControl w:val="0"/>
              <w:suppressAutoHyphens/>
              <w:jc w:val="center"/>
            </w:pPr>
            <w:r>
              <w:t>м3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43E" w:rsidRPr="00E0543E" w:rsidRDefault="00E0543E" w:rsidP="00E0543E">
            <w:pPr>
              <w:widowControl w:val="0"/>
              <w:suppressAutoHyphens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</w:tr>
    </w:tbl>
    <w:p w:rsidR="00CA2979" w:rsidRDefault="00CA2979">
      <w:pPr>
        <w:widowControl w:val="0"/>
        <w:jc w:val="both"/>
        <w:rPr>
          <w:b/>
        </w:rPr>
      </w:pPr>
    </w:p>
    <w:p w:rsidR="00CA2979" w:rsidRDefault="00B61477">
      <w:pPr>
        <w:widowControl w:val="0"/>
        <w:spacing w:line="360" w:lineRule="auto"/>
        <w:ind w:left="709"/>
        <w:rPr>
          <w:b/>
        </w:rPr>
      </w:pPr>
      <w:r>
        <w:rPr>
          <w:b/>
        </w:rPr>
        <w:t>2.1.2.</w:t>
      </w:r>
      <w:r>
        <w:rPr>
          <w:b/>
        </w:rPr>
        <w:tab/>
        <w:t>Требования к срокам поставки продукции</w:t>
      </w:r>
    </w:p>
    <w:p w:rsidR="00CA2979" w:rsidRDefault="00B61477">
      <w:pPr>
        <w:widowControl w:val="0"/>
        <w:spacing w:line="360" w:lineRule="auto"/>
      </w:pPr>
      <w:r>
        <w:t>Таблица 2.2. Требования по срокам поставки продукции.</w:t>
      </w:r>
    </w:p>
    <w:tbl>
      <w:tblPr>
        <w:tblW w:w="1048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60"/>
        <w:gridCol w:w="5145"/>
        <w:gridCol w:w="2270"/>
        <w:gridCol w:w="2410"/>
      </w:tblGrid>
      <w:tr w:rsidR="00CA2979" w:rsidTr="00E0543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 / партии продукции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979" w:rsidRDefault="00B6147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 w:rsidR="00CA2979" w:rsidTr="00E0543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979" w:rsidRDefault="00B6147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979" w:rsidRDefault="00B6147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979" w:rsidRDefault="00B61477">
            <w:pPr>
              <w:widowControl w:val="0"/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979" w:rsidRDefault="00B61477">
            <w:pPr>
              <w:widowControl w:val="0"/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E0543E" w:rsidTr="00E96A22">
        <w:tc>
          <w:tcPr>
            <w:tcW w:w="10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43E" w:rsidRPr="00E0543E" w:rsidRDefault="00E0543E">
            <w:pPr>
              <w:widowControl w:val="0"/>
              <w:ind w:left="57" w:right="57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Рыбинская ГЭС</w:t>
            </w:r>
          </w:p>
        </w:tc>
      </w:tr>
      <w:tr w:rsidR="00CA2979" w:rsidTr="00E0543E">
        <w:trPr>
          <w:trHeight w:val="53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pStyle w:val="a"/>
              <w:widowControl w:val="0"/>
              <w:numPr>
                <w:ilvl w:val="0"/>
                <w:numId w:val="0"/>
              </w:numPr>
              <w:tabs>
                <w:tab w:val="left" w:pos="431"/>
              </w:tabs>
              <w:suppressAutoHyphens/>
              <w:ind w:right="-114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</w:t>
            </w:r>
            <w:r>
              <w:rPr>
                <w:rFonts w:eastAsia="Calibri"/>
                <w:sz w:val="22"/>
                <w:szCs w:val="22"/>
              </w:rPr>
              <w:t>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</w:pPr>
            <w:r>
              <w:t>Продукция указанная в П.П. №1-2 таблицы 2.1.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jc w:val="center"/>
            </w:pPr>
            <w:r>
              <w:t>С даты подписания договора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jc w:val="center"/>
            </w:pPr>
            <w:r>
              <w:rPr>
                <w:lang w:eastAsia="x-none"/>
              </w:rPr>
              <w:t>по заявкам покупателя в срок до 30.11.2026г.,</w:t>
            </w:r>
          </w:p>
        </w:tc>
      </w:tr>
      <w:tr w:rsidR="00E0543E" w:rsidTr="00F774C1">
        <w:trPr>
          <w:trHeight w:val="53"/>
        </w:trPr>
        <w:tc>
          <w:tcPr>
            <w:tcW w:w="10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43E" w:rsidRPr="00E0543E" w:rsidRDefault="00E0543E">
            <w:pPr>
              <w:widowControl w:val="0"/>
              <w:jc w:val="center"/>
              <w:rPr>
                <w:b/>
                <w:lang w:val="en-US" w:eastAsia="x-none"/>
              </w:rPr>
            </w:pPr>
            <w:r w:rsidRPr="00E0543E">
              <w:rPr>
                <w:b/>
                <w:lang w:val="en-US" w:eastAsia="x-none"/>
              </w:rPr>
              <w:t>Угличская ГЭС</w:t>
            </w:r>
          </w:p>
        </w:tc>
      </w:tr>
      <w:tr w:rsidR="00E0543E" w:rsidTr="00E0543E">
        <w:trPr>
          <w:trHeight w:val="53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43E" w:rsidRDefault="00E0543E" w:rsidP="00E0543E">
            <w:pPr>
              <w:pStyle w:val="a"/>
              <w:widowControl w:val="0"/>
              <w:numPr>
                <w:ilvl w:val="0"/>
                <w:numId w:val="0"/>
              </w:numPr>
              <w:tabs>
                <w:tab w:val="left" w:pos="431"/>
              </w:tabs>
              <w:suppressAutoHyphens/>
              <w:ind w:right="-114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</w:t>
            </w:r>
            <w:r>
              <w:rPr>
                <w:rFonts w:eastAsia="Calibri"/>
                <w:sz w:val="22"/>
                <w:szCs w:val="22"/>
              </w:rPr>
              <w:t>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43E" w:rsidRDefault="00E0543E" w:rsidP="00E0543E">
            <w:pPr>
              <w:widowControl w:val="0"/>
            </w:pPr>
            <w:r>
              <w:t>Продукция указанная в П.П. №1-2 таблицы 2.1.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43E" w:rsidRDefault="00E0543E" w:rsidP="00E0543E">
            <w:pPr>
              <w:widowControl w:val="0"/>
              <w:jc w:val="center"/>
            </w:pPr>
            <w:r>
              <w:t>С даты подписания договора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543E" w:rsidRDefault="00E0543E" w:rsidP="00E0543E">
            <w:pPr>
              <w:widowControl w:val="0"/>
              <w:jc w:val="center"/>
            </w:pPr>
            <w:r>
              <w:rPr>
                <w:lang w:eastAsia="x-none"/>
              </w:rPr>
              <w:t>по заявкам покупателя в срок до 30.11.2026г.,</w:t>
            </w:r>
          </w:p>
        </w:tc>
      </w:tr>
    </w:tbl>
    <w:p w:rsidR="00B61477" w:rsidRDefault="00B61477">
      <w:pPr>
        <w:widowControl w:val="0"/>
        <w:spacing w:after="200" w:line="276" w:lineRule="auto"/>
        <w:rPr>
          <w:b/>
        </w:rPr>
        <w:sectPr w:rsidR="00B61477">
          <w:footerReference w:type="default" r:id="rId8"/>
          <w:pgSz w:w="11906" w:h="16838"/>
          <w:pgMar w:top="1134" w:right="425" w:bottom="1134" w:left="851" w:header="0" w:footer="709" w:gutter="0"/>
          <w:cols w:space="720"/>
          <w:formProt w:val="0"/>
          <w:titlePg/>
          <w:docGrid w:linePitch="360"/>
        </w:sectPr>
      </w:pPr>
    </w:p>
    <w:p w:rsidR="00CA2979" w:rsidRDefault="00CA2979">
      <w:pPr>
        <w:widowControl w:val="0"/>
        <w:spacing w:after="200" w:line="276" w:lineRule="auto"/>
        <w:rPr>
          <w:b/>
        </w:rPr>
      </w:pPr>
    </w:p>
    <w:p w:rsidR="00CA2979" w:rsidRDefault="00B61477">
      <w:pPr>
        <w:widowControl w:val="0"/>
        <w:spacing w:after="200" w:line="276" w:lineRule="auto"/>
        <w:rPr>
          <w:b/>
        </w:rPr>
      </w:pPr>
      <w:bookmarkStart w:id="2" w:name="_Toc75446582"/>
      <w:r>
        <w:rPr>
          <w:b/>
        </w:rPr>
        <w:t xml:space="preserve">2.2. Требования к </w:t>
      </w:r>
      <w:bookmarkEnd w:id="2"/>
      <w:r>
        <w:rPr>
          <w:b/>
        </w:rPr>
        <w:t>качеству продукции</w:t>
      </w:r>
    </w:p>
    <w:p w:rsidR="00CA2979" w:rsidRDefault="00B61477">
      <w:pPr>
        <w:widowControl w:val="0"/>
        <w:spacing w:after="200" w:line="276" w:lineRule="auto"/>
        <w:rPr>
          <w:b/>
        </w:rPr>
      </w:pPr>
      <w:r>
        <w:rPr>
          <w:rFonts w:eastAsia="Calibri"/>
          <w:lang w:eastAsia="en-US"/>
        </w:rPr>
        <w:t>Таблица 3. Требования к продукции</w:t>
      </w:r>
    </w:p>
    <w:p w:rsidR="00CA2979" w:rsidRPr="00E0543E" w:rsidRDefault="00B61477">
      <w:pPr>
        <w:widowControl w:val="0"/>
        <w:contextualSpacing/>
        <w:rPr>
          <w:rFonts w:eastAsia="Calibri"/>
          <w:sz w:val="32"/>
          <w:lang w:eastAsia="en-US"/>
        </w:rPr>
      </w:pPr>
      <w:r>
        <w:rPr>
          <w:bCs/>
          <w:szCs w:val="20"/>
        </w:rPr>
        <w:t>Наименование продукции (позиции № 1.1. - 1.5. Таблицы 2.1): ОКПД</w:t>
      </w:r>
      <w:r>
        <w:rPr>
          <w:rStyle w:val="af6"/>
          <w:b w:val="0"/>
          <w:bCs w:val="0"/>
          <w:lang w:eastAsia="x-none"/>
        </w:rPr>
        <w:t xml:space="preserve">2 [08.12.12.140] </w:t>
      </w:r>
      <w:r>
        <w:rPr>
          <w:lang w:eastAsia="x-none"/>
        </w:rPr>
        <w:t>П</w:t>
      </w:r>
      <w:r>
        <w:rPr>
          <w:bCs/>
          <w:lang w:eastAsia="x-none"/>
        </w:rPr>
        <w:t>оставка щебня для нужд производственн</w:t>
      </w:r>
      <w:r w:rsidR="00E51464" w:rsidRPr="00E51464">
        <w:rPr>
          <w:bCs/>
          <w:lang w:eastAsia="x-none"/>
        </w:rPr>
        <w:t>ых</w:t>
      </w:r>
      <w:r>
        <w:rPr>
          <w:bCs/>
          <w:lang w:eastAsia="x-none"/>
        </w:rPr>
        <w:t xml:space="preserve"> участк</w:t>
      </w:r>
      <w:r w:rsidR="00E51464" w:rsidRPr="00E51464">
        <w:rPr>
          <w:bCs/>
          <w:lang w:eastAsia="x-none"/>
        </w:rPr>
        <w:t>ов</w:t>
      </w:r>
      <w:r>
        <w:rPr>
          <w:bCs/>
          <w:lang w:eastAsia="x-none"/>
        </w:rPr>
        <w:t xml:space="preserve"> в г. Рыбинск</w:t>
      </w:r>
      <w:r w:rsidR="00E0543E" w:rsidRPr="00E0543E">
        <w:rPr>
          <w:bCs/>
          <w:lang w:eastAsia="x-none"/>
        </w:rPr>
        <w:t xml:space="preserve"> и г. Углич</w:t>
      </w:r>
    </w:p>
    <w:tbl>
      <w:tblPr>
        <w:tblW w:w="1431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59"/>
        <w:gridCol w:w="1703"/>
        <w:gridCol w:w="1128"/>
        <w:gridCol w:w="3690"/>
        <w:gridCol w:w="4820"/>
        <w:gridCol w:w="2410"/>
      </w:tblGrid>
      <w:tr w:rsidR="00CA2979">
        <w:trPr>
          <w:trHeight w:val="230"/>
        </w:trPr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8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Наименование продукции</w:t>
            </w:r>
          </w:p>
        </w:tc>
        <w:tc>
          <w:tcPr>
            <w:tcW w:w="3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Наименование параметра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Требование заказчика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Соответствие стандартам</w:t>
            </w:r>
          </w:p>
        </w:tc>
      </w:tr>
      <w:tr w:rsidR="00CA2979">
        <w:trPr>
          <w:trHeight w:val="276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CA2979">
            <w:pPr>
              <w:widowControl w:val="0"/>
            </w:pPr>
          </w:p>
        </w:tc>
        <w:tc>
          <w:tcPr>
            <w:tcW w:w="28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CA2979">
            <w:pPr>
              <w:widowControl w:val="0"/>
            </w:pPr>
          </w:p>
        </w:tc>
        <w:tc>
          <w:tcPr>
            <w:tcW w:w="3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CA2979">
            <w:pPr>
              <w:widowControl w:val="0"/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CA2979">
            <w:pPr>
              <w:widowControl w:val="0"/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CA2979">
            <w:pPr>
              <w:widowControl w:val="0"/>
            </w:pPr>
          </w:p>
        </w:tc>
      </w:tr>
      <w:tr w:rsidR="00CA2979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jc w:val="center"/>
              <w:rPr>
                <w:rFonts w:eastAsia="DotumChe"/>
                <w:b/>
                <w:sz w:val="20"/>
                <w:szCs w:val="20"/>
                <w:lang w:eastAsia="en-US"/>
              </w:rPr>
            </w:pPr>
            <w:r>
              <w:rPr>
                <w:rFonts w:eastAsia="DotumChe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jc w:val="center"/>
              <w:rPr>
                <w:rFonts w:eastAsia="DotumChe"/>
                <w:b/>
                <w:sz w:val="20"/>
                <w:szCs w:val="20"/>
                <w:lang w:eastAsia="en-US"/>
              </w:rPr>
            </w:pPr>
            <w:r>
              <w:rPr>
                <w:rFonts w:eastAsia="DotumChe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979" w:rsidRDefault="00B61477">
            <w:pPr>
              <w:widowControl w:val="0"/>
              <w:jc w:val="center"/>
              <w:rPr>
                <w:rFonts w:eastAsia="DotumChe"/>
                <w:b/>
                <w:sz w:val="20"/>
                <w:szCs w:val="20"/>
                <w:lang w:eastAsia="en-US"/>
              </w:rPr>
            </w:pPr>
            <w:r>
              <w:rPr>
                <w:rFonts w:eastAsia="DotumChe"/>
                <w:b/>
                <w:sz w:val="20"/>
                <w:szCs w:val="20"/>
                <w:lang w:eastAsia="en-US"/>
              </w:rPr>
              <w:t>5</w:t>
            </w:r>
          </w:p>
        </w:tc>
      </w:tr>
      <w:tr w:rsidR="00CA2979">
        <w:trPr>
          <w:trHeight w:val="353"/>
        </w:trPr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1.1.</w:t>
            </w:r>
          </w:p>
        </w:tc>
        <w:tc>
          <w:tcPr>
            <w:tcW w:w="28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Щебень </w:t>
            </w:r>
          </w:p>
          <w:p w:rsidR="00CA2979" w:rsidRDefault="00CA2979">
            <w:pPr>
              <w:widowControl w:val="0"/>
              <w:rPr>
                <w:bCs/>
                <w:lang w:eastAsia="x-none"/>
              </w:rPr>
            </w:pPr>
          </w:p>
        </w:tc>
        <w:tc>
          <w:tcPr>
            <w:tcW w:w="3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979" w:rsidRDefault="00B61477">
            <w:pPr>
              <w:pStyle w:val="msonormalmrcssattr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Марка по дробимости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979" w:rsidRDefault="00B61477">
            <w:pPr>
              <w:widowControl w:val="0"/>
              <w:jc w:val="center"/>
              <w:rPr>
                <w:bCs/>
                <w:sz w:val="22"/>
                <w:szCs w:val="22"/>
                <w:lang w:eastAsia="x-none"/>
              </w:rPr>
            </w:pPr>
            <w:r>
              <w:rPr>
                <w:bCs/>
                <w:sz w:val="22"/>
                <w:szCs w:val="22"/>
                <w:lang w:eastAsia="x-none"/>
              </w:rPr>
              <w:t>Не менее М 800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8267-93</w:t>
            </w:r>
          </w:p>
        </w:tc>
      </w:tr>
      <w:tr w:rsidR="00CA2979">
        <w:trPr>
          <w:trHeight w:val="353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CA2979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CA2979">
            <w:pPr>
              <w:widowControl w:val="0"/>
            </w:pPr>
          </w:p>
        </w:tc>
        <w:tc>
          <w:tcPr>
            <w:tcW w:w="3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979" w:rsidRDefault="00B61477">
            <w:pPr>
              <w:widowControl w:val="0"/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Фракция, мм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979" w:rsidRDefault="00B61477">
            <w:pPr>
              <w:widowControl w:val="0"/>
              <w:suppressAutoHyphens/>
              <w:jc w:val="center"/>
              <w:rPr>
                <w:bCs/>
                <w:sz w:val="22"/>
                <w:szCs w:val="22"/>
                <w:lang w:eastAsia="x-none"/>
              </w:rPr>
            </w:pPr>
            <w:r>
              <w:rPr>
                <w:bCs/>
                <w:sz w:val="22"/>
                <w:szCs w:val="22"/>
                <w:lang w:eastAsia="x-none"/>
              </w:rPr>
              <w:t>40-70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CA2979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CA2979">
        <w:trPr>
          <w:trHeight w:val="353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CA2979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83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CA2979">
            <w:pPr>
              <w:widowControl w:val="0"/>
            </w:pPr>
          </w:p>
        </w:tc>
        <w:tc>
          <w:tcPr>
            <w:tcW w:w="3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Содержание пылевидных и глинистых частиц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suppressAutoHyphens/>
              <w:jc w:val="center"/>
              <w:rPr>
                <w:bCs/>
                <w:sz w:val="22"/>
                <w:szCs w:val="22"/>
                <w:lang w:eastAsia="x-none"/>
              </w:rPr>
            </w:pPr>
            <w:r>
              <w:rPr>
                <w:bCs/>
                <w:sz w:val="22"/>
                <w:szCs w:val="22"/>
                <w:lang w:eastAsia="x-none"/>
              </w:rPr>
              <w:t>Не более 2%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CA2979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CA2979">
        <w:trPr>
          <w:trHeight w:val="295"/>
        </w:trPr>
        <w:tc>
          <w:tcPr>
            <w:tcW w:w="55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1.2.</w:t>
            </w:r>
          </w:p>
        </w:tc>
        <w:tc>
          <w:tcPr>
            <w:tcW w:w="2831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Щебень </w:t>
            </w:r>
          </w:p>
          <w:p w:rsidR="00CA2979" w:rsidRDefault="00CA2979">
            <w:pPr>
              <w:widowControl w:val="0"/>
              <w:rPr>
                <w:bCs/>
                <w:lang w:eastAsia="x-none"/>
              </w:rPr>
            </w:pPr>
          </w:p>
        </w:tc>
        <w:tc>
          <w:tcPr>
            <w:tcW w:w="3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979" w:rsidRDefault="00B61477">
            <w:pPr>
              <w:pStyle w:val="msonormalmrcssattr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Марка по дробимости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979" w:rsidRDefault="00B61477">
            <w:pPr>
              <w:widowControl w:val="0"/>
              <w:jc w:val="center"/>
              <w:rPr>
                <w:bCs/>
                <w:sz w:val="22"/>
                <w:szCs w:val="22"/>
                <w:lang w:eastAsia="x-none"/>
              </w:rPr>
            </w:pPr>
            <w:r>
              <w:rPr>
                <w:bCs/>
                <w:sz w:val="22"/>
                <w:szCs w:val="22"/>
                <w:lang w:eastAsia="x-none"/>
              </w:rPr>
              <w:t>Не менее М 800</w:t>
            </w:r>
          </w:p>
        </w:tc>
        <w:tc>
          <w:tcPr>
            <w:tcW w:w="24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8267-93</w:t>
            </w:r>
          </w:p>
        </w:tc>
      </w:tr>
      <w:tr w:rsidR="00CA2979">
        <w:trPr>
          <w:trHeight w:val="295"/>
        </w:trPr>
        <w:tc>
          <w:tcPr>
            <w:tcW w:w="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CA2979">
            <w:pPr>
              <w:widowControl w:val="0"/>
            </w:pPr>
          </w:p>
        </w:tc>
        <w:tc>
          <w:tcPr>
            <w:tcW w:w="283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CA2979">
            <w:pPr>
              <w:widowControl w:val="0"/>
            </w:pPr>
          </w:p>
        </w:tc>
        <w:tc>
          <w:tcPr>
            <w:tcW w:w="3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Фракция, мм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suppressAutoHyphens/>
              <w:jc w:val="center"/>
              <w:rPr>
                <w:bCs/>
                <w:sz w:val="22"/>
                <w:szCs w:val="22"/>
                <w:lang w:eastAsia="x-none"/>
              </w:rPr>
            </w:pPr>
            <w:r>
              <w:rPr>
                <w:bCs/>
                <w:sz w:val="22"/>
                <w:szCs w:val="22"/>
                <w:lang w:eastAsia="x-none"/>
              </w:rPr>
              <w:t>70-120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CA2979">
            <w:pPr>
              <w:widowControl w:val="0"/>
              <w:rPr>
                <w:sz w:val="20"/>
                <w:szCs w:val="20"/>
              </w:rPr>
            </w:pPr>
          </w:p>
        </w:tc>
      </w:tr>
      <w:tr w:rsidR="00CA2979">
        <w:trPr>
          <w:trHeight w:val="295"/>
        </w:trPr>
        <w:tc>
          <w:tcPr>
            <w:tcW w:w="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CA2979">
            <w:pPr>
              <w:widowControl w:val="0"/>
            </w:pPr>
          </w:p>
        </w:tc>
        <w:tc>
          <w:tcPr>
            <w:tcW w:w="283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CA2979">
            <w:pPr>
              <w:widowControl w:val="0"/>
            </w:pPr>
          </w:p>
        </w:tc>
        <w:tc>
          <w:tcPr>
            <w:tcW w:w="3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Содержание пылевидных и глинистых частиц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suppressAutoHyphens/>
              <w:jc w:val="center"/>
              <w:rPr>
                <w:bCs/>
                <w:sz w:val="22"/>
                <w:szCs w:val="22"/>
                <w:lang w:eastAsia="x-none"/>
              </w:rPr>
            </w:pPr>
            <w:r>
              <w:rPr>
                <w:bCs/>
                <w:sz w:val="22"/>
                <w:szCs w:val="22"/>
                <w:lang w:eastAsia="x-none"/>
              </w:rPr>
              <w:t>Не более 2%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CA2979">
            <w:pPr>
              <w:widowControl w:val="0"/>
              <w:rPr>
                <w:sz w:val="20"/>
                <w:szCs w:val="20"/>
              </w:rPr>
            </w:pPr>
          </w:p>
        </w:tc>
      </w:tr>
      <w:tr w:rsidR="00B61477" w:rsidTr="008C562D">
        <w:trPr>
          <w:trHeight w:val="295"/>
        </w:trPr>
        <w:tc>
          <w:tcPr>
            <w:tcW w:w="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1477" w:rsidRPr="00B61477" w:rsidRDefault="00B61477" w:rsidP="00B61477">
            <w:pPr>
              <w:widowControl w:val="0"/>
              <w:rPr>
                <w:lang w:val="en-US"/>
              </w:rPr>
            </w:pPr>
            <w:r>
              <w:rPr>
                <w:lang w:val="en-US"/>
              </w:rPr>
              <w:t>1.3</w:t>
            </w:r>
          </w:p>
        </w:tc>
        <w:tc>
          <w:tcPr>
            <w:tcW w:w="2831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1477" w:rsidRDefault="00B61477" w:rsidP="00B61477">
            <w:pPr>
              <w:widowControl w:val="0"/>
            </w:pPr>
            <w:r w:rsidRPr="00B61477">
              <w:t>Щебень</w:t>
            </w:r>
          </w:p>
        </w:tc>
        <w:tc>
          <w:tcPr>
            <w:tcW w:w="3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77" w:rsidRDefault="00B61477" w:rsidP="00B61477">
            <w:pPr>
              <w:pStyle w:val="msonormalmrcssattr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Марка по дробимости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477" w:rsidRDefault="00B61477" w:rsidP="00B61477">
            <w:pPr>
              <w:widowControl w:val="0"/>
              <w:jc w:val="center"/>
              <w:rPr>
                <w:bCs/>
                <w:sz w:val="22"/>
                <w:szCs w:val="22"/>
                <w:lang w:eastAsia="x-none"/>
              </w:rPr>
            </w:pPr>
            <w:r>
              <w:rPr>
                <w:bCs/>
                <w:sz w:val="22"/>
                <w:szCs w:val="22"/>
                <w:lang w:eastAsia="x-none"/>
              </w:rPr>
              <w:t>Не менее М 800</w:t>
            </w:r>
          </w:p>
        </w:tc>
        <w:tc>
          <w:tcPr>
            <w:tcW w:w="24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77" w:rsidRDefault="00B61477" w:rsidP="00B61477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8267-93</w:t>
            </w:r>
          </w:p>
        </w:tc>
      </w:tr>
      <w:tr w:rsidR="00B61477" w:rsidTr="008C562D">
        <w:trPr>
          <w:trHeight w:val="295"/>
        </w:trPr>
        <w:tc>
          <w:tcPr>
            <w:tcW w:w="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1477" w:rsidRDefault="00B61477" w:rsidP="00B61477">
            <w:pPr>
              <w:widowControl w:val="0"/>
            </w:pPr>
          </w:p>
        </w:tc>
        <w:tc>
          <w:tcPr>
            <w:tcW w:w="283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61477" w:rsidRDefault="00B61477" w:rsidP="00B61477">
            <w:pPr>
              <w:widowControl w:val="0"/>
            </w:pPr>
          </w:p>
        </w:tc>
        <w:tc>
          <w:tcPr>
            <w:tcW w:w="3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77" w:rsidRDefault="00B61477" w:rsidP="00B61477">
            <w:pPr>
              <w:widowControl w:val="0"/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Фракция, мм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77" w:rsidRDefault="00B61477" w:rsidP="00B61477">
            <w:pPr>
              <w:widowControl w:val="0"/>
              <w:suppressAutoHyphens/>
              <w:jc w:val="center"/>
              <w:rPr>
                <w:bCs/>
                <w:sz w:val="22"/>
                <w:szCs w:val="22"/>
                <w:lang w:eastAsia="x-none"/>
              </w:rPr>
            </w:pPr>
            <w:r>
              <w:rPr>
                <w:bCs/>
                <w:sz w:val="22"/>
                <w:szCs w:val="22"/>
                <w:lang w:val="en-US" w:eastAsia="x-none"/>
              </w:rPr>
              <w:t>1</w:t>
            </w:r>
            <w:r>
              <w:rPr>
                <w:bCs/>
                <w:sz w:val="22"/>
                <w:szCs w:val="22"/>
                <w:lang w:eastAsia="x-none"/>
              </w:rPr>
              <w:t>0-20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77" w:rsidRDefault="00B61477" w:rsidP="00B61477">
            <w:pPr>
              <w:widowControl w:val="0"/>
              <w:rPr>
                <w:sz w:val="20"/>
                <w:szCs w:val="20"/>
              </w:rPr>
            </w:pPr>
          </w:p>
        </w:tc>
      </w:tr>
      <w:tr w:rsidR="00B61477">
        <w:trPr>
          <w:trHeight w:val="295"/>
        </w:trPr>
        <w:tc>
          <w:tcPr>
            <w:tcW w:w="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77" w:rsidRDefault="00B61477" w:rsidP="00B61477">
            <w:pPr>
              <w:widowControl w:val="0"/>
            </w:pPr>
          </w:p>
        </w:tc>
        <w:tc>
          <w:tcPr>
            <w:tcW w:w="283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77" w:rsidRDefault="00B61477" w:rsidP="00B61477">
            <w:pPr>
              <w:widowControl w:val="0"/>
            </w:pPr>
          </w:p>
        </w:tc>
        <w:tc>
          <w:tcPr>
            <w:tcW w:w="3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77" w:rsidRDefault="00B61477" w:rsidP="00B61477">
            <w:pPr>
              <w:widowControl w:val="0"/>
              <w:suppressAutoHyphens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Содержание пылевидных и глинистых частиц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77" w:rsidRDefault="00B61477" w:rsidP="00B61477">
            <w:pPr>
              <w:widowControl w:val="0"/>
              <w:suppressAutoHyphens/>
              <w:jc w:val="center"/>
              <w:rPr>
                <w:bCs/>
                <w:sz w:val="22"/>
                <w:szCs w:val="22"/>
                <w:lang w:eastAsia="x-none"/>
              </w:rPr>
            </w:pPr>
            <w:r>
              <w:rPr>
                <w:bCs/>
                <w:sz w:val="22"/>
                <w:szCs w:val="22"/>
                <w:lang w:eastAsia="x-none"/>
              </w:rPr>
              <w:t>Не более 2%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1477" w:rsidRDefault="00B61477" w:rsidP="00B61477">
            <w:pPr>
              <w:widowControl w:val="0"/>
              <w:rPr>
                <w:sz w:val="20"/>
                <w:szCs w:val="20"/>
              </w:rPr>
            </w:pPr>
          </w:p>
        </w:tc>
      </w:tr>
      <w:tr w:rsidR="00CA2979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</w:t>
            </w:r>
            <w:r>
              <w:rPr>
                <w:b/>
                <w:bCs/>
                <w:sz w:val="20"/>
                <w:szCs w:val="20"/>
              </w:rPr>
              <w:t></w:t>
            </w:r>
          </w:p>
        </w:tc>
        <w:tc>
          <w:tcPr>
            <w:tcW w:w="137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ind w:left="34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CA2979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2.1.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979" w:rsidRDefault="00B61477">
            <w:pPr>
              <w:widowControl w:val="0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20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979" w:rsidRDefault="00B6147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152917, РФ, Ярославская обл., г. Рыбинск, ул. Вяземского, д. 31, территория Рыбинской ГЭС</w:t>
            </w:r>
          </w:p>
          <w:p w:rsidR="00B61477" w:rsidRPr="00B61477" w:rsidRDefault="00B61477">
            <w:pPr>
              <w:widowControl w:val="0"/>
              <w:rPr>
                <w:sz w:val="20"/>
                <w:szCs w:val="20"/>
              </w:rPr>
            </w:pPr>
            <w:r w:rsidRPr="00B61477">
              <w:rPr>
                <w:sz w:val="20"/>
                <w:szCs w:val="20"/>
              </w:rPr>
              <w:t>152615, РФ, Ярославская обл., г.Углич, ул. Спасская, д. 33, территория Угличской ГЭС</w:t>
            </w:r>
          </w:p>
        </w:tc>
      </w:tr>
      <w:tr w:rsidR="00CA2979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2.2.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979" w:rsidRDefault="00B61477">
            <w:pPr>
              <w:widowControl w:val="0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Приемка продукции</w:t>
            </w:r>
          </w:p>
        </w:tc>
        <w:tc>
          <w:tcPr>
            <w:tcW w:w="120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979" w:rsidRDefault="00B61477">
            <w:pPr>
              <w:widowControl w:val="0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Только в рабочие дни с 9-00 до 11-00 и с 13-00 до 16-00</w:t>
            </w:r>
          </w:p>
        </w:tc>
      </w:tr>
      <w:tr w:rsidR="00CA2979">
        <w:trPr>
          <w:trHeight w:val="60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2.3.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rPr>
                <w:b/>
                <w:bCs/>
                <w:sz w:val="20"/>
              </w:rPr>
            </w:pPr>
            <w:r>
              <w:rPr>
                <w:rFonts w:eastAsia="Calibri"/>
                <w:sz w:val="20"/>
              </w:rPr>
              <w:t>Допуск на территорию</w:t>
            </w:r>
          </w:p>
        </w:tc>
        <w:tc>
          <w:tcPr>
            <w:tcW w:w="120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</w:tr>
      <w:tr w:rsidR="00CA2979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7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rPr>
                <w:b/>
                <w:bCs/>
                <w:sz w:val="20"/>
              </w:rPr>
            </w:pPr>
            <w:r>
              <w:rPr>
                <w:b/>
                <w:sz w:val="20"/>
                <w:szCs w:val="20"/>
              </w:rPr>
              <w:t>Требования к гарантиям, гарантийному и послегарантийному обслуживанию</w:t>
            </w:r>
          </w:p>
        </w:tc>
      </w:tr>
      <w:tr w:rsidR="00CA2979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3.1.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Сроки гарантии</w:t>
            </w:r>
          </w:p>
        </w:tc>
        <w:tc>
          <w:tcPr>
            <w:tcW w:w="120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Не менее 12 месяцев с даты подписания сторонами ТОРГ-12 (УПД), но не менее гарантии завода изготовителя.</w:t>
            </w:r>
          </w:p>
        </w:tc>
      </w:tr>
      <w:tr w:rsidR="00CA2979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7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rPr>
                <w:b/>
                <w:bCs/>
                <w:sz w:val="20"/>
              </w:rPr>
            </w:pPr>
            <w:r>
              <w:rPr>
                <w:b/>
                <w:sz w:val="20"/>
                <w:szCs w:val="20"/>
              </w:rPr>
              <w:t>Требования к комплектации и документам, поставляемым вместе с продукцией</w:t>
            </w:r>
          </w:p>
        </w:tc>
      </w:tr>
      <w:tr w:rsidR="00CA2979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4.1.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jc w:val="center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Документы, передаваемые вместе с продукцией</w:t>
            </w:r>
          </w:p>
        </w:tc>
        <w:tc>
          <w:tcPr>
            <w:tcW w:w="120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 w:rsidR="00CA2979" w:rsidRDefault="00B61477">
            <w:pPr>
              <w:pStyle w:val="a"/>
              <w:widowControl w:val="0"/>
              <w:numPr>
                <w:ilvl w:val="0"/>
                <w:numId w:val="3"/>
              </w:numPr>
              <w:tabs>
                <w:tab w:val="left" w:pos="314"/>
              </w:tabs>
              <w:ind w:left="320"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сертификаты качества;</w:t>
            </w:r>
          </w:p>
          <w:p w:rsidR="00CA2979" w:rsidRDefault="00B61477">
            <w:pPr>
              <w:pStyle w:val="a"/>
              <w:widowControl w:val="0"/>
              <w:numPr>
                <w:ilvl w:val="0"/>
                <w:numId w:val="3"/>
              </w:numPr>
              <w:tabs>
                <w:tab w:val="left" w:pos="314"/>
              </w:tabs>
              <w:ind w:left="320"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технические паспорта;</w:t>
            </w:r>
          </w:p>
          <w:p w:rsidR="00CA2979" w:rsidRDefault="00B61477">
            <w:pPr>
              <w:pStyle w:val="a"/>
              <w:widowControl w:val="0"/>
              <w:numPr>
                <w:ilvl w:val="0"/>
                <w:numId w:val="3"/>
              </w:numPr>
              <w:tabs>
                <w:tab w:val="left" w:pos="314"/>
              </w:tabs>
              <w:ind w:left="320" w:firstLine="0"/>
              <w:rPr>
                <w:b/>
                <w:bCs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товарную накладную унифицированной формы ТОРГ-12(УПД) в 2 экз.</w:t>
            </w:r>
          </w:p>
        </w:tc>
      </w:tr>
      <w:tr w:rsidR="00CA2979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7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rPr>
                <w:b/>
                <w:bCs/>
                <w:sz w:val="20"/>
              </w:rPr>
            </w:pPr>
            <w:r>
              <w:rPr>
                <w:b/>
                <w:sz w:val="20"/>
                <w:szCs w:val="20"/>
              </w:rPr>
              <w:t>Прочие (дополнительные) требования к продукции</w:t>
            </w:r>
          </w:p>
        </w:tc>
      </w:tr>
      <w:tr w:rsidR="00CA2979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5.1.</w:t>
            </w:r>
          </w:p>
        </w:tc>
        <w:tc>
          <w:tcPr>
            <w:tcW w:w="137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rPr>
                <w:b/>
                <w:bCs/>
                <w:sz w:val="20"/>
              </w:rPr>
            </w:pPr>
            <w:r>
              <w:rPr>
                <w:sz w:val="20"/>
                <w:szCs w:val="20"/>
              </w:rPr>
              <w:t>Продукция должна быть новой, ранее не использовавшейся</w:t>
            </w:r>
          </w:p>
        </w:tc>
      </w:tr>
      <w:tr w:rsidR="00CA2979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lastRenderedPageBreak/>
              <w:t>5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.2.</w:t>
            </w:r>
          </w:p>
        </w:tc>
        <w:tc>
          <w:tcPr>
            <w:tcW w:w="137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</w:pPr>
            <w:r>
              <w:rPr>
                <w:sz w:val="20"/>
                <w:szCs w:val="20"/>
              </w:rPr>
      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</w:tc>
      </w:tr>
      <w:tr w:rsidR="00CA2979">
        <w:tc>
          <w:tcPr>
            <w:tcW w:w="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pStyle w:val="a"/>
              <w:widowControl w:val="0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5.3</w:t>
            </w:r>
          </w:p>
        </w:tc>
        <w:tc>
          <w:tcPr>
            <w:tcW w:w="1375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979" w:rsidRDefault="00B61477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Продукция доставляется автосамосвалами г/п не более 15тонн.</w:t>
            </w:r>
          </w:p>
        </w:tc>
      </w:tr>
    </w:tbl>
    <w:p w:rsidR="00CA2979" w:rsidRDefault="00B61477">
      <w:pPr>
        <w:widowControl w:val="0"/>
        <w:spacing w:before="120" w:after="60"/>
        <w:ind w:left="1276" w:hanging="357"/>
        <w:outlineLvl w:val="0"/>
        <w:rPr>
          <w:rFonts w:eastAsia="Calibri"/>
          <w:b/>
        </w:rPr>
      </w:pPr>
      <w:r>
        <w:rPr>
          <w:rFonts w:eastAsia="Calibri"/>
          <w:b/>
        </w:rPr>
        <w:t>3.</w:t>
      </w:r>
      <w:r>
        <w:rPr>
          <w:rFonts w:eastAsia="Calibri"/>
          <w:b/>
        </w:rPr>
        <w:tab/>
        <w:t>Требования к документации по ценообразованию на этапе закупки</w:t>
      </w:r>
    </w:p>
    <w:p w:rsidR="00CA2979" w:rsidRDefault="00B61477">
      <w:pPr>
        <w:widowControl w:val="0"/>
        <w:spacing w:before="120" w:after="60"/>
        <w:ind w:left="1276" w:hanging="357"/>
        <w:outlineLvl w:val="0"/>
        <w:rPr>
          <w:rFonts w:eastAsia="Calibri"/>
        </w:rPr>
      </w:pPr>
      <w:r>
        <w:rPr>
          <w:rFonts w:eastAsia="Calibri"/>
        </w:rPr>
        <w:t>3.1.</w:t>
      </w:r>
      <w:r>
        <w:rPr>
          <w:rFonts w:eastAsia="Calibri"/>
        </w:rPr>
        <w:tab/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:rsidR="00CA2979" w:rsidRDefault="00B61477">
      <w:pPr>
        <w:widowControl w:val="0"/>
        <w:spacing w:before="120" w:after="60"/>
        <w:ind w:left="1276" w:hanging="357"/>
        <w:outlineLvl w:val="0"/>
        <w:rPr>
          <w:rFonts w:eastAsia="Calibri"/>
        </w:rPr>
      </w:pPr>
      <w:r>
        <w:rPr>
          <w:rFonts w:eastAsia="Calibri"/>
        </w:rPr>
        <w:t>3.2.</w:t>
      </w:r>
      <w:r>
        <w:rPr>
          <w:rFonts w:eastAsia="Calibri"/>
        </w:rPr>
        <w:tab/>
        <w:t>Дополнительные документы по ценообразованию в состав заявки не включаются.</w:t>
      </w:r>
    </w:p>
    <w:sectPr w:rsidR="00CA2979" w:rsidSect="00B61477">
      <w:pgSz w:w="16838" w:h="11906" w:orient="landscape"/>
      <w:pgMar w:top="851" w:right="1134" w:bottom="425" w:left="1134" w:header="0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A9E" w:rsidRDefault="00B61477">
      <w:r>
        <w:separator/>
      </w:r>
    </w:p>
  </w:endnote>
  <w:endnote w:type="continuationSeparator" w:id="0">
    <w:p w:rsidR="00806A9E" w:rsidRDefault="00B61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OST Type BU">
    <w:panose1 w:val="02010603020201000205"/>
    <w:charset w:val="01"/>
    <w:family w:val="auto"/>
    <w:pitch w:val="variable"/>
    <w:sig w:usb0="800002AF" w:usb1="1000004A" w:usb2="00000000" w:usb3="00000000" w:csb0="8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979" w:rsidRDefault="00B61477">
    <w:pPr>
      <w:pStyle w:val="ab"/>
      <w:jc w:val="center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E572C1">
      <w:rPr>
        <w:b/>
        <w:bCs/>
        <w:noProof/>
        <w:sz w:val="24"/>
        <w:szCs w:val="24"/>
      </w:rPr>
      <w:t>2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NUMPAGES </w:instrText>
    </w:r>
    <w:r>
      <w:rPr>
        <w:b/>
        <w:bCs/>
        <w:sz w:val="24"/>
        <w:szCs w:val="24"/>
      </w:rPr>
      <w:fldChar w:fldCharType="separate"/>
    </w:r>
    <w:r w:rsidR="00E572C1">
      <w:rPr>
        <w:b/>
        <w:bCs/>
        <w:noProof/>
        <w:sz w:val="24"/>
        <w:szCs w:val="24"/>
      </w:rPr>
      <w:t>4</w:t>
    </w:r>
    <w:r>
      <w:rPr>
        <w:b/>
        <w:bCs/>
        <w:sz w:val="24"/>
        <w:szCs w:val="24"/>
      </w:rPr>
      <w:fldChar w:fldCharType="end"/>
    </w:r>
  </w:p>
  <w:p w:rsidR="00CA2979" w:rsidRDefault="00CA2979">
    <w:pPr>
      <w:pStyle w:val="ab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A9E" w:rsidRDefault="00B61477">
      <w:r>
        <w:separator/>
      </w:r>
    </w:p>
  </w:footnote>
  <w:footnote w:type="continuationSeparator" w:id="0">
    <w:p w:rsidR="00806A9E" w:rsidRDefault="00B614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C90D4A"/>
    <w:multiLevelType w:val="multilevel"/>
    <w:tmpl w:val="15D013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1DA7AB1"/>
    <w:multiLevelType w:val="multilevel"/>
    <w:tmpl w:val="323A5D1E"/>
    <w:lvl w:ilvl="0">
      <w:start w:val="1"/>
      <w:numFmt w:val="bullet"/>
      <w:pStyle w:val="a"/>
      <w:lvlText w:val="-"/>
      <w:lvlJc w:val="left"/>
      <w:pPr>
        <w:tabs>
          <w:tab w:val="num" w:pos="0"/>
        </w:tabs>
        <w:ind w:left="360" w:hanging="360"/>
      </w:pPr>
      <w:rPr>
        <w:rFonts w:ascii="GOST Type BU" w:hAnsi="GOST Type BU" w:cs="GOST Type BU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EF63C1F"/>
    <w:multiLevelType w:val="multilevel"/>
    <w:tmpl w:val="569861B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3" w15:restartNumberingAfterBreak="0">
    <w:nsid w:val="70E9754E"/>
    <w:multiLevelType w:val="multilevel"/>
    <w:tmpl w:val="28DE2A2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2979"/>
    <w:rsid w:val="004B099E"/>
    <w:rsid w:val="006A6502"/>
    <w:rsid w:val="00780EC9"/>
    <w:rsid w:val="00806A9E"/>
    <w:rsid w:val="008108A1"/>
    <w:rsid w:val="00B61477"/>
    <w:rsid w:val="00CA2979"/>
    <w:rsid w:val="00E0543E"/>
    <w:rsid w:val="00E51464"/>
    <w:rsid w:val="00E572C1"/>
    <w:rsid w:val="00FC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4595F"/>
  <w15:docId w15:val="{42AA3778-D74E-4A9F-AA9A-76D164F3D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uppressAutoHyphens w:val="0"/>
      <w:overflowPunct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pPr>
      <w:keepNext/>
      <w:outlineLvl w:val="0"/>
    </w:pPr>
    <w:rPr>
      <w:sz w:val="28"/>
      <w:szCs w:val="20"/>
      <w:lang w:eastAsia="en-US"/>
    </w:rPr>
  </w:style>
  <w:style w:type="paragraph" w:styleId="2">
    <w:name w:val="heading 2"/>
    <w:basedOn w:val="a0"/>
    <w:next w:val="a0"/>
    <w:link w:val="20"/>
    <w:qFormat/>
    <w:pPr>
      <w:keepNext/>
      <w:jc w:val="center"/>
      <w:outlineLvl w:val="1"/>
    </w:pPr>
    <w:rPr>
      <w:sz w:val="28"/>
      <w:szCs w:val="20"/>
      <w:lang w:val="en-US" w:eastAsia="en-US"/>
    </w:rPr>
  </w:style>
  <w:style w:type="paragraph" w:styleId="4">
    <w:name w:val="heading 4"/>
    <w:basedOn w:val="a0"/>
    <w:next w:val="a0"/>
    <w:link w:val="40"/>
    <w:qFormat/>
    <w:pPr>
      <w:keepNext/>
      <w:keepLines/>
      <w:spacing w:before="40"/>
      <w:outlineLvl w:val="3"/>
    </w:pPr>
    <w:rPr>
      <w:rFonts w:ascii="Cambria" w:hAnsi="Cambria"/>
      <w:i/>
      <w:iCs/>
      <w:color w:val="365F9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Текст выноски Знак"/>
    <w:link w:val="a5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link w:val="2"/>
    <w:qFormat/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6">
    <w:name w:val="Hyperlink"/>
    <w:uiPriority w:val="99"/>
    <w:rPr>
      <w:color w:val="0000FF"/>
      <w:u w:val="single"/>
    </w:rPr>
  </w:style>
  <w:style w:type="character" w:customStyle="1" w:styleId="apple-converted-space">
    <w:name w:val="apple-converted-space"/>
    <w:basedOn w:val="a1"/>
    <w:qFormat/>
  </w:style>
  <w:style w:type="character" w:customStyle="1" w:styleId="40">
    <w:name w:val="Заголовок 4 Знак"/>
    <w:link w:val="4"/>
    <w:qFormat/>
    <w:rPr>
      <w:rFonts w:ascii="Cambria" w:eastAsia="Times New Roman" w:hAnsi="Cambria" w:cs="Times New Roman"/>
      <w:i/>
      <w:iCs/>
      <w:color w:val="365F91"/>
      <w:sz w:val="24"/>
      <w:szCs w:val="24"/>
      <w:lang w:eastAsia="ru-RU"/>
    </w:rPr>
  </w:style>
  <w:style w:type="character" w:customStyle="1" w:styleId="a7">
    <w:name w:val="Основной текст_"/>
    <w:link w:val="11"/>
    <w:qFormat/>
    <w:rPr>
      <w:rFonts w:cs="Times New Roman"/>
      <w:sz w:val="28"/>
      <w:szCs w:val="28"/>
      <w:shd w:val="clear" w:color="auto" w:fill="FFFFFF"/>
    </w:rPr>
  </w:style>
  <w:style w:type="character" w:customStyle="1" w:styleId="a8">
    <w:name w:val="Основной текст + Малые прописные"/>
    <w:qFormat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bidi="ar-SA"/>
    </w:rPr>
  </w:style>
  <w:style w:type="character" w:customStyle="1" w:styleId="jss379">
    <w:name w:val="jss379"/>
    <w:basedOn w:val="a1"/>
    <w:qFormat/>
  </w:style>
  <w:style w:type="character" w:customStyle="1" w:styleId="jss368">
    <w:name w:val="jss368"/>
    <w:basedOn w:val="a1"/>
    <w:qFormat/>
  </w:style>
  <w:style w:type="character" w:customStyle="1" w:styleId="jss416">
    <w:name w:val="jss416"/>
    <w:basedOn w:val="a1"/>
    <w:qFormat/>
  </w:style>
  <w:style w:type="character" w:customStyle="1" w:styleId="jss398">
    <w:name w:val="jss398"/>
    <w:basedOn w:val="a1"/>
    <w:qFormat/>
  </w:style>
  <w:style w:type="character" w:customStyle="1" w:styleId="jss981">
    <w:name w:val="jss981"/>
    <w:basedOn w:val="a1"/>
    <w:qFormat/>
  </w:style>
  <w:style w:type="character" w:customStyle="1" w:styleId="jss387">
    <w:name w:val="jss387"/>
    <w:basedOn w:val="a1"/>
    <w:qFormat/>
  </w:style>
  <w:style w:type="character" w:customStyle="1" w:styleId="ff-dinpro">
    <w:name w:val="ff-dinpro"/>
    <w:basedOn w:val="a1"/>
    <w:qFormat/>
  </w:style>
  <w:style w:type="character" w:customStyle="1" w:styleId="jss637">
    <w:name w:val="jss637"/>
    <w:basedOn w:val="a1"/>
    <w:qFormat/>
  </w:style>
  <w:style w:type="character" w:customStyle="1" w:styleId="jss382">
    <w:name w:val="jss382"/>
    <w:basedOn w:val="a1"/>
    <w:qFormat/>
  </w:style>
  <w:style w:type="character" w:customStyle="1" w:styleId="typography">
    <w:name w:val="typography"/>
    <w:basedOn w:val="a1"/>
    <w:qFormat/>
  </w:style>
  <w:style w:type="character" w:customStyle="1" w:styleId="a9">
    <w:name w:val="Абзац списка Знак"/>
    <w:link w:val="a"/>
    <w:qFormat/>
    <w:rPr>
      <w:rFonts w:ascii="Symbol" w:eastAsia="Times New Roman" w:hAnsi="Symbol" w:cs="Times New Roman"/>
      <w:sz w:val="26"/>
      <w:szCs w:val="26"/>
      <w:lang w:eastAsia="ru-RU"/>
    </w:rPr>
  </w:style>
  <w:style w:type="character" w:customStyle="1" w:styleId="aa">
    <w:name w:val="Нижний колонтитул Знак"/>
    <w:link w:val="ab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2">
    <w:name w:val="Нижний колонтитул Знак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link w:val="ad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fo-blockchars-list-item-value">
    <w:name w:val="info-block__chars-list-item-value"/>
    <w:basedOn w:val="a1"/>
    <w:qFormat/>
  </w:style>
  <w:style w:type="character" w:customStyle="1" w:styleId="ae">
    <w:name w:val="комментарий"/>
    <w:qFormat/>
    <w:rPr>
      <w:b/>
      <w:i/>
      <w:shd w:val="clear" w:color="auto" w:fill="FFFF99"/>
    </w:rPr>
  </w:style>
  <w:style w:type="character" w:styleId="af">
    <w:name w:val="annotation reference"/>
    <w:qFormat/>
    <w:rPr>
      <w:sz w:val="16"/>
      <w:szCs w:val="16"/>
    </w:rPr>
  </w:style>
  <w:style w:type="character" w:customStyle="1" w:styleId="af0">
    <w:name w:val="Текст примечания Знак"/>
    <w:link w:val="af1"/>
    <w:qFormat/>
    <w:rPr>
      <w:rFonts w:ascii="Times New Roman" w:eastAsia="Times New Roman" w:hAnsi="Times New Roman"/>
    </w:rPr>
  </w:style>
  <w:style w:type="character" w:customStyle="1" w:styleId="af2">
    <w:name w:val="Тема примечания Знак"/>
    <w:link w:val="af3"/>
    <w:qFormat/>
    <w:rPr>
      <w:rFonts w:ascii="Times New Roman" w:eastAsia="Times New Roman" w:hAnsi="Times New Roman"/>
      <w:b/>
      <w:bCs/>
    </w:rPr>
  </w:style>
  <w:style w:type="character" w:customStyle="1" w:styleId="af4">
    <w:name w:val="Маркеры"/>
    <w:qFormat/>
    <w:rPr>
      <w:rFonts w:ascii="OpenSymbol" w:eastAsia="OpenSymbol" w:hAnsi="OpenSymbol" w:cs="OpenSymbol"/>
    </w:rPr>
  </w:style>
  <w:style w:type="character" w:customStyle="1" w:styleId="af5">
    <w:name w:val="Символ нумерации"/>
    <w:qFormat/>
  </w:style>
  <w:style w:type="character" w:styleId="af6">
    <w:name w:val="Strong"/>
    <w:qFormat/>
    <w:rPr>
      <w:b/>
      <w:bCs/>
    </w:rPr>
  </w:style>
  <w:style w:type="paragraph" w:styleId="af7">
    <w:name w:val="Title"/>
    <w:basedOn w:val="a0"/>
    <w:next w:val="af8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8">
    <w:name w:val="Body Text"/>
    <w:basedOn w:val="a0"/>
    <w:pPr>
      <w:spacing w:after="140" w:line="276" w:lineRule="auto"/>
    </w:pPr>
  </w:style>
  <w:style w:type="paragraph" w:styleId="af9">
    <w:name w:val="List"/>
    <w:basedOn w:val="af8"/>
  </w:style>
  <w:style w:type="paragraph" w:styleId="afa">
    <w:name w:val="caption"/>
    <w:basedOn w:val="a0"/>
    <w:qFormat/>
    <w:pPr>
      <w:suppressLineNumbers/>
      <w:spacing w:before="120" w:after="120"/>
    </w:pPr>
    <w:rPr>
      <w:i/>
      <w:iCs/>
    </w:rPr>
  </w:style>
  <w:style w:type="paragraph" w:styleId="afb">
    <w:name w:val="index heading"/>
    <w:basedOn w:val="a0"/>
    <w:qFormat/>
    <w:pPr>
      <w:suppressLineNumbers/>
    </w:pPr>
  </w:style>
  <w:style w:type="paragraph" w:customStyle="1" w:styleId="caption1">
    <w:name w:val="caption1"/>
    <w:basedOn w:val="a0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">
    <w:name w:val="caption11"/>
    <w:basedOn w:val="a0"/>
    <w:qFormat/>
    <w:pPr>
      <w:suppressLineNumbers/>
      <w:spacing w:before="120" w:after="120"/>
    </w:pPr>
    <w:rPr>
      <w:i/>
      <w:iCs/>
    </w:rPr>
  </w:style>
  <w:style w:type="paragraph" w:styleId="afc">
    <w:name w:val="Normal (Web)"/>
    <w:basedOn w:val="a0"/>
    <w:qFormat/>
    <w:pPr>
      <w:spacing w:before="280" w:after="280"/>
    </w:pPr>
  </w:style>
  <w:style w:type="paragraph" w:styleId="a">
    <w:name w:val="List Paragraph"/>
    <w:basedOn w:val="a0"/>
    <w:link w:val="a9"/>
    <w:qFormat/>
    <w:pPr>
      <w:numPr>
        <w:numId w:val="1"/>
      </w:numPr>
      <w:contextualSpacing/>
      <w:jc w:val="both"/>
    </w:pPr>
    <w:rPr>
      <w:rFonts w:ascii="Symbol" w:hAnsi="Symbol"/>
      <w:sz w:val="26"/>
      <w:szCs w:val="26"/>
    </w:rPr>
  </w:style>
  <w:style w:type="paragraph" w:styleId="a5">
    <w:name w:val="Balloon Text"/>
    <w:basedOn w:val="a0"/>
    <w:link w:val="a4"/>
    <w:qFormat/>
    <w:rPr>
      <w:rFonts w:ascii="Tahoma" w:hAnsi="Tahoma" w:cs="Tahoma"/>
      <w:sz w:val="16"/>
      <w:szCs w:val="16"/>
    </w:rPr>
  </w:style>
  <w:style w:type="paragraph" w:customStyle="1" w:styleId="11">
    <w:name w:val="Основной текст1"/>
    <w:basedOn w:val="a0"/>
    <w:link w:val="a7"/>
    <w:qFormat/>
    <w:pPr>
      <w:widowControl w:val="0"/>
      <w:shd w:val="clear" w:color="auto" w:fill="FFFFFF"/>
      <w:spacing w:line="302" w:lineRule="exact"/>
    </w:pPr>
    <w:rPr>
      <w:rFonts w:ascii="Calibri" w:eastAsia="Calibri" w:hAnsi="Calibri"/>
      <w:sz w:val="28"/>
      <w:szCs w:val="28"/>
      <w:lang w:eastAsia="en-US"/>
    </w:rPr>
  </w:style>
  <w:style w:type="paragraph" w:customStyle="1" w:styleId="jss384">
    <w:name w:val="jss384"/>
    <w:basedOn w:val="a0"/>
    <w:qFormat/>
    <w:pPr>
      <w:spacing w:before="280" w:after="280"/>
    </w:pPr>
  </w:style>
  <w:style w:type="paragraph" w:customStyle="1" w:styleId="jss373">
    <w:name w:val="jss373"/>
    <w:basedOn w:val="a0"/>
    <w:qFormat/>
    <w:pPr>
      <w:spacing w:before="280" w:after="280"/>
    </w:pPr>
  </w:style>
  <w:style w:type="paragraph" w:customStyle="1" w:styleId="jss403">
    <w:name w:val="jss403"/>
    <w:basedOn w:val="a0"/>
    <w:qFormat/>
    <w:pPr>
      <w:spacing w:before="280" w:after="280"/>
    </w:pPr>
  </w:style>
  <w:style w:type="paragraph" w:customStyle="1" w:styleId="jss986">
    <w:name w:val="jss986"/>
    <w:basedOn w:val="a0"/>
    <w:qFormat/>
    <w:pPr>
      <w:spacing w:before="280" w:after="280"/>
    </w:pPr>
  </w:style>
  <w:style w:type="paragraph" w:customStyle="1" w:styleId="afd">
    <w:name w:val="Колонтитул"/>
    <w:basedOn w:val="a0"/>
    <w:qFormat/>
  </w:style>
  <w:style w:type="paragraph" w:styleId="ab">
    <w:name w:val="footer"/>
    <w:basedOn w:val="a0"/>
    <w:link w:val="aa"/>
    <w:pPr>
      <w:tabs>
        <w:tab w:val="center" w:pos="4677"/>
        <w:tab w:val="right" w:pos="9355"/>
      </w:tabs>
      <w:suppressAutoHyphens/>
    </w:pPr>
    <w:rPr>
      <w:sz w:val="28"/>
      <w:szCs w:val="28"/>
    </w:rPr>
  </w:style>
  <w:style w:type="paragraph" w:styleId="ad">
    <w:name w:val="header"/>
    <w:basedOn w:val="a0"/>
    <w:link w:val="ac"/>
    <w:pPr>
      <w:tabs>
        <w:tab w:val="center" w:pos="4677"/>
        <w:tab w:val="right" w:pos="9355"/>
      </w:tabs>
    </w:pPr>
  </w:style>
  <w:style w:type="paragraph" w:styleId="af1">
    <w:name w:val="annotation text"/>
    <w:basedOn w:val="a0"/>
    <w:link w:val="af0"/>
    <w:qFormat/>
    <w:rPr>
      <w:sz w:val="20"/>
      <w:szCs w:val="20"/>
    </w:rPr>
  </w:style>
  <w:style w:type="paragraph" w:styleId="af3">
    <w:name w:val="annotation subject"/>
    <w:basedOn w:val="af1"/>
    <w:next w:val="af1"/>
    <w:link w:val="af2"/>
    <w:qFormat/>
    <w:rPr>
      <w:b/>
      <w:bCs/>
    </w:rPr>
  </w:style>
  <w:style w:type="paragraph" w:customStyle="1" w:styleId="msonormalmrcssattr">
    <w:name w:val="msonormalmrcssattr"/>
    <w:basedOn w:val="a0"/>
    <w:qFormat/>
    <w:pPr>
      <w:spacing w:before="280" w:after="280"/>
    </w:pPr>
    <w:rPr>
      <w:rFonts w:eastAsia="Calibri"/>
    </w:rPr>
  </w:style>
  <w:style w:type="paragraph" w:customStyle="1" w:styleId="afe">
    <w:name w:val="Содержимое таблицы"/>
    <w:basedOn w:val="a0"/>
    <w:qFormat/>
    <w:pPr>
      <w:widowControl w:val="0"/>
      <w:suppressLineNumbers/>
    </w:pPr>
  </w:style>
  <w:style w:type="paragraph" w:customStyle="1" w:styleId="aff">
    <w:name w:val="Заголовок таблицы"/>
    <w:basedOn w:val="afe"/>
    <w:qFormat/>
    <w:pPr>
      <w:jc w:val="center"/>
    </w:pPr>
    <w:rPr>
      <w:b/>
      <w:bCs/>
    </w:rPr>
  </w:style>
  <w:style w:type="numbering" w:customStyle="1" w:styleId="6728413151">
    <w:name w:val="6728413151"/>
    <w:qFormat/>
  </w:style>
  <w:style w:type="numbering" w:customStyle="1" w:styleId="32536027041">
    <w:name w:val="3253602704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9BE1FC85-297F-48CE-98FB-C778DFE75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4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Егорушкин Яков Игоревич</dc:creator>
  <dc:description/>
  <cp:lastModifiedBy>Святова Виктория Юрьевна</cp:lastModifiedBy>
  <cp:revision>27</cp:revision>
  <cp:lastPrinted>2026-02-09T14:02:00Z</cp:lastPrinted>
  <dcterms:created xsi:type="dcterms:W3CDTF">2026-01-27T10:27:00Z</dcterms:created>
  <dcterms:modified xsi:type="dcterms:W3CDTF">2026-10-07T12:11:00Z</dcterms:modified>
  <dc:language>ru-RU</dc:language>
</cp:coreProperties>
</file>