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DC502" w14:textId="44ED44BF" w:rsidR="00A27C45" w:rsidRDefault="000F4604" w:rsidP="000F4604">
      <w:pPr>
        <w:widowControl w:val="0"/>
        <w:autoSpaceDE w:val="0"/>
        <w:autoSpaceDN w:val="0"/>
        <w:spacing w:after="0" w:line="240" w:lineRule="auto"/>
        <w:jc w:val="center"/>
        <w:rPr>
          <w:rFonts w:eastAsia="Times New Roman" w:cs="Calibri"/>
          <w:b/>
          <w:szCs w:val="20"/>
          <w:lang w:eastAsia="ru-RU"/>
        </w:rPr>
      </w:pPr>
      <w:r w:rsidRPr="000F4604">
        <w:rPr>
          <w:rFonts w:ascii="Times New Roman" w:eastAsia="Times New Roman" w:hAnsi="Times New Roman"/>
          <w:sz w:val="28"/>
          <w:szCs w:val="28"/>
          <w:lang w:eastAsia="ru-RU"/>
        </w:rPr>
        <w:t xml:space="preserve">ТЕХНИЧЕСКОЕ ЗАДАНИЕ </w:t>
      </w:r>
      <w:r w:rsidRPr="000F4604">
        <w:rPr>
          <w:rFonts w:ascii="Times New Roman" w:eastAsia="Times New Roman" w:hAnsi="Times New Roman"/>
          <w:sz w:val="28"/>
          <w:szCs w:val="28"/>
          <w:lang w:eastAsia="ru-RU"/>
        </w:rPr>
        <w:br/>
        <w:t xml:space="preserve">на поставку почтовых ящиков </w:t>
      </w:r>
      <w:r w:rsidRPr="000F4604">
        <w:rPr>
          <w:rFonts w:ascii="Times New Roman" w:eastAsia="Times New Roman" w:hAnsi="Times New Roman" w:cs="Arial"/>
          <w:sz w:val="28"/>
          <w:szCs w:val="28"/>
          <w:lang w:eastAsia="ru-RU"/>
        </w:rPr>
        <w:t>и комплектующих к ним</w:t>
      </w:r>
      <w:r w:rsidRPr="000F4604">
        <w:rPr>
          <w:rFonts w:eastAsia="Times New Roman" w:cs="Calibri"/>
          <w:b/>
          <w:szCs w:val="20"/>
          <w:lang w:eastAsia="ru-RU"/>
        </w:rPr>
        <w:t xml:space="preserve"> </w:t>
      </w:r>
    </w:p>
    <w:p w14:paraId="54FE9C40" w14:textId="4D931B0A" w:rsidR="000F4604" w:rsidRPr="000F4604" w:rsidRDefault="000F4604" w:rsidP="000F4604">
      <w:pPr>
        <w:widowControl w:val="0"/>
        <w:autoSpaceDE w:val="0"/>
        <w:autoSpaceDN w:val="0"/>
        <w:spacing w:after="0" w:line="240" w:lineRule="auto"/>
        <w:jc w:val="center"/>
        <w:rPr>
          <w:rFonts w:ascii="Times New Roman" w:eastAsia="Times New Roman" w:hAnsi="Times New Roman" w:cs="Arial"/>
          <w:sz w:val="28"/>
          <w:szCs w:val="28"/>
          <w:lang w:eastAsia="ru-RU"/>
        </w:rPr>
      </w:pPr>
      <w:r w:rsidRPr="000F4604">
        <w:rPr>
          <w:rFonts w:ascii="Times New Roman" w:eastAsia="Times New Roman" w:hAnsi="Times New Roman" w:cs="Arial"/>
          <w:sz w:val="28"/>
          <w:szCs w:val="28"/>
          <w:lang w:eastAsia="ru-RU"/>
        </w:rPr>
        <w:t xml:space="preserve">для нужд УФПС </w:t>
      </w:r>
      <w:r w:rsidR="00A27C45" w:rsidRPr="00290925">
        <w:rPr>
          <w:rFonts w:ascii="Times New Roman" w:hAnsi="Times New Roman" w:cs="Arial"/>
          <w:sz w:val="28"/>
          <w:szCs w:val="28"/>
        </w:rPr>
        <w:t xml:space="preserve">Ставропольского края </w:t>
      </w:r>
      <w:r w:rsidRPr="000F4604">
        <w:rPr>
          <w:rFonts w:ascii="Times New Roman" w:eastAsia="Times New Roman" w:hAnsi="Times New Roman" w:cs="Arial"/>
          <w:sz w:val="28"/>
          <w:szCs w:val="28"/>
          <w:lang w:eastAsia="ru-RU"/>
        </w:rPr>
        <w:t>АО «Почта России»</w:t>
      </w:r>
    </w:p>
    <w:p w14:paraId="60AFE5EA" w14:textId="793959A3" w:rsidR="000F4604" w:rsidRDefault="008C6712" w:rsidP="008C6712">
      <w:pPr>
        <w:widowControl w:val="0"/>
        <w:tabs>
          <w:tab w:val="left" w:pos="3497"/>
        </w:tabs>
        <w:autoSpaceDE w:val="0"/>
        <w:autoSpaceDN w:val="0"/>
        <w:spacing w:after="0" w:line="240" w:lineRule="auto"/>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ab/>
      </w:r>
    </w:p>
    <w:p w14:paraId="57141EEB" w14:textId="00E8AD3A" w:rsidR="000F4604" w:rsidRPr="000F4604" w:rsidRDefault="000F4604" w:rsidP="000F4604">
      <w:pPr>
        <w:widowControl w:val="0"/>
        <w:numPr>
          <w:ilvl w:val="0"/>
          <w:numId w:val="1"/>
        </w:numPr>
        <w:autoSpaceDE w:val="0"/>
        <w:autoSpaceDN w:val="0"/>
        <w:adjustRightInd w:val="0"/>
        <w:spacing w:after="120" w:line="240" w:lineRule="auto"/>
        <w:ind w:left="0" w:firstLine="0"/>
        <w:jc w:val="center"/>
        <w:rPr>
          <w:rFonts w:ascii="Times New Roman" w:eastAsia="Times New Roman" w:hAnsi="Times New Roman" w:cs="Arial"/>
          <w:b/>
          <w:sz w:val="28"/>
          <w:szCs w:val="28"/>
          <w:lang w:eastAsia="ru-RU"/>
        </w:rPr>
      </w:pPr>
      <w:r w:rsidRPr="000F4604">
        <w:rPr>
          <w:rFonts w:ascii="Times New Roman" w:eastAsia="Times New Roman" w:hAnsi="Times New Roman"/>
          <w:b/>
          <w:sz w:val="28"/>
          <w:szCs w:val="28"/>
          <w:lang w:eastAsia="ru-RU"/>
        </w:rPr>
        <w:t>ПЕРЕЧЕНЬ ПРИНЯТЫХ СОКРАЩЕНИЙ</w:t>
      </w:r>
      <w:r w:rsidRPr="000F4604">
        <w:rPr>
          <w:rFonts w:ascii="Times New Roman" w:eastAsia="Times New Roman" w:hAnsi="Times New Roman" w:cs="Arial"/>
          <w:b/>
          <w:sz w:val="28"/>
          <w:szCs w:val="28"/>
          <w:lang w:eastAsia="ru-RU"/>
        </w:rPr>
        <w:t xml:space="preserve"> И ОПРЕДЕЛЕНИЙ</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977"/>
        <w:gridCol w:w="5812"/>
      </w:tblGrid>
      <w:tr w:rsidR="000F4604" w:rsidRPr="000F4604" w14:paraId="1E55D7FD" w14:textId="77777777" w:rsidTr="000F4604">
        <w:trPr>
          <w:trHeight w:val="423"/>
        </w:trPr>
        <w:tc>
          <w:tcPr>
            <w:tcW w:w="567" w:type="dxa"/>
            <w:vAlign w:val="center"/>
          </w:tcPr>
          <w:p w14:paraId="39F30034" w14:textId="77777777" w:rsidR="000F4604" w:rsidRPr="000F4604" w:rsidRDefault="000F4604" w:rsidP="000F46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0F4604">
              <w:rPr>
                <w:rFonts w:ascii="Times New Roman" w:eastAsia="Times New Roman" w:hAnsi="Times New Roman"/>
                <w:sz w:val="24"/>
                <w:szCs w:val="24"/>
                <w:lang w:eastAsia="ru-RU"/>
              </w:rPr>
              <w:t xml:space="preserve">№ </w:t>
            </w:r>
            <w:r w:rsidRPr="000F4604">
              <w:rPr>
                <w:rFonts w:ascii="Times New Roman" w:eastAsia="Times New Roman" w:hAnsi="Times New Roman"/>
                <w:sz w:val="24"/>
                <w:szCs w:val="24"/>
                <w:lang w:eastAsia="ru-RU"/>
              </w:rPr>
              <w:br/>
              <w:t>п/п</w:t>
            </w:r>
          </w:p>
        </w:tc>
        <w:tc>
          <w:tcPr>
            <w:tcW w:w="2977" w:type="dxa"/>
            <w:vAlign w:val="center"/>
          </w:tcPr>
          <w:p w14:paraId="3A5B94C5" w14:textId="77777777" w:rsidR="000F4604" w:rsidRPr="000F4604" w:rsidRDefault="000F4604" w:rsidP="000F46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0F4604">
              <w:rPr>
                <w:rFonts w:ascii="Times New Roman" w:eastAsia="Times New Roman" w:hAnsi="Times New Roman"/>
                <w:sz w:val="24"/>
                <w:szCs w:val="24"/>
                <w:lang w:eastAsia="ru-RU"/>
              </w:rPr>
              <w:t>Сокращение, определение</w:t>
            </w:r>
          </w:p>
        </w:tc>
        <w:tc>
          <w:tcPr>
            <w:tcW w:w="5812" w:type="dxa"/>
            <w:vAlign w:val="center"/>
          </w:tcPr>
          <w:p w14:paraId="66672726" w14:textId="77777777" w:rsidR="000F4604" w:rsidRPr="000F4604" w:rsidRDefault="000F4604" w:rsidP="000F46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0F4604">
              <w:rPr>
                <w:rFonts w:ascii="Times New Roman" w:eastAsia="Times New Roman" w:hAnsi="Times New Roman"/>
                <w:sz w:val="24"/>
                <w:szCs w:val="24"/>
                <w:lang w:eastAsia="ru-RU"/>
              </w:rPr>
              <w:t>Расшифровка сокращения, толкование определения</w:t>
            </w:r>
          </w:p>
        </w:tc>
      </w:tr>
      <w:tr w:rsidR="000F4604" w:rsidRPr="000F4604" w14:paraId="05812D9D" w14:textId="77777777" w:rsidTr="000F4604">
        <w:tc>
          <w:tcPr>
            <w:tcW w:w="567" w:type="dxa"/>
            <w:vAlign w:val="center"/>
          </w:tcPr>
          <w:p w14:paraId="5E4BD010" w14:textId="77777777" w:rsidR="000F4604" w:rsidRPr="000F4604" w:rsidRDefault="000F4604" w:rsidP="000F4604">
            <w:pPr>
              <w:widowControl w:val="0"/>
              <w:numPr>
                <w:ilvl w:val="0"/>
                <w:numId w:val="12"/>
              </w:numPr>
              <w:autoSpaceDE w:val="0"/>
              <w:autoSpaceDN w:val="0"/>
              <w:adjustRightInd w:val="0"/>
              <w:spacing w:after="0" w:line="240" w:lineRule="auto"/>
              <w:ind w:left="0" w:firstLine="0"/>
              <w:jc w:val="center"/>
              <w:rPr>
                <w:rFonts w:ascii="Times New Roman" w:eastAsia="Times New Roman" w:hAnsi="Times New Roman"/>
                <w:sz w:val="24"/>
                <w:szCs w:val="24"/>
                <w:lang w:eastAsia="ru-RU"/>
              </w:rPr>
            </w:pPr>
          </w:p>
        </w:tc>
        <w:tc>
          <w:tcPr>
            <w:tcW w:w="2977" w:type="dxa"/>
            <w:vAlign w:val="center"/>
          </w:tcPr>
          <w:p w14:paraId="1D79D6C6" w14:textId="77777777" w:rsidR="000F4604" w:rsidRPr="000F4604" w:rsidRDefault="000F4604" w:rsidP="000F4604">
            <w:pPr>
              <w:widowControl w:val="0"/>
              <w:autoSpaceDE w:val="0"/>
              <w:autoSpaceDN w:val="0"/>
              <w:adjustRightInd w:val="0"/>
              <w:spacing w:after="0" w:line="240" w:lineRule="auto"/>
              <w:rPr>
                <w:rFonts w:ascii="Times New Roman" w:eastAsia="Times New Roman" w:hAnsi="Times New Roman"/>
                <w:color w:val="000000"/>
                <w:sz w:val="24"/>
                <w:szCs w:val="24"/>
                <w:lang w:eastAsia="ru-RU"/>
              </w:rPr>
            </w:pPr>
            <w:r w:rsidRPr="000F4604">
              <w:rPr>
                <w:rFonts w:ascii="Times New Roman" w:eastAsia="Times New Roman" w:hAnsi="Times New Roman"/>
                <w:color w:val="000000"/>
                <w:sz w:val="24"/>
                <w:szCs w:val="24"/>
                <w:lang w:eastAsia="ru-RU"/>
              </w:rPr>
              <w:t xml:space="preserve">ГОСТ </w:t>
            </w:r>
          </w:p>
        </w:tc>
        <w:tc>
          <w:tcPr>
            <w:tcW w:w="5812" w:type="dxa"/>
          </w:tcPr>
          <w:p w14:paraId="66311F0D" w14:textId="77777777" w:rsidR="000F4604" w:rsidRPr="000F4604" w:rsidRDefault="000F4604" w:rsidP="002F732C">
            <w:pPr>
              <w:widowControl w:val="0"/>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0F4604">
              <w:rPr>
                <w:rFonts w:ascii="Times New Roman" w:eastAsia="Times New Roman" w:hAnsi="Times New Roman"/>
                <w:color w:val="000000"/>
                <w:sz w:val="24"/>
                <w:szCs w:val="24"/>
                <w:lang w:eastAsia="ru-RU"/>
              </w:rPr>
              <w:t>Государственный стандарт Российской Федерации</w:t>
            </w:r>
          </w:p>
        </w:tc>
      </w:tr>
      <w:tr w:rsidR="000F4604" w:rsidRPr="000F4604" w14:paraId="27E64E3B" w14:textId="77777777" w:rsidTr="000F4604">
        <w:tc>
          <w:tcPr>
            <w:tcW w:w="567" w:type="dxa"/>
            <w:vAlign w:val="center"/>
          </w:tcPr>
          <w:p w14:paraId="47BF8520" w14:textId="77777777" w:rsidR="000F4604" w:rsidRPr="000F4604" w:rsidRDefault="000F4604" w:rsidP="000F4604">
            <w:pPr>
              <w:widowControl w:val="0"/>
              <w:numPr>
                <w:ilvl w:val="0"/>
                <w:numId w:val="12"/>
              </w:numPr>
              <w:autoSpaceDE w:val="0"/>
              <w:autoSpaceDN w:val="0"/>
              <w:adjustRightInd w:val="0"/>
              <w:spacing w:after="0" w:line="240" w:lineRule="auto"/>
              <w:ind w:left="0" w:firstLine="0"/>
              <w:jc w:val="center"/>
              <w:rPr>
                <w:rFonts w:ascii="Times New Roman" w:eastAsia="Times New Roman" w:hAnsi="Times New Roman"/>
                <w:sz w:val="24"/>
                <w:szCs w:val="24"/>
                <w:lang w:eastAsia="ru-RU"/>
              </w:rPr>
            </w:pPr>
          </w:p>
        </w:tc>
        <w:tc>
          <w:tcPr>
            <w:tcW w:w="2977" w:type="dxa"/>
            <w:vAlign w:val="center"/>
          </w:tcPr>
          <w:p w14:paraId="1962F318" w14:textId="77777777" w:rsidR="000F4604" w:rsidRPr="000F4604" w:rsidRDefault="000F4604" w:rsidP="000F4604">
            <w:pPr>
              <w:widowControl w:val="0"/>
              <w:autoSpaceDE w:val="0"/>
              <w:autoSpaceDN w:val="0"/>
              <w:adjustRightInd w:val="0"/>
              <w:spacing w:after="0" w:line="240" w:lineRule="auto"/>
              <w:rPr>
                <w:rFonts w:ascii="Times New Roman" w:eastAsia="Times New Roman" w:hAnsi="Times New Roman"/>
                <w:sz w:val="24"/>
                <w:szCs w:val="24"/>
                <w:lang w:eastAsia="ru-RU"/>
              </w:rPr>
            </w:pPr>
            <w:r w:rsidRPr="000F4604">
              <w:rPr>
                <w:rFonts w:ascii="Times New Roman" w:eastAsia="Times New Roman" w:hAnsi="Times New Roman"/>
                <w:sz w:val="24"/>
                <w:szCs w:val="24"/>
                <w:lang w:eastAsia="ru-RU"/>
              </w:rPr>
              <w:t xml:space="preserve">Общий срок поставки Товара  </w:t>
            </w:r>
          </w:p>
        </w:tc>
        <w:tc>
          <w:tcPr>
            <w:tcW w:w="5812" w:type="dxa"/>
          </w:tcPr>
          <w:p w14:paraId="0414AABA" w14:textId="77777777" w:rsidR="000F4604" w:rsidRPr="000F4604" w:rsidRDefault="000F4604" w:rsidP="002F732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0F4604">
              <w:rPr>
                <w:rFonts w:ascii="Times New Roman" w:eastAsia="Times New Roman" w:hAnsi="Times New Roman"/>
                <w:sz w:val="24"/>
                <w:szCs w:val="24"/>
                <w:lang w:eastAsia="ru-RU"/>
              </w:rPr>
              <w:t>Период, в который Покупатель подает Заявки,</w:t>
            </w:r>
            <w:r w:rsidRPr="000F4604">
              <w:rPr>
                <w:rFonts w:ascii="Times New Roman" w:eastAsia="Times New Roman" w:hAnsi="Times New Roman"/>
                <w:sz w:val="24"/>
                <w:szCs w:val="24"/>
                <w:lang w:eastAsia="ru-RU"/>
              </w:rPr>
              <w:br/>
              <w:t>а Поставщик обязуется поставить Товар</w:t>
            </w:r>
          </w:p>
        </w:tc>
      </w:tr>
      <w:tr w:rsidR="000F4604" w:rsidRPr="000F4604" w14:paraId="11DBB8A2" w14:textId="77777777" w:rsidTr="000F4604">
        <w:tc>
          <w:tcPr>
            <w:tcW w:w="567" w:type="dxa"/>
            <w:vAlign w:val="center"/>
          </w:tcPr>
          <w:p w14:paraId="4953EACD" w14:textId="77777777" w:rsidR="000F4604" w:rsidRPr="000F4604" w:rsidRDefault="000F4604" w:rsidP="000F4604">
            <w:pPr>
              <w:widowControl w:val="0"/>
              <w:numPr>
                <w:ilvl w:val="0"/>
                <w:numId w:val="12"/>
              </w:numPr>
              <w:autoSpaceDE w:val="0"/>
              <w:autoSpaceDN w:val="0"/>
              <w:adjustRightInd w:val="0"/>
              <w:spacing w:after="0" w:line="240" w:lineRule="auto"/>
              <w:ind w:left="0" w:firstLine="0"/>
              <w:jc w:val="center"/>
              <w:rPr>
                <w:rFonts w:ascii="Times New Roman" w:eastAsia="Times New Roman" w:hAnsi="Times New Roman"/>
                <w:sz w:val="24"/>
                <w:szCs w:val="24"/>
                <w:lang w:eastAsia="ru-RU"/>
              </w:rPr>
            </w:pPr>
          </w:p>
        </w:tc>
        <w:tc>
          <w:tcPr>
            <w:tcW w:w="2977" w:type="dxa"/>
            <w:vAlign w:val="center"/>
          </w:tcPr>
          <w:p w14:paraId="33638B3F" w14:textId="77777777" w:rsidR="000F4604" w:rsidRPr="000F4604" w:rsidRDefault="000F4604" w:rsidP="000F4604">
            <w:pPr>
              <w:widowControl w:val="0"/>
              <w:autoSpaceDE w:val="0"/>
              <w:autoSpaceDN w:val="0"/>
              <w:adjustRightInd w:val="0"/>
              <w:spacing w:after="0" w:line="240" w:lineRule="auto"/>
              <w:rPr>
                <w:rFonts w:ascii="Times New Roman" w:eastAsia="Times New Roman" w:hAnsi="Times New Roman"/>
                <w:sz w:val="24"/>
                <w:szCs w:val="24"/>
                <w:lang w:eastAsia="ru-RU"/>
              </w:rPr>
            </w:pPr>
            <w:r w:rsidRPr="000F4604">
              <w:rPr>
                <w:rFonts w:ascii="Times New Roman" w:eastAsia="Times New Roman" w:hAnsi="Times New Roman"/>
                <w:sz w:val="24"/>
                <w:szCs w:val="24"/>
                <w:lang w:eastAsia="ru-RU"/>
              </w:rPr>
              <w:t>Покупатель, Общество</w:t>
            </w:r>
          </w:p>
        </w:tc>
        <w:tc>
          <w:tcPr>
            <w:tcW w:w="5812" w:type="dxa"/>
          </w:tcPr>
          <w:p w14:paraId="0CE1C263" w14:textId="77777777" w:rsidR="000F4604" w:rsidRPr="000F4604" w:rsidRDefault="000F4604" w:rsidP="002F732C">
            <w:pPr>
              <w:widowControl w:val="0"/>
              <w:autoSpaceDE w:val="0"/>
              <w:autoSpaceDN w:val="0"/>
              <w:adjustRightInd w:val="0"/>
              <w:spacing w:after="0" w:line="240" w:lineRule="auto"/>
              <w:jc w:val="both"/>
              <w:rPr>
                <w:rFonts w:ascii="Times New Roman" w:eastAsia="Times New Roman" w:hAnsi="Times New Roman"/>
                <w:sz w:val="24"/>
                <w:szCs w:val="24"/>
                <w:lang w:eastAsia="ar-SA"/>
              </w:rPr>
            </w:pPr>
            <w:r w:rsidRPr="000F4604">
              <w:rPr>
                <w:rFonts w:ascii="Times New Roman" w:eastAsia="Times New Roman" w:hAnsi="Times New Roman"/>
                <w:sz w:val="24"/>
                <w:szCs w:val="24"/>
                <w:lang w:eastAsia="ar-SA"/>
              </w:rPr>
              <w:t xml:space="preserve">Акционерное общество «Почта России», </w:t>
            </w:r>
          </w:p>
          <w:p w14:paraId="4BEB02EA" w14:textId="41E8C351" w:rsidR="000F4604" w:rsidRPr="000F4604" w:rsidRDefault="000F4604" w:rsidP="00AE50BD">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0F4604">
              <w:rPr>
                <w:rFonts w:ascii="Times New Roman" w:eastAsia="Times New Roman" w:hAnsi="Times New Roman"/>
                <w:sz w:val="24"/>
                <w:szCs w:val="24"/>
                <w:lang w:eastAsia="ar-SA"/>
              </w:rPr>
              <w:t>АО «Почта России»</w:t>
            </w:r>
            <w:r w:rsidR="000C7817">
              <w:rPr>
                <w:rFonts w:ascii="Times New Roman" w:eastAsia="Times New Roman" w:hAnsi="Times New Roman"/>
                <w:sz w:val="24"/>
                <w:szCs w:val="24"/>
                <w:lang w:eastAsia="ar-SA"/>
              </w:rPr>
              <w:t xml:space="preserve">/ </w:t>
            </w:r>
            <w:r w:rsidR="000C7817" w:rsidRPr="000C7817">
              <w:rPr>
                <w:rFonts w:ascii="Times New Roman" w:eastAsia="Times New Roman" w:hAnsi="Times New Roman"/>
                <w:sz w:val="24"/>
                <w:szCs w:val="24"/>
                <w:lang w:eastAsia="ar-SA"/>
              </w:rPr>
              <w:t>Акционерное общество «Почта России», АО «Почта России»</w:t>
            </w:r>
            <w:r w:rsidR="000C7817">
              <w:rPr>
                <w:rFonts w:ascii="Times New Roman" w:eastAsia="Times New Roman" w:hAnsi="Times New Roman"/>
                <w:sz w:val="24"/>
                <w:szCs w:val="24"/>
                <w:lang w:eastAsia="ar-SA"/>
              </w:rPr>
              <w:t xml:space="preserve"> в лице УФПС </w:t>
            </w:r>
            <w:r w:rsidR="00FD3751" w:rsidRPr="00FD3751">
              <w:rPr>
                <w:rFonts w:ascii="Times New Roman" w:eastAsia="Times New Roman" w:hAnsi="Times New Roman"/>
                <w:sz w:val="24"/>
                <w:szCs w:val="24"/>
                <w:lang w:eastAsia="ar-SA"/>
              </w:rPr>
              <w:t>Ставропольского края</w:t>
            </w:r>
          </w:p>
        </w:tc>
      </w:tr>
      <w:tr w:rsidR="000F4604" w:rsidRPr="000F4604" w14:paraId="00B5ED34" w14:textId="77777777" w:rsidTr="000F4604">
        <w:tc>
          <w:tcPr>
            <w:tcW w:w="567" w:type="dxa"/>
            <w:vAlign w:val="center"/>
          </w:tcPr>
          <w:p w14:paraId="3546C85D" w14:textId="77777777" w:rsidR="000F4604" w:rsidRPr="000F4604" w:rsidRDefault="000F4604" w:rsidP="000F4604">
            <w:pPr>
              <w:widowControl w:val="0"/>
              <w:numPr>
                <w:ilvl w:val="0"/>
                <w:numId w:val="12"/>
              </w:numPr>
              <w:autoSpaceDE w:val="0"/>
              <w:autoSpaceDN w:val="0"/>
              <w:adjustRightInd w:val="0"/>
              <w:spacing w:after="0" w:line="240" w:lineRule="auto"/>
              <w:ind w:left="0" w:firstLine="0"/>
              <w:jc w:val="center"/>
              <w:rPr>
                <w:rFonts w:ascii="Times New Roman" w:eastAsia="Times New Roman" w:hAnsi="Times New Roman"/>
                <w:sz w:val="24"/>
                <w:szCs w:val="24"/>
                <w:lang w:eastAsia="ru-RU"/>
              </w:rPr>
            </w:pPr>
          </w:p>
        </w:tc>
        <w:tc>
          <w:tcPr>
            <w:tcW w:w="2977" w:type="dxa"/>
            <w:vAlign w:val="center"/>
          </w:tcPr>
          <w:p w14:paraId="77816362" w14:textId="77777777" w:rsidR="000F4604" w:rsidRPr="000F4604" w:rsidRDefault="000F4604" w:rsidP="000F4604">
            <w:pPr>
              <w:widowControl w:val="0"/>
              <w:autoSpaceDE w:val="0"/>
              <w:autoSpaceDN w:val="0"/>
              <w:adjustRightInd w:val="0"/>
              <w:spacing w:after="0" w:line="240" w:lineRule="auto"/>
              <w:rPr>
                <w:rFonts w:ascii="Times New Roman" w:eastAsia="Times New Roman" w:hAnsi="Times New Roman"/>
                <w:sz w:val="24"/>
                <w:szCs w:val="24"/>
                <w:lang w:eastAsia="ru-RU"/>
              </w:rPr>
            </w:pPr>
            <w:r w:rsidRPr="000F4604">
              <w:rPr>
                <w:rFonts w:ascii="Times New Roman" w:eastAsia="Times New Roman" w:hAnsi="Times New Roman"/>
                <w:sz w:val="24"/>
                <w:szCs w:val="24"/>
                <w:lang w:eastAsia="ru-RU"/>
              </w:rPr>
              <w:t>Поставщик</w:t>
            </w:r>
          </w:p>
        </w:tc>
        <w:tc>
          <w:tcPr>
            <w:tcW w:w="5812" w:type="dxa"/>
          </w:tcPr>
          <w:p w14:paraId="39CEB15F" w14:textId="77777777" w:rsidR="000F4604" w:rsidRPr="000F4604" w:rsidRDefault="000F4604" w:rsidP="002F732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0F4604">
              <w:rPr>
                <w:rFonts w:ascii="Times New Roman" w:eastAsia="Times New Roman" w:hAnsi="Times New Roman"/>
                <w:sz w:val="24"/>
                <w:szCs w:val="24"/>
                <w:lang w:eastAsia="ru-RU"/>
              </w:rPr>
              <w:t>Любое юридическое или физическое лицо, в том числе зарегистрированное в качестве индивидуального предпринимателя, поставляющее Товар в соответствии</w:t>
            </w:r>
          </w:p>
          <w:p w14:paraId="49774C46" w14:textId="77777777" w:rsidR="000F4604" w:rsidRPr="000F4604" w:rsidRDefault="000F4604" w:rsidP="002F732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0F4604">
              <w:rPr>
                <w:rFonts w:ascii="Times New Roman" w:eastAsia="Times New Roman" w:hAnsi="Times New Roman"/>
                <w:sz w:val="24"/>
                <w:szCs w:val="24"/>
                <w:lang w:eastAsia="ru-RU"/>
              </w:rPr>
              <w:t>с заключенным договором</w:t>
            </w:r>
          </w:p>
        </w:tc>
      </w:tr>
      <w:tr w:rsidR="000F4604" w:rsidRPr="000F4604" w14:paraId="55B4545A" w14:textId="77777777" w:rsidTr="000F4604">
        <w:tc>
          <w:tcPr>
            <w:tcW w:w="567" w:type="dxa"/>
            <w:vAlign w:val="center"/>
          </w:tcPr>
          <w:p w14:paraId="5E599A36" w14:textId="77777777" w:rsidR="000F4604" w:rsidRPr="000F4604" w:rsidRDefault="000F4604" w:rsidP="000F4604">
            <w:pPr>
              <w:widowControl w:val="0"/>
              <w:numPr>
                <w:ilvl w:val="0"/>
                <w:numId w:val="12"/>
              </w:numPr>
              <w:autoSpaceDE w:val="0"/>
              <w:autoSpaceDN w:val="0"/>
              <w:adjustRightInd w:val="0"/>
              <w:spacing w:after="0" w:line="240" w:lineRule="auto"/>
              <w:ind w:left="0" w:firstLine="0"/>
              <w:jc w:val="center"/>
              <w:rPr>
                <w:rFonts w:ascii="Times New Roman" w:eastAsia="Times New Roman" w:hAnsi="Times New Roman"/>
                <w:sz w:val="24"/>
                <w:szCs w:val="24"/>
                <w:lang w:eastAsia="ru-RU"/>
              </w:rPr>
            </w:pPr>
          </w:p>
        </w:tc>
        <w:tc>
          <w:tcPr>
            <w:tcW w:w="2977" w:type="dxa"/>
            <w:vAlign w:val="center"/>
          </w:tcPr>
          <w:p w14:paraId="2E7DFDE9" w14:textId="77777777" w:rsidR="000F4604" w:rsidRPr="000F4604" w:rsidRDefault="000F4604" w:rsidP="000F4604">
            <w:pPr>
              <w:widowControl w:val="0"/>
              <w:autoSpaceDE w:val="0"/>
              <w:autoSpaceDN w:val="0"/>
              <w:adjustRightInd w:val="0"/>
              <w:spacing w:after="0" w:line="240" w:lineRule="auto"/>
              <w:rPr>
                <w:rFonts w:ascii="Times New Roman" w:eastAsia="Times New Roman" w:hAnsi="Times New Roman"/>
                <w:sz w:val="24"/>
                <w:szCs w:val="24"/>
                <w:lang w:eastAsia="ru-RU"/>
              </w:rPr>
            </w:pPr>
            <w:r w:rsidRPr="000F4604">
              <w:rPr>
                <w:rFonts w:ascii="Times New Roman" w:eastAsia="Times New Roman" w:hAnsi="Times New Roman"/>
                <w:sz w:val="24"/>
                <w:szCs w:val="24"/>
                <w:lang w:eastAsia="ru-RU"/>
              </w:rPr>
              <w:t>ТЗ</w:t>
            </w:r>
          </w:p>
        </w:tc>
        <w:tc>
          <w:tcPr>
            <w:tcW w:w="5812" w:type="dxa"/>
          </w:tcPr>
          <w:p w14:paraId="32828EFD" w14:textId="77777777" w:rsidR="000F4604" w:rsidRPr="000F4604" w:rsidRDefault="000F4604" w:rsidP="002F732C">
            <w:pPr>
              <w:widowControl w:val="0"/>
              <w:autoSpaceDE w:val="0"/>
              <w:autoSpaceDN w:val="0"/>
              <w:adjustRightInd w:val="0"/>
              <w:spacing w:after="0" w:line="240" w:lineRule="auto"/>
              <w:jc w:val="both"/>
              <w:rPr>
                <w:rFonts w:ascii="Times New Roman" w:eastAsia="Times New Roman" w:hAnsi="Times New Roman" w:cs="Arial"/>
                <w:sz w:val="24"/>
                <w:szCs w:val="24"/>
                <w:lang w:eastAsia="ru-RU"/>
              </w:rPr>
            </w:pPr>
            <w:r w:rsidRPr="000F4604">
              <w:rPr>
                <w:rFonts w:ascii="Times New Roman" w:eastAsia="Times New Roman" w:hAnsi="Times New Roman" w:cs="Arial"/>
                <w:sz w:val="24"/>
                <w:szCs w:val="24"/>
                <w:lang w:eastAsia="ru-RU"/>
              </w:rPr>
              <w:t>Техническое задание</w:t>
            </w:r>
          </w:p>
        </w:tc>
      </w:tr>
      <w:tr w:rsidR="000F4604" w:rsidRPr="000F4604" w14:paraId="637158F5" w14:textId="77777777" w:rsidTr="000F4604">
        <w:tc>
          <w:tcPr>
            <w:tcW w:w="567" w:type="dxa"/>
            <w:vAlign w:val="center"/>
          </w:tcPr>
          <w:p w14:paraId="0214F5BD" w14:textId="77777777" w:rsidR="000F4604" w:rsidRPr="000F4604" w:rsidRDefault="000F4604" w:rsidP="000F4604">
            <w:pPr>
              <w:widowControl w:val="0"/>
              <w:numPr>
                <w:ilvl w:val="0"/>
                <w:numId w:val="12"/>
              </w:numPr>
              <w:autoSpaceDE w:val="0"/>
              <w:autoSpaceDN w:val="0"/>
              <w:adjustRightInd w:val="0"/>
              <w:spacing w:after="0" w:line="240" w:lineRule="auto"/>
              <w:ind w:left="0" w:firstLine="0"/>
              <w:jc w:val="center"/>
              <w:rPr>
                <w:rFonts w:ascii="Times New Roman" w:eastAsia="Times New Roman" w:hAnsi="Times New Roman"/>
                <w:sz w:val="24"/>
                <w:szCs w:val="24"/>
                <w:lang w:eastAsia="ru-RU"/>
              </w:rPr>
            </w:pPr>
          </w:p>
        </w:tc>
        <w:tc>
          <w:tcPr>
            <w:tcW w:w="2977" w:type="dxa"/>
            <w:vAlign w:val="center"/>
          </w:tcPr>
          <w:p w14:paraId="7923FC7E" w14:textId="77777777" w:rsidR="000F4604" w:rsidRPr="000F4604" w:rsidRDefault="000F4604" w:rsidP="000F4604">
            <w:pPr>
              <w:widowControl w:val="0"/>
              <w:autoSpaceDE w:val="0"/>
              <w:autoSpaceDN w:val="0"/>
              <w:adjustRightInd w:val="0"/>
              <w:spacing w:after="0" w:line="240" w:lineRule="auto"/>
              <w:rPr>
                <w:rFonts w:ascii="Times New Roman" w:eastAsia="Times New Roman" w:hAnsi="Times New Roman"/>
                <w:sz w:val="24"/>
                <w:szCs w:val="24"/>
                <w:lang w:eastAsia="ru-RU"/>
              </w:rPr>
            </w:pPr>
            <w:r w:rsidRPr="000F4604">
              <w:rPr>
                <w:rFonts w:ascii="Times New Roman" w:eastAsia="Times New Roman" w:hAnsi="Times New Roman"/>
                <w:sz w:val="24"/>
                <w:szCs w:val="24"/>
                <w:lang w:eastAsia="ru-RU"/>
              </w:rPr>
              <w:t>Товар, почтовые ящики, ящики</w:t>
            </w:r>
          </w:p>
        </w:tc>
        <w:tc>
          <w:tcPr>
            <w:tcW w:w="5812" w:type="dxa"/>
          </w:tcPr>
          <w:p w14:paraId="749A6DC0" w14:textId="77777777" w:rsidR="000F4604" w:rsidRPr="000F4604" w:rsidRDefault="000F4604" w:rsidP="002F732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0F4604">
              <w:rPr>
                <w:rFonts w:ascii="Times New Roman" w:eastAsia="Times New Roman" w:hAnsi="Times New Roman"/>
                <w:sz w:val="24"/>
                <w:szCs w:val="24"/>
                <w:lang w:eastAsia="ru-RU"/>
              </w:rPr>
              <w:t xml:space="preserve">Почтовые ящики </w:t>
            </w:r>
            <w:r w:rsidRPr="000F4604">
              <w:rPr>
                <w:rFonts w:ascii="Times New Roman" w:eastAsia="Times New Roman" w:hAnsi="Times New Roman" w:cs="Arial"/>
                <w:sz w:val="24"/>
                <w:szCs w:val="24"/>
                <w:lang w:eastAsia="ru-RU"/>
              </w:rPr>
              <w:t>и комплектующие к ним</w:t>
            </w:r>
          </w:p>
        </w:tc>
      </w:tr>
      <w:tr w:rsidR="000F4604" w:rsidRPr="000F4604" w14:paraId="16A00296" w14:textId="77777777" w:rsidTr="000F4604">
        <w:tc>
          <w:tcPr>
            <w:tcW w:w="567" w:type="dxa"/>
            <w:vAlign w:val="center"/>
          </w:tcPr>
          <w:p w14:paraId="0E6E92BD" w14:textId="77777777" w:rsidR="000F4604" w:rsidRPr="000F4604" w:rsidRDefault="000F4604" w:rsidP="000F4604">
            <w:pPr>
              <w:widowControl w:val="0"/>
              <w:numPr>
                <w:ilvl w:val="0"/>
                <w:numId w:val="12"/>
              </w:numPr>
              <w:autoSpaceDE w:val="0"/>
              <w:autoSpaceDN w:val="0"/>
              <w:adjustRightInd w:val="0"/>
              <w:spacing w:after="0" w:line="240" w:lineRule="auto"/>
              <w:ind w:left="0" w:firstLine="0"/>
              <w:jc w:val="center"/>
              <w:rPr>
                <w:rFonts w:ascii="Times New Roman" w:eastAsia="Times New Roman" w:hAnsi="Times New Roman"/>
                <w:sz w:val="24"/>
                <w:szCs w:val="24"/>
                <w:lang w:eastAsia="ru-RU"/>
              </w:rPr>
            </w:pPr>
          </w:p>
        </w:tc>
        <w:tc>
          <w:tcPr>
            <w:tcW w:w="2977" w:type="dxa"/>
            <w:vAlign w:val="center"/>
          </w:tcPr>
          <w:p w14:paraId="43000712" w14:textId="77777777" w:rsidR="000F4604" w:rsidRPr="000F4604" w:rsidRDefault="000F4604" w:rsidP="000F4604">
            <w:pPr>
              <w:widowControl w:val="0"/>
              <w:autoSpaceDE w:val="0"/>
              <w:autoSpaceDN w:val="0"/>
              <w:adjustRightInd w:val="0"/>
              <w:spacing w:after="0" w:line="240" w:lineRule="auto"/>
              <w:rPr>
                <w:rFonts w:ascii="Times New Roman" w:eastAsia="Times New Roman" w:hAnsi="Times New Roman" w:cs="Arial"/>
                <w:sz w:val="24"/>
                <w:szCs w:val="24"/>
                <w:lang w:eastAsia="ru-RU"/>
              </w:rPr>
            </w:pPr>
            <w:r w:rsidRPr="000F4604">
              <w:rPr>
                <w:rFonts w:ascii="Times New Roman" w:eastAsia="Times New Roman" w:hAnsi="Times New Roman" w:cs="Arial"/>
                <w:sz w:val="24"/>
                <w:szCs w:val="24"/>
                <w:lang w:eastAsia="ru-RU"/>
              </w:rPr>
              <w:t>УПД</w:t>
            </w:r>
          </w:p>
        </w:tc>
        <w:tc>
          <w:tcPr>
            <w:tcW w:w="5812" w:type="dxa"/>
          </w:tcPr>
          <w:p w14:paraId="731C1008" w14:textId="77777777" w:rsidR="000F4604" w:rsidRPr="000F4604" w:rsidRDefault="000F4604" w:rsidP="002F732C">
            <w:pPr>
              <w:widowControl w:val="0"/>
              <w:autoSpaceDE w:val="0"/>
              <w:autoSpaceDN w:val="0"/>
              <w:adjustRightInd w:val="0"/>
              <w:spacing w:after="0" w:line="240" w:lineRule="auto"/>
              <w:jc w:val="both"/>
              <w:rPr>
                <w:rFonts w:ascii="Times New Roman" w:eastAsia="Times New Roman" w:hAnsi="Times New Roman" w:cs="Arial"/>
                <w:sz w:val="24"/>
                <w:szCs w:val="24"/>
                <w:lang w:eastAsia="ru-RU"/>
              </w:rPr>
            </w:pPr>
            <w:r w:rsidRPr="000F4604">
              <w:rPr>
                <w:rFonts w:ascii="Times New Roman" w:eastAsia="Times New Roman" w:hAnsi="Times New Roman" w:cs="Arial"/>
                <w:sz w:val="24"/>
                <w:szCs w:val="24"/>
                <w:lang w:eastAsia="ru-RU"/>
              </w:rPr>
              <w:t>Универсальный передаточный документ</w:t>
            </w:r>
          </w:p>
        </w:tc>
      </w:tr>
      <w:tr w:rsidR="000F4604" w:rsidRPr="000F4604" w14:paraId="5D5138F9" w14:textId="77777777" w:rsidTr="000F4604">
        <w:tc>
          <w:tcPr>
            <w:tcW w:w="567" w:type="dxa"/>
            <w:vAlign w:val="center"/>
          </w:tcPr>
          <w:p w14:paraId="138FFBC1" w14:textId="77777777" w:rsidR="000F4604" w:rsidRPr="000F4604" w:rsidRDefault="000F4604" w:rsidP="000F4604">
            <w:pPr>
              <w:widowControl w:val="0"/>
              <w:numPr>
                <w:ilvl w:val="0"/>
                <w:numId w:val="12"/>
              </w:numPr>
              <w:autoSpaceDE w:val="0"/>
              <w:autoSpaceDN w:val="0"/>
              <w:adjustRightInd w:val="0"/>
              <w:spacing w:after="0" w:line="240" w:lineRule="auto"/>
              <w:ind w:left="0" w:firstLine="0"/>
              <w:jc w:val="center"/>
              <w:rPr>
                <w:rFonts w:ascii="Times New Roman" w:eastAsia="Times New Roman" w:hAnsi="Times New Roman"/>
                <w:sz w:val="24"/>
                <w:szCs w:val="24"/>
                <w:lang w:eastAsia="ru-RU"/>
              </w:rPr>
            </w:pPr>
          </w:p>
        </w:tc>
        <w:tc>
          <w:tcPr>
            <w:tcW w:w="2977" w:type="dxa"/>
            <w:vAlign w:val="center"/>
          </w:tcPr>
          <w:p w14:paraId="15B9C4A0" w14:textId="77777777" w:rsidR="000F4604" w:rsidRPr="000F4604" w:rsidRDefault="000F4604" w:rsidP="000F4604">
            <w:pPr>
              <w:widowControl w:val="0"/>
              <w:autoSpaceDE w:val="0"/>
              <w:autoSpaceDN w:val="0"/>
              <w:adjustRightInd w:val="0"/>
              <w:spacing w:after="0" w:line="240" w:lineRule="auto"/>
              <w:rPr>
                <w:rFonts w:ascii="Times New Roman" w:eastAsia="Times New Roman" w:hAnsi="Times New Roman"/>
                <w:sz w:val="24"/>
                <w:szCs w:val="24"/>
                <w:lang w:eastAsia="ru-RU"/>
              </w:rPr>
            </w:pPr>
            <w:r w:rsidRPr="000F4604">
              <w:rPr>
                <w:rFonts w:ascii="Times New Roman" w:eastAsia="Times New Roman" w:hAnsi="Times New Roman" w:cs="Arial"/>
                <w:sz w:val="24"/>
                <w:szCs w:val="24"/>
                <w:lang w:eastAsia="ru-RU"/>
              </w:rPr>
              <w:t>УСИ</w:t>
            </w:r>
          </w:p>
        </w:tc>
        <w:tc>
          <w:tcPr>
            <w:tcW w:w="5812" w:type="dxa"/>
          </w:tcPr>
          <w:p w14:paraId="12B8F9BB" w14:textId="77777777" w:rsidR="000F4604" w:rsidRPr="000F4604" w:rsidRDefault="000F4604" w:rsidP="002F732C">
            <w:pPr>
              <w:widowControl w:val="0"/>
              <w:autoSpaceDE w:val="0"/>
              <w:autoSpaceDN w:val="0"/>
              <w:adjustRightInd w:val="0"/>
              <w:spacing w:after="0" w:line="240" w:lineRule="auto"/>
              <w:jc w:val="both"/>
              <w:rPr>
                <w:rFonts w:ascii="Times New Roman" w:eastAsia="Times New Roman" w:hAnsi="Times New Roman" w:cs="Arial"/>
                <w:sz w:val="24"/>
                <w:szCs w:val="24"/>
                <w:lang w:eastAsia="ru-RU"/>
              </w:rPr>
            </w:pPr>
            <w:r w:rsidRPr="000F4604">
              <w:rPr>
                <w:rFonts w:ascii="Times New Roman" w:eastAsia="Times New Roman" w:hAnsi="Times New Roman" w:cs="Arial"/>
                <w:sz w:val="24"/>
                <w:szCs w:val="24"/>
                <w:lang w:eastAsia="ru-RU"/>
              </w:rPr>
              <w:t xml:space="preserve">Устройство считывания информации </w:t>
            </w:r>
          </w:p>
        </w:tc>
      </w:tr>
      <w:tr w:rsidR="000F4604" w:rsidRPr="000F4604" w14:paraId="797E1085" w14:textId="77777777" w:rsidTr="000F4604">
        <w:tc>
          <w:tcPr>
            <w:tcW w:w="567" w:type="dxa"/>
            <w:vAlign w:val="center"/>
          </w:tcPr>
          <w:p w14:paraId="10039196" w14:textId="77777777" w:rsidR="000F4604" w:rsidRPr="000F4604" w:rsidRDefault="000F4604" w:rsidP="000F4604">
            <w:pPr>
              <w:widowControl w:val="0"/>
              <w:numPr>
                <w:ilvl w:val="0"/>
                <w:numId w:val="12"/>
              </w:numPr>
              <w:autoSpaceDE w:val="0"/>
              <w:autoSpaceDN w:val="0"/>
              <w:adjustRightInd w:val="0"/>
              <w:spacing w:after="0" w:line="240" w:lineRule="auto"/>
              <w:ind w:left="0" w:firstLine="0"/>
              <w:jc w:val="center"/>
              <w:rPr>
                <w:rFonts w:ascii="Times New Roman" w:eastAsia="Times New Roman" w:hAnsi="Times New Roman"/>
                <w:sz w:val="24"/>
                <w:szCs w:val="24"/>
                <w:lang w:eastAsia="ru-RU"/>
              </w:rPr>
            </w:pPr>
          </w:p>
        </w:tc>
        <w:tc>
          <w:tcPr>
            <w:tcW w:w="2977" w:type="dxa"/>
            <w:vAlign w:val="center"/>
          </w:tcPr>
          <w:p w14:paraId="73F4D4E5" w14:textId="77777777" w:rsidR="000F4604" w:rsidRPr="000F4604" w:rsidRDefault="000F4604" w:rsidP="000F4604">
            <w:pPr>
              <w:widowControl w:val="0"/>
              <w:autoSpaceDE w:val="0"/>
              <w:autoSpaceDN w:val="0"/>
              <w:adjustRightInd w:val="0"/>
              <w:spacing w:after="0" w:line="240" w:lineRule="auto"/>
              <w:rPr>
                <w:rFonts w:ascii="Times New Roman" w:eastAsia="Times New Roman" w:hAnsi="Times New Roman"/>
                <w:sz w:val="24"/>
                <w:szCs w:val="24"/>
                <w:lang w:eastAsia="ru-RU"/>
              </w:rPr>
            </w:pPr>
            <w:r w:rsidRPr="000F4604">
              <w:rPr>
                <w:rFonts w:ascii="Times New Roman" w:eastAsia="Times New Roman" w:hAnsi="Times New Roman"/>
                <w:sz w:val="24"/>
                <w:szCs w:val="24"/>
                <w:lang w:eastAsia="ru-RU"/>
              </w:rPr>
              <w:t>УФПС</w:t>
            </w:r>
          </w:p>
        </w:tc>
        <w:tc>
          <w:tcPr>
            <w:tcW w:w="5812" w:type="dxa"/>
          </w:tcPr>
          <w:p w14:paraId="1298583E" w14:textId="2072FD61" w:rsidR="000F4604" w:rsidRPr="000F4604" w:rsidRDefault="000F4604" w:rsidP="00D80EFD">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0F4604">
              <w:rPr>
                <w:rFonts w:ascii="Times New Roman" w:eastAsia="Times New Roman" w:hAnsi="Times New Roman"/>
                <w:sz w:val="24"/>
                <w:szCs w:val="24"/>
                <w:lang w:eastAsia="ru-RU"/>
              </w:rPr>
              <w:t>Управление федеральной почтовой связи</w:t>
            </w:r>
            <w:r w:rsidR="007B4230">
              <w:rPr>
                <w:rFonts w:ascii="Times New Roman" w:eastAsia="Times New Roman" w:hAnsi="Times New Roman"/>
                <w:sz w:val="24"/>
                <w:szCs w:val="24"/>
                <w:lang w:eastAsia="ru-RU"/>
              </w:rPr>
              <w:t xml:space="preserve"> </w:t>
            </w:r>
            <w:r w:rsidR="007B4230" w:rsidRPr="007B4230">
              <w:rPr>
                <w:rFonts w:ascii="Times New Roman" w:eastAsia="Times New Roman" w:hAnsi="Times New Roman"/>
                <w:sz w:val="24"/>
                <w:szCs w:val="24"/>
                <w:lang w:eastAsia="ru-RU"/>
              </w:rPr>
              <w:t xml:space="preserve">– обособленное подразделение АО «Почта России», расположенное вне места </w:t>
            </w:r>
            <w:r w:rsidR="00D80EFD">
              <w:rPr>
                <w:rFonts w:ascii="Times New Roman" w:eastAsia="Times New Roman" w:hAnsi="Times New Roman"/>
                <w:sz w:val="24"/>
                <w:szCs w:val="24"/>
                <w:lang w:eastAsia="ru-RU"/>
              </w:rPr>
              <w:t>его</w:t>
            </w:r>
            <w:r w:rsidR="002F732C">
              <w:rPr>
                <w:rFonts w:ascii="Times New Roman" w:eastAsia="Times New Roman" w:hAnsi="Times New Roman"/>
                <w:sz w:val="24"/>
                <w:szCs w:val="24"/>
                <w:lang w:eastAsia="ru-RU"/>
              </w:rPr>
              <w:t xml:space="preserve"> </w:t>
            </w:r>
            <w:r w:rsidR="007B4230" w:rsidRPr="007B4230">
              <w:rPr>
                <w:rFonts w:ascii="Times New Roman" w:eastAsia="Times New Roman" w:hAnsi="Times New Roman"/>
                <w:sz w:val="24"/>
                <w:szCs w:val="24"/>
                <w:lang w:eastAsia="ru-RU"/>
              </w:rPr>
              <w:t xml:space="preserve">нахождения, осуществляющее все </w:t>
            </w:r>
            <w:r w:rsidR="00D80EFD">
              <w:rPr>
                <w:rFonts w:ascii="Times New Roman" w:eastAsia="Times New Roman" w:hAnsi="Times New Roman"/>
                <w:sz w:val="24"/>
                <w:szCs w:val="24"/>
                <w:lang w:eastAsia="ru-RU"/>
              </w:rPr>
              <w:t>его</w:t>
            </w:r>
            <w:r w:rsidR="007B4230" w:rsidRPr="007B4230">
              <w:rPr>
                <w:rFonts w:ascii="Times New Roman" w:eastAsia="Times New Roman" w:hAnsi="Times New Roman"/>
                <w:sz w:val="24"/>
                <w:szCs w:val="24"/>
                <w:lang w:eastAsia="ru-RU"/>
              </w:rPr>
              <w:t xml:space="preserve"> функции или их часть, в том числе функции представительства, и указанное в едином государственном реестре юридических лиц</w:t>
            </w:r>
          </w:p>
        </w:tc>
      </w:tr>
      <w:tr w:rsidR="000F4604" w:rsidRPr="000F4604" w14:paraId="2347222B" w14:textId="77777777" w:rsidTr="000F4604">
        <w:tc>
          <w:tcPr>
            <w:tcW w:w="567" w:type="dxa"/>
            <w:vAlign w:val="center"/>
          </w:tcPr>
          <w:p w14:paraId="174FA1EE" w14:textId="77777777" w:rsidR="000F4604" w:rsidRPr="000F4604" w:rsidRDefault="000F4604" w:rsidP="000F4604">
            <w:pPr>
              <w:widowControl w:val="0"/>
              <w:numPr>
                <w:ilvl w:val="0"/>
                <w:numId w:val="12"/>
              </w:numPr>
              <w:autoSpaceDE w:val="0"/>
              <w:autoSpaceDN w:val="0"/>
              <w:adjustRightInd w:val="0"/>
              <w:spacing w:after="0" w:line="240" w:lineRule="auto"/>
              <w:ind w:left="0" w:firstLine="0"/>
              <w:jc w:val="center"/>
              <w:rPr>
                <w:rFonts w:ascii="Times New Roman" w:eastAsia="Times New Roman" w:hAnsi="Times New Roman"/>
                <w:sz w:val="24"/>
                <w:szCs w:val="24"/>
                <w:lang w:eastAsia="ru-RU"/>
              </w:rPr>
            </w:pPr>
          </w:p>
        </w:tc>
        <w:tc>
          <w:tcPr>
            <w:tcW w:w="2977" w:type="dxa"/>
            <w:vAlign w:val="center"/>
          </w:tcPr>
          <w:p w14:paraId="6503D4DE" w14:textId="77777777" w:rsidR="000F4604" w:rsidRPr="000F4604" w:rsidRDefault="000F4604" w:rsidP="000F4604">
            <w:pPr>
              <w:widowControl w:val="0"/>
              <w:autoSpaceDE w:val="0"/>
              <w:autoSpaceDN w:val="0"/>
              <w:adjustRightInd w:val="0"/>
              <w:spacing w:after="0" w:line="240" w:lineRule="auto"/>
              <w:rPr>
                <w:rFonts w:ascii="Times New Roman" w:eastAsia="Times New Roman" w:hAnsi="Times New Roman"/>
                <w:sz w:val="24"/>
                <w:szCs w:val="24"/>
                <w:lang w:eastAsia="ru-RU"/>
              </w:rPr>
            </w:pPr>
            <w:r w:rsidRPr="000F4604">
              <w:rPr>
                <w:rFonts w:ascii="Times New Roman" w:eastAsia="Times New Roman" w:hAnsi="Times New Roman"/>
                <w:sz w:val="24"/>
                <w:szCs w:val="24"/>
                <w:lang w:eastAsia="ru-RU"/>
              </w:rPr>
              <w:t>ЭСКВ</w:t>
            </w:r>
          </w:p>
        </w:tc>
        <w:tc>
          <w:tcPr>
            <w:tcW w:w="5812" w:type="dxa"/>
          </w:tcPr>
          <w:p w14:paraId="5F0A2555" w14:textId="77777777" w:rsidR="000F4604" w:rsidRPr="000F4604" w:rsidRDefault="000F4604" w:rsidP="002F732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0F4604">
              <w:rPr>
                <w:rFonts w:ascii="Times New Roman" w:eastAsia="Times New Roman" w:hAnsi="Times New Roman" w:cs="Arial"/>
                <w:sz w:val="24"/>
                <w:szCs w:val="24"/>
                <w:lang w:eastAsia="ru-RU"/>
              </w:rPr>
              <w:t>Электронная система контроля выемки</w:t>
            </w:r>
          </w:p>
        </w:tc>
      </w:tr>
      <w:tr w:rsidR="000F4604" w:rsidRPr="000F4604" w14:paraId="383B5CEA" w14:textId="77777777" w:rsidTr="000F4604">
        <w:tc>
          <w:tcPr>
            <w:tcW w:w="567" w:type="dxa"/>
            <w:vAlign w:val="center"/>
          </w:tcPr>
          <w:p w14:paraId="7AF6A1DC" w14:textId="77777777" w:rsidR="000F4604" w:rsidRPr="000F4604" w:rsidRDefault="000F4604" w:rsidP="000F4604">
            <w:pPr>
              <w:widowControl w:val="0"/>
              <w:numPr>
                <w:ilvl w:val="0"/>
                <w:numId w:val="12"/>
              </w:numPr>
              <w:autoSpaceDE w:val="0"/>
              <w:autoSpaceDN w:val="0"/>
              <w:adjustRightInd w:val="0"/>
              <w:spacing w:after="0" w:line="240" w:lineRule="auto"/>
              <w:ind w:left="0" w:firstLine="0"/>
              <w:jc w:val="center"/>
              <w:rPr>
                <w:rFonts w:ascii="Times New Roman" w:eastAsia="Times New Roman" w:hAnsi="Times New Roman"/>
                <w:sz w:val="24"/>
                <w:szCs w:val="24"/>
                <w:lang w:eastAsia="ru-RU"/>
              </w:rPr>
            </w:pPr>
          </w:p>
        </w:tc>
        <w:tc>
          <w:tcPr>
            <w:tcW w:w="2977" w:type="dxa"/>
            <w:vAlign w:val="center"/>
          </w:tcPr>
          <w:p w14:paraId="62AC77BF" w14:textId="77777777" w:rsidR="000F4604" w:rsidRPr="000F4604" w:rsidRDefault="000F4604" w:rsidP="000F4604">
            <w:pPr>
              <w:widowControl w:val="0"/>
              <w:autoSpaceDE w:val="0"/>
              <w:autoSpaceDN w:val="0"/>
              <w:adjustRightInd w:val="0"/>
              <w:spacing w:after="0" w:line="240" w:lineRule="auto"/>
              <w:rPr>
                <w:rFonts w:ascii="Times New Roman" w:eastAsia="Times New Roman" w:hAnsi="Times New Roman"/>
                <w:sz w:val="24"/>
                <w:szCs w:val="24"/>
                <w:lang w:val="en-US" w:eastAsia="ru-RU"/>
              </w:rPr>
            </w:pPr>
            <w:r w:rsidRPr="000F4604">
              <w:rPr>
                <w:rFonts w:ascii="Times New Roman" w:eastAsia="Times New Roman" w:hAnsi="Times New Roman"/>
                <w:sz w:val="24"/>
                <w:szCs w:val="24"/>
                <w:lang w:val="en-US" w:eastAsia="ru-RU"/>
              </w:rPr>
              <w:t>PANTONE</w:t>
            </w:r>
          </w:p>
        </w:tc>
        <w:tc>
          <w:tcPr>
            <w:tcW w:w="5812" w:type="dxa"/>
          </w:tcPr>
          <w:p w14:paraId="0D7AB9EC" w14:textId="77777777" w:rsidR="000F4604" w:rsidRPr="000F4604" w:rsidRDefault="000F4604" w:rsidP="002F732C">
            <w:pPr>
              <w:widowControl w:val="0"/>
              <w:autoSpaceDE w:val="0"/>
              <w:autoSpaceDN w:val="0"/>
              <w:adjustRightInd w:val="0"/>
              <w:spacing w:after="0" w:line="240" w:lineRule="auto"/>
              <w:jc w:val="both"/>
              <w:rPr>
                <w:rFonts w:ascii="Times New Roman" w:eastAsia="Times New Roman" w:hAnsi="Times New Roman" w:cs="Arial"/>
                <w:sz w:val="24"/>
                <w:szCs w:val="24"/>
                <w:lang w:eastAsia="ru-RU"/>
              </w:rPr>
            </w:pPr>
            <w:r w:rsidRPr="000F4604">
              <w:rPr>
                <w:rFonts w:ascii="Times New Roman" w:eastAsia="Times New Roman" w:hAnsi="Times New Roman" w:cs="Arial"/>
                <w:bCs/>
                <w:sz w:val="24"/>
                <w:szCs w:val="24"/>
                <w:lang w:eastAsia="ru-RU"/>
              </w:rPr>
              <w:t>(</w:t>
            </w:r>
            <w:proofErr w:type="spellStart"/>
            <w:r w:rsidRPr="000F4604">
              <w:rPr>
                <w:rFonts w:ascii="Times New Roman" w:eastAsia="Times New Roman" w:hAnsi="Times New Roman" w:cs="Arial"/>
                <w:bCs/>
                <w:sz w:val="24"/>
                <w:szCs w:val="24"/>
                <w:lang w:eastAsia="ru-RU"/>
              </w:rPr>
              <w:t>Pantone</w:t>
            </w:r>
            <w:proofErr w:type="spellEnd"/>
            <w:r w:rsidRPr="000F4604">
              <w:rPr>
                <w:rFonts w:ascii="Times New Roman" w:eastAsia="Times New Roman" w:hAnsi="Times New Roman" w:cs="Arial"/>
                <w:sz w:val="24"/>
                <w:szCs w:val="24"/>
                <w:lang w:eastAsia="ru-RU"/>
              </w:rPr>
              <w:t> </w:t>
            </w:r>
            <w:proofErr w:type="spellStart"/>
            <w:r w:rsidRPr="000F4604">
              <w:rPr>
                <w:rFonts w:ascii="Times New Roman" w:eastAsia="Times New Roman" w:hAnsi="Times New Roman" w:cs="Arial"/>
                <w:sz w:val="24"/>
                <w:szCs w:val="24"/>
                <w:lang w:eastAsia="ru-RU"/>
              </w:rPr>
              <w:t>Matching</w:t>
            </w:r>
            <w:proofErr w:type="spellEnd"/>
            <w:r w:rsidRPr="000F4604">
              <w:rPr>
                <w:rFonts w:ascii="Times New Roman" w:eastAsia="Times New Roman" w:hAnsi="Times New Roman" w:cs="Arial"/>
                <w:sz w:val="24"/>
                <w:szCs w:val="24"/>
                <w:lang w:eastAsia="ru-RU"/>
              </w:rPr>
              <w:t xml:space="preserve"> System)  – стандартизованная система подбора цвета</w:t>
            </w:r>
          </w:p>
        </w:tc>
      </w:tr>
      <w:tr w:rsidR="000F4604" w:rsidRPr="000F4604" w14:paraId="2C174397" w14:textId="77777777" w:rsidTr="000F4604">
        <w:tc>
          <w:tcPr>
            <w:tcW w:w="567" w:type="dxa"/>
            <w:vAlign w:val="center"/>
          </w:tcPr>
          <w:p w14:paraId="5868501A" w14:textId="77777777" w:rsidR="000F4604" w:rsidRPr="000F4604" w:rsidRDefault="000F4604" w:rsidP="000F4604">
            <w:pPr>
              <w:widowControl w:val="0"/>
              <w:numPr>
                <w:ilvl w:val="0"/>
                <w:numId w:val="12"/>
              </w:numPr>
              <w:autoSpaceDE w:val="0"/>
              <w:autoSpaceDN w:val="0"/>
              <w:adjustRightInd w:val="0"/>
              <w:spacing w:after="0" w:line="240" w:lineRule="auto"/>
              <w:ind w:left="0" w:firstLine="0"/>
              <w:jc w:val="center"/>
              <w:rPr>
                <w:rFonts w:ascii="Times New Roman" w:eastAsia="Times New Roman" w:hAnsi="Times New Roman"/>
                <w:sz w:val="24"/>
                <w:szCs w:val="24"/>
                <w:lang w:eastAsia="ru-RU"/>
              </w:rPr>
            </w:pPr>
          </w:p>
        </w:tc>
        <w:tc>
          <w:tcPr>
            <w:tcW w:w="2977" w:type="dxa"/>
            <w:vAlign w:val="center"/>
          </w:tcPr>
          <w:p w14:paraId="34D5E025" w14:textId="77777777" w:rsidR="000F4604" w:rsidRPr="000F4604" w:rsidRDefault="000F4604" w:rsidP="000F4604">
            <w:pPr>
              <w:widowControl w:val="0"/>
              <w:autoSpaceDE w:val="0"/>
              <w:autoSpaceDN w:val="0"/>
              <w:adjustRightInd w:val="0"/>
              <w:spacing w:after="0" w:line="240" w:lineRule="auto"/>
              <w:rPr>
                <w:rFonts w:ascii="Times New Roman" w:eastAsia="Times New Roman" w:hAnsi="Times New Roman"/>
                <w:sz w:val="24"/>
                <w:szCs w:val="24"/>
                <w:lang w:val="en-US" w:eastAsia="ru-RU"/>
              </w:rPr>
            </w:pPr>
            <w:r w:rsidRPr="000F4604">
              <w:rPr>
                <w:rFonts w:ascii="Times New Roman" w:eastAsia="Times New Roman" w:hAnsi="Times New Roman"/>
                <w:sz w:val="24"/>
                <w:szCs w:val="24"/>
                <w:lang w:val="en-US" w:eastAsia="ru-RU"/>
              </w:rPr>
              <w:t>RAL</w:t>
            </w:r>
          </w:p>
        </w:tc>
        <w:tc>
          <w:tcPr>
            <w:tcW w:w="5812" w:type="dxa"/>
          </w:tcPr>
          <w:p w14:paraId="0C04B819" w14:textId="77777777" w:rsidR="000F4604" w:rsidRPr="000F4604" w:rsidRDefault="000F4604" w:rsidP="002F732C">
            <w:pPr>
              <w:widowControl w:val="0"/>
              <w:autoSpaceDE w:val="0"/>
              <w:autoSpaceDN w:val="0"/>
              <w:adjustRightInd w:val="0"/>
              <w:spacing w:after="0" w:line="240" w:lineRule="auto"/>
              <w:jc w:val="both"/>
              <w:rPr>
                <w:rFonts w:ascii="Times New Roman" w:eastAsia="Times New Roman" w:hAnsi="Times New Roman" w:cs="Arial"/>
                <w:sz w:val="24"/>
                <w:szCs w:val="24"/>
                <w:lang w:eastAsia="ru-RU"/>
              </w:rPr>
            </w:pPr>
            <w:r w:rsidRPr="000F4604">
              <w:rPr>
                <w:rFonts w:ascii="Times New Roman" w:eastAsia="Times New Roman" w:hAnsi="Times New Roman" w:cs="Arial"/>
                <w:sz w:val="24"/>
                <w:szCs w:val="24"/>
                <w:lang w:eastAsia="ru-RU"/>
              </w:rPr>
              <w:t>(</w:t>
            </w:r>
            <w:proofErr w:type="spellStart"/>
            <w:r w:rsidRPr="000F4604">
              <w:rPr>
                <w:rFonts w:ascii="Times New Roman" w:eastAsia="Times New Roman" w:hAnsi="Times New Roman" w:cs="Arial"/>
                <w:sz w:val="24"/>
                <w:szCs w:val="24"/>
                <w:lang w:eastAsia="ru-RU"/>
              </w:rPr>
              <w:t>Reichs-Ausschuss</w:t>
            </w:r>
            <w:proofErr w:type="spellEnd"/>
            <w:r w:rsidRPr="000F4604">
              <w:rPr>
                <w:rFonts w:ascii="Times New Roman" w:eastAsia="Times New Roman" w:hAnsi="Times New Roman" w:cs="Arial"/>
                <w:sz w:val="24"/>
                <w:szCs w:val="24"/>
                <w:lang w:eastAsia="ru-RU"/>
              </w:rPr>
              <w:t xml:space="preserve"> </w:t>
            </w:r>
            <w:proofErr w:type="spellStart"/>
            <w:r w:rsidRPr="000F4604">
              <w:rPr>
                <w:rFonts w:ascii="Times New Roman" w:eastAsia="Times New Roman" w:hAnsi="Times New Roman" w:cs="Arial"/>
                <w:sz w:val="24"/>
                <w:szCs w:val="24"/>
                <w:lang w:eastAsia="ru-RU"/>
              </w:rPr>
              <w:t>fur</w:t>
            </w:r>
            <w:proofErr w:type="spellEnd"/>
            <w:r w:rsidRPr="000F4604">
              <w:rPr>
                <w:rFonts w:ascii="Times New Roman" w:eastAsia="Times New Roman" w:hAnsi="Times New Roman" w:cs="Arial"/>
                <w:sz w:val="24"/>
                <w:szCs w:val="24"/>
                <w:lang w:eastAsia="ru-RU"/>
              </w:rPr>
              <w:t xml:space="preserve"> </w:t>
            </w:r>
            <w:proofErr w:type="spellStart"/>
            <w:r w:rsidRPr="000F4604">
              <w:rPr>
                <w:rFonts w:ascii="Times New Roman" w:eastAsia="Times New Roman" w:hAnsi="Times New Roman" w:cs="Arial"/>
                <w:sz w:val="24"/>
                <w:szCs w:val="24"/>
                <w:lang w:eastAsia="ru-RU"/>
              </w:rPr>
              <w:t>Lieferbedingungen</w:t>
            </w:r>
            <w:proofErr w:type="spellEnd"/>
            <w:r w:rsidRPr="000F4604">
              <w:rPr>
                <w:rFonts w:ascii="Times New Roman" w:eastAsia="Times New Roman" w:hAnsi="Times New Roman" w:cs="Arial"/>
                <w:sz w:val="24"/>
                <w:szCs w:val="24"/>
                <w:lang w:eastAsia="ru-RU"/>
              </w:rPr>
              <w:t xml:space="preserve">) </w:t>
            </w:r>
            <w:r w:rsidRPr="000F4604">
              <w:rPr>
                <w:rFonts w:ascii="Sylfaen" w:eastAsia="Times New Roman" w:hAnsi="Sylfaen" w:cs="Arial"/>
                <w:sz w:val="24"/>
                <w:szCs w:val="24"/>
                <w:lang w:eastAsia="ru-RU"/>
              </w:rPr>
              <w:t>–</w:t>
            </w:r>
            <w:r w:rsidRPr="000F4604">
              <w:rPr>
                <w:rFonts w:ascii="Times New Roman" w:eastAsia="Times New Roman" w:hAnsi="Times New Roman" w:cs="Arial"/>
                <w:sz w:val="24"/>
                <w:szCs w:val="24"/>
                <w:lang w:eastAsia="ru-RU"/>
              </w:rPr>
              <w:t xml:space="preserve"> международная система соответствия цветов</w:t>
            </w:r>
          </w:p>
        </w:tc>
      </w:tr>
    </w:tbl>
    <w:p w14:paraId="1388CDA7" w14:textId="77777777" w:rsidR="000F4604" w:rsidRPr="000F4604" w:rsidRDefault="000F4604" w:rsidP="000F460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sz w:val="28"/>
          <w:szCs w:val="28"/>
          <w:lang w:eastAsia="ru-RU"/>
        </w:rPr>
      </w:pPr>
      <w:r w:rsidRPr="000F4604">
        <w:rPr>
          <w:rFonts w:ascii="Times New Roman" w:eastAsia="Times New Roman" w:hAnsi="Times New Roman"/>
          <w:b/>
          <w:sz w:val="28"/>
          <w:szCs w:val="28"/>
          <w:lang w:eastAsia="ru-RU"/>
        </w:rPr>
        <w:t>ОБЩИЕ СВЕДЕНИЯ О ТОВАРЕ</w:t>
      </w:r>
    </w:p>
    <w:p w14:paraId="02463253" w14:textId="2D529B75" w:rsidR="000F4604" w:rsidRPr="000F4604" w:rsidRDefault="000F4604" w:rsidP="000F460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F4604">
        <w:rPr>
          <w:rFonts w:ascii="Times New Roman" w:eastAsia="Times New Roman" w:hAnsi="Times New Roman"/>
          <w:b/>
          <w:sz w:val="28"/>
          <w:szCs w:val="28"/>
          <w:lang w:eastAsia="ru-RU"/>
        </w:rPr>
        <w:t>Предмет закупки:</w:t>
      </w:r>
      <w:r w:rsidRPr="000F4604">
        <w:rPr>
          <w:rFonts w:ascii="Times New Roman" w:eastAsia="Times New Roman" w:hAnsi="Times New Roman"/>
          <w:sz w:val="28"/>
          <w:szCs w:val="28"/>
          <w:lang w:eastAsia="ru-RU"/>
        </w:rPr>
        <w:t xml:space="preserve"> поставка почтовых ящиков </w:t>
      </w:r>
      <w:r w:rsidRPr="000F4604">
        <w:rPr>
          <w:rFonts w:ascii="Times New Roman" w:eastAsia="Times New Roman" w:hAnsi="Times New Roman" w:cs="Arial"/>
          <w:sz w:val="28"/>
          <w:szCs w:val="28"/>
          <w:lang w:eastAsia="ru-RU"/>
        </w:rPr>
        <w:t>и комплектующих к ним</w:t>
      </w:r>
      <w:r w:rsidRPr="000F4604">
        <w:rPr>
          <w:rFonts w:ascii="Times New Roman" w:eastAsia="Times New Roman" w:hAnsi="Times New Roman"/>
          <w:sz w:val="28"/>
          <w:szCs w:val="28"/>
          <w:lang w:eastAsia="ru-RU"/>
        </w:rPr>
        <w:t xml:space="preserve"> для нужд АО «Почта России»</w:t>
      </w:r>
      <w:r w:rsidR="00887933">
        <w:rPr>
          <w:rFonts w:ascii="Times New Roman" w:eastAsia="Times New Roman" w:hAnsi="Times New Roman"/>
          <w:sz w:val="28"/>
          <w:szCs w:val="28"/>
          <w:lang w:eastAsia="ru-RU"/>
        </w:rPr>
        <w:t xml:space="preserve"> </w:t>
      </w:r>
      <w:r w:rsidRPr="000F4604">
        <w:rPr>
          <w:rFonts w:ascii="Times New Roman" w:eastAsia="Times New Roman" w:hAnsi="Times New Roman"/>
          <w:sz w:val="28"/>
          <w:szCs w:val="28"/>
          <w:lang w:eastAsia="ru-RU"/>
        </w:rPr>
        <w:t>/</w:t>
      </w:r>
      <w:r w:rsidR="00887933">
        <w:rPr>
          <w:rFonts w:ascii="Times New Roman" w:eastAsia="Times New Roman" w:hAnsi="Times New Roman"/>
          <w:sz w:val="28"/>
          <w:szCs w:val="28"/>
          <w:lang w:eastAsia="ru-RU"/>
        </w:rPr>
        <w:t xml:space="preserve"> </w:t>
      </w:r>
      <w:r w:rsidR="00887933">
        <w:rPr>
          <w:rFonts w:ascii="Times New Roman" w:hAnsi="Times New Roman"/>
          <w:sz w:val="28"/>
          <w:szCs w:val="28"/>
        </w:rPr>
        <w:t>УФПС</w:t>
      </w:r>
      <w:r w:rsidR="00887933" w:rsidRPr="004C36C2">
        <w:t xml:space="preserve"> </w:t>
      </w:r>
      <w:r w:rsidR="00887933" w:rsidRPr="004C36C2">
        <w:rPr>
          <w:rFonts w:ascii="Times New Roman" w:hAnsi="Times New Roman"/>
          <w:sz w:val="28"/>
          <w:szCs w:val="28"/>
        </w:rPr>
        <w:t>Ставропольского края</w:t>
      </w:r>
      <w:r w:rsidRPr="000F4604">
        <w:rPr>
          <w:rFonts w:ascii="Times New Roman" w:eastAsia="Times New Roman" w:hAnsi="Times New Roman"/>
          <w:sz w:val="28"/>
          <w:szCs w:val="28"/>
          <w:lang w:eastAsia="ru-RU"/>
        </w:rPr>
        <w:br/>
        <w:t>АО «Почта России».</w:t>
      </w:r>
    </w:p>
    <w:p w14:paraId="5A054589" w14:textId="77777777" w:rsidR="000F4604" w:rsidRPr="000F4604" w:rsidRDefault="000F4604" w:rsidP="000F4604">
      <w:pPr>
        <w:widowControl w:val="0"/>
        <w:tabs>
          <w:tab w:val="left" w:pos="567"/>
        </w:tabs>
        <w:spacing w:after="0" w:line="240" w:lineRule="auto"/>
        <w:ind w:firstLine="709"/>
        <w:contextualSpacing/>
        <w:jc w:val="both"/>
        <w:rPr>
          <w:rFonts w:ascii="Times New Roman" w:hAnsi="Times New Roman"/>
          <w:color w:val="000000"/>
          <w:kern w:val="24"/>
          <w:sz w:val="28"/>
          <w:szCs w:val="28"/>
          <w:lang w:eastAsia="ru-RU"/>
        </w:rPr>
      </w:pPr>
      <w:r w:rsidRPr="000F4604">
        <w:rPr>
          <w:rFonts w:ascii="Times New Roman" w:hAnsi="Times New Roman"/>
          <w:b/>
          <w:sz w:val="28"/>
          <w:szCs w:val="28"/>
        </w:rPr>
        <w:t>Цель закупки:</w:t>
      </w:r>
      <w:r w:rsidRPr="000F4604">
        <w:rPr>
          <w:rFonts w:ascii="Times New Roman" w:hAnsi="Times New Roman"/>
          <w:sz w:val="28"/>
          <w:szCs w:val="28"/>
        </w:rPr>
        <w:t xml:space="preserve"> </w:t>
      </w:r>
      <w:r w:rsidRPr="000F4604">
        <w:rPr>
          <w:rFonts w:ascii="Times New Roman" w:hAnsi="Times New Roman"/>
          <w:color w:val="000000"/>
          <w:kern w:val="24"/>
          <w:sz w:val="28"/>
          <w:szCs w:val="28"/>
          <w:lang w:eastAsia="ru-RU"/>
        </w:rPr>
        <w:t xml:space="preserve">обеспечение бесперебойной и качественной работы </w:t>
      </w:r>
      <w:r w:rsidRPr="000F4604">
        <w:rPr>
          <w:rFonts w:ascii="Times New Roman" w:hAnsi="Times New Roman"/>
          <w:color w:val="000000"/>
          <w:kern w:val="24"/>
          <w:sz w:val="28"/>
          <w:szCs w:val="28"/>
          <w:lang w:eastAsia="ru-RU"/>
        </w:rPr>
        <w:lastRenderedPageBreak/>
        <w:t xml:space="preserve">структурных подразделений Общества. </w:t>
      </w:r>
    </w:p>
    <w:p w14:paraId="17497922" w14:textId="77777777" w:rsidR="000F4604" w:rsidRPr="000F4604" w:rsidRDefault="000F4604" w:rsidP="000F460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0F4604">
        <w:rPr>
          <w:rFonts w:ascii="Times New Roman" w:eastAsia="Times New Roman" w:hAnsi="Times New Roman"/>
          <w:b/>
          <w:sz w:val="28"/>
          <w:szCs w:val="28"/>
          <w:lang w:eastAsia="ru-RU"/>
        </w:rPr>
        <w:t>ОБЩИЕ ТРЕБОВАНИЯ К ТОВАРУ</w:t>
      </w:r>
    </w:p>
    <w:p w14:paraId="78B8C818" w14:textId="77777777" w:rsidR="000F4604" w:rsidRPr="000F4604" w:rsidRDefault="000F4604" w:rsidP="000F4604">
      <w:pPr>
        <w:widowControl w:val="0"/>
        <w:numPr>
          <w:ilvl w:val="1"/>
          <w:numId w:val="4"/>
        </w:numPr>
        <w:tabs>
          <w:tab w:val="left" w:pos="426"/>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0F4604">
        <w:rPr>
          <w:rFonts w:ascii="Times New Roman" w:eastAsia="Times New Roman" w:hAnsi="Times New Roman"/>
          <w:b/>
          <w:sz w:val="28"/>
          <w:szCs w:val="28"/>
          <w:lang w:eastAsia="ru-RU"/>
        </w:rPr>
        <w:t>Требования к товару</w:t>
      </w:r>
    </w:p>
    <w:p w14:paraId="63E12A24" w14:textId="77777777" w:rsidR="000F4604" w:rsidRPr="000F4604" w:rsidRDefault="000F4604" w:rsidP="000F4604">
      <w:pPr>
        <w:widowControl w:val="0"/>
        <w:numPr>
          <w:ilvl w:val="0"/>
          <w:numId w:val="33"/>
        </w:numPr>
        <w:autoSpaceDE w:val="0"/>
        <w:autoSpaceDN w:val="0"/>
        <w:adjustRightInd w:val="0"/>
        <w:spacing w:after="0" w:line="240" w:lineRule="auto"/>
        <w:ind w:left="0" w:firstLine="709"/>
        <w:contextualSpacing/>
        <w:jc w:val="both"/>
        <w:rPr>
          <w:rFonts w:ascii="Times New Roman" w:eastAsia="Arial Unicode MS" w:hAnsi="Times New Roman" w:cstheme="minorBidi"/>
          <w:color w:val="000000"/>
          <w:sz w:val="28"/>
          <w:szCs w:val="28"/>
          <w:lang w:eastAsia="ru-RU"/>
        </w:rPr>
      </w:pPr>
      <w:r w:rsidRPr="000F4604">
        <w:rPr>
          <w:rFonts w:ascii="Times New Roman" w:eastAsia="Arial Unicode MS" w:hAnsi="Times New Roman" w:cstheme="minorBidi"/>
          <w:color w:val="000000"/>
          <w:sz w:val="28"/>
          <w:szCs w:val="28"/>
          <w:lang w:eastAsia="ru-RU"/>
        </w:rPr>
        <w:t xml:space="preserve">Почтовые ящики предназначены для сбора и временного хранения письменной корреспонденции в рамках оказания Покупателем универсальных услуг почтовой связи.  </w:t>
      </w:r>
    </w:p>
    <w:p w14:paraId="501A96CC" w14:textId="77777777" w:rsidR="000F4604" w:rsidRPr="000F4604" w:rsidRDefault="000F4604" w:rsidP="000F4604">
      <w:pPr>
        <w:widowControl w:val="0"/>
        <w:numPr>
          <w:ilvl w:val="0"/>
          <w:numId w:val="33"/>
        </w:numPr>
        <w:autoSpaceDE w:val="0"/>
        <w:autoSpaceDN w:val="0"/>
        <w:adjustRightInd w:val="0"/>
        <w:spacing w:after="0" w:line="240" w:lineRule="auto"/>
        <w:ind w:left="0" w:firstLine="709"/>
        <w:contextualSpacing/>
        <w:jc w:val="both"/>
        <w:rPr>
          <w:rFonts w:ascii="Times New Roman" w:eastAsia="Arial Unicode MS" w:hAnsi="Times New Roman" w:cstheme="minorBidi"/>
          <w:color w:val="000000"/>
          <w:sz w:val="28"/>
          <w:szCs w:val="28"/>
          <w:lang w:eastAsia="ru-RU"/>
        </w:rPr>
      </w:pPr>
      <w:r w:rsidRPr="000F4604">
        <w:rPr>
          <w:rFonts w:ascii="Times New Roman" w:eastAsia="Arial Unicode MS" w:hAnsi="Times New Roman" w:cstheme="minorBidi"/>
          <w:color w:val="000000"/>
          <w:sz w:val="28"/>
          <w:szCs w:val="28"/>
          <w:lang w:eastAsia="ru-RU"/>
        </w:rPr>
        <w:t xml:space="preserve">Поставляемый Товар должен быть новым, не бывшим </w:t>
      </w:r>
      <w:r w:rsidRPr="000F4604">
        <w:rPr>
          <w:rFonts w:ascii="Times New Roman" w:eastAsia="Arial Unicode MS" w:hAnsi="Times New Roman" w:cstheme="minorBidi"/>
          <w:color w:val="000000"/>
          <w:sz w:val="28"/>
          <w:szCs w:val="28"/>
          <w:lang w:eastAsia="ru-RU"/>
        </w:rPr>
        <w:br/>
        <w:t xml:space="preserve">в употреблении, не восстановленным, не являться выставочным образцом, свободным от прав третьих лиц. </w:t>
      </w:r>
    </w:p>
    <w:p w14:paraId="2717E348" w14:textId="77777777" w:rsidR="000F4604" w:rsidRPr="000F4604" w:rsidRDefault="000F4604" w:rsidP="000F4604">
      <w:pPr>
        <w:widowControl w:val="0"/>
        <w:numPr>
          <w:ilvl w:val="0"/>
          <w:numId w:val="33"/>
        </w:numPr>
        <w:autoSpaceDE w:val="0"/>
        <w:autoSpaceDN w:val="0"/>
        <w:adjustRightInd w:val="0"/>
        <w:spacing w:after="0" w:line="240" w:lineRule="auto"/>
        <w:ind w:left="0" w:firstLine="709"/>
        <w:contextualSpacing/>
        <w:jc w:val="both"/>
        <w:rPr>
          <w:rFonts w:ascii="Times New Roman" w:eastAsia="Arial Unicode MS" w:hAnsi="Times New Roman" w:cstheme="minorBidi"/>
          <w:color w:val="000000"/>
          <w:sz w:val="28"/>
          <w:szCs w:val="28"/>
          <w:lang w:eastAsia="ru-RU"/>
        </w:rPr>
      </w:pPr>
      <w:r w:rsidRPr="000F4604">
        <w:rPr>
          <w:rFonts w:ascii="Times New Roman" w:eastAsia="Arial Unicode MS" w:hAnsi="Times New Roman" w:cstheme="minorBidi"/>
          <w:color w:val="000000"/>
          <w:sz w:val="28"/>
          <w:szCs w:val="28"/>
          <w:lang w:eastAsia="ru-RU"/>
        </w:rPr>
        <w:t>Покупателем используются следующие виды почтовых ящиков:</w:t>
      </w:r>
    </w:p>
    <w:p w14:paraId="5A770C75" w14:textId="77777777" w:rsidR="000F4604" w:rsidRPr="000F4604" w:rsidRDefault="000F4604" w:rsidP="000F4604">
      <w:pPr>
        <w:widowControl w:val="0"/>
        <w:numPr>
          <w:ilvl w:val="0"/>
          <w:numId w:val="5"/>
        </w:numPr>
        <w:autoSpaceDE w:val="0"/>
        <w:autoSpaceDN w:val="0"/>
        <w:adjustRightInd w:val="0"/>
        <w:spacing w:after="0" w:line="240" w:lineRule="auto"/>
        <w:ind w:left="0" w:firstLine="709"/>
        <w:contextualSpacing/>
        <w:jc w:val="both"/>
        <w:rPr>
          <w:rFonts w:ascii="Times New Roman" w:eastAsia="Arial Unicode MS" w:hAnsi="Times New Roman"/>
          <w:color w:val="000000"/>
          <w:sz w:val="28"/>
          <w:szCs w:val="28"/>
          <w:lang w:eastAsia="ru-RU"/>
        </w:rPr>
      </w:pPr>
      <w:r w:rsidRPr="000F4604">
        <w:rPr>
          <w:rFonts w:ascii="Times New Roman" w:eastAsia="Arial Unicode MS" w:hAnsi="Times New Roman"/>
          <w:color w:val="000000"/>
          <w:sz w:val="28"/>
          <w:szCs w:val="28"/>
          <w:lang w:eastAsia="ru-RU"/>
        </w:rPr>
        <w:t xml:space="preserve">с ручной выемкой (далее – настенный почтовый ящик типа «Р»), который снабжен дверцей для ручной выемки письменной корреспонденции; </w:t>
      </w:r>
    </w:p>
    <w:p w14:paraId="5BF0333E" w14:textId="13057DF7" w:rsidR="000F4604" w:rsidRPr="000F4604" w:rsidRDefault="000F4604" w:rsidP="000F4604">
      <w:pPr>
        <w:widowControl w:val="0"/>
        <w:numPr>
          <w:ilvl w:val="1"/>
          <w:numId w:val="4"/>
        </w:numPr>
        <w:tabs>
          <w:tab w:val="left" w:pos="426"/>
          <w:tab w:val="left" w:pos="1276"/>
        </w:tabs>
        <w:autoSpaceDE w:val="0"/>
        <w:autoSpaceDN w:val="0"/>
        <w:adjustRightInd w:val="0"/>
        <w:spacing w:after="120" w:line="240" w:lineRule="auto"/>
        <w:ind w:left="0" w:firstLine="709"/>
        <w:jc w:val="both"/>
        <w:rPr>
          <w:rFonts w:ascii="Times New Roman" w:eastAsia="Times New Roman" w:hAnsi="Times New Roman"/>
          <w:sz w:val="28"/>
          <w:szCs w:val="28"/>
          <w:lang w:eastAsia="ru-RU"/>
        </w:rPr>
      </w:pPr>
      <w:r w:rsidRPr="000F4604">
        <w:rPr>
          <w:rFonts w:ascii="Times New Roman" w:eastAsia="Times New Roman" w:hAnsi="Times New Roman"/>
          <w:b/>
          <w:sz w:val="28"/>
          <w:szCs w:val="28"/>
          <w:lang w:eastAsia="ru-RU"/>
        </w:rPr>
        <w:t>Номенклатура и количество поставляемого товара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5567"/>
        <w:gridCol w:w="2686"/>
      </w:tblGrid>
      <w:tr w:rsidR="000F4604" w:rsidRPr="000F4604" w14:paraId="7BA90A3D" w14:textId="77777777" w:rsidTr="008F01CB">
        <w:trPr>
          <w:trHeight w:val="495"/>
          <w:tblHeader/>
        </w:trPr>
        <w:tc>
          <w:tcPr>
            <w:tcW w:w="983" w:type="dxa"/>
            <w:shd w:val="clear" w:color="auto" w:fill="auto"/>
          </w:tcPr>
          <w:p w14:paraId="28EABC4C" w14:textId="77777777" w:rsidR="000F4604" w:rsidRPr="008F01CB" w:rsidRDefault="000F4604" w:rsidP="000F4604">
            <w:pPr>
              <w:widowControl w:val="0"/>
              <w:autoSpaceDE w:val="0"/>
              <w:autoSpaceDN w:val="0"/>
              <w:adjustRightInd w:val="0"/>
              <w:spacing w:after="0" w:line="240" w:lineRule="auto"/>
              <w:contextualSpacing/>
              <w:jc w:val="center"/>
              <w:rPr>
                <w:rFonts w:ascii="Times New Roman" w:eastAsia="Arial Unicode MS" w:hAnsi="Times New Roman"/>
                <w:color w:val="000000"/>
                <w:sz w:val="24"/>
                <w:szCs w:val="24"/>
                <w:lang w:eastAsia="ru-RU"/>
              </w:rPr>
            </w:pPr>
            <w:r w:rsidRPr="008F01CB">
              <w:rPr>
                <w:rFonts w:ascii="Times New Roman" w:eastAsia="Arial Unicode MS" w:hAnsi="Times New Roman"/>
                <w:color w:val="000000"/>
                <w:sz w:val="24"/>
                <w:szCs w:val="24"/>
                <w:lang w:eastAsia="ru-RU"/>
              </w:rPr>
              <w:t>№ п/п</w:t>
            </w:r>
          </w:p>
        </w:tc>
        <w:tc>
          <w:tcPr>
            <w:tcW w:w="5567" w:type="dxa"/>
            <w:shd w:val="clear" w:color="auto" w:fill="auto"/>
          </w:tcPr>
          <w:p w14:paraId="5046833B" w14:textId="77777777" w:rsidR="000F4604" w:rsidRPr="008F01CB" w:rsidRDefault="000F4604" w:rsidP="000F4604">
            <w:pPr>
              <w:widowControl w:val="0"/>
              <w:autoSpaceDE w:val="0"/>
              <w:autoSpaceDN w:val="0"/>
              <w:adjustRightInd w:val="0"/>
              <w:spacing w:after="0" w:line="240" w:lineRule="auto"/>
              <w:contextualSpacing/>
              <w:jc w:val="center"/>
              <w:rPr>
                <w:rFonts w:ascii="Times New Roman" w:eastAsia="Arial Unicode MS" w:hAnsi="Times New Roman"/>
                <w:color w:val="000000"/>
                <w:sz w:val="24"/>
                <w:szCs w:val="24"/>
                <w:lang w:eastAsia="ru-RU"/>
              </w:rPr>
            </w:pPr>
            <w:r w:rsidRPr="008F01CB">
              <w:rPr>
                <w:rFonts w:ascii="Times New Roman" w:eastAsia="Arial Unicode MS" w:hAnsi="Times New Roman"/>
                <w:color w:val="000000"/>
                <w:sz w:val="24"/>
                <w:szCs w:val="24"/>
                <w:lang w:eastAsia="ru-RU"/>
              </w:rPr>
              <w:t>Наименование</w:t>
            </w:r>
          </w:p>
        </w:tc>
        <w:tc>
          <w:tcPr>
            <w:tcW w:w="2686" w:type="dxa"/>
            <w:shd w:val="clear" w:color="auto" w:fill="auto"/>
          </w:tcPr>
          <w:p w14:paraId="3C253D2F" w14:textId="0B6B9437" w:rsidR="000F4604" w:rsidRPr="008F01CB" w:rsidRDefault="000F4604" w:rsidP="000F4604">
            <w:pPr>
              <w:widowControl w:val="0"/>
              <w:autoSpaceDE w:val="0"/>
              <w:autoSpaceDN w:val="0"/>
              <w:adjustRightInd w:val="0"/>
              <w:spacing w:after="0" w:line="240" w:lineRule="auto"/>
              <w:contextualSpacing/>
              <w:jc w:val="center"/>
              <w:rPr>
                <w:rFonts w:ascii="Times New Roman" w:eastAsia="Arial Unicode MS" w:hAnsi="Times New Roman"/>
                <w:color w:val="000000"/>
                <w:sz w:val="24"/>
                <w:szCs w:val="24"/>
                <w:lang w:eastAsia="ru-RU"/>
              </w:rPr>
            </w:pPr>
            <w:r w:rsidRPr="008F01CB">
              <w:rPr>
                <w:rFonts w:ascii="Times New Roman" w:eastAsia="Arial Unicode MS" w:hAnsi="Times New Roman"/>
                <w:color w:val="000000"/>
                <w:sz w:val="24"/>
                <w:szCs w:val="24"/>
                <w:lang w:eastAsia="ru-RU"/>
              </w:rPr>
              <w:t>Количество, штук</w:t>
            </w:r>
          </w:p>
        </w:tc>
      </w:tr>
      <w:tr w:rsidR="000F4604" w:rsidRPr="000F4604" w14:paraId="65AF018B" w14:textId="77777777" w:rsidTr="008F01CB">
        <w:trPr>
          <w:trHeight w:val="441"/>
        </w:trPr>
        <w:tc>
          <w:tcPr>
            <w:tcW w:w="983" w:type="dxa"/>
            <w:shd w:val="clear" w:color="auto" w:fill="auto"/>
          </w:tcPr>
          <w:p w14:paraId="1EFAC205" w14:textId="77777777" w:rsidR="000F4604" w:rsidRPr="008F01CB" w:rsidRDefault="000F4604" w:rsidP="0090618D">
            <w:pPr>
              <w:widowControl w:val="0"/>
              <w:autoSpaceDE w:val="0"/>
              <w:autoSpaceDN w:val="0"/>
              <w:adjustRightInd w:val="0"/>
              <w:spacing w:before="120" w:after="0" w:line="240" w:lineRule="auto"/>
              <w:contextualSpacing/>
              <w:jc w:val="center"/>
              <w:rPr>
                <w:rFonts w:ascii="Times New Roman" w:eastAsia="Arial Unicode MS" w:hAnsi="Times New Roman"/>
                <w:color w:val="000000"/>
                <w:sz w:val="24"/>
                <w:szCs w:val="24"/>
                <w:lang w:eastAsia="ru-RU"/>
              </w:rPr>
            </w:pPr>
            <w:r w:rsidRPr="008F01CB">
              <w:rPr>
                <w:rFonts w:ascii="Times New Roman" w:eastAsia="Arial Unicode MS" w:hAnsi="Times New Roman"/>
                <w:color w:val="000000"/>
                <w:sz w:val="24"/>
                <w:szCs w:val="24"/>
                <w:lang w:eastAsia="ru-RU"/>
              </w:rPr>
              <w:t>1</w:t>
            </w:r>
          </w:p>
        </w:tc>
        <w:tc>
          <w:tcPr>
            <w:tcW w:w="5567" w:type="dxa"/>
            <w:shd w:val="clear" w:color="auto" w:fill="auto"/>
          </w:tcPr>
          <w:p w14:paraId="14F1F709" w14:textId="77777777" w:rsidR="000F4604" w:rsidRPr="008F01CB" w:rsidRDefault="000F4604" w:rsidP="0090618D">
            <w:pPr>
              <w:widowControl w:val="0"/>
              <w:autoSpaceDE w:val="0"/>
              <w:autoSpaceDN w:val="0"/>
              <w:adjustRightInd w:val="0"/>
              <w:spacing w:before="120" w:after="0" w:line="360" w:lineRule="auto"/>
              <w:contextualSpacing/>
              <w:jc w:val="center"/>
              <w:rPr>
                <w:rFonts w:ascii="Times New Roman" w:eastAsia="Arial Unicode MS" w:hAnsi="Times New Roman"/>
                <w:color w:val="000000"/>
                <w:sz w:val="24"/>
                <w:szCs w:val="24"/>
                <w:lang w:eastAsia="ru-RU"/>
              </w:rPr>
            </w:pPr>
            <w:r w:rsidRPr="008F01CB">
              <w:rPr>
                <w:rFonts w:ascii="Times New Roman" w:eastAsia="Arial Unicode MS" w:hAnsi="Times New Roman"/>
                <w:color w:val="000000"/>
                <w:sz w:val="24"/>
                <w:szCs w:val="24"/>
                <w:lang w:eastAsia="ru-RU"/>
              </w:rPr>
              <w:t xml:space="preserve">Настенный почтовый ящик типа «Р» </w:t>
            </w:r>
          </w:p>
        </w:tc>
        <w:tc>
          <w:tcPr>
            <w:tcW w:w="2686" w:type="dxa"/>
            <w:shd w:val="clear" w:color="auto" w:fill="auto"/>
            <w:vAlign w:val="center"/>
          </w:tcPr>
          <w:p w14:paraId="5E5D35C7" w14:textId="4544F9AA" w:rsidR="000F4604" w:rsidRPr="008F01CB" w:rsidRDefault="00093528" w:rsidP="000F4604">
            <w:pPr>
              <w:widowControl w:val="0"/>
              <w:autoSpaceDE w:val="0"/>
              <w:autoSpaceDN w:val="0"/>
              <w:adjustRightInd w:val="0"/>
              <w:spacing w:after="0" w:line="240" w:lineRule="auto"/>
              <w:contextualSpacing/>
              <w:jc w:val="center"/>
              <w:rPr>
                <w:rFonts w:ascii="Times New Roman" w:eastAsia="Arial Unicode MS" w:hAnsi="Times New Roman"/>
                <w:color w:val="000000"/>
                <w:sz w:val="24"/>
                <w:szCs w:val="24"/>
                <w:lang w:eastAsia="ru-RU"/>
              </w:rPr>
            </w:pPr>
            <w:r>
              <w:rPr>
                <w:rFonts w:ascii="Times New Roman" w:eastAsia="Arial Unicode MS" w:hAnsi="Times New Roman"/>
                <w:color w:val="000000"/>
                <w:sz w:val="24"/>
                <w:szCs w:val="24"/>
                <w:lang w:eastAsia="ru-RU"/>
              </w:rPr>
              <w:t>7</w:t>
            </w:r>
          </w:p>
          <w:p w14:paraId="219ED71C" w14:textId="0BD3FB52" w:rsidR="00473F9F" w:rsidRPr="008F01CB" w:rsidRDefault="00473F9F" w:rsidP="000F4604">
            <w:pPr>
              <w:widowControl w:val="0"/>
              <w:autoSpaceDE w:val="0"/>
              <w:autoSpaceDN w:val="0"/>
              <w:adjustRightInd w:val="0"/>
              <w:spacing w:after="0" w:line="240" w:lineRule="auto"/>
              <w:contextualSpacing/>
              <w:jc w:val="center"/>
              <w:rPr>
                <w:rFonts w:ascii="Times New Roman" w:eastAsia="Arial Unicode MS" w:hAnsi="Times New Roman"/>
                <w:color w:val="000000"/>
                <w:sz w:val="24"/>
                <w:szCs w:val="24"/>
                <w:lang w:eastAsia="ru-RU"/>
              </w:rPr>
            </w:pPr>
          </w:p>
        </w:tc>
      </w:tr>
    </w:tbl>
    <w:p w14:paraId="3138CB37" w14:textId="77777777" w:rsidR="000F4604" w:rsidRPr="000F4604" w:rsidRDefault="000F4604" w:rsidP="000F4604">
      <w:pPr>
        <w:widowControl w:val="0"/>
        <w:numPr>
          <w:ilvl w:val="1"/>
          <w:numId w:val="4"/>
        </w:numPr>
        <w:tabs>
          <w:tab w:val="left" w:pos="426"/>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0F4604">
        <w:rPr>
          <w:rFonts w:ascii="Times New Roman" w:eastAsia="Times New Roman" w:hAnsi="Times New Roman"/>
          <w:b/>
          <w:sz w:val="28"/>
          <w:szCs w:val="28"/>
          <w:lang w:eastAsia="ru-RU"/>
        </w:rPr>
        <w:t>Основные характеристики товара</w:t>
      </w:r>
    </w:p>
    <w:p w14:paraId="6AD8DB3D" w14:textId="77777777" w:rsidR="000F4604" w:rsidRPr="000F4604" w:rsidRDefault="000F4604" w:rsidP="000F4604">
      <w:pPr>
        <w:widowControl w:val="0"/>
        <w:numPr>
          <w:ilvl w:val="0"/>
          <w:numId w:val="9"/>
        </w:numPr>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0F4604">
        <w:rPr>
          <w:rFonts w:ascii="Times New Roman" w:eastAsia="Times New Roman" w:hAnsi="Times New Roman"/>
          <w:b/>
          <w:sz w:val="28"/>
          <w:szCs w:val="28"/>
          <w:lang w:eastAsia="ru-RU"/>
        </w:rPr>
        <w:t>Общие требования к товару</w:t>
      </w:r>
    </w:p>
    <w:p w14:paraId="1C5FA055" w14:textId="77777777" w:rsidR="000F4604" w:rsidRPr="000F4604" w:rsidRDefault="000F4604" w:rsidP="000F4604">
      <w:pPr>
        <w:widowControl w:val="0"/>
        <w:spacing w:after="0" w:line="240" w:lineRule="auto"/>
        <w:ind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Поставляемый Товар соответствует следующим требованиям:</w:t>
      </w:r>
    </w:p>
    <w:p w14:paraId="1B96A962" w14:textId="77777777" w:rsidR="000F4604" w:rsidRPr="000F4604" w:rsidRDefault="000F4604" w:rsidP="000F4604">
      <w:pPr>
        <w:widowControl w:val="0"/>
        <w:numPr>
          <w:ilvl w:val="0"/>
          <w:numId w:val="5"/>
        </w:numPr>
        <w:tabs>
          <w:tab w:val="left" w:pos="993"/>
        </w:tabs>
        <w:autoSpaceDE w:val="0"/>
        <w:autoSpaceDN w:val="0"/>
        <w:adjustRightInd w:val="0"/>
        <w:spacing w:after="0" w:line="240" w:lineRule="auto"/>
        <w:ind w:left="0" w:firstLine="709"/>
        <w:jc w:val="both"/>
        <w:rPr>
          <w:rFonts w:ascii="Times New Roman" w:eastAsia="Times New Roman" w:hAnsi="Times New Roman"/>
          <w:bCs/>
          <w:sz w:val="28"/>
          <w:szCs w:val="28"/>
          <w:lang w:eastAsia="ru-RU"/>
        </w:rPr>
      </w:pPr>
      <w:r w:rsidRPr="000F4604">
        <w:rPr>
          <w:rFonts w:ascii="Times New Roman" w:eastAsia="Times New Roman" w:hAnsi="Times New Roman" w:cs="Arial"/>
          <w:sz w:val="28"/>
          <w:szCs w:val="28"/>
          <w:lang w:eastAsia="ru-RU"/>
        </w:rPr>
        <w:t>корпус почтовых ящиков изготовлен из стального листа толщиной</w:t>
      </w:r>
      <w:r w:rsidRPr="000F4604">
        <w:rPr>
          <w:rFonts w:ascii="Times New Roman" w:eastAsia="Times New Roman" w:hAnsi="Times New Roman" w:cs="Arial"/>
          <w:sz w:val="28"/>
          <w:szCs w:val="28"/>
          <w:lang w:eastAsia="ru-RU"/>
        </w:rPr>
        <w:br/>
        <w:t>не менее 1 мм, соответствующего требованиям ГОСТ 16523-97</w:t>
      </w:r>
      <w:r w:rsidRPr="000F4604">
        <w:rPr>
          <w:rFonts w:ascii="Times New Roman" w:eastAsia="Times New Roman" w:hAnsi="Times New Roman" w:cs="Arial"/>
          <w:sz w:val="28"/>
          <w:szCs w:val="28"/>
          <w:vertAlign w:val="superscript"/>
          <w:lang w:eastAsia="ru-RU"/>
        </w:rPr>
        <w:footnoteReference w:id="1"/>
      </w:r>
      <w:r w:rsidRPr="000F4604">
        <w:rPr>
          <w:rFonts w:ascii="Times New Roman" w:eastAsia="Times New Roman" w:hAnsi="Times New Roman" w:cs="Arial"/>
          <w:sz w:val="28"/>
          <w:szCs w:val="28"/>
          <w:lang w:eastAsia="ru-RU"/>
        </w:rPr>
        <w:t>;</w:t>
      </w:r>
    </w:p>
    <w:p w14:paraId="7DECD988" w14:textId="77777777" w:rsidR="000F4604" w:rsidRPr="000F4604" w:rsidRDefault="000F4604" w:rsidP="000F4604">
      <w:pPr>
        <w:widowControl w:val="0"/>
        <w:numPr>
          <w:ilvl w:val="0"/>
          <w:numId w:val="5"/>
        </w:numPr>
        <w:tabs>
          <w:tab w:val="left" w:pos="993"/>
        </w:tabs>
        <w:autoSpaceDE w:val="0"/>
        <w:autoSpaceDN w:val="0"/>
        <w:adjustRightInd w:val="0"/>
        <w:spacing w:after="0" w:line="240" w:lineRule="auto"/>
        <w:ind w:left="0" w:firstLine="709"/>
        <w:jc w:val="both"/>
        <w:rPr>
          <w:rFonts w:ascii="Times New Roman" w:eastAsia="Times New Roman" w:hAnsi="Times New Roman" w:cs="Arial"/>
          <w:sz w:val="28"/>
          <w:szCs w:val="28"/>
          <w:lang w:eastAsia="ru-RU"/>
        </w:rPr>
      </w:pPr>
      <w:r w:rsidRPr="000F4604">
        <w:rPr>
          <w:rFonts w:ascii="Times New Roman" w:eastAsia="Times New Roman" w:hAnsi="Times New Roman" w:cs="Arial"/>
          <w:sz w:val="28"/>
          <w:szCs w:val="28"/>
          <w:lang w:eastAsia="ru-RU"/>
        </w:rPr>
        <w:t>металлические детали ящиков имеют защитные покрытия, гарантирующие их защиту от коррозии и работоспособность в течение всего срока эксплуатации;</w:t>
      </w:r>
    </w:p>
    <w:p w14:paraId="02623ACF" w14:textId="0BADEDE1" w:rsidR="000F4604" w:rsidRPr="000F4604" w:rsidRDefault="000F4604" w:rsidP="00067346">
      <w:pPr>
        <w:numPr>
          <w:ilvl w:val="0"/>
          <w:numId w:val="5"/>
        </w:numPr>
        <w:tabs>
          <w:tab w:val="left" w:pos="993"/>
        </w:tabs>
        <w:autoSpaceDE w:val="0"/>
        <w:autoSpaceDN w:val="0"/>
        <w:adjustRightInd w:val="0"/>
        <w:spacing w:after="0" w:line="240" w:lineRule="auto"/>
        <w:ind w:left="0" w:firstLine="709"/>
        <w:jc w:val="both"/>
        <w:rPr>
          <w:rFonts w:ascii="Times New Roman" w:eastAsia="Times New Roman" w:hAnsi="Times New Roman" w:cs="Arial"/>
          <w:sz w:val="28"/>
          <w:szCs w:val="28"/>
          <w:lang w:eastAsia="ru-RU"/>
        </w:rPr>
      </w:pPr>
      <w:r w:rsidRPr="000F4604">
        <w:rPr>
          <w:rFonts w:ascii="Times New Roman" w:eastAsia="Times New Roman" w:hAnsi="Times New Roman" w:cs="Arial"/>
          <w:sz w:val="28"/>
          <w:szCs w:val="28"/>
          <w:lang w:eastAsia="ru-RU"/>
        </w:rPr>
        <w:t>эмблема с изображением орла изготовлена путем лазерной резки</w:t>
      </w:r>
      <w:r w:rsidRPr="000F4604">
        <w:rPr>
          <w:rFonts w:ascii="Times New Roman" w:eastAsia="Times New Roman" w:hAnsi="Times New Roman" w:cs="Arial"/>
          <w:sz w:val="28"/>
          <w:szCs w:val="28"/>
          <w:lang w:eastAsia="ru-RU"/>
        </w:rPr>
        <w:br/>
        <w:t>из нержавеющей стали толщиной не менее 1 мм, соответствует требованиям ГОСТ 5632-2014;</w:t>
      </w:r>
    </w:p>
    <w:p w14:paraId="0D76C92E" w14:textId="14777287" w:rsidR="000F4604" w:rsidRPr="000F4604" w:rsidRDefault="000F4604" w:rsidP="000F4604">
      <w:pPr>
        <w:widowControl w:val="0"/>
        <w:numPr>
          <w:ilvl w:val="0"/>
          <w:numId w:val="5"/>
        </w:numPr>
        <w:tabs>
          <w:tab w:val="left" w:pos="993"/>
        </w:tabs>
        <w:autoSpaceDE w:val="0"/>
        <w:autoSpaceDN w:val="0"/>
        <w:adjustRightInd w:val="0"/>
        <w:spacing w:after="0" w:line="240" w:lineRule="auto"/>
        <w:ind w:left="0" w:firstLine="709"/>
        <w:jc w:val="both"/>
        <w:rPr>
          <w:rFonts w:ascii="Times New Roman" w:eastAsia="Times New Roman" w:hAnsi="Times New Roman"/>
          <w:bCs/>
          <w:sz w:val="28"/>
          <w:szCs w:val="28"/>
          <w:lang w:eastAsia="ru-RU"/>
        </w:rPr>
      </w:pPr>
      <w:r w:rsidRPr="000F4604">
        <w:rPr>
          <w:rFonts w:ascii="Times New Roman" w:eastAsia="Times New Roman" w:hAnsi="Times New Roman" w:cs="Arial"/>
          <w:sz w:val="28"/>
          <w:szCs w:val="28"/>
          <w:lang w:eastAsia="ru-RU"/>
        </w:rPr>
        <w:t xml:space="preserve">характеристики наружного покрытия ящиков </w:t>
      </w:r>
      <w:r w:rsidR="006F3D0F" w:rsidRPr="00662128">
        <w:rPr>
          <w:rFonts w:ascii="Times New Roman" w:hAnsi="Times New Roman"/>
          <w:sz w:val="28"/>
          <w:szCs w:val="28"/>
        </w:rPr>
        <w:t>должно соответствовать III классу, внутренних поверхностей — II классу</w:t>
      </w:r>
      <w:r w:rsidRPr="00662128">
        <w:rPr>
          <w:rFonts w:ascii="Times New Roman" w:eastAsia="Times New Roman" w:hAnsi="Times New Roman" w:cs="Arial"/>
          <w:sz w:val="28"/>
          <w:szCs w:val="28"/>
          <w:lang w:eastAsia="ru-RU"/>
        </w:rPr>
        <w:t xml:space="preserve"> в соответствии с ГОСТ 35094-2024 для группы условий эксплуатации </w:t>
      </w:r>
      <w:r w:rsidR="006F3D0F" w:rsidRPr="00662128">
        <w:rPr>
          <w:rFonts w:ascii="Times New Roman" w:hAnsi="Times New Roman"/>
          <w:sz w:val="28"/>
          <w:szCs w:val="28"/>
        </w:rPr>
        <w:t>УХЛ 4 по ГОСТ 15150-69</w:t>
      </w:r>
      <w:r w:rsidRPr="000F4604">
        <w:rPr>
          <w:rFonts w:ascii="Times New Roman" w:eastAsia="Times New Roman" w:hAnsi="Times New Roman" w:cs="Arial"/>
          <w:sz w:val="28"/>
          <w:szCs w:val="28"/>
          <w:lang w:eastAsia="ru-RU"/>
        </w:rPr>
        <w:t>;</w:t>
      </w:r>
    </w:p>
    <w:p w14:paraId="2110A31C" w14:textId="77777777" w:rsidR="000F4604" w:rsidRPr="000F4604" w:rsidRDefault="000F4604" w:rsidP="000F4604">
      <w:pPr>
        <w:widowControl w:val="0"/>
        <w:numPr>
          <w:ilvl w:val="0"/>
          <w:numId w:val="5"/>
        </w:numPr>
        <w:tabs>
          <w:tab w:val="left" w:pos="993"/>
        </w:tabs>
        <w:autoSpaceDE w:val="0"/>
        <w:autoSpaceDN w:val="0"/>
        <w:adjustRightInd w:val="0"/>
        <w:spacing w:after="0" w:line="240" w:lineRule="auto"/>
        <w:ind w:left="0" w:firstLine="709"/>
        <w:jc w:val="both"/>
        <w:rPr>
          <w:rFonts w:ascii="Times New Roman" w:eastAsia="Times New Roman" w:hAnsi="Times New Roman" w:cs="Arial"/>
          <w:sz w:val="28"/>
          <w:szCs w:val="28"/>
          <w:lang w:eastAsia="ru-RU"/>
        </w:rPr>
      </w:pPr>
      <w:r w:rsidRPr="000F4604">
        <w:rPr>
          <w:rFonts w:ascii="Times New Roman" w:eastAsia="Times New Roman" w:hAnsi="Times New Roman" w:cs="Arial"/>
          <w:sz w:val="28"/>
          <w:szCs w:val="28"/>
          <w:lang w:eastAsia="ru-RU"/>
        </w:rPr>
        <w:t>съемные сборочные единицы и детали ящиков должны быть взаимозаменяемы в пределах одного конструктивного исполнения ящика;</w:t>
      </w:r>
    </w:p>
    <w:p w14:paraId="164E38E6" w14:textId="77777777" w:rsidR="000F4604" w:rsidRPr="000F4604" w:rsidRDefault="000F4604" w:rsidP="000F4604">
      <w:pPr>
        <w:widowControl w:val="0"/>
        <w:numPr>
          <w:ilvl w:val="0"/>
          <w:numId w:val="5"/>
        </w:numPr>
        <w:tabs>
          <w:tab w:val="left" w:pos="993"/>
        </w:tabs>
        <w:autoSpaceDE w:val="0"/>
        <w:autoSpaceDN w:val="0"/>
        <w:adjustRightInd w:val="0"/>
        <w:spacing w:after="0" w:line="240" w:lineRule="auto"/>
        <w:ind w:left="0" w:firstLine="709"/>
        <w:jc w:val="both"/>
        <w:rPr>
          <w:rFonts w:ascii="Times New Roman" w:eastAsia="Times New Roman" w:hAnsi="Times New Roman" w:cs="Arial"/>
          <w:sz w:val="28"/>
          <w:szCs w:val="28"/>
          <w:lang w:eastAsia="ru-RU"/>
        </w:rPr>
      </w:pPr>
      <w:r w:rsidRPr="000F4604">
        <w:rPr>
          <w:rFonts w:ascii="Times New Roman" w:eastAsia="Times New Roman" w:hAnsi="Times New Roman" w:cs="Arial"/>
          <w:spacing w:val="-4"/>
          <w:sz w:val="28"/>
          <w:szCs w:val="28"/>
          <w:lang w:eastAsia="ru-RU"/>
        </w:rPr>
        <w:t>детали и сборочные единицы ящиков монтируются без дополнительно</w:t>
      </w:r>
      <w:r w:rsidRPr="000F4604">
        <w:rPr>
          <w:rFonts w:ascii="Times New Roman" w:eastAsia="Times New Roman" w:hAnsi="Times New Roman" w:cs="Arial"/>
          <w:sz w:val="28"/>
          <w:szCs w:val="28"/>
          <w:lang w:eastAsia="ru-RU"/>
        </w:rPr>
        <w:t>й обработки и подгонки;</w:t>
      </w:r>
    </w:p>
    <w:p w14:paraId="51E98D38" w14:textId="77777777" w:rsidR="000F4604" w:rsidRPr="000F4604" w:rsidRDefault="000F4604" w:rsidP="000F4604">
      <w:pPr>
        <w:widowControl w:val="0"/>
        <w:numPr>
          <w:ilvl w:val="0"/>
          <w:numId w:val="5"/>
        </w:numPr>
        <w:tabs>
          <w:tab w:val="left" w:pos="993"/>
        </w:tabs>
        <w:autoSpaceDE w:val="0"/>
        <w:autoSpaceDN w:val="0"/>
        <w:adjustRightInd w:val="0"/>
        <w:spacing w:after="0" w:line="240" w:lineRule="auto"/>
        <w:ind w:left="0" w:firstLine="709"/>
        <w:jc w:val="both"/>
        <w:rPr>
          <w:rFonts w:ascii="Times New Roman" w:eastAsia="Times New Roman" w:hAnsi="Times New Roman" w:cs="Arial"/>
          <w:sz w:val="28"/>
          <w:szCs w:val="28"/>
          <w:lang w:eastAsia="ru-RU"/>
        </w:rPr>
      </w:pPr>
      <w:r w:rsidRPr="000F4604">
        <w:rPr>
          <w:rFonts w:ascii="Times New Roman" w:eastAsia="Times New Roman" w:hAnsi="Times New Roman" w:cs="Arial"/>
          <w:sz w:val="28"/>
          <w:szCs w:val="28"/>
          <w:lang w:eastAsia="ru-RU"/>
        </w:rPr>
        <w:t>детали и элементы, используемые при сборке ящиков, не имеют заусенцев и острых кромок, способных в составе ящика причинить травму людям или повредить письменную корреспонденцию;</w:t>
      </w:r>
    </w:p>
    <w:p w14:paraId="07DB89FE" w14:textId="77777777" w:rsidR="000F4604" w:rsidRPr="000F4604" w:rsidRDefault="000F4604" w:rsidP="000F4604">
      <w:pPr>
        <w:widowControl w:val="0"/>
        <w:numPr>
          <w:ilvl w:val="0"/>
          <w:numId w:val="5"/>
        </w:numPr>
        <w:tabs>
          <w:tab w:val="left" w:pos="993"/>
        </w:tabs>
        <w:autoSpaceDE w:val="0"/>
        <w:autoSpaceDN w:val="0"/>
        <w:adjustRightInd w:val="0"/>
        <w:spacing w:after="0" w:line="240" w:lineRule="auto"/>
        <w:ind w:left="0" w:firstLine="709"/>
        <w:jc w:val="both"/>
        <w:rPr>
          <w:rFonts w:ascii="Times New Roman" w:eastAsia="Times New Roman" w:hAnsi="Times New Roman" w:cs="Arial"/>
          <w:sz w:val="28"/>
          <w:szCs w:val="28"/>
          <w:lang w:eastAsia="ru-RU"/>
        </w:rPr>
      </w:pPr>
      <w:r w:rsidRPr="000F4604">
        <w:rPr>
          <w:rFonts w:ascii="Times New Roman" w:eastAsia="Times New Roman" w:hAnsi="Times New Roman" w:cs="Arial"/>
          <w:sz w:val="28"/>
          <w:szCs w:val="28"/>
          <w:lang w:eastAsia="ru-RU"/>
        </w:rPr>
        <w:t>швы сварных соединений не имеют трещин, подрезов, непроваров, прожогов и должны быть зачищены;</w:t>
      </w:r>
    </w:p>
    <w:p w14:paraId="0C49974A" w14:textId="10173551" w:rsidR="000F4604" w:rsidRPr="000F4604" w:rsidRDefault="000F4604" w:rsidP="000F4604">
      <w:pPr>
        <w:widowControl w:val="0"/>
        <w:numPr>
          <w:ilvl w:val="0"/>
          <w:numId w:val="5"/>
        </w:numPr>
        <w:tabs>
          <w:tab w:val="left" w:pos="993"/>
        </w:tabs>
        <w:autoSpaceDE w:val="0"/>
        <w:autoSpaceDN w:val="0"/>
        <w:adjustRightInd w:val="0"/>
        <w:spacing w:after="0" w:line="240" w:lineRule="auto"/>
        <w:ind w:left="0" w:firstLine="709"/>
        <w:jc w:val="both"/>
        <w:rPr>
          <w:rFonts w:ascii="Times New Roman" w:eastAsia="Times New Roman" w:hAnsi="Times New Roman" w:cs="Arial"/>
          <w:sz w:val="28"/>
          <w:szCs w:val="28"/>
          <w:lang w:eastAsia="ru-RU"/>
        </w:rPr>
      </w:pPr>
      <w:r w:rsidRPr="000F4604">
        <w:rPr>
          <w:rFonts w:ascii="Times New Roman" w:eastAsia="Times New Roman" w:hAnsi="Times New Roman" w:cs="Arial"/>
          <w:sz w:val="28"/>
          <w:szCs w:val="28"/>
          <w:lang w:eastAsia="ru-RU"/>
        </w:rPr>
        <w:t xml:space="preserve">резьбовые соединения затянуты требуемым моментом и законтрены. </w:t>
      </w:r>
      <w:r w:rsidRPr="000F4604">
        <w:rPr>
          <w:rFonts w:ascii="Times New Roman" w:eastAsia="Times New Roman" w:hAnsi="Times New Roman" w:cs="Arial"/>
          <w:sz w:val="28"/>
          <w:szCs w:val="28"/>
          <w:lang w:eastAsia="ru-RU"/>
        </w:rPr>
        <w:lastRenderedPageBreak/>
        <w:t>Самопроизвольное отвинчивание резьбовых соединений не допускается;</w:t>
      </w:r>
    </w:p>
    <w:p w14:paraId="7E3DA654" w14:textId="77777777" w:rsidR="000F4604" w:rsidRPr="000F4604" w:rsidRDefault="000F4604" w:rsidP="000F4604">
      <w:pPr>
        <w:widowControl w:val="0"/>
        <w:numPr>
          <w:ilvl w:val="0"/>
          <w:numId w:val="5"/>
        </w:numPr>
        <w:tabs>
          <w:tab w:val="left" w:pos="993"/>
        </w:tabs>
        <w:autoSpaceDE w:val="0"/>
        <w:autoSpaceDN w:val="0"/>
        <w:adjustRightInd w:val="0"/>
        <w:spacing w:after="0" w:line="240" w:lineRule="auto"/>
        <w:ind w:left="0" w:firstLine="709"/>
        <w:jc w:val="both"/>
        <w:rPr>
          <w:rFonts w:ascii="Times New Roman" w:eastAsia="Times New Roman" w:hAnsi="Times New Roman" w:cs="Arial"/>
          <w:sz w:val="28"/>
          <w:szCs w:val="28"/>
          <w:lang w:eastAsia="ru-RU"/>
        </w:rPr>
      </w:pPr>
      <w:r w:rsidRPr="000F4604">
        <w:rPr>
          <w:rFonts w:ascii="Times New Roman" w:eastAsia="Times New Roman" w:hAnsi="Times New Roman" w:cs="Arial"/>
          <w:sz w:val="28"/>
          <w:szCs w:val="28"/>
          <w:lang w:eastAsia="ru-RU"/>
        </w:rPr>
        <w:t>на поверхность трущихся деталей нанесен тонкий слой смазки;</w:t>
      </w:r>
    </w:p>
    <w:p w14:paraId="1E22EA6A" w14:textId="77777777" w:rsidR="000F4604" w:rsidRPr="000F4604" w:rsidRDefault="000F4604" w:rsidP="000F4604">
      <w:pPr>
        <w:widowControl w:val="0"/>
        <w:numPr>
          <w:ilvl w:val="0"/>
          <w:numId w:val="5"/>
        </w:numPr>
        <w:tabs>
          <w:tab w:val="left" w:pos="993"/>
        </w:tabs>
        <w:autoSpaceDE w:val="0"/>
        <w:autoSpaceDN w:val="0"/>
        <w:adjustRightInd w:val="0"/>
        <w:spacing w:after="0" w:line="240" w:lineRule="auto"/>
        <w:ind w:left="0" w:firstLine="709"/>
        <w:jc w:val="both"/>
        <w:rPr>
          <w:rFonts w:ascii="Times New Roman" w:eastAsia="Times New Roman" w:hAnsi="Times New Roman" w:cs="Arial"/>
          <w:sz w:val="28"/>
          <w:szCs w:val="28"/>
          <w:lang w:eastAsia="ru-RU"/>
        </w:rPr>
      </w:pPr>
      <w:r w:rsidRPr="000F4604">
        <w:rPr>
          <w:rFonts w:ascii="Times New Roman" w:eastAsia="Times New Roman" w:hAnsi="Times New Roman" w:cs="Arial"/>
          <w:sz w:val="28"/>
          <w:szCs w:val="28"/>
          <w:lang w:eastAsia="ru-RU"/>
        </w:rPr>
        <w:t>подвижные элементы ящика функционируют без заеданий;</w:t>
      </w:r>
    </w:p>
    <w:p w14:paraId="3C87AEC3" w14:textId="6565217E" w:rsidR="000F4604" w:rsidRPr="000F4604" w:rsidRDefault="000F4604" w:rsidP="000F4604">
      <w:pPr>
        <w:widowControl w:val="0"/>
        <w:numPr>
          <w:ilvl w:val="0"/>
          <w:numId w:val="5"/>
        </w:numPr>
        <w:tabs>
          <w:tab w:val="left" w:pos="993"/>
        </w:tabs>
        <w:autoSpaceDE w:val="0"/>
        <w:autoSpaceDN w:val="0"/>
        <w:adjustRightInd w:val="0"/>
        <w:spacing w:after="0" w:line="240" w:lineRule="auto"/>
        <w:ind w:left="0" w:firstLine="709"/>
        <w:jc w:val="both"/>
        <w:rPr>
          <w:rFonts w:ascii="Times New Roman" w:eastAsia="Times New Roman" w:hAnsi="Times New Roman" w:cs="Arial"/>
          <w:sz w:val="28"/>
          <w:szCs w:val="28"/>
          <w:lang w:eastAsia="ru-RU"/>
        </w:rPr>
      </w:pPr>
      <w:r w:rsidRPr="000F4604">
        <w:rPr>
          <w:rFonts w:ascii="Times New Roman" w:eastAsia="Times New Roman" w:hAnsi="Times New Roman" w:cs="Arial"/>
          <w:sz w:val="28"/>
          <w:szCs w:val="28"/>
          <w:lang w:eastAsia="ru-RU"/>
        </w:rPr>
        <w:t>наружные поверхности ящиков не имеют вмятин и неровностей;</w:t>
      </w:r>
    </w:p>
    <w:p w14:paraId="3C4848E7" w14:textId="77777777" w:rsidR="000F4604" w:rsidRPr="000F4604" w:rsidRDefault="000F4604" w:rsidP="000F4604">
      <w:pPr>
        <w:widowControl w:val="0"/>
        <w:numPr>
          <w:ilvl w:val="0"/>
          <w:numId w:val="5"/>
        </w:numPr>
        <w:tabs>
          <w:tab w:val="left" w:pos="993"/>
        </w:tabs>
        <w:autoSpaceDE w:val="0"/>
        <w:autoSpaceDN w:val="0"/>
        <w:adjustRightInd w:val="0"/>
        <w:spacing w:after="0" w:line="240" w:lineRule="auto"/>
        <w:ind w:left="0" w:firstLine="709"/>
        <w:jc w:val="both"/>
        <w:rPr>
          <w:rFonts w:ascii="Times New Roman" w:eastAsia="Times New Roman" w:hAnsi="Times New Roman" w:cs="Arial"/>
          <w:sz w:val="28"/>
          <w:szCs w:val="28"/>
          <w:lang w:eastAsia="ru-RU"/>
        </w:rPr>
      </w:pPr>
      <w:r w:rsidRPr="000F4604">
        <w:rPr>
          <w:rFonts w:ascii="Times New Roman" w:eastAsia="Times New Roman" w:hAnsi="Times New Roman" w:cs="Arial"/>
          <w:sz w:val="28"/>
          <w:szCs w:val="28"/>
          <w:lang w:eastAsia="ru-RU"/>
        </w:rPr>
        <w:t>сцепление покровной пленки с окрашиваемой поверхностью должно быть прочным. Отслоение и шелушение краски не допускается;</w:t>
      </w:r>
    </w:p>
    <w:p w14:paraId="3C21AC7F" w14:textId="77777777" w:rsidR="000F4604" w:rsidRPr="000F4604" w:rsidRDefault="000F4604" w:rsidP="000F4604">
      <w:pPr>
        <w:widowControl w:val="0"/>
        <w:numPr>
          <w:ilvl w:val="0"/>
          <w:numId w:val="5"/>
        </w:numPr>
        <w:tabs>
          <w:tab w:val="left" w:pos="993"/>
        </w:tabs>
        <w:autoSpaceDE w:val="0"/>
        <w:autoSpaceDN w:val="0"/>
        <w:adjustRightInd w:val="0"/>
        <w:spacing w:after="0" w:line="240" w:lineRule="auto"/>
        <w:ind w:left="0" w:firstLine="709"/>
        <w:jc w:val="both"/>
        <w:rPr>
          <w:rFonts w:ascii="Times New Roman" w:eastAsia="Times New Roman" w:hAnsi="Times New Roman" w:cs="Arial"/>
          <w:sz w:val="28"/>
          <w:szCs w:val="28"/>
          <w:lang w:eastAsia="ru-RU"/>
        </w:rPr>
      </w:pPr>
      <w:r w:rsidRPr="000F4604">
        <w:rPr>
          <w:rFonts w:ascii="Times New Roman" w:eastAsia="Times New Roman" w:hAnsi="Times New Roman" w:cs="Arial"/>
          <w:sz w:val="28"/>
          <w:szCs w:val="28"/>
          <w:lang w:eastAsia="ru-RU"/>
        </w:rPr>
        <w:t>покрытие наружной поверхности корпуса ящиков выполнено полимерным покрытием в электростатическом поле;</w:t>
      </w:r>
    </w:p>
    <w:p w14:paraId="72E35129" w14:textId="77777777" w:rsidR="000F4604" w:rsidRPr="000F4604" w:rsidRDefault="000F4604" w:rsidP="000F4604">
      <w:pPr>
        <w:widowControl w:val="0"/>
        <w:numPr>
          <w:ilvl w:val="0"/>
          <w:numId w:val="5"/>
        </w:numPr>
        <w:tabs>
          <w:tab w:val="left" w:pos="993"/>
        </w:tabs>
        <w:autoSpaceDE w:val="0"/>
        <w:autoSpaceDN w:val="0"/>
        <w:adjustRightInd w:val="0"/>
        <w:spacing w:after="0" w:line="240" w:lineRule="auto"/>
        <w:ind w:left="0" w:firstLine="709"/>
        <w:jc w:val="both"/>
        <w:rPr>
          <w:rFonts w:ascii="Times New Roman" w:eastAsia="Times New Roman" w:hAnsi="Times New Roman"/>
          <w:bCs/>
          <w:sz w:val="28"/>
          <w:szCs w:val="28"/>
          <w:lang w:eastAsia="ru-RU"/>
        </w:rPr>
      </w:pPr>
      <w:r w:rsidRPr="000F4604">
        <w:rPr>
          <w:rFonts w:ascii="Times New Roman" w:eastAsia="Times New Roman" w:hAnsi="Times New Roman" w:cs="Arial"/>
          <w:sz w:val="28"/>
          <w:szCs w:val="28"/>
          <w:lang w:eastAsia="ru-RU"/>
        </w:rPr>
        <w:t>ящики изготовлены в климатическом исполнении УХЛ категории 1</w:t>
      </w:r>
      <w:r w:rsidRPr="000F4604">
        <w:rPr>
          <w:rFonts w:ascii="Times New Roman" w:eastAsia="Times New Roman" w:hAnsi="Times New Roman" w:cs="Arial"/>
          <w:sz w:val="28"/>
          <w:szCs w:val="28"/>
          <w:lang w:eastAsia="ru-RU"/>
        </w:rPr>
        <w:br/>
        <w:t>в соответствии с требованиями ГОСТ 15150-69.</w:t>
      </w:r>
    </w:p>
    <w:p w14:paraId="15AD879C" w14:textId="77777777" w:rsidR="000F4604" w:rsidRPr="000F4604" w:rsidRDefault="000F4604" w:rsidP="000F4604">
      <w:pPr>
        <w:widowControl w:val="0"/>
        <w:numPr>
          <w:ilvl w:val="0"/>
          <w:numId w:val="9"/>
        </w:numPr>
        <w:autoSpaceDE w:val="0"/>
        <w:autoSpaceDN w:val="0"/>
        <w:adjustRightInd w:val="0"/>
        <w:spacing w:after="0" w:line="240" w:lineRule="auto"/>
        <w:ind w:left="0" w:firstLine="709"/>
        <w:jc w:val="both"/>
        <w:rPr>
          <w:rFonts w:ascii="Times New Roman" w:eastAsia="Times New Roman" w:hAnsi="Times New Roman" w:cs="Arial"/>
          <w:b/>
          <w:sz w:val="28"/>
          <w:szCs w:val="28"/>
          <w:lang w:eastAsia="ru-RU"/>
        </w:rPr>
      </w:pPr>
      <w:r w:rsidRPr="000F4604">
        <w:rPr>
          <w:rFonts w:ascii="Times New Roman" w:eastAsia="Times New Roman" w:hAnsi="Times New Roman" w:cs="Arial"/>
          <w:b/>
          <w:sz w:val="28"/>
          <w:szCs w:val="28"/>
          <w:lang w:eastAsia="ru-RU"/>
        </w:rPr>
        <w:t xml:space="preserve">Настенный почтовый ящик типа «Р» </w:t>
      </w:r>
    </w:p>
    <w:p w14:paraId="3D382CEF" w14:textId="77777777" w:rsidR="000F4604" w:rsidRPr="000F4604" w:rsidRDefault="000F4604" w:rsidP="000F4604">
      <w:pPr>
        <w:widowControl w:val="0"/>
        <w:numPr>
          <w:ilvl w:val="0"/>
          <w:numId w:val="10"/>
        </w:numPr>
        <w:tabs>
          <w:tab w:val="left" w:pos="1560"/>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 xml:space="preserve"> В комплект настенного почтового ящика типа «Р» входят:</w:t>
      </w:r>
    </w:p>
    <w:p w14:paraId="2F20AEAF" w14:textId="77777777" w:rsidR="000F4604" w:rsidRPr="000F4604" w:rsidRDefault="000F4604" w:rsidP="000F4604">
      <w:pPr>
        <w:widowControl w:val="0"/>
        <w:numPr>
          <w:ilvl w:val="0"/>
          <w:numId w:val="8"/>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ящик;</w:t>
      </w:r>
    </w:p>
    <w:p w14:paraId="13DA2B98" w14:textId="77777777" w:rsidR="000F4604" w:rsidRPr="000F4604" w:rsidRDefault="000F4604" w:rsidP="000F4604">
      <w:pPr>
        <w:widowControl w:val="0"/>
        <w:numPr>
          <w:ilvl w:val="0"/>
          <w:numId w:val="8"/>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элементы крепления ящика к стене.</w:t>
      </w:r>
    </w:p>
    <w:p w14:paraId="33C72CA7" w14:textId="77777777" w:rsidR="000F4604" w:rsidRPr="000F4604" w:rsidRDefault="000F4604" w:rsidP="000F4604">
      <w:pPr>
        <w:widowControl w:val="0"/>
        <w:numPr>
          <w:ilvl w:val="0"/>
          <w:numId w:val="10"/>
        </w:numPr>
        <w:tabs>
          <w:tab w:val="left" w:pos="1560"/>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 xml:space="preserve"> Характеристики настенного почтового ящика типа «Р»:</w:t>
      </w:r>
    </w:p>
    <w:p w14:paraId="7B08D29D" w14:textId="77777777" w:rsidR="000F4604" w:rsidRPr="000F4604" w:rsidRDefault="000F4604" w:rsidP="000F4604">
      <w:pPr>
        <w:widowControl w:val="0"/>
        <w:numPr>
          <w:ilvl w:val="0"/>
          <w:numId w:val="8"/>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объем ящика обеспечивает временное хранение не менее 250 почтовых отправлений при средней толщине отправления 0,71 мм, в том числе:</w:t>
      </w:r>
    </w:p>
    <w:p w14:paraId="1C84C9F9" w14:textId="77777777" w:rsidR="000F4604" w:rsidRPr="000F4604" w:rsidRDefault="000F4604" w:rsidP="000F4604">
      <w:pPr>
        <w:widowControl w:val="0"/>
        <w:numPr>
          <w:ilvl w:val="0"/>
          <w:numId w:val="11"/>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40 % писем в конвертах формата 162х229 мм;</w:t>
      </w:r>
    </w:p>
    <w:p w14:paraId="2D450F87" w14:textId="77777777" w:rsidR="000F4604" w:rsidRPr="000F4604" w:rsidRDefault="000F4604" w:rsidP="000F4604">
      <w:pPr>
        <w:widowControl w:val="0"/>
        <w:numPr>
          <w:ilvl w:val="0"/>
          <w:numId w:val="11"/>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40 % писем в конвертах формата 110х220 мм;</w:t>
      </w:r>
    </w:p>
    <w:p w14:paraId="4D717F1D" w14:textId="77777777" w:rsidR="000F4604" w:rsidRPr="000F4604" w:rsidRDefault="000F4604" w:rsidP="000F4604">
      <w:pPr>
        <w:widowControl w:val="0"/>
        <w:numPr>
          <w:ilvl w:val="0"/>
          <w:numId w:val="11"/>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 xml:space="preserve">20 % почтовых карточек. </w:t>
      </w:r>
    </w:p>
    <w:p w14:paraId="162669E8" w14:textId="07A77D00" w:rsidR="000F4604" w:rsidRPr="000F4604" w:rsidRDefault="00E955AC" w:rsidP="00E955AC">
      <w:pPr>
        <w:widowControl w:val="0"/>
        <w:numPr>
          <w:ilvl w:val="0"/>
          <w:numId w:val="11"/>
        </w:numPr>
        <w:tabs>
          <w:tab w:val="left" w:pos="993"/>
        </w:tabs>
        <w:spacing w:after="0" w:line="240" w:lineRule="auto"/>
        <w:ind w:left="0"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w:t>
      </w:r>
      <w:r w:rsidR="000F4604" w:rsidRPr="000F4604">
        <w:rPr>
          <w:rFonts w:ascii="Times New Roman" w:eastAsia="Times New Roman" w:hAnsi="Times New Roman"/>
          <w:sz w:val="28"/>
          <w:szCs w:val="28"/>
          <w:lang w:eastAsia="ru-RU"/>
        </w:rPr>
        <w:t>кладка письменной корреспонденции осуществляется в произвольном порядке;</w:t>
      </w:r>
    </w:p>
    <w:p w14:paraId="5AB9B21C" w14:textId="1751C4E8" w:rsidR="000F4604" w:rsidRPr="000F4604" w:rsidRDefault="00553AAA" w:rsidP="000F4604">
      <w:pPr>
        <w:widowControl w:val="0"/>
        <w:numPr>
          <w:ilvl w:val="0"/>
          <w:numId w:val="11"/>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Pr>
          <w:rFonts w:ascii="Times New Roman" w:eastAsia="Times New Roman" w:hAnsi="Times New Roman" w:cstheme="minorBidi"/>
          <w:sz w:val="28"/>
          <w:szCs w:val="28"/>
          <w:lang w:eastAsia="ru-RU"/>
        </w:rPr>
        <w:t>габаритные размеры ящика (</w:t>
      </w:r>
      <w:r w:rsidR="00003445">
        <w:rPr>
          <w:rFonts w:ascii="Times New Roman" w:eastAsia="Times New Roman" w:hAnsi="Times New Roman" w:cstheme="minorBidi"/>
          <w:sz w:val="28"/>
          <w:szCs w:val="28"/>
          <w:lang w:eastAsia="ru-RU"/>
        </w:rPr>
        <w:t>р</w:t>
      </w:r>
      <w:r w:rsidR="000F4604" w:rsidRPr="000F4604">
        <w:rPr>
          <w:rFonts w:ascii="Times New Roman" w:eastAsia="Times New Roman" w:hAnsi="Times New Roman" w:cstheme="minorBidi"/>
          <w:sz w:val="28"/>
          <w:szCs w:val="28"/>
          <w:lang w:eastAsia="ru-RU"/>
        </w:rPr>
        <w:t xml:space="preserve">исунок </w:t>
      </w:r>
      <w:r>
        <w:rPr>
          <w:rFonts w:ascii="Times New Roman" w:eastAsia="Times New Roman" w:hAnsi="Times New Roman" w:cstheme="minorBidi"/>
          <w:sz w:val="28"/>
          <w:szCs w:val="28"/>
          <w:lang w:eastAsia="ru-RU"/>
        </w:rPr>
        <w:t>1</w:t>
      </w:r>
      <w:r w:rsidR="000F4604" w:rsidRPr="000F4604">
        <w:rPr>
          <w:rFonts w:ascii="Times New Roman" w:eastAsia="Times New Roman" w:hAnsi="Times New Roman" w:cstheme="minorBidi"/>
          <w:sz w:val="28"/>
          <w:szCs w:val="28"/>
          <w:lang w:eastAsia="ru-RU"/>
        </w:rPr>
        <w:t xml:space="preserve"> приложения № 1 к ТЗ): высота </w:t>
      </w:r>
      <w:r w:rsidR="000F4604" w:rsidRPr="000F4604">
        <w:rPr>
          <w:rFonts w:ascii="Sylfaen" w:eastAsia="Times New Roman" w:hAnsi="Sylfaen" w:cstheme="minorBidi"/>
          <w:sz w:val="28"/>
          <w:szCs w:val="28"/>
          <w:lang w:eastAsia="ru-RU"/>
        </w:rPr>
        <w:t>-</w:t>
      </w:r>
      <w:r w:rsidR="000F4604" w:rsidRPr="000F4604">
        <w:rPr>
          <w:rFonts w:ascii="Times New Roman" w:eastAsia="Times New Roman" w:hAnsi="Times New Roman" w:cstheme="minorBidi"/>
          <w:sz w:val="28"/>
          <w:szCs w:val="28"/>
          <w:lang w:eastAsia="ru-RU"/>
        </w:rPr>
        <w:t xml:space="preserve"> 555 </w:t>
      </w:r>
      <w:r w:rsidR="000F4604" w:rsidRPr="000F4604">
        <w:rPr>
          <w:rFonts w:ascii="Times New Roman" w:eastAsiaTheme="minorHAnsi" w:hAnsi="Times New Roman" w:cstheme="minorBidi"/>
          <w:sz w:val="28"/>
          <w:szCs w:val="28"/>
        </w:rPr>
        <w:t>± 2 мм</w:t>
      </w:r>
      <w:r w:rsidR="000F4604" w:rsidRPr="000F4604">
        <w:rPr>
          <w:rFonts w:ascii="Times New Roman" w:eastAsia="Times New Roman" w:hAnsi="Times New Roman" w:cstheme="minorBidi"/>
          <w:sz w:val="28"/>
          <w:szCs w:val="28"/>
          <w:lang w:eastAsia="ru-RU"/>
        </w:rPr>
        <w:t xml:space="preserve">, ширина </w:t>
      </w:r>
      <w:r w:rsidR="000F4604" w:rsidRPr="000F4604">
        <w:rPr>
          <w:rFonts w:ascii="Sylfaen" w:eastAsia="Times New Roman" w:hAnsi="Sylfaen" w:cstheme="minorBidi"/>
          <w:sz w:val="28"/>
          <w:szCs w:val="28"/>
          <w:lang w:eastAsia="ru-RU"/>
        </w:rPr>
        <w:t>-</w:t>
      </w:r>
      <w:r w:rsidR="000F4604" w:rsidRPr="000F4604">
        <w:rPr>
          <w:rFonts w:ascii="Times New Roman" w:eastAsia="Times New Roman" w:hAnsi="Times New Roman" w:cstheme="minorBidi"/>
          <w:sz w:val="28"/>
          <w:szCs w:val="28"/>
          <w:lang w:eastAsia="ru-RU"/>
        </w:rPr>
        <w:t xml:space="preserve"> 380 </w:t>
      </w:r>
      <w:r w:rsidR="000F4604" w:rsidRPr="000F4604">
        <w:rPr>
          <w:rFonts w:ascii="Times New Roman" w:eastAsiaTheme="minorHAnsi" w:hAnsi="Times New Roman" w:cstheme="minorBidi"/>
          <w:sz w:val="28"/>
          <w:szCs w:val="28"/>
        </w:rPr>
        <w:t>± 2 мм</w:t>
      </w:r>
      <w:r w:rsidR="000F4604" w:rsidRPr="000F4604">
        <w:rPr>
          <w:rFonts w:ascii="Times New Roman" w:eastAsia="Times New Roman" w:hAnsi="Times New Roman" w:cstheme="minorBidi"/>
          <w:sz w:val="28"/>
          <w:szCs w:val="28"/>
          <w:lang w:eastAsia="ru-RU"/>
        </w:rPr>
        <w:t xml:space="preserve">, глубина </w:t>
      </w:r>
      <w:r w:rsidR="000F4604" w:rsidRPr="000F4604">
        <w:rPr>
          <w:rFonts w:ascii="Sylfaen" w:eastAsia="Times New Roman" w:hAnsi="Sylfaen" w:cstheme="minorBidi"/>
          <w:sz w:val="28"/>
          <w:szCs w:val="28"/>
          <w:lang w:eastAsia="ru-RU"/>
        </w:rPr>
        <w:t>-</w:t>
      </w:r>
      <w:r w:rsidR="000F4604" w:rsidRPr="000F4604">
        <w:rPr>
          <w:rFonts w:ascii="Times New Roman" w:eastAsia="Times New Roman" w:hAnsi="Times New Roman" w:cstheme="minorBidi"/>
          <w:sz w:val="28"/>
          <w:szCs w:val="28"/>
          <w:lang w:eastAsia="ru-RU"/>
        </w:rPr>
        <w:t xml:space="preserve"> 250 </w:t>
      </w:r>
      <w:r w:rsidR="000F4604" w:rsidRPr="000F4604">
        <w:rPr>
          <w:rFonts w:ascii="Times New Roman" w:eastAsiaTheme="minorHAnsi" w:hAnsi="Times New Roman" w:cstheme="minorBidi"/>
          <w:sz w:val="28"/>
          <w:szCs w:val="28"/>
        </w:rPr>
        <w:t>± 2</w:t>
      </w:r>
      <w:r w:rsidR="000F4604" w:rsidRPr="000F4604">
        <w:rPr>
          <w:rFonts w:ascii="Times New Roman" w:eastAsia="Times New Roman" w:hAnsi="Times New Roman" w:cstheme="minorBidi"/>
          <w:sz w:val="28"/>
          <w:szCs w:val="28"/>
          <w:lang w:eastAsia="ru-RU"/>
        </w:rPr>
        <w:t xml:space="preserve"> мм;</w:t>
      </w:r>
    </w:p>
    <w:p w14:paraId="20F2CB4B" w14:textId="77777777" w:rsidR="000F4604" w:rsidRPr="000F4604" w:rsidRDefault="000F4604" w:rsidP="000F4604">
      <w:pPr>
        <w:widowControl w:val="0"/>
        <w:numPr>
          <w:ilvl w:val="0"/>
          <w:numId w:val="11"/>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масса ящика без элементов крепления – не более 11 кг.</w:t>
      </w:r>
    </w:p>
    <w:p w14:paraId="1D6DBE09" w14:textId="77777777" w:rsidR="000F4604" w:rsidRPr="000F4604" w:rsidRDefault="000F4604" w:rsidP="000F4604">
      <w:pPr>
        <w:widowControl w:val="0"/>
        <w:numPr>
          <w:ilvl w:val="0"/>
          <w:numId w:val="10"/>
        </w:numPr>
        <w:tabs>
          <w:tab w:val="left" w:pos="1560"/>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 xml:space="preserve"> Конструкция настенного почтового ящика типа «Р» содержит следующие основные элементы:</w:t>
      </w:r>
    </w:p>
    <w:p w14:paraId="1620252E" w14:textId="77777777" w:rsidR="000F4604" w:rsidRPr="000F4604" w:rsidRDefault="000F4604" w:rsidP="000F4604">
      <w:pPr>
        <w:widowControl w:val="0"/>
        <w:numPr>
          <w:ilvl w:val="0"/>
          <w:numId w:val="13"/>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корпус ящика;</w:t>
      </w:r>
    </w:p>
    <w:p w14:paraId="6A3F1B3E" w14:textId="77777777" w:rsidR="000F4604" w:rsidRPr="000F4604" w:rsidRDefault="000F4604" w:rsidP="000F4604">
      <w:pPr>
        <w:widowControl w:val="0"/>
        <w:numPr>
          <w:ilvl w:val="0"/>
          <w:numId w:val="13"/>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устройство для приема письменной корреспонденции;</w:t>
      </w:r>
    </w:p>
    <w:p w14:paraId="120508F2" w14:textId="77777777" w:rsidR="000F4604" w:rsidRPr="000F4604" w:rsidRDefault="000F4604" w:rsidP="000F4604">
      <w:pPr>
        <w:widowControl w:val="0"/>
        <w:numPr>
          <w:ilvl w:val="0"/>
          <w:numId w:val="13"/>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дверца для ручной выемки письменной корреспонденции.</w:t>
      </w:r>
    </w:p>
    <w:p w14:paraId="6634E336" w14:textId="77777777" w:rsidR="000F4604" w:rsidRPr="00E955AC" w:rsidRDefault="000F4604" w:rsidP="000F4604">
      <w:pPr>
        <w:widowControl w:val="0"/>
        <w:numPr>
          <w:ilvl w:val="0"/>
          <w:numId w:val="10"/>
        </w:numPr>
        <w:tabs>
          <w:tab w:val="left" w:pos="1560"/>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 xml:space="preserve"> Конструкция корпуса настенного почтового ящика типа «Р» соответствует следующим требованиям: </w:t>
      </w:r>
    </w:p>
    <w:p w14:paraId="15FD6A68" w14:textId="77777777" w:rsidR="000F4604" w:rsidRPr="000F4604" w:rsidRDefault="000F4604" w:rsidP="000F4604">
      <w:pPr>
        <w:widowControl w:val="0"/>
        <w:numPr>
          <w:ilvl w:val="0"/>
          <w:numId w:val="14"/>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 xml:space="preserve">обеспечивает прием от отправителей и временное хранение почтовых отправлений весом до 0,5 кг и толщиной до 6 мм в почтовых конвертах размером 110х220 мм и 162х229 мм и почтовых карточек размером </w:t>
      </w:r>
      <w:r w:rsidRPr="000F4604">
        <w:rPr>
          <w:rFonts w:ascii="Times New Roman" w:eastAsia="Times New Roman" w:hAnsi="Times New Roman" w:cstheme="minorBidi"/>
          <w:sz w:val="28"/>
          <w:szCs w:val="28"/>
          <w:lang w:eastAsia="ru-RU"/>
        </w:rPr>
        <w:br/>
        <w:t>105х148 мм и 103х195 мм;</w:t>
      </w:r>
    </w:p>
    <w:p w14:paraId="35E7DED0" w14:textId="77777777" w:rsidR="000F4604" w:rsidRPr="000F4604" w:rsidRDefault="000F4604" w:rsidP="000F4604">
      <w:pPr>
        <w:widowControl w:val="0"/>
        <w:numPr>
          <w:ilvl w:val="0"/>
          <w:numId w:val="14"/>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bCs/>
          <w:sz w:val="28"/>
          <w:szCs w:val="28"/>
          <w:lang w:eastAsia="ru-RU"/>
        </w:rPr>
        <w:t>п</w:t>
      </w:r>
      <w:r w:rsidRPr="000F4604">
        <w:rPr>
          <w:rFonts w:ascii="Times New Roman" w:eastAsia="Times New Roman" w:hAnsi="Times New Roman" w:cstheme="minorBidi"/>
          <w:sz w:val="28"/>
          <w:szCs w:val="28"/>
          <w:lang w:eastAsia="ru-RU"/>
        </w:rPr>
        <w:t xml:space="preserve">рием письменной корреспонденции осуществляется путем ее вброса отправителем через приемное отверстие в верхней части ящика. Расположение приемного отверстия на корпусе ящика и его размеры обеспечивают его доступность и простоту действий отправителя при вбросе письменной корреспонденции внутрь ящика. Направление почтового отправления при вбросе </w:t>
      </w:r>
      <w:r w:rsidRPr="000F4604">
        <w:rPr>
          <w:rFonts w:ascii="Sylfaen" w:eastAsia="Times New Roman" w:hAnsi="Sylfaen" w:cstheme="minorBidi"/>
          <w:sz w:val="28"/>
          <w:szCs w:val="28"/>
          <w:lang w:eastAsia="ru-RU"/>
        </w:rPr>
        <w:t>–</w:t>
      </w:r>
      <w:r w:rsidRPr="000F4604">
        <w:rPr>
          <w:rFonts w:ascii="Times New Roman" w:eastAsia="Times New Roman" w:hAnsi="Times New Roman" w:cstheme="minorBidi"/>
          <w:sz w:val="28"/>
          <w:szCs w:val="28"/>
          <w:lang w:eastAsia="ru-RU"/>
        </w:rPr>
        <w:t xml:space="preserve"> короткой стороной вперед;</w:t>
      </w:r>
    </w:p>
    <w:p w14:paraId="1B5BB2E6" w14:textId="77777777" w:rsidR="000F4604" w:rsidRPr="000F4604" w:rsidRDefault="000F4604" w:rsidP="000F4604">
      <w:pPr>
        <w:widowControl w:val="0"/>
        <w:numPr>
          <w:ilvl w:val="0"/>
          <w:numId w:val="14"/>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lastRenderedPageBreak/>
        <w:t>на внутренней поверхности корпуса ящика отсутствуют выступы</w:t>
      </w:r>
      <w:r w:rsidRPr="000F4604">
        <w:rPr>
          <w:rFonts w:ascii="Times New Roman" w:eastAsia="Times New Roman" w:hAnsi="Times New Roman" w:cstheme="minorBidi"/>
          <w:sz w:val="28"/>
          <w:szCs w:val="28"/>
          <w:lang w:eastAsia="ru-RU"/>
        </w:rPr>
        <w:br/>
        <w:t>и пазы, препятствующие укладке письменной корреспонденции на дно ящика при вбросе;</w:t>
      </w:r>
    </w:p>
    <w:p w14:paraId="76B388CF" w14:textId="77777777" w:rsidR="000F4604" w:rsidRPr="000F4604" w:rsidRDefault="000F4604" w:rsidP="000F4604">
      <w:pPr>
        <w:widowControl w:val="0"/>
        <w:numPr>
          <w:ilvl w:val="0"/>
          <w:numId w:val="15"/>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 xml:space="preserve">конструкция корпуса ящика жесткая и прочная из стали холоднокатаной толщиной не менее 1 мм; </w:t>
      </w:r>
    </w:p>
    <w:p w14:paraId="609460E3" w14:textId="77777777" w:rsidR="000F4604" w:rsidRPr="000F4604" w:rsidRDefault="000F4604" w:rsidP="000F4604">
      <w:pPr>
        <w:widowControl w:val="0"/>
        <w:numPr>
          <w:ilvl w:val="0"/>
          <w:numId w:val="15"/>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корпус ящика снабжен дверцей для ручной выемки письменной корреспонденции, расположенной на боковой поверхности корпуса.</w:t>
      </w:r>
    </w:p>
    <w:p w14:paraId="3755CFB0" w14:textId="77777777" w:rsidR="000F4604" w:rsidRPr="000F4604" w:rsidRDefault="000F4604" w:rsidP="000F4604">
      <w:pPr>
        <w:widowControl w:val="0"/>
        <w:numPr>
          <w:ilvl w:val="0"/>
          <w:numId w:val="10"/>
        </w:numPr>
        <w:tabs>
          <w:tab w:val="left" w:pos="1560"/>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 xml:space="preserve"> Требования к устройству для приема письменной корреспонденции у настенного почтового ящика типа «Р»:</w:t>
      </w:r>
    </w:p>
    <w:p w14:paraId="720D6A00" w14:textId="77777777" w:rsidR="000F4604" w:rsidRPr="000F4604" w:rsidRDefault="000F4604" w:rsidP="000F4604">
      <w:pPr>
        <w:widowControl w:val="0"/>
        <w:numPr>
          <w:ilvl w:val="0"/>
          <w:numId w:val="16"/>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размеры: высота – 6 мм, ширина – 170 мм;</w:t>
      </w:r>
    </w:p>
    <w:p w14:paraId="07A884C1" w14:textId="77777777" w:rsidR="000F4604" w:rsidRPr="000F4604" w:rsidRDefault="000F4604" w:rsidP="000F4604">
      <w:pPr>
        <w:widowControl w:val="0"/>
        <w:numPr>
          <w:ilvl w:val="0"/>
          <w:numId w:val="16"/>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 xml:space="preserve">видимое для клиентов, цвет – желтый 1018 по шкале </w:t>
      </w:r>
      <w:r w:rsidRPr="000F4604">
        <w:rPr>
          <w:rFonts w:ascii="Times New Roman" w:eastAsia="Times New Roman" w:hAnsi="Times New Roman" w:cstheme="minorBidi"/>
          <w:sz w:val="28"/>
          <w:szCs w:val="28"/>
          <w:lang w:val="en-US" w:eastAsia="ru-RU"/>
        </w:rPr>
        <w:t>RAL</w:t>
      </w:r>
      <w:r w:rsidRPr="000F4604">
        <w:rPr>
          <w:rFonts w:ascii="Times New Roman" w:eastAsia="Times New Roman" w:hAnsi="Times New Roman" w:cstheme="minorBidi"/>
          <w:sz w:val="28"/>
          <w:szCs w:val="28"/>
          <w:lang w:eastAsia="ru-RU"/>
        </w:rPr>
        <w:t xml:space="preserve">. </w:t>
      </w:r>
    </w:p>
    <w:p w14:paraId="66F9923D" w14:textId="77777777" w:rsidR="000F4604" w:rsidRPr="000F4604" w:rsidRDefault="000F4604" w:rsidP="000F4604">
      <w:pPr>
        <w:widowControl w:val="0"/>
        <w:numPr>
          <w:ilvl w:val="0"/>
          <w:numId w:val="10"/>
        </w:numPr>
        <w:tabs>
          <w:tab w:val="left" w:pos="1560"/>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 xml:space="preserve"> Конструкция дверцы включает запорное устройство с замком, комплектом ключей (в количестве 2 (двух) штук) и обеспечивает:</w:t>
      </w:r>
    </w:p>
    <w:p w14:paraId="0F6C1BDC" w14:textId="77777777" w:rsidR="000F4604" w:rsidRPr="000F4604" w:rsidRDefault="000F4604" w:rsidP="000F4604">
      <w:pPr>
        <w:widowControl w:val="0"/>
        <w:numPr>
          <w:ilvl w:val="0"/>
          <w:numId w:val="17"/>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 xml:space="preserve">надежную фиксацию дверцы в открытом и закрытом состоянии; </w:t>
      </w:r>
    </w:p>
    <w:p w14:paraId="41757767" w14:textId="77777777" w:rsidR="000F4604" w:rsidRPr="000F4604" w:rsidRDefault="000F4604" w:rsidP="000F4604">
      <w:pPr>
        <w:widowControl w:val="0"/>
        <w:numPr>
          <w:ilvl w:val="0"/>
          <w:numId w:val="17"/>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 xml:space="preserve">невозможность открытия дверцы посторонними лицами без повреждения корпуса ящика и дверцы; </w:t>
      </w:r>
    </w:p>
    <w:p w14:paraId="527271E6" w14:textId="77777777" w:rsidR="000F4604" w:rsidRPr="000F4604" w:rsidRDefault="000F4604" w:rsidP="000F4604">
      <w:pPr>
        <w:widowControl w:val="0"/>
        <w:numPr>
          <w:ilvl w:val="0"/>
          <w:numId w:val="17"/>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свободное (без заеданий и излишних усилий) открытие;</w:t>
      </w:r>
    </w:p>
    <w:p w14:paraId="0B886956" w14:textId="77777777" w:rsidR="000F4604" w:rsidRPr="000F4604" w:rsidRDefault="000F4604" w:rsidP="000F4604">
      <w:pPr>
        <w:widowControl w:val="0"/>
        <w:numPr>
          <w:ilvl w:val="0"/>
          <w:numId w:val="17"/>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удобный доступ работнику Покупателя для полной очистки ящика</w:t>
      </w:r>
      <w:r w:rsidRPr="000F4604">
        <w:rPr>
          <w:rFonts w:ascii="Times New Roman" w:eastAsia="Times New Roman" w:hAnsi="Times New Roman" w:cstheme="minorBidi"/>
          <w:sz w:val="28"/>
          <w:szCs w:val="28"/>
          <w:lang w:eastAsia="ru-RU"/>
        </w:rPr>
        <w:br/>
        <w:t>от письменной корреспонденции;</w:t>
      </w:r>
    </w:p>
    <w:p w14:paraId="0B3DC77C" w14:textId="77777777" w:rsidR="000F4604" w:rsidRPr="000F4604" w:rsidRDefault="000F4604" w:rsidP="000F4604">
      <w:pPr>
        <w:numPr>
          <w:ilvl w:val="0"/>
          <w:numId w:val="17"/>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возможность визуального осмотра внутренней поверхности ящика для обнаружения оставшейся письменной корреспонденции.</w:t>
      </w:r>
    </w:p>
    <w:p w14:paraId="5C1A9F36" w14:textId="77777777" w:rsidR="000F4604" w:rsidRPr="000F4604" w:rsidRDefault="000F4604" w:rsidP="003E12FB">
      <w:pPr>
        <w:numPr>
          <w:ilvl w:val="0"/>
          <w:numId w:val="10"/>
        </w:numPr>
        <w:tabs>
          <w:tab w:val="left" w:pos="1560"/>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 xml:space="preserve"> Требования к конструкции крепления настенного почтового ящика типа «Р»:</w:t>
      </w:r>
    </w:p>
    <w:p w14:paraId="045AB92E" w14:textId="77777777" w:rsidR="000F4604" w:rsidRPr="000F4604" w:rsidRDefault="000F4604" w:rsidP="000F4604">
      <w:pPr>
        <w:widowControl w:val="0"/>
        <w:numPr>
          <w:ilvl w:val="0"/>
          <w:numId w:val="18"/>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обеспечивает максимальную надежность письменной корреспонденции в процессе хранения;</w:t>
      </w:r>
    </w:p>
    <w:p w14:paraId="277ED608" w14:textId="77777777" w:rsidR="000F4604" w:rsidRPr="000F4604" w:rsidRDefault="000F4604" w:rsidP="000F4604">
      <w:pPr>
        <w:widowControl w:val="0"/>
        <w:numPr>
          <w:ilvl w:val="0"/>
          <w:numId w:val="17"/>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препятствует появлению люфтов в элементах крепления в процессе эксплуатации ящика;</w:t>
      </w:r>
    </w:p>
    <w:p w14:paraId="47E5ACD9" w14:textId="77777777" w:rsidR="000F4604" w:rsidRPr="000F4604" w:rsidRDefault="000F4604" w:rsidP="000F4604">
      <w:pPr>
        <w:widowControl w:val="0"/>
        <w:numPr>
          <w:ilvl w:val="0"/>
          <w:numId w:val="17"/>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исключает доступ к элементам крепления для их демонтажа посторонними лицами;</w:t>
      </w:r>
    </w:p>
    <w:p w14:paraId="5124E6A9" w14:textId="3B183B49" w:rsidR="000F4604" w:rsidRPr="000F4604" w:rsidRDefault="000F4604" w:rsidP="000F4604">
      <w:pPr>
        <w:widowControl w:val="0"/>
        <w:numPr>
          <w:ilvl w:val="0"/>
          <w:numId w:val="17"/>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 xml:space="preserve">на задней стенке ящика находятся отверстия для крепления ящика к стене: расстояние между центрами отверстий – 240 мм, диаметр </w:t>
      </w:r>
      <w:r w:rsidRPr="000F4604">
        <w:rPr>
          <w:rFonts w:ascii="Times New Roman" w:eastAsia="Times New Roman" w:hAnsi="Times New Roman" w:cstheme="minorBidi"/>
          <w:sz w:val="28"/>
          <w:szCs w:val="28"/>
          <w:lang w:eastAsia="ru-RU"/>
        </w:rPr>
        <w:br/>
        <w:t>отверстий – 12 мм;</w:t>
      </w:r>
    </w:p>
    <w:p w14:paraId="0FB1B578" w14:textId="77777777" w:rsidR="000F4604" w:rsidRPr="000F4604" w:rsidRDefault="000F4604" w:rsidP="000F4604">
      <w:pPr>
        <w:widowControl w:val="0"/>
        <w:numPr>
          <w:ilvl w:val="0"/>
          <w:numId w:val="17"/>
        </w:numPr>
        <w:tabs>
          <w:tab w:val="left" w:pos="993"/>
        </w:tabs>
        <w:spacing w:after="0" w:line="240" w:lineRule="auto"/>
        <w:ind w:left="0" w:firstLine="709"/>
        <w:contextualSpacing/>
        <w:jc w:val="both"/>
        <w:rPr>
          <w:rFonts w:ascii="Times New Roman" w:eastAsia="Times New Roman" w:hAnsi="Times New Roman"/>
          <w:spacing w:val="-6"/>
          <w:sz w:val="28"/>
          <w:szCs w:val="28"/>
          <w:lang w:eastAsia="ru-RU"/>
        </w:rPr>
      </w:pPr>
      <w:r w:rsidRPr="000F4604">
        <w:rPr>
          <w:rFonts w:ascii="Times New Roman" w:eastAsia="Times New Roman" w:hAnsi="Times New Roman" w:cstheme="minorBidi"/>
          <w:sz w:val="28"/>
          <w:szCs w:val="28"/>
          <w:lang w:eastAsia="ru-RU"/>
        </w:rPr>
        <w:t xml:space="preserve">используемые материалы для крепления ящика на стену: шуруп типа «глухарь» размером 10х60 мм </w:t>
      </w:r>
      <w:r w:rsidRPr="000F4604">
        <w:rPr>
          <w:rFonts w:ascii="Sylfaen" w:eastAsia="Times New Roman" w:hAnsi="Sylfaen" w:cstheme="minorBidi"/>
          <w:sz w:val="28"/>
          <w:szCs w:val="28"/>
          <w:lang w:eastAsia="ru-RU"/>
        </w:rPr>
        <w:t>–</w:t>
      </w:r>
      <w:r w:rsidRPr="000F4604">
        <w:rPr>
          <w:rFonts w:ascii="Times New Roman" w:eastAsia="Times New Roman" w:hAnsi="Times New Roman" w:cstheme="minorBidi"/>
          <w:sz w:val="28"/>
          <w:szCs w:val="28"/>
          <w:lang w:eastAsia="ru-RU"/>
        </w:rPr>
        <w:t xml:space="preserve"> 3 штуки, дюбель пропиленовый (шип) </w:t>
      </w:r>
      <w:r w:rsidRPr="000F4604">
        <w:rPr>
          <w:rFonts w:ascii="Times New Roman" w:eastAsia="Times New Roman" w:hAnsi="Times New Roman" w:cstheme="minorBidi"/>
          <w:spacing w:val="-6"/>
          <w:sz w:val="28"/>
          <w:szCs w:val="28"/>
          <w:lang w:eastAsia="ru-RU"/>
        </w:rPr>
        <w:t xml:space="preserve">размером 12х70 мм </w:t>
      </w:r>
      <w:r w:rsidRPr="000F4604">
        <w:rPr>
          <w:rFonts w:ascii="Sylfaen" w:eastAsia="Times New Roman" w:hAnsi="Sylfaen" w:cstheme="minorBidi"/>
          <w:spacing w:val="-6"/>
          <w:sz w:val="28"/>
          <w:szCs w:val="28"/>
          <w:lang w:eastAsia="ru-RU"/>
        </w:rPr>
        <w:t>–</w:t>
      </w:r>
      <w:r w:rsidRPr="000F4604">
        <w:rPr>
          <w:rFonts w:ascii="Times New Roman" w:eastAsia="Times New Roman" w:hAnsi="Times New Roman" w:cstheme="minorBidi"/>
          <w:spacing w:val="-6"/>
          <w:sz w:val="28"/>
          <w:szCs w:val="28"/>
          <w:lang w:eastAsia="ru-RU"/>
        </w:rPr>
        <w:t xml:space="preserve"> 3 штуки, шайба кузовная М10 </w:t>
      </w:r>
      <w:r w:rsidRPr="000F4604">
        <w:rPr>
          <w:rFonts w:ascii="Sylfaen" w:eastAsia="Times New Roman" w:hAnsi="Sylfaen" w:cstheme="minorBidi"/>
          <w:spacing w:val="-6"/>
          <w:sz w:val="28"/>
          <w:szCs w:val="28"/>
          <w:lang w:eastAsia="ru-RU"/>
        </w:rPr>
        <w:t>–</w:t>
      </w:r>
      <w:r w:rsidRPr="000F4604">
        <w:rPr>
          <w:rFonts w:ascii="Times New Roman" w:eastAsia="Times New Roman" w:hAnsi="Times New Roman" w:cstheme="minorBidi"/>
          <w:spacing w:val="-6"/>
          <w:sz w:val="28"/>
          <w:szCs w:val="28"/>
          <w:lang w:eastAsia="ru-RU"/>
        </w:rPr>
        <w:t xml:space="preserve"> 4 штуки, </w:t>
      </w:r>
      <w:r w:rsidRPr="000F4604">
        <w:rPr>
          <w:rFonts w:ascii="Times New Roman" w:eastAsia="Times New Roman" w:hAnsi="Times New Roman"/>
          <w:spacing w:val="-6"/>
          <w:sz w:val="28"/>
          <w:szCs w:val="28"/>
          <w:lang w:eastAsia="ru-RU"/>
        </w:rPr>
        <w:t xml:space="preserve">втулка –1 штука; </w:t>
      </w:r>
    </w:p>
    <w:p w14:paraId="12320168" w14:textId="522C33E6" w:rsidR="000F4604" w:rsidRPr="000F4604" w:rsidRDefault="000F4604" w:rsidP="000F4604">
      <w:pPr>
        <w:widowControl w:val="0"/>
        <w:numPr>
          <w:ilvl w:val="0"/>
          <w:numId w:val="10"/>
        </w:numPr>
        <w:tabs>
          <w:tab w:val="left" w:pos="1560"/>
        </w:tabs>
        <w:spacing w:after="0" w:line="240" w:lineRule="auto"/>
        <w:ind w:left="0" w:firstLine="709"/>
        <w:contextualSpacing/>
        <w:jc w:val="both"/>
        <w:rPr>
          <w:rFonts w:ascii="Times New Roman" w:eastAsia="Times New Roman" w:hAnsi="Times New Roman" w:cstheme="minorBidi"/>
          <w:spacing w:val="-6"/>
          <w:sz w:val="28"/>
          <w:szCs w:val="28"/>
          <w:lang w:eastAsia="ru-RU"/>
        </w:rPr>
      </w:pPr>
      <w:r w:rsidRPr="000F4604">
        <w:rPr>
          <w:rFonts w:ascii="Times New Roman" w:eastAsia="Times New Roman" w:hAnsi="Times New Roman" w:cstheme="minorBidi"/>
          <w:spacing w:val="-6"/>
          <w:sz w:val="28"/>
          <w:szCs w:val="28"/>
          <w:lang w:eastAsia="ru-RU"/>
        </w:rPr>
        <w:t>Требования к безопасности настенного почтового ящика типа «Р»:</w:t>
      </w:r>
    </w:p>
    <w:p w14:paraId="236CA429" w14:textId="77777777" w:rsidR="000F4604" w:rsidRPr="000F4604" w:rsidRDefault="000F4604" w:rsidP="000F4604">
      <w:pPr>
        <w:widowControl w:val="0"/>
        <w:tabs>
          <w:tab w:val="left" w:pos="993"/>
        </w:tabs>
        <w:spacing w:after="0" w:line="240" w:lineRule="auto"/>
        <w:ind w:firstLine="709"/>
        <w:jc w:val="both"/>
        <w:rPr>
          <w:rFonts w:ascii="Times New Roman" w:eastAsia="Times New Roman" w:hAnsi="Times New Roman"/>
          <w:sz w:val="28"/>
          <w:szCs w:val="28"/>
          <w:lang w:eastAsia="ru-RU"/>
        </w:rPr>
      </w:pPr>
      <w:r w:rsidRPr="000F4604">
        <w:rPr>
          <w:rFonts w:ascii="Times New Roman" w:eastAsia="Times New Roman" w:hAnsi="Times New Roman"/>
          <w:sz w:val="28"/>
          <w:szCs w:val="28"/>
          <w:lang w:eastAsia="ru-RU"/>
        </w:rPr>
        <w:t>–</w:t>
      </w:r>
      <w:r w:rsidRPr="000F4604">
        <w:rPr>
          <w:rFonts w:ascii="Times New Roman" w:eastAsia="Times New Roman" w:hAnsi="Times New Roman"/>
          <w:sz w:val="28"/>
          <w:szCs w:val="28"/>
          <w:lang w:eastAsia="ru-RU"/>
        </w:rPr>
        <w:tab/>
        <w:t xml:space="preserve">на наружных поверхностях ящика отсутствуют заусенцы, острые кромки и углы, которые могут привести к травмам при его монтаже </w:t>
      </w:r>
      <w:r w:rsidRPr="000F4604">
        <w:rPr>
          <w:rFonts w:ascii="Times New Roman" w:eastAsia="Times New Roman" w:hAnsi="Times New Roman"/>
          <w:sz w:val="28"/>
          <w:szCs w:val="28"/>
          <w:lang w:eastAsia="ru-RU"/>
        </w:rPr>
        <w:br/>
        <w:t>и эксплуатации;</w:t>
      </w:r>
    </w:p>
    <w:p w14:paraId="19E28746" w14:textId="77777777" w:rsidR="000F4604" w:rsidRPr="000F4604" w:rsidRDefault="000F4604" w:rsidP="000F4604">
      <w:pPr>
        <w:widowControl w:val="0"/>
        <w:numPr>
          <w:ilvl w:val="0"/>
          <w:numId w:val="25"/>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конструкция элементов ящика исключает получение травм при вбросе письменной корреспонденции отправителем и его очистке работником почтовой связи;</w:t>
      </w:r>
    </w:p>
    <w:p w14:paraId="226C3BC2" w14:textId="77777777" w:rsidR="000F4604" w:rsidRPr="000F4604" w:rsidRDefault="000F4604" w:rsidP="000F4604">
      <w:pPr>
        <w:widowControl w:val="0"/>
        <w:numPr>
          <w:ilvl w:val="0"/>
          <w:numId w:val="25"/>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 xml:space="preserve">крепление корпуса ящика к стене, стойке исключает </w:t>
      </w:r>
      <w:r w:rsidRPr="000F4604">
        <w:rPr>
          <w:rFonts w:ascii="Times New Roman" w:eastAsia="Times New Roman" w:hAnsi="Times New Roman" w:cstheme="minorBidi"/>
          <w:sz w:val="28"/>
          <w:szCs w:val="28"/>
          <w:lang w:eastAsia="ru-RU"/>
        </w:rPr>
        <w:lastRenderedPageBreak/>
        <w:t xml:space="preserve">самопроизвольное падение или изменение положения ящика при воздействии эксплуатационных нагрузок или случайных единичных боковых </w:t>
      </w:r>
      <w:r w:rsidRPr="000F4604">
        <w:rPr>
          <w:rFonts w:ascii="Times New Roman" w:eastAsia="Times New Roman" w:hAnsi="Times New Roman" w:cstheme="minorBidi"/>
          <w:sz w:val="28"/>
          <w:szCs w:val="28"/>
          <w:lang w:eastAsia="ru-RU"/>
        </w:rPr>
        <w:br/>
        <w:t>и вертикальных нагрузок силой до 350 Н.</w:t>
      </w:r>
    </w:p>
    <w:p w14:paraId="2D3D4537" w14:textId="5E28064A" w:rsidR="000F4604" w:rsidRPr="000F4604" w:rsidRDefault="000F4604" w:rsidP="000F4604">
      <w:pPr>
        <w:widowControl w:val="0"/>
        <w:numPr>
          <w:ilvl w:val="0"/>
          <w:numId w:val="10"/>
        </w:numPr>
        <w:tabs>
          <w:tab w:val="left" w:pos="1560"/>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 xml:space="preserve"> Оформление и цветовое решение настенного почтового ящика типа «Р» должны соответствовать внешнему виду, представленному </w:t>
      </w:r>
      <w:r w:rsidRPr="000F4604">
        <w:rPr>
          <w:rFonts w:ascii="Times New Roman" w:eastAsia="Times New Roman" w:hAnsi="Times New Roman" w:cstheme="minorBidi"/>
          <w:sz w:val="28"/>
          <w:szCs w:val="28"/>
          <w:lang w:eastAsia="ru-RU"/>
        </w:rPr>
        <w:br/>
        <w:t xml:space="preserve">на </w:t>
      </w:r>
      <w:r w:rsidR="00003445">
        <w:rPr>
          <w:rFonts w:ascii="Times New Roman" w:eastAsia="Times New Roman" w:hAnsi="Times New Roman" w:cstheme="minorBidi"/>
          <w:sz w:val="28"/>
          <w:szCs w:val="28"/>
          <w:lang w:eastAsia="ru-RU"/>
        </w:rPr>
        <w:t>р</w:t>
      </w:r>
      <w:r w:rsidRPr="000F4604">
        <w:rPr>
          <w:rFonts w:ascii="Times New Roman" w:eastAsia="Times New Roman" w:hAnsi="Times New Roman" w:cstheme="minorBidi"/>
          <w:sz w:val="28"/>
          <w:szCs w:val="28"/>
          <w:lang w:eastAsia="ru-RU"/>
        </w:rPr>
        <w:t xml:space="preserve">исунке </w:t>
      </w:r>
      <w:r w:rsidR="00553AAA">
        <w:rPr>
          <w:rFonts w:ascii="Times New Roman" w:eastAsia="Times New Roman" w:hAnsi="Times New Roman" w:cstheme="minorBidi"/>
          <w:sz w:val="28"/>
          <w:szCs w:val="28"/>
          <w:lang w:eastAsia="ru-RU"/>
        </w:rPr>
        <w:t>1</w:t>
      </w:r>
      <w:r w:rsidRPr="000F4604">
        <w:rPr>
          <w:rFonts w:ascii="Times New Roman" w:eastAsia="Times New Roman" w:hAnsi="Times New Roman" w:cstheme="minorBidi"/>
          <w:sz w:val="28"/>
          <w:szCs w:val="28"/>
          <w:lang w:eastAsia="ru-RU"/>
        </w:rPr>
        <w:t xml:space="preserve"> приложения № 3 к ТЗ:</w:t>
      </w:r>
    </w:p>
    <w:p w14:paraId="22950A40" w14:textId="77777777" w:rsidR="000F4604" w:rsidRPr="000F4604" w:rsidRDefault="000F4604" w:rsidP="000F4604">
      <w:pPr>
        <w:widowControl w:val="0"/>
        <w:numPr>
          <w:ilvl w:val="0"/>
          <w:numId w:val="19"/>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 xml:space="preserve">наружная поверхность ящика имеет покрытие синего цвета </w:t>
      </w:r>
      <w:r w:rsidRPr="000F4604">
        <w:rPr>
          <w:rFonts w:ascii="Times New Roman" w:eastAsia="Times New Roman" w:hAnsi="Times New Roman" w:cstheme="minorBidi"/>
          <w:sz w:val="28"/>
          <w:szCs w:val="28"/>
          <w:lang w:val="en-US" w:eastAsia="ru-RU"/>
        </w:rPr>
        <w:t>Reflex</w:t>
      </w:r>
      <w:r w:rsidRPr="000F4604">
        <w:rPr>
          <w:rFonts w:ascii="Times New Roman" w:eastAsia="Times New Roman" w:hAnsi="Times New Roman" w:cstheme="minorBidi"/>
          <w:sz w:val="28"/>
          <w:szCs w:val="28"/>
          <w:lang w:eastAsia="ru-RU"/>
        </w:rPr>
        <w:t xml:space="preserve"> </w:t>
      </w:r>
      <w:r w:rsidRPr="000F4604">
        <w:rPr>
          <w:rFonts w:ascii="Times New Roman" w:eastAsia="Times New Roman" w:hAnsi="Times New Roman" w:cstheme="minorBidi"/>
          <w:sz w:val="28"/>
          <w:szCs w:val="28"/>
          <w:lang w:val="en-US" w:eastAsia="ru-RU"/>
        </w:rPr>
        <w:t>blue</w:t>
      </w:r>
      <w:r w:rsidRPr="000F4604">
        <w:rPr>
          <w:rFonts w:ascii="Times New Roman" w:eastAsia="Times New Roman" w:hAnsi="Times New Roman" w:cstheme="minorBidi"/>
          <w:sz w:val="28"/>
          <w:szCs w:val="28"/>
          <w:lang w:eastAsia="ru-RU"/>
        </w:rPr>
        <w:t xml:space="preserve"> по шкале </w:t>
      </w:r>
      <w:r w:rsidRPr="000F4604">
        <w:rPr>
          <w:rFonts w:ascii="Times New Roman" w:eastAsia="Times New Roman" w:hAnsi="Times New Roman" w:cstheme="minorBidi"/>
          <w:sz w:val="28"/>
          <w:szCs w:val="28"/>
          <w:lang w:val="en-US" w:eastAsia="ru-RU"/>
        </w:rPr>
        <w:t>PANTONE</w:t>
      </w:r>
      <w:r w:rsidRPr="000F4604">
        <w:rPr>
          <w:rFonts w:ascii="Times New Roman" w:eastAsia="Times New Roman" w:hAnsi="Times New Roman" w:cstheme="minorBidi"/>
          <w:sz w:val="28"/>
          <w:szCs w:val="28"/>
          <w:lang w:eastAsia="ru-RU"/>
        </w:rPr>
        <w:t xml:space="preserve"> или синего цвета 5002 по шкале </w:t>
      </w:r>
      <w:r w:rsidRPr="000F4604">
        <w:rPr>
          <w:rFonts w:ascii="Times New Roman" w:eastAsia="Times New Roman" w:hAnsi="Times New Roman" w:cstheme="minorBidi"/>
          <w:sz w:val="28"/>
          <w:szCs w:val="28"/>
          <w:lang w:val="en-US" w:eastAsia="ru-RU"/>
        </w:rPr>
        <w:t>RAL</w:t>
      </w:r>
      <w:r w:rsidRPr="000F4604">
        <w:rPr>
          <w:rFonts w:ascii="Times New Roman" w:eastAsia="Times New Roman" w:hAnsi="Times New Roman" w:cstheme="minorBidi"/>
          <w:sz w:val="28"/>
          <w:szCs w:val="28"/>
          <w:lang w:eastAsia="ru-RU"/>
        </w:rPr>
        <w:t>;</w:t>
      </w:r>
    </w:p>
    <w:p w14:paraId="4AB706BA" w14:textId="77777777" w:rsidR="000F4604" w:rsidRPr="000F4604" w:rsidRDefault="000F4604" w:rsidP="000F4604">
      <w:pPr>
        <w:widowControl w:val="0"/>
        <w:numPr>
          <w:ilvl w:val="0"/>
          <w:numId w:val="19"/>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 xml:space="preserve">нижняя часть ящика имеет покрытие черного цвета 9004 по шкале </w:t>
      </w:r>
      <w:r w:rsidRPr="000F4604">
        <w:rPr>
          <w:rFonts w:ascii="Times New Roman" w:eastAsia="Times New Roman" w:hAnsi="Times New Roman" w:cstheme="minorBidi"/>
          <w:sz w:val="28"/>
          <w:szCs w:val="28"/>
          <w:lang w:val="en-US" w:eastAsia="ru-RU"/>
        </w:rPr>
        <w:t>RAL</w:t>
      </w:r>
      <w:r w:rsidRPr="000F4604">
        <w:rPr>
          <w:rFonts w:ascii="Times New Roman" w:eastAsia="Times New Roman" w:hAnsi="Times New Roman" w:cstheme="minorBidi"/>
          <w:sz w:val="28"/>
          <w:szCs w:val="28"/>
          <w:lang w:eastAsia="ru-RU"/>
        </w:rPr>
        <w:t>;</w:t>
      </w:r>
    </w:p>
    <w:p w14:paraId="6A89E05D" w14:textId="77777777" w:rsidR="000F4604" w:rsidRPr="000F4604" w:rsidRDefault="000F4604" w:rsidP="000F4604">
      <w:pPr>
        <w:widowControl w:val="0"/>
        <w:numPr>
          <w:ilvl w:val="0"/>
          <w:numId w:val="19"/>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 xml:space="preserve">на лицевой стороне корпуса ящика нанесена надпись «Почта России» путем шелкографии и размещена эмблема орла. На месте размещения эмблемы орла заранее выполняется углубление по форме эмблемы посредством холодного прессования. Крепление эмблемы к ящику обеспечивается болтовым соединением изнутри ящика. Надписи и эмблема имеют покрытие белого цвета 9016 по шкале </w:t>
      </w:r>
      <w:r w:rsidRPr="000F4604">
        <w:rPr>
          <w:rFonts w:ascii="Times New Roman" w:eastAsia="Times New Roman" w:hAnsi="Times New Roman" w:cstheme="minorBidi"/>
          <w:sz w:val="28"/>
          <w:szCs w:val="28"/>
          <w:lang w:val="en-US" w:eastAsia="ru-RU"/>
        </w:rPr>
        <w:t>RAL</w:t>
      </w:r>
      <w:r w:rsidRPr="000F4604">
        <w:rPr>
          <w:rFonts w:ascii="Times New Roman" w:eastAsia="Times New Roman" w:hAnsi="Times New Roman" w:cstheme="minorBidi"/>
          <w:sz w:val="28"/>
          <w:szCs w:val="28"/>
          <w:lang w:eastAsia="ru-RU"/>
        </w:rPr>
        <w:t xml:space="preserve">. </w:t>
      </w:r>
    </w:p>
    <w:p w14:paraId="467144F9" w14:textId="77777777" w:rsidR="000F4604" w:rsidRPr="000F4604" w:rsidRDefault="000F4604" w:rsidP="000F4604">
      <w:pPr>
        <w:widowControl w:val="0"/>
        <w:numPr>
          <w:ilvl w:val="0"/>
          <w:numId w:val="10"/>
        </w:numPr>
        <w:tabs>
          <w:tab w:val="left" w:pos="184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Способ нанесения надписей на настенных почтовых ящиках типа «Р» обеспечивает их сохранность в течение всего срока эксплуатации. Используемые покрытия сохраняют свои защитные и декоративные свойства в течение всего срока эксплуатации.</w:t>
      </w:r>
    </w:p>
    <w:p w14:paraId="026FE199" w14:textId="4AA049F3" w:rsidR="000F4604" w:rsidRPr="000F4604" w:rsidRDefault="000F4604" w:rsidP="000F4604">
      <w:pPr>
        <w:widowControl w:val="0"/>
        <w:numPr>
          <w:ilvl w:val="0"/>
          <w:numId w:val="10"/>
        </w:numPr>
        <w:tabs>
          <w:tab w:val="left" w:pos="184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 xml:space="preserve">Температурный диапазон эксплуатации настенного почтового ящика типа «Р» </w:t>
      </w:r>
      <w:r w:rsidRPr="008D51DD">
        <w:rPr>
          <w:rFonts w:ascii="Times New Roman" w:eastAsia="Times New Roman" w:hAnsi="Times New Roman" w:cstheme="minorBidi"/>
          <w:sz w:val="28"/>
          <w:szCs w:val="28"/>
          <w:lang w:eastAsia="ru-RU"/>
        </w:rPr>
        <w:t xml:space="preserve">– </w:t>
      </w:r>
      <w:r w:rsidR="00BC7C99" w:rsidRPr="008D51DD">
        <w:rPr>
          <w:rFonts w:ascii="Times New Roman" w:hAnsi="Times New Roman"/>
          <w:sz w:val="28"/>
          <w:szCs w:val="28"/>
        </w:rPr>
        <w:t xml:space="preserve">от плюс 10 °С до плюс 40 °С при относительной влажности до 80 % в соответствии с пунктом </w:t>
      </w:r>
      <w:r w:rsidRPr="008D51DD">
        <w:rPr>
          <w:rFonts w:ascii="Times New Roman" w:eastAsia="Times New Roman" w:hAnsi="Times New Roman" w:cstheme="minorBidi"/>
          <w:sz w:val="28"/>
          <w:szCs w:val="28"/>
          <w:lang w:eastAsia="ru-RU"/>
        </w:rPr>
        <w:t>3.2 ГОСТ 15150</w:t>
      </w:r>
      <w:r w:rsidRPr="000F4604">
        <w:rPr>
          <w:rFonts w:ascii="Times New Roman" w:eastAsia="Times New Roman" w:hAnsi="Times New Roman" w:cstheme="minorBidi"/>
          <w:sz w:val="28"/>
          <w:szCs w:val="28"/>
          <w:lang w:eastAsia="ru-RU"/>
        </w:rPr>
        <w:t>-69.</w:t>
      </w:r>
    </w:p>
    <w:p w14:paraId="192E5598" w14:textId="77777777" w:rsidR="000F4604" w:rsidRPr="000F4604" w:rsidRDefault="000F4604" w:rsidP="000F4604">
      <w:pPr>
        <w:widowControl w:val="0"/>
        <w:numPr>
          <w:ilvl w:val="0"/>
          <w:numId w:val="10"/>
        </w:numPr>
        <w:tabs>
          <w:tab w:val="left" w:pos="184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Требования к сроку эксплуатации настенного почтового ящика типа «Р»:</w:t>
      </w:r>
    </w:p>
    <w:p w14:paraId="219665BD" w14:textId="77777777" w:rsidR="000F4604" w:rsidRPr="000F4604" w:rsidRDefault="000F4604" w:rsidP="000F4604">
      <w:pPr>
        <w:widowControl w:val="0"/>
        <w:numPr>
          <w:ilvl w:val="0"/>
          <w:numId w:val="31"/>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до первого капитального ремонта – не менее четырех лет;</w:t>
      </w:r>
    </w:p>
    <w:p w14:paraId="21C9D303" w14:textId="77777777" w:rsidR="000F4604" w:rsidRPr="000F4604" w:rsidRDefault="000F4604" w:rsidP="000F4604">
      <w:pPr>
        <w:widowControl w:val="0"/>
        <w:numPr>
          <w:ilvl w:val="0"/>
          <w:numId w:val="31"/>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между капитальными ремонтами –</w:t>
      </w:r>
      <w:r w:rsidRPr="000F4604">
        <w:rPr>
          <w:rFonts w:ascii="Sylfaen" w:eastAsia="Times New Roman" w:hAnsi="Sylfaen" w:cstheme="minorBidi"/>
          <w:sz w:val="28"/>
          <w:szCs w:val="28"/>
          <w:lang w:eastAsia="ru-RU"/>
        </w:rPr>
        <w:t xml:space="preserve"> </w:t>
      </w:r>
      <w:r w:rsidRPr="000F4604">
        <w:rPr>
          <w:rFonts w:ascii="Times New Roman" w:eastAsia="Times New Roman" w:hAnsi="Times New Roman" w:cstheme="minorBidi"/>
          <w:sz w:val="28"/>
          <w:szCs w:val="28"/>
          <w:lang w:eastAsia="ru-RU"/>
        </w:rPr>
        <w:t>не менее трех лет;</w:t>
      </w:r>
    </w:p>
    <w:p w14:paraId="56B0DB47" w14:textId="77777777" w:rsidR="000F4604" w:rsidRPr="000F4604" w:rsidRDefault="000F4604" w:rsidP="000F4604">
      <w:pPr>
        <w:widowControl w:val="0"/>
        <w:numPr>
          <w:ilvl w:val="0"/>
          <w:numId w:val="31"/>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до даты списания – не менее десяти лет.</w:t>
      </w:r>
    </w:p>
    <w:p w14:paraId="16A1A9BB" w14:textId="370D8E6B" w:rsidR="000F4604" w:rsidRPr="000F4604" w:rsidRDefault="000F4604" w:rsidP="000F4604">
      <w:pPr>
        <w:widowControl w:val="0"/>
        <w:numPr>
          <w:ilvl w:val="1"/>
          <w:numId w:val="4"/>
        </w:numPr>
        <w:tabs>
          <w:tab w:val="left" w:pos="1134"/>
        </w:tabs>
        <w:autoSpaceDE w:val="0"/>
        <w:autoSpaceDN w:val="0"/>
        <w:adjustRightInd w:val="0"/>
        <w:spacing w:after="0" w:line="240" w:lineRule="auto"/>
        <w:ind w:left="0" w:firstLine="708"/>
        <w:jc w:val="both"/>
        <w:rPr>
          <w:rFonts w:ascii="Times New Roman" w:eastAsia="Times New Roman" w:hAnsi="Times New Roman"/>
          <w:sz w:val="28"/>
          <w:szCs w:val="28"/>
          <w:lang w:eastAsia="ru-RU"/>
        </w:rPr>
      </w:pPr>
      <w:r w:rsidRPr="000F4604">
        <w:rPr>
          <w:rFonts w:ascii="Times New Roman" w:eastAsia="Times New Roman" w:hAnsi="Times New Roman" w:cs="Arial"/>
          <w:b/>
          <w:sz w:val="28"/>
          <w:szCs w:val="28"/>
          <w:lang w:eastAsia="ru-RU"/>
        </w:rPr>
        <w:t>Комплектность товара</w:t>
      </w:r>
    </w:p>
    <w:p w14:paraId="52F924B4" w14:textId="0AD9B909" w:rsidR="000F4604" w:rsidRPr="000F4604" w:rsidRDefault="000F4604" w:rsidP="000F460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F4604">
        <w:rPr>
          <w:rFonts w:ascii="Times New Roman" w:eastAsia="Times New Roman" w:hAnsi="Times New Roman" w:cs="Arial"/>
          <w:sz w:val="28"/>
          <w:szCs w:val="28"/>
          <w:lang w:eastAsia="ru-RU"/>
        </w:rPr>
        <w:t xml:space="preserve">В комплект поставки Товара входят: почтовый ящик, крепежные материалы для крепления ящика на стену, указанные в </w:t>
      </w:r>
      <w:proofErr w:type="spellStart"/>
      <w:r w:rsidRPr="000F4604">
        <w:rPr>
          <w:rFonts w:ascii="Times New Roman" w:eastAsia="Times New Roman" w:hAnsi="Times New Roman" w:cs="Arial"/>
          <w:sz w:val="28"/>
          <w:szCs w:val="28"/>
          <w:lang w:eastAsia="ru-RU"/>
        </w:rPr>
        <w:t>пп</w:t>
      </w:r>
      <w:proofErr w:type="spellEnd"/>
      <w:r w:rsidRPr="000F4604">
        <w:rPr>
          <w:rFonts w:ascii="Times New Roman" w:eastAsia="Times New Roman" w:hAnsi="Times New Roman" w:cs="Arial"/>
          <w:sz w:val="28"/>
          <w:szCs w:val="28"/>
          <w:lang w:eastAsia="ru-RU"/>
        </w:rPr>
        <w:t>. 3.3.2.7.</w:t>
      </w:r>
    </w:p>
    <w:p w14:paraId="3B01E8F4" w14:textId="382E25E8" w:rsidR="000F4604" w:rsidRPr="000F4604" w:rsidRDefault="000F4604" w:rsidP="000F4604">
      <w:pPr>
        <w:widowControl w:val="0"/>
        <w:numPr>
          <w:ilvl w:val="1"/>
          <w:numId w:val="4"/>
        </w:numPr>
        <w:tabs>
          <w:tab w:val="left" w:pos="1134"/>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0F4604">
        <w:rPr>
          <w:rFonts w:ascii="Times New Roman" w:eastAsia="Times New Roman" w:hAnsi="Times New Roman"/>
          <w:b/>
          <w:sz w:val="28"/>
          <w:szCs w:val="28"/>
          <w:lang w:eastAsia="ru-RU"/>
        </w:rPr>
        <w:t xml:space="preserve"> Нормативные документы, которые устанавливают требования к товару, к поставке товара, сборке (монтажу, установке) товара</w:t>
      </w:r>
    </w:p>
    <w:p w14:paraId="5352B121" w14:textId="77777777" w:rsidR="000F4604" w:rsidRPr="000F4604" w:rsidRDefault="000F4604" w:rsidP="000F4604">
      <w:pPr>
        <w:numPr>
          <w:ilvl w:val="0"/>
          <w:numId w:val="34"/>
        </w:numPr>
        <w:spacing w:after="160" w:line="259" w:lineRule="auto"/>
        <w:ind w:left="0" w:firstLine="709"/>
        <w:contextualSpacing/>
        <w:jc w:val="both"/>
        <w:rPr>
          <w:rFonts w:ascii="Times New Roman" w:eastAsiaTheme="minorHAnsi" w:hAnsi="Times New Roman" w:cstheme="minorBidi"/>
          <w:sz w:val="28"/>
          <w:szCs w:val="28"/>
        </w:rPr>
      </w:pPr>
      <w:r w:rsidRPr="000F4604">
        <w:rPr>
          <w:rFonts w:ascii="Times New Roman" w:eastAsiaTheme="minorHAnsi" w:hAnsi="Times New Roman" w:cstheme="minorBidi"/>
          <w:sz w:val="28"/>
          <w:szCs w:val="28"/>
        </w:rPr>
        <w:t>Поставляемый Товар соответствует требованиям следующих нормативных документов:</w:t>
      </w:r>
    </w:p>
    <w:p w14:paraId="1F590C6B" w14:textId="77777777" w:rsidR="000F4604" w:rsidRPr="000F4604" w:rsidRDefault="000F4604" w:rsidP="000F4604">
      <w:pPr>
        <w:widowControl w:val="0"/>
        <w:numPr>
          <w:ilvl w:val="0"/>
          <w:numId w:val="20"/>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ГОСТ 23170-78 «Государственный стандарт Союза ССР. Упаковка для изделий машиностроения. Общие требования»;</w:t>
      </w:r>
    </w:p>
    <w:p w14:paraId="363E2C5B" w14:textId="5AE50BDF" w:rsidR="000F4604" w:rsidRPr="000F4604" w:rsidRDefault="000F4604" w:rsidP="000F4604">
      <w:pPr>
        <w:widowControl w:val="0"/>
        <w:numPr>
          <w:ilvl w:val="0"/>
          <w:numId w:val="20"/>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ГОСТ</w:t>
      </w:r>
      <w:r w:rsidR="00267A2F">
        <w:rPr>
          <w:rFonts w:ascii="Times New Roman" w:eastAsia="Times New Roman" w:hAnsi="Times New Roman" w:cstheme="minorBidi"/>
          <w:sz w:val="28"/>
          <w:szCs w:val="28"/>
          <w:lang w:eastAsia="ru-RU"/>
        </w:rPr>
        <w:t> </w:t>
      </w:r>
      <w:r w:rsidRPr="000F4604">
        <w:rPr>
          <w:rFonts w:ascii="Times New Roman" w:eastAsia="Times New Roman" w:hAnsi="Times New Roman" w:cstheme="minorBidi"/>
          <w:sz w:val="28"/>
          <w:szCs w:val="28"/>
          <w:lang w:eastAsia="ru-RU"/>
        </w:rPr>
        <w:t>9.014-78 «Межгосударственный стандарт. Единая система защиты от коррозии и старения. Временная противокоррозионная защита изделий. Общие требования»;</w:t>
      </w:r>
    </w:p>
    <w:p w14:paraId="0A385D7A" w14:textId="70E0723C" w:rsidR="000F4604" w:rsidRPr="000F4604" w:rsidRDefault="000F4604" w:rsidP="000F4604">
      <w:pPr>
        <w:widowControl w:val="0"/>
        <w:numPr>
          <w:ilvl w:val="0"/>
          <w:numId w:val="20"/>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ГОСТ</w:t>
      </w:r>
      <w:r w:rsidR="00267A2F">
        <w:rPr>
          <w:rFonts w:ascii="Times New Roman" w:eastAsia="Times New Roman" w:hAnsi="Times New Roman" w:cstheme="minorBidi"/>
          <w:sz w:val="28"/>
          <w:szCs w:val="28"/>
          <w:lang w:eastAsia="ru-RU"/>
        </w:rPr>
        <w:t> </w:t>
      </w:r>
      <w:r w:rsidRPr="000F4604">
        <w:rPr>
          <w:rFonts w:ascii="Times New Roman" w:eastAsia="Times New Roman" w:hAnsi="Times New Roman" w:cstheme="minorBidi"/>
          <w:sz w:val="28"/>
          <w:szCs w:val="28"/>
          <w:lang w:eastAsia="ru-RU"/>
        </w:rPr>
        <w:t>9.306-85 «Государственный стандарт Союза ССР. Единая система защиты от коррозии и старения. Покрытия металлические и неметаллические неорганические. Обозначения»;</w:t>
      </w:r>
    </w:p>
    <w:p w14:paraId="2F66D090" w14:textId="77777777" w:rsidR="000F4604" w:rsidRPr="000F4604" w:rsidRDefault="000F4604" w:rsidP="000F4604">
      <w:pPr>
        <w:widowControl w:val="0"/>
        <w:numPr>
          <w:ilvl w:val="0"/>
          <w:numId w:val="20"/>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 xml:space="preserve">ГОСТ 26828-86 «Государственный стандарт Союза ССР. Изделия </w:t>
      </w:r>
      <w:r w:rsidRPr="000F4604">
        <w:rPr>
          <w:rFonts w:ascii="Times New Roman" w:eastAsia="Times New Roman" w:hAnsi="Times New Roman" w:cstheme="minorBidi"/>
          <w:sz w:val="28"/>
          <w:szCs w:val="28"/>
          <w:lang w:eastAsia="ru-RU"/>
        </w:rPr>
        <w:lastRenderedPageBreak/>
        <w:t>машиностроения и приборостроения. Маркировка»;</w:t>
      </w:r>
    </w:p>
    <w:p w14:paraId="165BE37B" w14:textId="77777777" w:rsidR="000F4604" w:rsidRPr="000F4604" w:rsidRDefault="000F4604" w:rsidP="000F4604">
      <w:pPr>
        <w:widowControl w:val="0"/>
        <w:numPr>
          <w:ilvl w:val="0"/>
          <w:numId w:val="20"/>
        </w:numPr>
        <w:tabs>
          <w:tab w:val="left" w:pos="993"/>
        </w:tabs>
        <w:spacing w:after="0" w:line="240" w:lineRule="auto"/>
        <w:ind w:left="0" w:firstLine="709"/>
        <w:contextualSpacing/>
        <w:jc w:val="both"/>
        <w:rPr>
          <w:rFonts w:ascii="Times New Roman" w:eastAsia="Times New Roman" w:hAnsi="Times New Roman" w:cstheme="minorBidi"/>
          <w:spacing w:val="-6"/>
          <w:sz w:val="28"/>
          <w:szCs w:val="28"/>
          <w:lang w:eastAsia="ru-RU"/>
        </w:rPr>
      </w:pPr>
      <w:r w:rsidRPr="000F4604">
        <w:rPr>
          <w:rFonts w:ascii="Times New Roman" w:eastAsia="Times New Roman" w:hAnsi="Times New Roman" w:cstheme="minorBidi"/>
          <w:spacing w:val="-6"/>
          <w:sz w:val="28"/>
          <w:szCs w:val="28"/>
          <w:lang w:eastAsia="ru-RU"/>
        </w:rPr>
        <w:t>ГОСТ 14192-96 «Межгосударственный стандарт. Маркировка грузов»;</w:t>
      </w:r>
    </w:p>
    <w:p w14:paraId="5E329DE1" w14:textId="77777777" w:rsidR="000F4604" w:rsidRPr="000F4604" w:rsidRDefault="000F4604" w:rsidP="000F4604">
      <w:pPr>
        <w:widowControl w:val="0"/>
        <w:numPr>
          <w:ilvl w:val="0"/>
          <w:numId w:val="20"/>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pacing w:val="-6"/>
          <w:sz w:val="28"/>
          <w:szCs w:val="28"/>
          <w:lang w:eastAsia="ru-RU"/>
        </w:rPr>
        <w:t>ГОСТ 16523-97 «Межгосударственный стандарт. Прокат тонколистовой</w:t>
      </w:r>
      <w:r w:rsidRPr="000F4604">
        <w:rPr>
          <w:rFonts w:ascii="Times New Roman" w:eastAsia="Times New Roman" w:hAnsi="Times New Roman" w:cstheme="minorBidi"/>
          <w:sz w:val="28"/>
          <w:szCs w:val="28"/>
          <w:lang w:eastAsia="ru-RU"/>
        </w:rPr>
        <w:t xml:space="preserve"> из углеродистой стали качественной и обыкновенного качества общего назначения. Технические условия»;</w:t>
      </w:r>
    </w:p>
    <w:p w14:paraId="56DFA36B" w14:textId="77777777" w:rsidR="000F4604" w:rsidRPr="000F4604" w:rsidRDefault="000F4604" w:rsidP="000F4604">
      <w:pPr>
        <w:numPr>
          <w:ilvl w:val="0"/>
          <w:numId w:val="20"/>
        </w:numPr>
        <w:spacing w:after="160" w:line="259" w:lineRule="auto"/>
        <w:ind w:left="0" w:firstLine="709"/>
        <w:contextualSpacing/>
        <w:jc w:val="both"/>
        <w:rPr>
          <w:rFonts w:ascii="Times New Roman" w:eastAsiaTheme="minorHAnsi" w:hAnsi="Times New Roman" w:cstheme="minorBidi"/>
          <w:bCs/>
          <w:sz w:val="28"/>
          <w:szCs w:val="28"/>
        </w:rPr>
      </w:pPr>
      <w:r w:rsidRPr="000F4604">
        <w:rPr>
          <w:rFonts w:ascii="Times New Roman" w:eastAsiaTheme="minorHAnsi" w:hAnsi="Times New Roman" w:cstheme="minorBidi"/>
          <w:bCs/>
          <w:sz w:val="28"/>
          <w:szCs w:val="28"/>
        </w:rPr>
        <w:t>ГОСТ Р 51506-99 «Конверты почтовые. Технические требования. Методы контроля»;</w:t>
      </w:r>
    </w:p>
    <w:p w14:paraId="5C8D222D" w14:textId="77777777" w:rsidR="000F4604" w:rsidRPr="000F4604" w:rsidRDefault="000F4604" w:rsidP="000F4604">
      <w:pPr>
        <w:numPr>
          <w:ilvl w:val="0"/>
          <w:numId w:val="20"/>
        </w:numPr>
        <w:spacing w:after="160" w:line="259" w:lineRule="auto"/>
        <w:ind w:left="0" w:firstLine="709"/>
        <w:contextualSpacing/>
        <w:jc w:val="both"/>
        <w:rPr>
          <w:rFonts w:ascii="Times New Roman" w:eastAsiaTheme="minorHAnsi" w:hAnsi="Times New Roman" w:cstheme="minorBidi"/>
          <w:bCs/>
          <w:sz w:val="28"/>
          <w:szCs w:val="28"/>
        </w:rPr>
      </w:pPr>
      <w:r w:rsidRPr="000F4604">
        <w:rPr>
          <w:rFonts w:ascii="Times New Roman" w:eastAsiaTheme="minorHAnsi" w:hAnsi="Times New Roman" w:cstheme="minorBidi"/>
          <w:bCs/>
          <w:sz w:val="28"/>
          <w:szCs w:val="28"/>
        </w:rPr>
        <w:t>ГОСТ Р 51507-99 «Карточки почтовые. Технические требования. Методы контроля»;</w:t>
      </w:r>
    </w:p>
    <w:p w14:paraId="2D64FE2D" w14:textId="77777777" w:rsidR="000F4604" w:rsidRPr="000F4604" w:rsidRDefault="000F4604" w:rsidP="000F4604">
      <w:pPr>
        <w:widowControl w:val="0"/>
        <w:numPr>
          <w:ilvl w:val="0"/>
          <w:numId w:val="20"/>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ГОСТ 2590-2006 «Межгосударственный стандарт. Прокат сортовой стальной горячекатаный круглый. Сортамент»;</w:t>
      </w:r>
    </w:p>
    <w:p w14:paraId="1677D86C" w14:textId="77777777" w:rsidR="000F4604" w:rsidRPr="000F4604" w:rsidRDefault="000F4604" w:rsidP="000F4604">
      <w:pPr>
        <w:widowControl w:val="0"/>
        <w:numPr>
          <w:ilvl w:val="0"/>
          <w:numId w:val="20"/>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ГОСТ 1050-2013 «Межгосударственный стандарт. Металлопродукция из нелегированных конструкционных качественных и специальных сталей. Общие технические условия»;</w:t>
      </w:r>
    </w:p>
    <w:p w14:paraId="0EB65312" w14:textId="77777777" w:rsidR="000F4604" w:rsidRPr="000F4604" w:rsidRDefault="000F4604" w:rsidP="000F4604">
      <w:pPr>
        <w:widowControl w:val="0"/>
        <w:numPr>
          <w:ilvl w:val="0"/>
          <w:numId w:val="20"/>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pacing w:val="-10"/>
          <w:sz w:val="28"/>
          <w:szCs w:val="28"/>
          <w:lang w:eastAsia="ru-RU"/>
        </w:rPr>
        <w:t xml:space="preserve">ГОСТ 11209-2014 «Межгосударственный стандарт. Ткани для специальной </w:t>
      </w:r>
      <w:r w:rsidRPr="000F4604">
        <w:rPr>
          <w:rFonts w:ascii="Times New Roman" w:eastAsia="Times New Roman" w:hAnsi="Times New Roman" w:cstheme="minorBidi"/>
          <w:sz w:val="28"/>
          <w:szCs w:val="28"/>
          <w:lang w:eastAsia="ru-RU"/>
        </w:rPr>
        <w:t>одежды. Общие технические требования. Методы испытаний»;</w:t>
      </w:r>
    </w:p>
    <w:p w14:paraId="039D96FC" w14:textId="77777777" w:rsidR="000F4604" w:rsidRPr="000F4604" w:rsidRDefault="000F4604" w:rsidP="000F4604">
      <w:pPr>
        <w:widowControl w:val="0"/>
        <w:numPr>
          <w:ilvl w:val="0"/>
          <w:numId w:val="20"/>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ГОСТ 5632-2014 «Межгосударственный стандарт. Нержавеющие стали и сплавы коррозионно-стойкие, жаростойкие и жаропрочные. Марки»;</w:t>
      </w:r>
    </w:p>
    <w:p w14:paraId="4FB5F2ED" w14:textId="77777777" w:rsidR="000F4604" w:rsidRPr="000F4604" w:rsidRDefault="000F4604" w:rsidP="000F4604">
      <w:pPr>
        <w:widowControl w:val="0"/>
        <w:numPr>
          <w:ilvl w:val="0"/>
          <w:numId w:val="20"/>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ГОСТ 9.104-2018 «Межгосударственный стандарт. Единая система защиты от коррозии и старения. Покрытия лакокрасочные. Группы условий эксплуатации»;</w:t>
      </w:r>
    </w:p>
    <w:p w14:paraId="12353C7A" w14:textId="7F7ADAD0" w:rsidR="000F4604" w:rsidRPr="000F4604" w:rsidRDefault="00267A2F" w:rsidP="000F4604">
      <w:pPr>
        <w:widowControl w:val="0"/>
        <w:numPr>
          <w:ilvl w:val="0"/>
          <w:numId w:val="20"/>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267A2F">
        <w:rPr>
          <w:rFonts w:ascii="Times New Roman" w:eastAsia="Times New Roman" w:hAnsi="Times New Roman" w:cstheme="minorBidi"/>
          <w:sz w:val="28"/>
          <w:szCs w:val="28"/>
          <w:lang w:eastAsia="ru-RU"/>
        </w:rPr>
        <w:t>ГОСТ </w:t>
      </w:r>
      <w:r w:rsidR="000F4604" w:rsidRPr="00267A2F">
        <w:rPr>
          <w:rFonts w:ascii="Times New Roman" w:eastAsia="Times New Roman" w:hAnsi="Times New Roman" w:cstheme="minorBidi"/>
          <w:sz w:val="28"/>
          <w:szCs w:val="28"/>
          <w:lang w:eastAsia="ru-RU"/>
        </w:rPr>
        <w:t>35094-2024 «Межгосударственный стандарт. Покрытия лакокрасочные.</w:t>
      </w:r>
      <w:r w:rsidR="000F4604" w:rsidRPr="000F4604">
        <w:rPr>
          <w:rFonts w:ascii="Times New Roman" w:eastAsia="Times New Roman" w:hAnsi="Times New Roman" w:cstheme="minorBidi"/>
          <w:sz w:val="28"/>
          <w:szCs w:val="28"/>
          <w:lang w:eastAsia="ru-RU"/>
        </w:rPr>
        <w:t xml:space="preserve"> Группы, технические требования и обозначения».</w:t>
      </w:r>
    </w:p>
    <w:p w14:paraId="1F5DC7A6" w14:textId="77777777" w:rsidR="000F4604" w:rsidRPr="000F4604" w:rsidRDefault="000F4604" w:rsidP="000F4604">
      <w:pPr>
        <w:numPr>
          <w:ilvl w:val="0"/>
          <w:numId w:val="34"/>
        </w:numPr>
        <w:spacing w:after="0" w:line="240" w:lineRule="auto"/>
        <w:ind w:left="0" w:firstLine="709"/>
        <w:contextualSpacing/>
        <w:jc w:val="both"/>
        <w:rPr>
          <w:rFonts w:ascii="Times New Roman" w:eastAsiaTheme="minorHAnsi" w:hAnsi="Times New Roman"/>
          <w:sz w:val="28"/>
          <w:szCs w:val="28"/>
        </w:rPr>
      </w:pPr>
      <w:r w:rsidRPr="000F4604">
        <w:rPr>
          <w:rFonts w:ascii="Times New Roman" w:eastAsiaTheme="minorHAnsi" w:hAnsi="Times New Roman"/>
          <w:sz w:val="28"/>
          <w:szCs w:val="28"/>
        </w:rPr>
        <w:t>Если в период поставки Товара нормативные документы, указанные в ТЗ, утратят силу (в части или полностью), то Поставщик руководствуется действующими нормативными документами, в том числе теми, которые будут введены в действие взамен утративших силу.</w:t>
      </w:r>
    </w:p>
    <w:p w14:paraId="6BC0EF0A" w14:textId="77777777" w:rsidR="000F4604" w:rsidRPr="000F4604" w:rsidRDefault="000F4604" w:rsidP="000F4604">
      <w:pPr>
        <w:widowControl w:val="0"/>
        <w:numPr>
          <w:ilvl w:val="1"/>
          <w:numId w:val="4"/>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0F4604">
        <w:rPr>
          <w:rFonts w:ascii="Times New Roman" w:eastAsia="Times New Roman" w:hAnsi="Times New Roman"/>
          <w:b/>
          <w:sz w:val="28"/>
          <w:szCs w:val="28"/>
          <w:lang w:eastAsia="ru-RU"/>
        </w:rPr>
        <w:t>Объем гарантий и гарантийный срок</w:t>
      </w:r>
    </w:p>
    <w:p w14:paraId="639F3443" w14:textId="77777777" w:rsidR="000F4604" w:rsidRPr="000F4604" w:rsidRDefault="000F4604" w:rsidP="000F4604">
      <w:pPr>
        <w:widowControl w:val="0"/>
        <w:spacing w:after="0" w:line="240" w:lineRule="auto"/>
        <w:ind w:firstLine="709"/>
        <w:jc w:val="both"/>
        <w:rPr>
          <w:rFonts w:ascii="Times New Roman" w:hAnsi="Times New Roman"/>
          <w:sz w:val="28"/>
          <w:szCs w:val="28"/>
        </w:rPr>
      </w:pPr>
      <w:r w:rsidRPr="000F4604">
        <w:rPr>
          <w:rFonts w:ascii="Times New Roman" w:hAnsi="Times New Roman"/>
          <w:sz w:val="28"/>
          <w:szCs w:val="28"/>
        </w:rPr>
        <w:t>Гарантийный срок на Товар составляет не менее 24</w:t>
      </w:r>
      <w:r w:rsidRPr="000F4604">
        <w:rPr>
          <w:rFonts w:ascii="Times New Roman" w:hAnsi="Times New Roman"/>
          <w:i/>
          <w:sz w:val="28"/>
          <w:szCs w:val="28"/>
        </w:rPr>
        <w:t xml:space="preserve"> </w:t>
      </w:r>
      <w:r w:rsidRPr="000F4604">
        <w:rPr>
          <w:rFonts w:ascii="Times New Roman" w:hAnsi="Times New Roman"/>
          <w:sz w:val="28"/>
          <w:szCs w:val="28"/>
        </w:rPr>
        <w:t>(двадцати четырех) месяцев с даты подписания Покупателем товарной накладной по форме    ТОРГ-12/ УПД.</w:t>
      </w:r>
    </w:p>
    <w:p w14:paraId="6DA4E240" w14:textId="27373933" w:rsidR="000F4604" w:rsidRPr="000F4604" w:rsidRDefault="000F4604" w:rsidP="000F4604">
      <w:pPr>
        <w:widowControl w:val="0"/>
        <w:spacing w:after="0" w:line="240" w:lineRule="auto"/>
        <w:ind w:firstLine="709"/>
        <w:jc w:val="both"/>
        <w:rPr>
          <w:rFonts w:ascii="Times New Roman" w:eastAsia="Times New Roman" w:hAnsi="Times New Roman"/>
          <w:iCs/>
          <w:snapToGrid w:val="0"/>
          <w:sz w:val="28"/>
          <w:szCs w:val="28"/>
        </w:rPr>
      </w:pPr>
      <w:r w:rsidRPr="000F4604">
        <w:rPr>
          <w:rFonts w:ascii="Times New Roman" w:hAnsi="Times New Roman"/>
          <w:sz w:val="28"/>
          <w:szCs w:val="28"/>
        </w:rPr>
        <w:t xml:space="preserve">При обнаружении в период гарантийного срока дефектов Товара Поставщик обязан за свой счет заменить некачественный Товар товаром надлежащего качества в течение </w:t>
      </w:r>
      <w:r w:rsidR="008D51DD" w:rsidRPr="002C3C8F">
        <w:rPr>
          <w:rFonts w:ascii="Times New Roman" w:hAnsi="Times New Roman"/>
          <w:sz w:val="28"/>
          <w:szCs w:val="28"/>
        </w:rPr>
        <w:t xml:space="preserve">10 (десяти) </w:t>
      </w:r>
      <w:r w:rsidR="008D51DD">
        <w:rPr>
          <w:rFonts w:ascii="Times New Roman" w:hAnsi="Times New Roman"/>
          <w:sz w:val="28"/>
          <w:szCs w:val="28"/>
        </w:rPr>
        <w:t>рабочих</w:t>
      </w:r>
      <w:r w:rsidRPr="000F4604">
        <w:rPr>
          <w:rFonts w:ascii="Times New Roman" w:hAnsi="Times New Roman"/>
          <w:sz w:val="28"/>
          <w:szCs w:val="28"/>
        </w:rPr>
        <w:t xml:space="preserve"> дней </w:t>
      </w:r>
      <w:r w:rsidRPr="000F4604">
        <w:rPr>
          <w:rFonts w:ascii="Times New Roman" w:hAnsi="Times New Roman"/>
          <w:spacing w:val="-6"/>
          <w:sz w:val="28"/>
          <w:szCs w:val="28"/>
        </w:rPr>
        <w:t>с даты получения от Покупателя письменного требования о необходимости</w:t>
      </w:r>
      <w:r w:rsidRPr="000F4604">
        <w:rPr>
          <w:rFonts w:ascii="Times New Roman" w:hAnsi="Times New Roman"/>
          <w:sz w:val="28"/>
          <w:szCs w:val="28"/>
        </w:rPr>
        <w:t xml:space="preserve"> проведения гарантийной замены Товара. Требование направляется Покупателем на адрес электронной почты Поставщика,</w:t>
      </w:r>
      <w:r w:rsidRPr="000F4604">
        <w:rPr>
          <w:rFonts w:ascii="Times New Roman" w:eastAsia="Times New Roman" w:hAnsi="Times New Roman"/>
          <w:iCs/>
          <w:snapToGrid w:val="0"/>
          <w:sz w:val="28"/>
          <w:szCs w:val="28"/>
        </w:rPr>
        <w:t xml:space="preserve"> указанный в договоре (далее </w:t>
      </w:r>
      <w:r w:rsidR="00D27F24">
        <w:rPr>
          <w:rFonts w:ascii="Times New Roman" w:eastAsia="Times New Roman" w:hAnsi="Times New Roman"/>
          <w:iCs/>
          <w:snapToGrid w:val="0"/>
          <w:sz w:val="28"/>
          <w:szCs w:val="28"/>
        </w:rPr>
        <w:t>–</w:t>
      </w:r>
      <w:r w:rsidRPr="000F4604">
        <w:rPr>
          <w:rFonts w:ascii="Times New Roman" w:eastAsia="Times New Roman" w:hAnsi="Times New Roman"/>
          <w:iCs/>
          <w:snapToGrid w:val="0"/>
          <w:sz w:val="28"/>
          <w:szCs w:val="28"/>
        </w:rPr>
        <w:t xml:space="preserve"> электронная почта)</w:t>
      </w:r>
      <w:r w:rsidRPr="000F4604">
        <w:rPr>
          <w:rFonts w:ascii="Times New Roman" w:hAnsi="Times New Roman"/>
          <w:sz w:val="28"/>
          <w:szCs w:val="28"/>
        </w:rPr>
        <w:t>.</w:t>
      </w:r>
      <w:r w:rsidRPr="000F4604">
        <w:rPr>
          <w:rFonts w:ascii="Times New Roman" w:eastAsia="Times New Roman" w:hAnsi="Times New Roman"/>
          <w:iCs/>
          <w:snapToGrid w:val="0"/>
          <w:sz w:val="28"/>
          <w:szCs w:val="28"/>
        </w:rPr>
        <w:t xml:space="preserve"> </w:t>
      </w:r>
    </w:p>
    <w:p w14:paraId="5875DACD" w14:textId="77777777" w:rsidR="000F4604" w:rsidRPr="000F4604" w:rsidRDefault="000F4604" w:rsidP="000F460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0F4604">
        <w:rPr>
          <w:rFonts w:ascii="Times New Roman" w:eastAsia="Times New Roman" w:hAnsi="Times New Roman"/>
          <w:b/>
          <w:sz w:val="28"/>
          <w:szCs w:val="28"/>
          <w:lang w:eastAsia="ru-RU"/>
        </w:rPr>
        <w:t>ТРЕБОВАНИЯ К МАРКИРОВКЕ</w:t>
      </w:r>
    </w:p>
    <w:p w14:paraId="3C57D672" w14:textId="77777777" w:rsidR="000F4604" w:rsidRPr="000F4604" w:rsidRDefault="000F4604" w:rsidP="000F4604">
      <w:pPr>
        <w:widowControl w:val="0"/>
        <w:tabs>
          <w:tab w:val="left" w:pos="1276"/>
        </w:tabs>
        <w:spacing w:after="0" w:line="240" w:lineRule="auto"/>
        <w:ind w:firstLine="709"/>
        <w:contextualSpacing/>
        <w:jc w:val="both"/>
        <w:rPr>
          <w:rFonts w:ascii="Times New Roman" w:eastAsia="Times New Roman" w:hAnsi="Times New Roman" w:cstheme="minorBidi"/>
          <w:bCs/>
          <w:sz w:val="28"/>
          <w:szCs w:val="28"/>
          <w:lang w:eastAsia="ru-RU"/>
        </w:rPr>
      </w:pPr>
      <w:r w:rsidRPr="000F4604">
        <w:rPr>
          <w:rFonts w:ascii="Times New Roman" w:eastAsia="Times New Roman" w:hAnsi="Times New Roman" w:cstheme="minorBidi"/>
          <w:bCs/>
          <w:sz w:val="28"/>
          <w:szCs w:val="28"/>
          <w:lang w:eastAsia="ru-RU"/>
        </w:rPr>
        <w:t xml:space="preserve">Маркировка Товара выполняется на боковой стенке каждого корпуса ящика в соответствии с п. 2 ГОСТ 26828-86. </w:t>
      </w:r>
    </w:p>
    <w:p w14:paraId="10CAA371" w14:textId="77777777" w:rsidR="000F4604" w:rsidRPr="000F4604" w:rsidRDefault="000F4604" w:rsidP="000F4604">
      <w:pPr>
        <w:widowControl w:val="0"/>
        <w:tabs>
          <w:tab w:val="left" w:pos="1276"/>
        </w:tabs>
        <w:spacing w:after="0" w:line="240" w:lineRule="auto"/>
        <w:ind w:firstLine="709"/>
        <w:jc w:val="both"/>
        <w:rPr>
          <w:rFonts w:ascii="Times New Roman" w:eastAsia="Times New Roman" w:hAnsi="Times New Roman"/>
          <w:bCs/>
          <w:sz w:val="28"/>
          <w:szCs w:val="28"/>
          <w:lang w:eastAsia="ru-RU"/>
        </w:rPr>
      </w:pPr>
      <w:r w:rsidRPr="000F4604">
        <w:rPr>
          <w:rFonts w:ascii="Times New Roman" w:eastAsia="Times New Roman" w:hAnsi="Times New Roman"/>
          <w:bCs/>
          <w:sz w:val="28"/>
          <w:szCs w:val="28"/>
          <w:lang w:eastAsia="ru-RU"/>
        </w:rPr>
        <w:t>Маркировка содержит следующие выходные данные:</w:t>
      </w:r>
    </w:p>
    <w:p w14:paraId="48ECD93A" w14:textId="77777777" w:rsidR="000F4604" w:rsidRPr="000F4604" w:rsidRDefault="000F4604" w:rsidP="000F4604">
      <w:pPr>
        <w:widowControl w:val="0"/>
        <w:numPr>
          <w:ilvl w:val="0"/>
          <w:numId w:val="20"/>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наименование производителя Товара, его адрес;</w:t>
      </w:r>
    </w:p>
    <w:p w14:paraId="4156623B" w14:textId="77777777" w:rsidR="000F4604" w:rsidRPr="000F4604" w:rsidRDefault="000F4604" w:rsidP="000F4604">
      <w:pPr>
        <w:widowControl w:val="0"/>
        <w:numPr>
          <w:ilvl w:val="0"/>
          <w:numId w:val="20"/>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lastRenderedPageBreak/>
        <w:t>товарный знак производителя Товара (при наличии);</w:t>
      </w:r>
    </w:p>
    <w:p w14:paraId="2A035B4F" w14:textId="77777777" w:rsidR="000F4604" w:rsidRPr="000F4604" w:rsidRDefault="000F4604" w:rsidP="000F4604">
      <w:pPr>
        <w:widowControl w:val="0"/>
        <w:numPr>
          <w:ilvl w:val="0"/>
          <w:numId w:val="20"/>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условное обозначение ящика (рамки);</w:t>
      </w:r>
    </w:p>
    <w:p w14:paraId="5DD2B26D" w14:textId="77777777" w:rsidR="000F4604" w:rsidRPr="000F4604" w:rsidRDefault="000F4604" w:rsidP="000F4604">
      <w:pPr>
        <w:widowControl w:val="0"/>
        <w:numPr>
          <w:ilvl w:val="0"/>
          <w:numId w:val="20"/>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регистрационный номер ящика (рамки) по системе нумерации изготовителя;</w:t>
      </w:r>
    </w:p>
    <w:p w14:paraId="7713D96F" w14:textId="77777777" w:rsidR="000F4604" w:rsidRPr="000F4604" w:rsidRDefault="000F4604" w:rsidP="000F4604">
      <w:pPr>
        <w:widowControl w:val="0"/>
        <w:numPr>
          <w:ilvl w:val="0"/>
          <w:numId w:val="20"/>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месяц, год изготовления Товара.</w:t>
      </w:r>
    </w:p>
    <w:p w14:paraId="4F896F5C" w14:textId="77777777" w:rsidR="000F4604" w:rsidRPr="000F4604" w:rsidRDefault="000F4604" w:rsidP="000F4604">
      <w:pPr>
        <w:widowControl w:val="0"/>
        <w:tabs>
          <w:tab w:val="left" w:pos="1276"/>
        </w:tabs>
        <w:spacing w:after="0" w:line="240" w:lineRule="auto"/>
        <w:ind w:firstLine="709"/>
        <w:jc w:val="both"/>
        <w:rPr>
          <w:rFonts w:ascii="Times New Roman" w:eastAsia="Times New Roman" w:hAnsi="Times New Roman"/>
          <w:sz w:val="28"/>
          <w:szCs w:val="28"/>
          <w:lang w:eastAsia="ru-RU"/>
        </w:rPr>
      </w:pPr>
      <w:r w:rsidRPr="000F4604">
        <w:rPr>
          <w:rFonts w:ascii="Times New Roman" w:eastAsia="Times New Roman" w:hAnsi="Times New Roman" w:cstheme="minorBidi"/>
          <w:bCs/>
          <w:sz w:val="28"/>
          <w:szCs w:val="28"/>
          <w:lang w:eastAsia="ru-RU"/>
        </w:rPr>
        <w:t>Способ и место нанесения маркировки на ящик и рамку очищающую не</w:t>
      </w:r>
      <w:r w:rsidRPr="000F4604">
        <w:rPr>
          <w:rFonts w:ascii="Times New Roman" w:eastAsia="Times New Roman" w:hAnsi="Times New Roman"/>
          <w:sz w:val="28"/>
          <w:szCs w:val="28"/>
          <w:lang w:eastAsia="ru-RU"/>
        </w:rPr>
        <w:t xml:space="preserve"> влияют на работоспособность конструкции и обеспечивают сохранность текста в течение всего времени эксплуатации. Шрифт, используемый для нанесения выходных данных, обеспечивает ясность и четкость текста.</w:t>
      </w:r>
    </w:p>
    <w:p w14:paraId="6681F5F6" w14:textId="77777777" w:rsidR="000F4604" w:rsidRPr="000F4604" w:rsidRDefault="000F4604" w:rsidP="000F4604">
      <w:pPr>
        <w:widowControl w:val="0"/>
        <w:tabs>
          <w:tab w:val="left" w:pos="1276"/>
        </w:tabs>
        <w:spacing w:after="0" w:line="240" w:lineRule="auto"/>
        <w:ind w:firstLine="709"/>
        <w:jc w:val="both"/>
        <w:rPr>
          <w:rFonts w:ascii="Times New Roman" w:eastAsia="Times New Roman" w:hAnsi="Times New Roman"/>
          <w:sz w:val="28"/>
          <w:szCs w:val="28"/>
          <w:lang w:eastAsia="ru-RU"/>
        </w:rPr>
      </w:pPr>
      <w:r w:rsidRPr="000F4604">
        <w:rPr>
          <w:rFonts w:ascii="Times New Roman" w:eastAsia="Times New Roman" w:hAnsi="Times New Roman"/>
          <w:sz w:val="28"/>
          <w:szCs w:val="28"/>
          <w:lang w:eastAsia="ru-RU"/>
        </w:rPr>
        <w:t>Транспортная маркировка нанесена непосредственно на упаковку тары, в которую упакован Товар, или на ярлыки в соответствии с требованиями конструкторской документации на упаковку Товара.</w:t>
      </w:r>
    </w:p>
    <w:p w14:paraId="1691B6EB" w14:textId="77777777" w:rsidR="000F4604" w:rsidRPr="000F4604" w:rsidRDefault="000F4604" w:rsidP="000F4604">
      <w:pPr>
        <w:widowControl w:val="0"/>
        <w:tabs>
          <w:tab w:val="left" w:pos="1276"/>
        </w:tabs>
        <w:spacing w:after="0" w:line="240" w:lineRule="auto"/>
        <w:ind w:firstLine="709"/>
        <w:jc w:val="both"/>
        <w:rPr>
          <w:rFonts w:ascii="Times New Roman" w:eastAsia="Times New Roman" w:hAnsi="Times New Roman"/>
          <w:sz w:val="28"/>
          <w:szCs w:val="28"/>
          <w:lang w:eastAsia="ru-RU"/>
        </w:rPr>
      </w:pPr>
      <w:r w:rsidRPr="000F4604">
        <w:rPr>
          <w:rFonts w:ascii="Times New Roman" w:eastAsia="Times New Roman" w:hAnsi="Times New Roman"/>
          <w:sz w:val="28"/>
          <w:szCs w:val="28"/>
          <w:lang w:eastAsia="ru-RU"/>
        </w:rPr>
        <w:t>Маркировка содержит следующие сведения:</w:t>
      </w:r>
    </w:p>
    <w:p w14:paraId="6F232218" w14:textId="77777777" w:rsidR="000F4604" w:rsidRPr="000F4604" w:rsidRDefault="000F4604" w:rsidP="000F4604">
      <w:pPr>
        <w:widowControl w:val="0"/>
        <w:numPr>
          <w:ilvl w:val="0"/>
          <w:numId w:val="20"/>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наименование Товара;</w:t>
      </w:r>
    </w:p>
    <w:p w14:paraId="31DFF2EC" w14:textId="77777777" w:rsidR="000F4604" w:rsidRPr="000F4604" w:rsidRDefault="000F4604" w:rsidP="000F4604">
      <w:pPr>
        <w:widowControl w:val="0"/>
        <w:numPr>
          <w:ilvl w:val="0"/>
          <w:numId w:val="20"/>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наименование получателя и его адрес;</w:t>
      </w:r>
    </w:p>
    <w:p w14:paraId="7777197A" w14:textId="77777777" w:rsidR="000F4604" w:rsidRPr="000F4604" w:rsidRDefault="000F4604" w:rsidP="000F4604">
      <w:pPr>
        <w:widowControl w:val="0"/>
        <w:numPr>
          <w:ilvl w:val="0"/>
          <w:numId w:val="20"/>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наименование производителя Товара и его адрес;</w:t>
      </w:r>
    </w:p>
    <w:p w14:paraId="2F19640B" w14:textId="77777777" w:rsidR="000F4604" w:rsidRPr="000F4604" w:rsidRDefault="000F4604" w:rsidP="000F4604">
      <w:pPr>
        <w:widowControl w:val="0"/>
        <w:numPr>
          <w:ilvl w:val="0"/>
          <w:numId w:val="20"/>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номер заявки и номер договора поставки;</w:t>
      </w:r>
    </w:p>
    <w:p w14:paraId="7C1FC43F" w14:textId="11C40495" w:rsidR="000F4604" w:rsidRPr="000F4604" w:rsidRDefault="000F4604" w:rsidP="000F4604">
      <w:pPr>
        <w:widowControl w:val="0"/>
        <w:numPr>
          <w:ilvl w:val="0"/>
          <w:numId w:val="20"/>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 xml:space="preserve">номер грузового места из количества мест, номер партии, количество почтовых ящиков и комплектующих </w:t>
      </w:r>
      <w:r w:rsidR="00E43F5E">
        <w:rPr>
          <w:rFonts w:ascii="Times New Roman" w:eastAsia="Times New Roman" w:hAnsi="Times New Roman" w:cstheme="minorBidi"/>
          <w:sz w:val="28"/>
          <w:szCs w:val="28"/>
          <w:lang w:eastAsia="ru-RU"/>
        </w:rPr>
        <w:t xml:space="preserve">к ним </w:t>
      </w:r>
      <w:r w:rsidRPr="000F4604">
        <w:rPr>
          <w:rFonts w:ascii="Times New Roman" w:eastAsia="Times New Roman" w:hAnsi="Times New Roman" w:cstheme="minorBidi"/>
          <w:sz w:val="28"/>
          <w:szCs w:val="28"/>
          <w:lang w:eastAsia="ru-RU"/>
        </w:rPr>
        <w:t xml:space="preserve">в партии; </w:t>
      </w:r>
    </w:p>
    <w:p w14:paraId="69B8A550" w14:textId="77777777" w:rsidR="000F4604" w:rsidRPr="000F4604" w:rsidRDefault="000F4604" w:rsidP="000F4604">
      <w:pPr>
        <w:widowControl w:val="0"/>
        <w:numPr>
          <w:ilvl w:val="0"/>
          <w:numId w:val="20"/>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манипуляционные знаки в соответствии с ГОСТ 14192-96;</w:t>
      </w:r>
    </w:p>
    <w:p w14:paraId="6BAAD4C9" w14:textId="77777777" w:rsidR="000F4604" w:rsidRPr="000F4604" w:rsidRDefault="000F4604" w:rsidP="000F4604">
      <w:pPr>
        <w:widowControl w:val="0"/>
        <w:numPr>
          <w:ilvl w:val="0"/>
          <w:numId w:val="20"/>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масса брутто и нетто в килограммах;</w:t>
      </w:r>
    </w:p>
    <w:p w14:paraId="13B22459" w14:textId="610A8CAD" w:rsidR="000F4604" w:rsidRDefault="000F4604" w:rsidP="000F4604">
      <w:pPr>
        <w:widowControl w:val="0"/>
        <w:numPr>
          <w:ilvl w:val="0"/>
          <w:numId w:val="20"/>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габаритные размеры грузового места в сантиметрах.</w:t>
      </w:r>
    </w:p>
    <w:p w14:paraId="6CC3B664" w14:textId="77777777" w:rsidR="00E955AC" w:rsidRPr="000F4604" w:rsidRDefault="00E955AC" w:rsidP="00E955AC">
      <w:pPr>
        <w:widowControl w:val="0"/>
        <w:tabs>
          <w:tab w:val="left" w:pos="993"/>
        </w:tabs>
        <w:spacing w:after="0" w:line="240" w:lineRule="auto"/>
        <w:ind w:left="709"/>
        <w:contextualSpacing/>
        <w:jc w:val="both"/>
        <w:rPr>
          <w:rFonts w:ascii="Times New Roman" w:eastAsia="Times New Roman" w:hAnsi="Times New Roman" w:cstheme="minorBidi"/>
          <w:sz w:val="28"/>
          <w:szCs w:val="28"/>
          <w:lang w:eastAsia="ru-RU"/>
        </w:rPr>
      </w:pPr>
    </w:p>
    <w:p w14:paraId="34293197" w14:textId="77777777" w:rsidR="000F4604" w:rsidRPr="000F4604" w:rsidRDefault="000F4604" w:rsidP="000F4604">
      <w:pPr>
        <w:widowControl w:val="0"/>
        <w:tabs>
          <w:tab w:val="left" w:pos="284"/>
        </w:tabs>
        <w:autoSpaceDE w:val="0"/>
        <w:autoSpaceDN w:val="0"/>
        <w:adjustRightInd w:val="0"/>
        <w:spacing w:before="240" w:after="0" w:line="240" w:lineRule="auto"/>
        <w:contextualSpacing/>
        <w:jc w:val="center"/>
        <w:rPr>
          <w:rFonts w:ascii="Times New Roman" w:eastAsia="Arial Unicode MS" w:hAnsi="Times New Roman"/>
          <w:b/>
          <w:sz w:val="28"/>
          <w:szCs w:val="28"/>
          <w:lang w:eastAsia="ru-RU"/>
        </w:rPr>
      </w:pPr>
      <w:r w:rsidRPr="000F4604">
        <w:rPr>
          <w:rFonts w:ascii="Times New Roman" w:eastAsia="Arial Unicode MS" w:hAnsi="Times New Roman"/>
          <w:b/>
          <w:sz w:val="28"/>
          <w:szCs w:val="28"/>
          <w:lang w:eastAsia="ru-RU"/>
        </w:rPr>
        <w:t>5. ТРЕБОВАНИЯ К УПАКОВКЕ</w:t>
      </w:r>
    </w:p>
    <w:p w14:paraId="2B603DBB" w14:textId="77777777" w:rsidR="000F4604" w:rsidRPr="000F4604" w:rsidRDefault="000F4604" w:rsidP="000F4604">
      <w:pPr>
        <w:widowControl w:val="0"/>
        <w:autoSpaceDE w:val="0"/>
        <w:autoSpaceDN w:val="0"/>
        <w:adjustRightInd w:val="0"/>
        <w:spacing w:before="240" w:after="120" w:line="240" w:lineRule="auto"/>
        <w:ind w:firstLine="709"/>
        <w:contextualSpacing/>
        <w:jc w:val="center"/>
        <w:rPr>
          <w:rFonts w:ascii="Times New Roman" w:eastAsia="Arial Unicode MS" w:hAnsi="Times New Roman"/>
          <w:b/>
          <w:sz w:val="12"/>
          <w:szCs w:val="12"/>
          <w:lang w:eastAsia="ru-RU"/>
        </w:rPr>
      </w:pPr>
    </w:p>
    <w:p w14:paraId="262CFA8A" w14:textId="77777777" w:rsidR="000F4604" w:rsidRPr="000F4604" w:rsidRDefault="000F4604" w:rsidP="000F4604">
      <w:pPr>
        <w:widowControl w:val="0"/>
        <w:spacing w:after="0" w:line="240" w:lineRule="auto"/>
        <w:ind w:firstLine="709"/>
        <w:jc w:val="both"/>
        <w:rPr>
          <w:rFonts w:ascii="Times New Roman" w:eastAsia="Times New Roman" w:hAnsi="Times New Roman"/>
          <w:sz w:val="28"/>
          <w:szCs w:val="28"/>
          <w:lang w:eastAsia="ru-RU"/>
        </w:rPr>
      </w:pPr>
      <w:r w:rsidRPr="000F4604">
        <w:rPr>
          <w:rFonts w:ascii="Times New Roman" w:eastAsia="Times New Roman" w:hAnsi="Times New Roman"/>
          <w:sz w:val="28"/>
          <w:szCs w:val="28"/>
          <w:lang w:eastAsia="ru-RU"/>
        </w:rPr>
        <w:t xml:space="preserve">В транспортную тару может упаковываться по одному, два, четыре </w:t>
      </w:r>
      <w:r w:rsidRPr="000F4604">
        <w:rPr>
          <w:rFonts w:ascii="Times New Roman" w:eastAsia="Times New Roman" w:hAnsi="Times New Roman"/>
          <w:sz w:val="28"/>
          <w:szCs w:val="28"/>
          <w:lang w:eastAsia="ru-RU"/>
        </w:rPr>
        <w:br/>
        <w:t>и восемь ящиков.</w:t>
      </w:r>
    </w:p>
    <w:p w14:paraId="26943E2D" w14:textId="760EDFAA" w:rsidR="000F4604" w:rsidRPr="000F4604" w:rsidRDefault="000F4604" w:rsidP="000F4604">
      <w:pPr>
        <w:widowControl w:val="0"/>
        <w:spacing w:after="0" w:line="240" w:lineRule="auto"/>
        <w:ind w:firstLine="709"/>
        <w:jc w:val="both"/>
        <w:rPr>
          <w:rFonts w:ascii="Times New Roman" w:eastAsia="Times New Roman" w:hAnsi="Times New Roman"/>
          <w:sz w:val="28"/>
          <w:szCs w:val="28"/>
          <w:lang w:eastAsia="ru-RU"/>
        </w:rPr>
      </w:pPr>
      <w:r w:rsidRPr="00D27F24">
        <w:rPr>
          <w:rFonts w:ascii="Times New Roman" w:eastAsia="Times New Roman" w:hAnsi="Times New Roman"/>
          <w:spacing w:val="-4"/>
          <w:sz w:val="28"/>
          <w:szCs w:val="28"/>
          <w:lang w:eastAsia="ru-RU"/>
        </w:rPr>
        <w:t xml:space="preserve">Категория упаковки </w:t>
      </w:r>
      <w:r w:rsidRPr="00D27F24">
        <w:rPr>
          <w:rFonts w:ascii="Sylfaen" w:eastAsia="Times New Roman" w:hAnsi="Sylfaen"/>
          <w:spacing w:val="-4"/>
          <w:sz w:val="28"/>
          <w:szCs w:val="28"/>
          <w:lang w:eastAsia="ru-RU"/>
        </w:rPr>
        <w:t>-</w:t>
      </w:r>
      <w:r w:rsidRPr="00D27F24">
        <w:rPr>
          <w:rFonts w:ascii="Times New Roman" w:eastAsia="Times New Roman" w:hAnsi="Times New Roman"/>
          <w:spacing w:val="-4"/>
          <w:sz w:val="28"/>
          <w:szCs w:val="28"/>
          <w:lang w:eastAsia="ru-RU"/>
        </w:rPr>
        <w:t xml:space="preserve"> КУ-1 в соответствии с ГОСТ 23170-78. </w:t>
      </w:r>
      <w:r w:rsidR="00D27F24" w:rsidRPr="00D27F24">
        <w:rPr>
          <w:rFonts w:ascii="Times New Roman" w:eastAsia="Times New Roman" w:hAnsi="Times New Roman"/>
          <w:spacing w:val="-4"/>
          <w:sz w:val="28"/>
          <w:szCs w:val="28"/>
          <w:lang w:eastAsia="ru-RU"/>
        </w:rPr>
        <w:t>В</w:t>
      </w:r>
      <w:r w:rsidRPr="00D27F24">
        <w:rPr>
          <w:rFonts w:ascii="Times New Roman" w:eastAsia="Times New Roman" w:hAnsi="Times New Roman"/>
          <w:spacing w:val="-4"/>
          <w:sz w:val="28"/>
          <w:szCs w:val="28"/>
          <w:lang w:eastAsia="ru-RU"/>
        </w:rPr>
        <w:t>нутренняя</w:t>
      </w:r>
      <w:r w:rsidRPr="000F4604">
        <w:rPr>
          <w:rFonts w:ascii="Times New Roman" w:eastAsia="Times New Roman" w:hAnsi="Times New Roman"/>
          <w:sz w:val="28"/>
          <w:szCs w:val="28"/>
          <w:lang w:eastAsia="ru-RU"/>
        </w:rPr>
        <w:t xml:space="preserve"> упаковка </w:t>
      </w:r>
      <w:r w:rsidRPr="000F4604">
        <w:rPr>
          <w:rFonts w:ascii="Sylfaen" w:eastAsia="Times New Roman" w:hAnsi="Sylfaen"/>
          <w:sz w:val="28"/>
          <w:szCs w:val="28"/>
          <w:lang w:eastAsia="ru-RU"/>
        </w:rPr>
        <w:t>-</w:t>
      </w:r>
      <w:r w:rsidRPr="000F4604">
        <w:rPr>
          <w:rFonts w:ascii="Times New Roman" w:eastAsia="Times New Roman" w:hAnsi="Times New Roman"/>
          <w:sz w:val="28"/>
          <w:szCs w:val="28"/>
          <w:lang w:eastAsia="ru-RU"/>
        </w:rPr>
        <w:t xml:space="preserve"> ВУ-1 в соответствии с ГОСТ 9.014-78.</w:t>
      </w:r>
    </w:p>
    <w:p w14:paraId="2022071C" w14:textId="37DD1224" w:rsidR="000F4604" w:rsidRPr="000F4604" w:rsidRDefault="000F4604" w:rsidP="000F4604">
      <w:pPr>
        <w:widowControl w:val="0"/>
        <w:spacing w:after="0" w:line="240" w:lineRule="auto"/>
        <w:ind w:firstLine="709"/>
        <w:jc w:val="both"/>
        <w:rPr>
          <w:rFonts w:ascii="Times New Roman" w:eastAsia="Times New Roman" w:hAnsi="Times New Roman"/>
          <w:sz w:val="28"/>
          <w:szCs w:val="28"/>
          <w:lang w:eastAsia="ru-RU"/>
        </w:rPr>
      </w:pPr>
      <w:r w:rsidRPr="000F4604">
        <w:rPr>
          <w:rFonts w:ascii="Times New Roman" w:eastAsia="Times New Roman" w:hAnsi="Times New Roman"/>
          <w:sz w:val="28"/>
          <w:szCs w:val="28"/>
          <w:lang w:eastAsia="ru-RU"/>
        </w:rPr>
        <w:t>Транспортная тара изготавливается в виде специального дощатого, неразборного, плотного или решетчатого ящика по конструкторской документации прои</w:t>
      </w:r>
      <w:r w:rsidR="00263C53">
        <w:rPr>
          <w:rFonts w:ascii="Times New Roman" w:eastAsia="Times New Roman" w:hAnsi="Times New Roman"/>
          <w:sz w:val="28"/>
          <w:szCs w:val="28"/>
          <w:lang w:eastAsia="ru-RU"/>
        </w:rPr>
        <w:t>зводителя в соответствии с ГОСТ </w:t>
      </w:r>
      <w:r w:rsidRPr="000F4604">
        <w:rPr>
          <w:rFonts w:ascii="Times New Roman" w:eastAsia="Times New Roman" w:hAnsi="Times New Roman"/>
          <w:sz w:val="28"/>
          <w:szCs w:val="28"/>
          <w:lang w:eastAsia="ru-RU"/>
        </w:rPr>
        <w:t xml:space="preserve">2991-85 </w:t>
      </w:r>
      <w:r w:rsidRPr="000F4604">
        <w:rPr>
          <w:rFonts w:ascii="Times New Roman" w:eastAsia="Times New Roman" w:hAnsi="Times New Roman"/>
          <w:bCs/>
          <w:sz w:val="28"/>
          <w:szCs w:val="28"/>
          <w:lang w:eastAsia="ru-RU"/>
        </w:rPr>
        <w:t>«</w:t>
      </w:r>
      <w:r w:rsidRPr="000F4604">
        <w:rPr>
          <w:rFonts w:ascii="Times New Roman" w:eastAsia="Times New Roman" w:hAnsi="Times New Roman"/>
          <w:sz w:val="28"/>
          <w:szCs w:val="28"/>
          <w:lang w:eastAsia="ru-RU"/>
        </w:rPr>
        <w:t xml:space="preserve">Межгосударственный стандарт. </w:t>
      </w:r>
      <w:r w:rsidRPr="000F4604">
        <w:rPr>
          <w:rFonts w:ascii="Times New Roman" w:eastAsia="Times New Roman" w:hAnsi="Times New Roman"/>
          <w:bCs/>
          <w:sz w:val="28"/>
          <w:szCs w:val="28"/>
          <w:lang w:eastAsia="ru-RU"/>
        </w:rPr>
        <w:t>Ящики дощатые неразборные для грузов массой до 500 кг. Общие технические условия»</w:t>
      </w:r>
      <w:r w:rsidRPr="000F4604">
        <w:rPr>
          <w:rFonts w:ascii="Times New Roman" w:eastAsia="Times New Roman" w:hAnsi="Times New Roman"/>
          <w:sz w:val="28"/>
          <w:szCs w:val="28"/>
          <w:lang w:eastAsia="ru-RU"/>
        </w:rPr>
        <w:t>.</w:t>
      </w:r>
    </w:p>
    <w:p w14:paraId="547790F1" w14:textId="27F5945A" w:rsidR="000F4604" w:rsidRPr="000F4604" w:rsidRDefault="000F4604" w:rsidP="000F4604">
      <w:pPr>
        <w:widowControl w:val="0"/>
        <w:spacing w:after="0" w:line="240" w:lineRule="auto"/>
        <w:ind w:firstLine="709"/>
        <w:jc w:val="both"/>
        <w:rPr>
          <w:rFonts w:ascii="Times New Roman" w:eastAsia="Times New Roman" w:hAnsi="Times New Roman"/>
          <w:sz w:val="28"/>
          <w:szCs w:val="28"/>
          <w:lang w:eastAsia="ru-RU"/>
        </w:rPr>
      </w:pPr>
      <w:r w:rsidRPr="000F4604">
        <w:rPr>
          <w:rFonts w:ascii="Times New Roman" w:eastAsia="Times New Roman" w:hAnsi="Times New Roman"/>
          <w:sz w:val="28"/>
          <w:szCs w:val="28"/>
          <w:lang w:eastAsia="ru-RU"/>
        </w:rPr>
        <w:t>Транспортной тарой могут быть контейнеры. Допускается применение других способов и средств упаковывания, обеспечивающих сохранность и предупреждающих деформацию ящиков</w:t>
      </w:r>
      <w:r w:rsidR="00331ED6">
        <w:rPr>
          <w:rFonts w:ascii="Times New Roman" w:eastAsia="Times New Roman" w:hAnsi="Times New Roman"/>
          <w:sz w:val="28"/>
          <w:szCs w:val="28"/>
          <w:lang w:eastAsia="ru-RU"/>
        </w:rPr>
        <w:t>,</w:t>
      </w:r>
      <w:r w:rsidRPr="000F4604">
        <w:rPr>
          <w:rFonts w:ascii="Times New Roman" w:eastAsia="Times New Roman" w:hAnsi="Times New Roman"/>
          <w:sz w:val="28"/>
          <w:szCs w:val="28"/>
          <w:lang w:eastAsia="ru-RU"/>
        </w:rPr>
        <w:t xml:space="preserve"> и их элементов во время транспортирования и хранения.</w:t>
      </w:r>
    </w:p>
    <w:p w14:paraId="0A004A3E" w14:textId="409179AC" w:rsidR="000F4604" w:rsidRPr="000F4604" w:rsidRDefault="000F4604" w:rsidP="00263C53">
      <w:pPr>
        <w:spacing w:after="0" w:line="240" w:lineRule="auto"/>
        <w:ind w:firstLine="709"/>
        <w:jc w:val="both"/>
        <w:rPr>
          <w:rFonts w:ascii="Times New Roman" w:eastAsia="Times New Roman" w:hAnsi="Times New Roman"/>
          <w:sz w:val="28"/>
          <w:szCs w:val="28"/>
          <w:lang w:eastAsia="ru-RU"/>
        </w:rPr>
      </w:pPr>
      <w:r w:rsidRPr="000F4604">
        <w:rPr>
          <w:rFonts w:ascii="Times New Roman" w:eastAsia="Times New Roman" w:hAnsi="Times New Roman"/>
          <w:sz w:val="28"/>
          <w:szCs w:val="28"/>
          <w:lang w:eastAsia="ru-RU"/>
        </w:rPr>
        <w:t>К каждому почтовому ящику приложена эксплуатационная документация – руководство по эксплу</w:t>
      </w:r>
      <w:r w:rsidR="00263C53">
        <w:rPr>
          <w:rFonts w:ascii="Times New Roman" w:eastAsia="Times New Roman" w:hAnsi="Times New Roman"/>
          <w:sz w:val="28"/>
          <w:szCs w:val="28"/>
          <w:lang w:eastAsia="ru-RU"/>
        </w:rPr>
        <w:t>атации. Она должна быть уложена</w:t>
      </w:r>
      <w:r w:rsidR="00263C53">
        <w:rPr>
          <w:rFonts w:ascii="Times New Roman" w:eastAsia="Times New Roman" w:hAnsi="Times New Roman"/>
          <w:sz w:val="28"/>
          <w:szCs w:val="28"/>
          <w:lang w:eastAsia="ru-RU"/>
        </w:rPr>
        <w:br/>
      </w:r>
      <w:r w:rsidRPr="000F4604">
        <w:rPr>
          <w:rFonts w:ascii="Times New Roman" w:eastAsia="Times New Roman" w:hAnsi="Times New Roman"/>
          <w:sz w:val="28"/>
          <w:szCs w:val="28"/>
          <w:lang w:eastAsia="ru-RU"/>
        </w:rPr>
        <w:t>в соответствии с требованиями конструкторской документации в упаковку Товара – транспортную тару, завернута в водостойкую бумагу или другой водонепроницаемый материал.</w:t>
      </w:r>
    </w:p>
    <w:p w14:paraId="482CD416" w14:textId="77777777" w:rsidR="000F4604" w:rsidRPr="000F4604" w:rsidRDefault="000F4604" w:rsidP="000F4604">
      <w:pPr>
        <w:widowControl w:val="0"/>
        <w:spacing w:after="0" w:line="240" w:lineRule="auto"/>
        <w:ind w:firstLine="709"/>
        <w:jc w:val="both"/>
        <w:rPr>
          <w:rFonts w:ascii="Times New Roman" w:eastAsia="Times New Roman" w:hAnsi="Times New Roman"/>
          <w:sz w:val="28"/>
          <w:szCs w:val="28"/>
          <w:lang w:eastAsia="ru-RU"/>
        </w:rPr>
      </w:pPr>
      <w:r w:rsidRPr="000F4604">
        <w:rPr>
          <w:rFonts w:ascii="Times New Roman" w:eastAsia="Times New Roman" w:hAnsi="Times New Roman"/>
          <w:sz w:val="28"/>
          <w:szCs w:val="28"/>
          <w:lang w:eastAsia="ru-RU"/>
        </w:rPr>
        <w:t xml:space="preserve">В каждую транспортную тару со стороны крышки вложен упаковочный </w:t>
      </w:r>
      <w:r w:rsidRPr="000F4604">
        <w:rPr>
          <w:rFonts w:ascii="Times New Roman" w:eastAsia="Times New Roman" w:hAnsi="Times New Roman"/>
          <w:sz w:val="28"/>
          <w:szCs w:val="28"/>
          <w:lang w:eastAsia="ru-RU"/>
        </w:rPr>
        <w:lastRenderedPageBreak/>
        <w:t xml:space="preserve">лист, в котором указан перечень Товара и документации, вложенных в данную упаковку. </w:t>
      </w:r>
    </w:p>
    <w:p w14:paraId="7AD1263B" w14:textId="77777777" w:rsidR="000F4604" w:rsidRPr="000F4604" w:rsidRDefault="000F4604" w:rsidP="000F4604">
      <w:pPr>
        <w:widowControl w:val="0"/>
        <w:tabs>
          <w:tab w:val="left" w:pos="284"/>
        </w:tabs>
        <w:autoSpaceDE w:val="0"/>
        <w:autoSpaceDN w:val="0"/>
        <w:adjustRightInd w:val="0"/>
        <w:spacing w:before="240" w:after="120" w:line="240" w:lineRule="auto"/>
        <w:jc w:val="center"/>
        <w:rPr>
          <w:rFonts w:ascii="Times New Roman" w:eastAsia="Times New Roman" w:hAnsi="Times New Roman"/>
          <w:b/>
          <w:sz w:val="28"/>
          <w:szCs w:val="28"/>
          <w:lang w:eastAsia="ru-RU"/>
        </w:rPr>
      </w:pPr>
      <w:r w:rsidRPr="000F4604">
        <w:rPr>
          <w:rFonts w:ascii="Times New Roman" w:eastAsia="Times New Roman" w:hAnsi="Times New Roman"/>
          <w:b/>
          <w:sz w:val="28"/>
          <w:szCs w:val="28"/>
          <w:lang w:eastAsia="ru-RU"/>
        </w:rPr>
        <w:t>6. СРОК, МЕСТО (АДРЕС) И УСЛОВИЯ ПОСТАВКИ ТОВАРА</w:t>
      </w:r>
    </w:p>
    <w:p w14:paraId="44B4A842" w14:textId="78BDB9B7" w:rsidR="000F4604" w:rsidRPr="000F4604" w:rsidRDefault="000F4604" w:rsidP="000F4604">
      <w:pPr>
        <w:widowControl w:val="0"/>
        <w:numPr>
          <w:ilvl w:val="5"/>
          <w:numId w:val="2"/>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0F4604">
        <w:rPr>
          <w:rFonts w:ascii="Times New Roman" w:eastAsia="Times New Roman" w:hAnsi="Times New Roman"/>
          <w:b/>
          <w:sz w:val="28"/>
          <w:szCs w:val="28"/>
          <w:lang w:eastAsia="ru-RU"/>
        </w:rPr>
        <w:t>Срок и место поставки товара</w:t>
      </w:r>
    </w:p>
    <w:p w14:paraId="48709AA9" w14:textId="099E91F9" w:rsidR="000F4604" w:rsidRPr="000F4604" w:rsidRDefault="000F4604" w:rsidP="003227E9">
      <w:pPr>
        <w:widowControl w:val="0"/>
        <w:autoSpaceDE w:val="0"/>
        <w:autoSpaceDN w:val="0"/>
        <w:adjustRightInd w:val="0"/>
        <w:spacing w:after="0" w:line="240" w:lineRule="auto"/>
        <w:ind w:firstLine="709"/>
        <w:jc w:val="both"/>
        <w:rPr>
          <w:rFonts w:ascii="Times New Roman" w:eastAsiaTheme="minorHAnsi" w:hAnsi="Times New Roman"/>
          <w:sz w:val="28"/>
          <w:szCs w:val="28"/>
        </w:rPr>
      </w:pPr>
      <w:r w:rsidRPr="000F4604">
        <w:rPr>
          <w:rFonts w:ascii="Times New Roman" w:eastAsia="Times New Roman" w:hAnsi="Times New Roman"/>
          <w:sz w:val="28"/>
          <w:szCs w:val="28"/>
          <w:lang w:eastAsia="ru-RU"/>
        </w:rPr>
        <w:t xml:space="preserve">6.1.1. </w:t>
      </w:r>
      <w:r w:rsidRPr="000F4604">
        <w:rPr>
          <w:rFonts w:ascii="Times New Roman" w:eastAsiaTheme="minorHAnsi" w:hAnsi="Times New Roman"/>
          <w:sz w:val="28"/>
          <w:szCs w:val="28"/>
        </w:rPr>
        <w:t xml:space="preserve">Поставка Товара осуществляется партиями по заявкам Покупателя </w:t>
      </w:r>
      <w:r w:rsidRPr="000F4604">
        <w:rPr>
          <w:rFonts w:ascii="Times New Roman" w:eastAsiaTheme="minorHAnsi" w:hAnsi="Times New Roman"/>
          <w:sz w:val="28"/>
          <w:szCs w:val="28"/>
        </w:rPr>
        <w:br/>
        <w:t>в срок не более</w:t>
      </w:r>
      <w:r w:rsidR="00680BAC">
        <w:rPr>
          <w:rFonts w:ascii="Times New Roman" w:eastAsiaTheme="minorHAnsi" w:hAnsi="Times New Roman"/>
          <w:sz w:val="28"/>
          <w:szCs w:val="28"/>
        </w:rPr>
        <w:t xml:space="preserve"> 20 </w:t>
      </w:r>
      <w:r w:rsidR="00680BAC" w:rsidRPr="00567282">
        <w:rPr>
          <w:rFonts w:ascii="Times New Roman" w:eastAsiaTheme="minorHAnsi" w:hAnsi="Times New Roman"/>
          <w:sz w:val="28"/>
          <w:szCs w:val="28"/>
        </w:rPr>
        <w:t>(двадцати)</w:t>
      </w:r>
      <w:r w:rsidR="00680BAC">
        <w:rPr>
          <w:rFonts w:ascii="Times New Roman" w:eastAsiaTheme="minorHAnsi" w:hAnsi="Times New Roman"/>
          <w:i/>
          <w:sz w:val="28"/>
          <w:szCs w:val="28"/>
        </w:rPr>
        <w:t xml:space="preserve"> </w:t>
      </w:r>
      <w:r w:rsidR="00680BAC">
        <w:rPr>
          <w:rFonts w:ascii="Times New Roman" w:eastAsiaTheme="minorHAnsi" w:hAnsi="Times New Roman"/>
          <w:sz w:val="28"/>
          <w:szCs w:val="28"/>
        </w:rPr>
        <w:t>календарных</w:t>
      </w:r>
      <w:r w:rsidR="00680BAC" w:rsidRPr="0058339A">
        <w:rPr>
          <w:rFonts w:ascii="Times New Roman" w:eastAsiaTheme="minorHAnsi" w:hAnsi="Times New Roman"/>
          <w:sz w:val="28"/>
          <w:szCs w:val="28"/>
        </w:rPr>
        <w:t xml:space="preserve"> дней с даты получения Поставщиком заявки</w:t>
      </w:r>
      <w:r w:rsidR="00680BAC" w:rsidRPr="000F4604">
        <w:rPr>
          <w:rFonts w:ascii="Times New Roman" w:eastAsiaTheme="minorHAnsi" w:hAnsi="Times New Roman"/>
          <w:sz w:val="28"/>
          <w:szCs w:val="28"/>
          <w:vertAlign w:val="superscript"/>
        </w:rPr>
        <w:t xml:space="preserve"> </w:t>
      </w:r>
      <w:r w:rsidRPr="000F4604">
        <w:rPr>
          <w:rFonts w:ascii="Times New Roman" w:eastAsiaTheme="minorHAnsi" w:hAnsi="Times New Roman"/>
          <w:sz w:val="28"/>
          <w:szCs w:val="28"/>
        </w:rPr>
        <w:t xml:space="preserve">от Покупателя. </w:t>
      </w:r>
    </w:p>
    <w:p w14:paraId="0D46B53F" w14:textId="5F9D444D" w:rsidR="000F4604" w:rsidRPr="000F4604" w:rsidRDefault="000F4604" w:rsidP="000F4604">
      <w:pPr>
        <w:widowControl w:val="0"/>
        <w:tabs>
          <w:tab w:val="left" w:pos="1134"/>
        </w:tabs>
        <w:spacing w:after="0" w:line="240" w:lineRule="auto"/>
        <w:ind w:firstLine="709"/>
        <w:jc w:val="both"/>
        <w:rPr>
          <w:rFonts w:ascii="Times New Roman" w:eastAsia="Times New Roman" w:hAnsi="Times New Roman"/>
          <w:iCs/>
          <w:snapToGrid w:val="0"/>
          <w:sz w:val="28"/>
          <w:szCs w:val="28"/>
        </w:rPr>
      </w:pPr>
      <w:r w:rsidRPr="000F4604">
        <w:rPr>
          <w:rFonts w:ascii="Times New Roman" w:eastAsiaTheme="minorHAnsi" w:hAnsi="Times New Roman"/>
          <w:sz w:val="28"/>
          <w:szCs w:val="28"/>
        </w:rPr>
        <w:t>М</w:t>
      </w:r>
      <w:r w:rsidR="007647B7">
        <w:rPr>
          <w:rFonts w:ascii="Times New Roman" w:eastAsiaTheme="minorHAnsi" w:hAnsi="Times New Roman"/>
          <w:sz w:val="28"/>
          <w:szCs w:val="28"/>
        </w:rPr>
        <w:t>ини</w:t>
      </w:r>
      <w:r w:rsidRPr="000F4604">
        <w:rPr>
          <w:rFonts w:ascii="Times New Roman" w:eastAsiaTheme="minorHAnsi" w:hAnsi="Times New Roman"/>
          <w:sz w:val="28"/>
          <w:szCs w:val="28"/>
        </w:rPr>
        <w:t>мальное</w:t>
      </w:r>
      <w:r w:rsidRPr="000F4604">
        <w:rPr>
          <w:rFonts w:ascii="Times New Roman" w:eastAsia="Times New Roman" w:hAnsi="Times New Roman"/>
          <w:iCs/>
          <w:snapToGrid w:val="0"/>
          <w:sz w:val="28"/>
          <w:szCs w:val="28"/>
        </w:rPr>
        <w:t xml:space="preserve"> количество Товара,</w:t>
      </w:r>
      <w:r w:rsidRPr="000F4604">
        <w:rPr>
          <w:rFonts w:ascii="Times New Roman" w:eastAsiaTheme="minorHAnsi" w:hAnsi="Times New Roman"/>
          <w:sz w:val="28"/>
          <w:szCs w:val="28"/>
        </w:rPr>
        <w:t xml:space="preserve"> подлежащего поставке в рамках одной заявки </w:t>
      </w:r>
      <w:r w:rsidR="00340849">
        <w:rPr>
          <w:rFonts w:ascii="Sylfaen" w:eastAsiaTheme="minorHAnsi" w:hAnsi="Sylfaen"/>
          <w:sz w:val="28"/>
          <w:szCs w:val="28"/>
        </w:rPr>
        <w:t>–</w:t>
      </w:r>
      <w:r w:rsidRPr="000F4604">
        <w:rPr>
          <w:rFonts w:ascii="Times New Roman" w:eastAsia="Times New Roman" w:hAnsi="Times New Roman"/>
          <w:iCs/>
          <w:snapToGrid w:val="0"/>
          <w:sz w:val="28"/>
          <w:szCs w:val="28"/>
        </w:rPr>
        <w:t xml:space="preserve"> </w:t>
      </w:r>
      <w:r w:rsidR="00340849">
        <w:rPr>
          <w:rFonts w:ascii="Times New Roman" w:eastAsiaTheme="minorHAnsi" w:hAnsi="Times New Roman"/>
          <w:sz w:val="28"/>
          <w:szCs w:val="28"/>
        </w:rPr>
        <w:t xml:space="preserve">7 </w:t>
      </w:r>
      <w:r w:rsidRPr="007647B7">
        <w:rPr>
          <w:rFonts w:ascii="Times New Roman" w:eastAsiaTheme="minorHAnsi" w:hAnsi="Times New Roman"/>
          <w:sz w:val="28"/>
          <w:szCs w:val="28"/>
        </w:rPr>
        <w:t>(</w:t>
      </w:r>
      <w:r w:rsidR="00340849">
        <w:rPr>
          <w:rFonts w:ascii="Times New Roman" w:eastAsiaTheme="minorHAnsi" w:hAnsi="Times New Roman"/>
          <w:sz w:val="28"/>
          <w:szCs w:val="28"/>
        </w:rPr>
        <w:t>семь</w:t>
      </w:r>
      <w:r w:rsidRPr="007647B7">
        <w:rPr>
          <w:rFonts w:ascii="Times New Roman" w:eastAsiaTheme="minorHAnsi" w:hAnsi="Times New Roman"/>
          <w:sz w:val="28"/>
          <w:szCs w:val="28"/>
        </w:rPr>
        <w:t>)</w:t>
      </w:r>
      <w:r w:rsidRPr="000F4604">
        <w:rPr>
          <w:rFonts w:ascii="Times New Roman" w:eastAsiaTheme="minorHAnsi" w:hAnsi="Times New Roman"/>
          <w:i/>
          <w:sz w:val="28"/>
          <w:szCs w:val="28"/>
        </w:rPr>
        <w:t xml:space="preserve"> </w:t>
      </w:r>
      <w:r w:rsidRPr="000F4604">
        <w:rPr>
          <w:rFonts w:ascii="Times New Roman" w:eastAsiaTheme="minorHAnsi" w:hAnsi="Times New Roman"/>
          <w:sz w:val="28"/>
          <w:szCs w:val="28"/>
        </w:rPr>
        <w:t>штук.</w:t>
      </w:r>
    </w:p>
    <w:p w14:paraId="64F98598" w14:textId="7A7E2542" w:rsidR="000F4604" w:rsidRPr="000F4604" w:rsidRDefault="000F4604" w:rsidP="000F4604">
      <w:pPr>
        <w:widowControl w:val="0"/>
        <w:spacing w:after="0" w:line="240" w:lineRule="auto"/>
        <w:ind w:firstLine="709"/>
        <w:jc w:val="both"/>
        <w:rPr>
          <w:rFonts w:ascii="Times New Roman" w:hAnsi="Times New Roman"/>
          <w:snapToGrid w:val="0"/>
          <w:sz w:val="28"/>
          <w:szCs w:val="28"/>
        </w:rPr>
      </w:pPr>
      <w:r w:rsidRPr="000F4604">
        <w:rPr>
          <w:rFonts w:ascii="Times New Roman" w:hAnsi="Times New Roman"/>
          <w:snapToGrid w:val="0"/>
          <w:sz w:val="28"/>
          <w:szCs w:val="28"/>
        </w:rPr>
        <w:t xml:space="preserve">Общий срок поставки Товара </w:t>
      </w:r>
      <w:r w:rsidR="007647B7" w:rsidRPr="000F4604">
        <w:rPr>
          <w:rFonts w:ascii="Times New Roman" w:eastAsiaTheme="minorHAnsi" w:hAnsi="Times New Roman"/>
          <w:sz w:val="28"/>
          <w:szCs w:val="28"/>
        </w:rPr>
        <w:t>–</w:t>
      </w:r>
      <w:r w:rsidRPr="000F4604">
        <w:rPr>
          <w:rFonts w:ascii="Times New Roman" w:hAnsi="Times New Roman"/>
          <w:snapToGrid w:val="0"/>
          <w:sz w:val="28"/>
          <w:szCs w:val="28"/>
        </w:rPr>
        <w:t xml:space="preserve"> </w:t>
      </w:r>
      <w:r w:rsidR="007647B7">
        <w:rPr>
          <w:rFonts w:ascii="Times New Roman" w:hAnsi="Times New Roman"/>
          <w:snapToGrid w:val="0"/>
          <w:sz w:val="28"/>
          <w:szCs w:val="28"/>
        </w:rPr>
        <w:t>до 31.12.2027 года</w:t>
      </w:r>
      <w:r w:rsidRPr="000F4604">
        <w:rPr>
          <w:rFonts w:ascii="Times New Roman" w:hAnsi="Times New Roman"/>
          <w:snapToGrid w:val="0"/>
          <w:sz w:val="28"/>
          <w:szCs w:val="28"/>
        </w:rPr>
        <w:t xml:space="preserve">. </w:t>
      </w:r>
    </w:p>
    <w:p w14:paraId="001FC027" w14:textId="4F856F88" w:rsidR="000F4604" w:rsidRPr="000F4604" w:rsidRDefault="000F4604" w:rsidP="000F4604">
      <w:pPr>
        <w:widowControl w:val="0"/>
        <w:spacing w:after="0" w:line="240" w:lineRule="auto"/>
        <w:ind w:firstLine="709"/>
        <w:jc w:val="both"/>
        <w:rPr>
          <w:rFonts w:ascii="Times New Roman" w:eastAsiaTheme="minorHAnsi" w:hAnsi="Times New Roman"/>
          <w:sz w:val="28"/>
          <w:szCs w:val="28"/>
        </w:rPr>
      </w:pPr>
      <w:r w:rsidRPr="000F4604">
        <w:rPr>
          <w:rFonts w:ascii="Times New Roman" w:eastAsiaTheme="minorHAnsi" w:hAnsi="Times New Roman"/>
          <w:sz w:val="28"/>
          <w:szCs w:val="28"/>
        </w:rPr>
        <w:t>6.1.2.</w:t>
      </w:r>
      <w:r w:rsidRPr="000F4604">
        <w:rPr>
          <w:rFonts w:ascii="Times New Roman" w:eastAsiaTheme="minorHAnsi" w:hAnsi="Times New Roman"/>
          <w:sz w:val="28"/>
          <w:szCs w:val="28"/>
        </w:rPr>
        <w:tab/>
        <w:t xml:space="preserve">Адрес поставки Товара – </w:t>
      </w:r>
      <w:r w:rsidR="007647B7">
        <w:rPr>
          <w:rFonts w:ascii="Times New Roman" w:eastAsiaTheme="minorHAnsi" w:hAnsi="Times New Roman"/>
          <w:sz w:val="28"/>
          <w:szCs w:val="28"/>
        </w:rPr>
        <w:t>в соответствии с договором</w:t>
      </w:r>
      <w:r w:rsidR="00FB4293">
        <w:rPr>
          <w:rFonts w:ascii="Times New Roman" w:eastAsiaTheme="minorHAnsi" w:hAnsi="Times New Roman"/>
          <w:i/>
          <w:sz w:val="28"/>
          <w:szCs w:val="28"/>
        </w:rPr>
        <w:t>.</w:t>
      </w:r>
    </w:p>
    <w:p w14:paraId="5D1B4BCB" w14:textId="77777777" w:rsidR="000F4604" w:rsidRPr="000F4604" w:rsidRDefault="000F4604" w:rsidP="000F4604">
      <w:pPr>
        <w:widowControl w:val="0"/>
        <w:numPr>
          <w:ilvl w:val="5"/>
          <w:numId w:val="2"/>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0F4604">
        <w:rPr>
          <w:rFonts w:ascii="Times New Roman" w:eastAsia="Times New Roman" w:hAnsi="Times New Roman"/>
          <w:b/>
          <w:sz w:val="28"/>
          <w:szCs w:val="28"/>
          <w:lang w:eastAsia="ru-RU"/>
        </w:rPr>
        <w:t>Условия поставки</w:t>
      </w:r>
    </w:p>
    <w:p w14:paraId="1CC3A498" w14:textId="67E6E3E7" w:rsidR="000F4604" w:rsidRPr="00C40B13" w:rsidRDefault="000F4604" w:rsidP="00C40B13">
      <w:pPr>
        <w:widowControl w:val="0"/>
        <w:numPr>
          <w:ilvl w:val="0"/>
          <w:numId w:val="35"/>
        </w:numPr>
        <w:autoSpaceDE w:val="0"/>
        <w:autoSpaceDN w:val="0"/>
        <w:adjustRightInd w:val="0"/>
        <w:spacing w:after="0" w:line="240" w:lineRule="auto"/>
        <w:ind w:left="0" w:firstLine="709"/>
        <w:contextualSpacing/>
        <w:jc w:val="both"/>
        <w:rPr>
          <w:rFonts w:ascii="Times New Roman" w:eastAsiaTheme="minorHAnsi" w:hAnsi="Times New Roman"/>
          <w:i/>
          <w:iCs/>
          <w:snapToGrid w:val="0"/>
          <w:color w:val="000000"/>
          <w:sz w:val="28"/>
          <w:szCs w:val="28"/>
        </w:rPr>
      </w:pPr>
      <w:r w:rsidRPr="00C40B13">
        <w:rPr>
          <w:rFonts w:ascii="Times New Roman" w:hAnsi="Times New Roman"/>
          <w:sz w:val="28"/>
          <w:szCs w:val="28"/>
        </w:rPr>
        <w:t>Поставщик уведомляет Покупателя</w:t>
      </w:r>
      <w:r w:rsidR="00481D43">
        <w:rPr>
          <w:rFonts w:ascii="Times New Roman" w:hAnsi="Times New Roman"/>
          <w:sz w:val="28"/>
          <w:szCs w:val="28"/>
        </w:rPr>
        <w:t xml:space="preserve"> </w:t>
      </w:r>
      <w:r w:rsidRPr="00C40B13">
        <w:rPr>
          <w:rFonts w:ascii="Times New Roman" w:hAnsi="Times New Roman"/>
          <w:sz w:val="28"/>
          <w:szCs w:val="28"/>
        </w:rPr>
        <w:t>о</w:t>
      </w:r>
      <w:r w:rsidR="00481D43">
        <w:rPr>
          <w:rFonts w:ascii="Times New Roman" w:hAnsi="Times New Roman"/>
          <w:sz w:val="28"/>
          <w:szCs w:val="28"/>
        </w:rPr>
        <w:t xml:space="preserve"> </w:t>
      </w:r>
      <w:r w:rsidRPr="00C40B13">
        <w:rPr>
          <w:rFonts w:ascii="Times New Roman" w:hAnsi="Times New Roman"/>
          <w:sz w:val="28"/>
          <w:szCs w:val="28"/>
        </w:rPr>
        <w:t>дате</w:t>
      </w:r>
      <w:r w:rsidR="00243DAD" w:rsidRPr="00C40B13">
        <w:rPr>
          <w:rFonts w:ascii="Times New Roman" w:hAnsi="Times New Roman"/>
          <w:sz w:val="28"/>
          <w:szCs w:val="28"/>
        </w:rPr>
        <w:t xml:space="preserve"> </w:t>
      </w:r>
      <w:r w:rsidRPr="00C40B13">
        <w:rPr>
          <w:rFonts w:ascii="Times New Roman" w:hAnsi="Times New Roman"/>
          <w:sz w:val="28"/>
          <w:szCs w:val="28"/>
        </w:rPr>
        <w:t xml:space="preserve">и времени поставки Товара по электронной почте не позднее </w:t>
      </w:r>
      <w:r w:rsidR="00A222E5" w:rsidRPr="005911E7">
        <w:rPr>
          <w:rFonts w:ascii="Times New Roman" w:hAnsi="Times New Roman"/>
          <w:sz w:val="28"/>
          <w:szCs w:val="28"/>
        </w:rPr>
        <w:t>3 (трех) рабочих</w:t>
      </w:r>
      <w:r w:rsidRPr="00C40B13">
        <w:rPr>
          <w:rFonts w:ascii="Times New Roman" w:hAnsi="Times New Roman"/>
          <w:sz w:val="28"/>
          <w:szCs w:val="28"/>
        </w:rPr>
        <w:t xml:space="preserve"> дней до даты его поставки.</w:t>
      </w:r>
    </w:p>
    <w:p w14:paraId="62A33F64" w14:textId="208B4EF1" w:rsidR="000F4604" w:rsidRPr="000F4604" w:rsidRDefault="000F4604" w:rsidP="000F4604">
      <w:pPr>
        <w:widowControl w:val="0"/>
        <w:numPr>
          <w:ilvl w:val="0"/>
          <w:numId w:val="35"/>
        </w:numPr>
        <w:autoSpaceDE w:val="0"/>
        <w:autoSpaceDN w:val="0"/>
        <w:adjustRightInd w:val="0"/>
        <w:spacing w:after="0" w:line="240" w:lineRule="auto"/>
        <w:ind w:left="0" w:firstLine="709"/>
        <w:contextualSpacing/>
        <w:jc w:val="both"/>
        <w:rPr>
          <w:rFonts w:ascii="Times New Roman" w:eastAsiaTheme="minorHAnsi" w:hAnsi="Times New Roman" w:cstheme="minorBidi"/>
          <w:sz w:val="28"/>
          <w:szCs w:val="28"/>
        </w:rPr>
      </w:pPr>
      <w:r w:rsidRPr="000F4604">
        <w:rPr>
          <w:rFonts w:ascii="Times New Roman" w:eastAsiaTheme="minorHAnsi" w:hAnsi="Times New Roman" w:cstheme="minorBidi"/>
          <w:sz w:val="28"/>
          <w:szCs w:val="28"/>
        </w:rPr>
        <w:t xml:space="preserve">Доставка Товара осуществляется в рабочие дни с понедельника </w:t>
      </w:r>
      <w:r w:rsidRPr="000F4604">
        <w:rPr>
          <w:rFonts w:ascii="Times New Roman" w:eastAsiaTheme="minorHAnsi" w:hAnsi="Times New Roman" w:cstheme="minorBidi"/>
          <w:sz w:val="28"/>
          <w:szCs w:val="28"/>
        </w:rPr>
        <w:br/>
      </w:r>
      <w:r w:rsidR="00F325B4" w:rsidRPr="005911E7">
        <w:rPr>
          <w:rFonts w:ascii="Times New Roman" w:hAnsi="Times New Roman"/>
          <w:sz w:val="28"/>
          <w:szCs w:val="28"/>
        </w:rPr>
        <w:t>по четверг с 09:00</w:t>
      </w:r>
      <w:r w:rsidR="00F325B4">
        <w:rPr>
          <w:rFonts w:ascii="Times New Roman" w:hAnsi="Times New Roman"/>
          <w:sz w:val="28"/>
          <w:szCs w:val="28"/>
        </w:rPr>
        <w:t xml:space="preserve"> </w:t>
      </w:r>
      <w:r w:rsidR="00F325B4" w:rsidRPr="005911E7">
        <w:rPr>
          <w:rFonts w:ascii="Times New Roman" w:hAnsi="Times New Roman"/>
          <w:sz w:val="28"/>
          <w:szCs w:val="28"/>
        </w:rPr>
        <w:t>до 18:00 часов, в пятницу с 09:00 до 16:45 часов</w:t>
      </w:r>
      <w:r w:rsidRPr="000F4604">
        <w:rPr>
          <w:rFonts w:ascii="Times New Roman" w:eastAsiaTheme="minorHAnsi" w:hAnsi="Times New Roman" w:cstheme="minorBidi"/>
          <w:sz w:val="28"/>
          <w:szCs w:val="28"/>
        </w:rPr>
        <w:t>.</w:t>
      </w:r>
    </w:p>
    <w:p w14:paraId="2BC3D2B8" w14:textId="65EBF061" w:rsidR="000F4604" w:rsidRPr="000F4604" w:rsidRDefault="000F4604" w:rsidP="000F4604">
      <w:pPr>
        <w:widowControl w:val="0"/>
        <w:numPr>
          <w:ilvl w:val="0"/>
          <w:numId w:val="35"/>
        </w:numPr>
        <w:autoSpaceDE w:val="0"/>
        <w:autoSpaceDN w:val="0"/>
        <w:adjustRightInd w:val="0"/>
        <w:spacing w:after="0" w:line="240" w:lineRule="auto"/>
        <w:ind w:left="0" w:firstLine="709"/>
        <w:contextualSpacing/>
        <w:jc w:val="both"/>
        <w:rPr>
          <w:rFonts w:ascii="Times New Roman" w:eastAsiaTheme="minorHAnsi" w:hAnsi="Times New Roman" w:cstheme="minorBidi"/>
          <w:sz w:val="28"/>
          <w:szCs w:val="28"/>
        </w:rPr>
      </w:pPr>
      <w:r w:rsidRPr="000F4604">
        <w:rPr>
          <w:rFonts w:ascii="Times New Roman" w:eastAsiaTheme="minorHAnsi" w:hAnsi="Times New Roman" w:cstheme="minorBidi"/>
          <w:sz w:val="28"/>
          <w:szCs w:val="28"/>
        </w:rPr>
        <w:t>Покупатель посредством направления сообщения по электронной почте подтверждает Поставщику готовность принять Товар в указанное Поставщиком время.</w:t>
      </w:r>
      <w:r w:rsidR="0062141B">
        <w:rPr>
          <w:rFonts w:ascii="Times New Roman" w:eastAsiaTheme="minorHAnsi" w:hAnsi="Times New Roman" w:cstheme="minorBidi"/>
          <w:sz w:val="28"/>
          <w:szCs w:val="28"/>
        </w:rPr>
        <w:t xml:space="preserve"> </w:t>
      </w:r>
      <w:r w:rsidRPr="000F4604">
        <w:rPr>
          <w:rFonts w:ascii="Times New Roman" w:eastAsiaTheme="minorHAnsi" w:hAnsi="Times New Roman" w:cstheme="minorBidi"/>
          <w:sz w:val="28"/>
          <w:szCs w:val="28"/>
        </w:rPr>
        <w:t>Без наличия подтверждения от Покупателя доставка Товара в указанное Поставщиком время не осуществляется.</w:t>
      </w:r>
    </w:p>
    <w:p w14:paraId="1277AC32" w14:textId="6727AA0F" w:rsidR="000F4604" w:rsidRPr="000F4604" w:rsidRDefault="000F4604" w:rsidP="000F4604">
      <w:pPr>
        <w:widowControl w:val="0"/>
        <w:numPr>
          <w:ilvl w:val="0"/>
          <w:numId w:val="35"/>
        </w:numPr>
        <w:autoSpaceDE w:val="0"/>
        <w:autoSpaceDN w:val="0"/>
        <w:adjustRightInd w:val="0"/>
        <w:spacing w:after="0" w:line="240" w:lineRule="auto"/>
        <w:ind w:left="0" w:firstLine="709"/>
        <w:contextualSpacing/>
        <w:jc w:val="both"/>
        <w:rPr>
          <w:rFonts w:ascii="Times New Roman" w:eastAsiaTheme="minorHAnsi" w:hAnsi="Times New Roman" w:cstheme="minorBidi"/>
          <w:iCs/>
          <w:sz w:val="28"/>
          <w:szCs w:val="28"/>
        </w:rPr>
      </w:pPr>
      <w:r w:rsidRPr="000F4604">
        <w:rPr>
          <w:rFonts w:ascii="Times New Roman" w:eastAsiaTheme="minorHAnsi" w:hAnsi="Times New Roman" w:cstheme="minorBidi"/>
          <w:iCs/>
          <w:sz w:val="28"/>
          <w:szCs w:val="28"/>
        </w:rPr>
        <w:t xml:space="preserve">Доставка, разгрузка и размещение Товара в местах хранения Покупателя осуществляются Поставщиком за свой счет. </w:t>
      </w:r>
    </w:p>
    <w:p w14:paraId="1415BB5B" w14:textId="77777777" w:rsidR="000F4604" w:rsidRPr="000F4604" w:rsidRDefault="000F4604" w:rsidP="000F4604">
      <w:pPr>
        <w:widowControl w:val="0"/>
        <w:autoSpaceDE w:val="0"/>
        <w:autoSpaceDN w:val="0"/>
        <w:adjustRightInd w:val="0"/>
        <w:spacing w:before="240" w:after="120" w:line="240" w:lineRule="auto"/>
        <w:jc w:val="center"/>
        <w:rPr>
          <w:rFonts w:ascii="Times New Roman" w:eastAsia="Times New Roman" w:hAnsi="Times New Roman"/>
          <w:b/>
          <w:sz w:val="28"/>
          <w:szCs w:val="28"/>
          <w:lang w:eastAsia="ru-RU"/>
        </w:rPr>
      </w:pPr>
      <w:r w:rsidRPr="000F4604">
        <w:rPr>
          <w:rFonts w:ascii="Times New Roman" w:eastAsia="Times New Roman" w:hAnsi="Times New Roman"/>
          <w:b/>
          <w:sz w:val="28"/>
          <w:szCs w:val="28"/>
          <w:lang w:eastAsia="ru-RU"/>
        </w:rPr>
        <w:t>7. УСЛОВИЯ СДАЧИ И ПРИЕМКИ ТОВАРА</w:t>
      </w:r>
    </w:p>
    <w:p w14:paraId="20C14696" w14:textId="0CE5E5F7" w:rsidR="000F4604" w:rsidRPr="000F4604" w:rsidRDefault="000F4604" w:rsidP="000F4604">
      <w:pPr>
        <w:widowControl w:val="0"/>
        <w:numPr>
          <w:ilvl w:val="0"/>
          <w:numId w:val="3"/>
        </w:numPr>
        <w:tabs>
          <w:tab w:val="left" w:pos="1276"/>
          <w:tab w:val="left" w:pos="1418"/>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0F4604">
        <w:rPr>
          <w:rFonts w:ascii="Times New Roman" w:eastAsia="Times New Roman" w:hAnsi="Times New Roman"/>
          <w:b/>
          <w:sz w:val="28"/>
          <w:szCs w:val="28"/>
          <w:lang w:eastAsia="ru-RU"/>
        </w:rPr>
        <w:t>Условия сдачи и приемки товара</w:t>
      </w:r>
    </w:p>
    <w:p w14:paraId="31BDA8A2" w14:textId="6750CABE" w:rsidR="000F4604" w:rsidRPr="000F4604" w:rsidRDefault="000F4604" w:rsidP="000F460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F4604">
        <w:rPr>
          <w:rFonts w:ascii="Times New Roman" w:eastAsia="Times New Roman" w:hAnsi="Times New Roman"/>
          <w:sz w:val="28"/>
          <w:szCs w:val="28"/>
          <w:lang w:eastAsia="ru-RU"/>
        </w:rPr>
        <w:t xml:space="preserve">Приемка осуществляется уполномоченным работником или приемочной комиссией Покупателя в течение </w:t>
      </w:r>
      <w:r w:rsidR="00C03A3C" w:rsidRPr="002435C0">
        <w:rPr>
          <w:rFonts w:ascii="Times New Roman" w:hAnsi="Times New Roman"/>
          <w:sz w:val="28"/>
          <w:szCs w:val="28"/>
        </w:rPr>
        <w:t>20 (двадцати)</w:t>
      </w:r>
      <w:r w:rsidR="00C03A3C" w:rsidRPr="0058339A">
        <w:rPr>
          <w:rFonts w:ascii="Times New Roman" w:hAnsi="Times New Roman"/>
          <w:sz w:val="28"/>
          <w:szCs w:val="28"/>
        </w:rPr>
        <w:t xml:space="preserve"> </w:t>
      </w:r>
      <w:r w:rsidRPr="000F4604">
        <w:rPr>
          <w:rFonts w:ascii="Times New Roman" w:eastAsia="Times New Roman" w:hAnsi="Times New Roman"/>
          <w:sz w:val="28"/>
          <w:szCs w:val="28"/>
          <w:lang w:eastAsia="ru-RU"/>
        </w:rPr>
        <w:t xml:space="preserve">рабочих дней с даты получения Товара и документов, указанных в п. 7.2 ТЗ. Порядок приемки Товара </w:t>
      </w:r>
      <w:r w:rsidR="002905B4">
        <w:rPr>
          <w:rFonts w:ascii="Times New Roman" w:eastAsia="Times New Roman" w:hAnsi="Times New Roman"/>
          <w:sz w:val="28"/>
          <w:szCs w:val="28"/>
          <w:lang w:eastAsia="ru-RU"/>
        </w:rPr>
        <w:t>–</w:t>
      </w:r>
      <w:r w:rsidRPr="000F4604">
        <w:rPr>
          <w:rFonts w:ascii="Times New Roman" w:eastAsia="Times New Roman" w:hAnsi="Times New Roman"/>
          <w:sz w:val="28"/>
          <w:szCs w:val="28"/>
          <w:lang w:eastAsia="ru-RU"/>
        </w:rPr>
        <w:t xml:space="preserve"> в соответствии с договором.</w:t>
      </w:r>
    </w:p>
    <w:p w14:paraId="53FB14E9" w14:textId="77777777" w:rsidR="000F4604" w:rsidRPr="000F4604" w:rsidRDefault="000F4604" w:rsidP="000F4604">
      <w:pPr>
        <w:widowControl w:val="0"/>
        <w:numPr>
          <w:ilvl w:val="0"/>
          <w:numId w:val="3"/>
        </w:numPr>
        <w:autoSpaceDE w:val="0"/>
        <w:autoSpaceDN w:val="0"/>
        <w:adjustRightInd w:val="0"/>
        <w:spacing w:after="0" w:line="240" w:lineRule="auto"/>
        <w:ind w:left="0" w:firstLine="709"/>
        <w:jc w:val="both"/>
        <w:rPr>
          <w:rFonts w:ascii="Times New Roman" w:hAnsi="Times New Roman"/>
          <w:sz w:val="28"/>
          <w:szCs w:val="28"/>
        </w:rPr>
      </w:pPr>
      <w:r w:rsidRPr="000F4604">
        <w:rPr>
          <w:rFonts w:ascii="Times New Roman" w:eastAsia="Times New Roman" w:hAnsi="Times New Roman" w:cs="Arial"/>
          <w:b/>
          <w:sz w:val="28"/>
          <w:szCs w:val="28"/>
          <w:lang w:eastAsia="ru-RU"/>
        </w:rPr>
        <w:t xml:space="preserve">Требования к комплекту технических и подтверждающих </w:t>
      </w:r>
      <w:r w:rsidRPr="008F01CB">
        <w:rPr>
          <w:rFonts w:ascii="Times New Roman" w:eastAsia="Times New Roman" w:hAnsi="Times New Roman" w:cs="Arial"/>
          <w:b/>
          <w:spacing w:val="-8"/>
          <w:sz w:val="28"/>
          <w:szCs w:val="28"/>
          <w:lang w:eastAsia="ru-RU"/>
        </w:rPr>
        <w:t>качество товара документов, передаваемых покупателю при поставке товара</w:t>
      </w:r>
      <w:r w:rsidRPr="000F4604">
        <w:rPr>
          <w:rFonts w:ascii="Times New Roman" w:eastAsia="Times New Roman" w:hAnsi="Times New Roman" w:cs="Arial"/>
          <w:b/>
          <w:sz w:val="28"/>
          <w:szCs w:val="28"/>
          <w:lang w:eastAsia="ru-RU"/>
        </w:rPr>
        <w:t xml:space="preserve"> </w:t>
      </w:r>
    </w:p>
    <w:p w14:paraId="625E021D" w14:textId="5523F2C1" w:rsidR="000F4604" w:rsidRPr="000F4604" w:rsidRDefault="000F4604" w:rsidP="000F4604">
      <w:pPr>
        <w:widowControl w:val="0"/>
        <w:autoSpaceDE w:val="0"/>
        <w:autoSpaceDN w:val="0"/>
        <w:adjustRightInd w:val="0"/>
        <w:spacing w:after="0" w:line="240" w:lineRule="auto"/>
        <w:ind w:firstLine="709"/>
        <w:jc w:val="both"/>
        <w:rPr>
          <w:rFonts w:ascii="Times New Roman" w:hAnsi="Times New Roman"/>
          <w:sz w:val="28"/>
          <w:szCs w:val="28"/>
        </w:rPr>
      </w:pPr>
      <w:r w:rsidRPr="000F4604">
        <w:rPr>
          <w:rFonts w:ascii="Times New Roman" w:hAnsi="Times New Roman"/>
          <w:sz w:val="28"/>
          <w:szCs w:val="28"/>
        </w:rPr>
        <w:t>Поставщик поставляет Товар Покупателю</w:t>
      </w:r>
      <w:r w:rsidR="00B8343B">
        <w:rPr>
          <w:rFonts w:ascii="Times New Roman" w:hAnsi="Times New Roman"/>
          <w:sz w:val="28"/>
          <w:szCs w:val="28"/>
        </w:rPr>
        <w:t xml:space="preserve"> </w:t>
      </w:r>
      <w:r w:rsidRPr="000F4604">
        <w:rPr>
          <w:rFonts w:ascii="Times New Roman" w:hAnsi="Times New Roman"/>
          <w:sz w:val="28"/>
          <w:szCs w:val="28"/>
        </w:rPr>
        <w:t>с надлежащим образом оформленными сопроводительными документами:</w:t>
      </w:r>
    </w:p>
    <w:p w14:paraId="4B83F9B6" w14:textId="005B239B" w:rsidR="000F4604" w:rsidRPr="000F4604" w:rsidRDefault="000F4604" w:rsidP="000F4604">
      <w:pPr>
        <w:widowControl w:val="0"/>
        <w:numPr>
          <w:ilvl w:val="0"/>
          <w:numId w:val="20"/>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 xml:space="preserve">товарной накладной по форме ТОРГ-12/УПД; </w:t>
      </w:r>
    </w:p>
    <w:p w14:paraId="210F9987" w14:textId="77777777" w:rsidR="000F4604" w:rsidRPr="000F4604" w:rsidRDefault="000F4604" w:rsidP="000F4604">
      <w:pPr>
        <w:widowControl w:val="0"/>
        <w:numPr>
          <w:ilvl w:val="0"/>
          <w:numId w:val="20"/>
        </w:numPr>
        <w:tabs>
          <w:tab w:val="left" w:pos="993"/>
        </w:tabs>
        <w:spacing w:after="0" w:line="240"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счет-фактурой</w:t>
      </w:r>
      <w:r w:rsidRPr="000F4604">
        <w:rPr>
          <w:rFonts w:ascii="Times New Roman" w:eastAsia="Times New Roman" w:hAnsi="Times New Roman" w:cstheme="minorBidi"/>
          <w:sz w:val="28"/>
          <w:szCs w:val="28"/>
          <w:vertAlign w:val="superscript"/>
          <w:lang w:eastAsia="ru-RU"/>
        </w:rPr>
        <w:footnoteReference w:id="2"/>
      </w:r>
      <w:r w:rsidRPr="000F4604">
        <w:rPr>
          <w:rFonts w:ascii="Times New Roman" w:eastAsia="Times New Roman" w:hAnsi="Times New Roman" w:cstheme="minorBidi"/>
          <w:sz w:val="28"/>
          <w:szCs w:val="28"/>
          <w:lang w:eastAsia="ru-RU"/>
        </w:rPr>
        <w:t>;</w:t>
      </w:r>
    </w:p>
    <w:p w14:paraId="6E81A4C9" w14:textId="77777777" w:rsidR="000F4604" w:rsidRPr="000F4604" w:rsidRDefault="000F4604" w:rsidP="000F4604">
      <w:pPr>
        <w:widowControl w:val="0"/>
        <w:numPr>
          <w:ilvl w:val="0"/>
          <w:numId w:val="20"/>
        </w:numPr>
        <w:tabs>
          <w:tab w:val="left" w:pos="993"/>
        </w:tabs>
        <w:spacing w:after="0" w:line="235" w:lineRule="auto"/>
        <w:ind w:left="0" w:firstLine="709"/>
        <w:contextualSpacing/>
        <w:jc w:val="both"/>
        <w:rPr>
          <w:rFonts w:ascii="Times New Roman" w:eastAsia="Times New Roman" w:hAnsi="Times New Roman" w:cstheme="minorBidi"/>
          <w:sz w:val="28"/>
          <w:szCs w:val="28"/>
          <w:lang w:eastAsia="ru-RU"/>
        </w:rPr>
      </w:pPr>
      <w:r w:rsidRPr="000F4604">
        <w:rPr>
          <w:rFonts w:ascii="Times New Roman" w:eastAsia="Times New Roman" w:hAnsi="Times New Roman" w:cstheme="minorBidi"/>
          <w:sz w:val="28"/>
          <w:szCs w:val="28"/>
          <w:lang w:eastAsia="ru-RU"/>
        </w:rPr>
        <w:t>технической документацией, предусмотренной производителем Товара: паспортом на Товар и (или) инструкцией пользователя, и(или) руководством по эксплуатации; она должна быть на русском языке в бумажном или электронном виде;</w:t>
      </w:r>
    </w:p>
    <w:p w14:paraId="7E9B9D90" w14:textId="77777777" w:rsidR="000F4604" w:rsidRPr="000F4604" w:rsidRDefault="000F4604" w:rsidP="000F4604">
      <w:pPr>
        <w:widowControl w:val="0"/>
        <w:numPr>
          <w:ilvl w:val="0"/>
          <w:numId w:val="20"/>
        </w:numPr>
        <w:tabs>
          <w:tab w:val="left" w:pos="993"/>
        </w:tabs>
        <w:spacing w:after="0" w:line="235" w:lineRule="auto"/>
        <w:ind w:left="0" w:firstLine="709"/>
        <w:contextualSpacing/>
        <w:jc w:val="both"/>
        <w:rPr>
          <w:rFonts w:ascii="Times New Roman" w:hAnsi="Times New Roman"/>
          <w:sz w:val="28"/>
          <w:szCs w:val="28"/>
        </w:rPr>
      </w:pPr>
      <w:r w:rsidRPr="000F4604">
        <w:rPr>
          <w:rFonts w:ascii="Times New Roman" w:eastAsia="Times New Roman" w:hAnsi="Times New Roman" w:cstheme="minorBidi"/>
          <w:sz w:val="28"/>
          <w:szCs w:val="28"/>
          <w:lang w:eastAsia="ru-RU"/>
        </w:rPr>
        <w:t xml:space="preserve">оформленными гарантийными талонами или аналогичными </w:t>
      </w:r>
      <w:r w:rsidRPr="000F4604">
        <w:rPr>
          <w:rFonts w:ascii="Times New Roman" w:eastAsia="Times New Roman" w:hAnsi="Times New Roman" w:cstheme="minorBidi"/>
          <w:sz w:val="28"/>
          <w:szCs w:val="28"/>
          <w:lang w:eastAsia="ru-RU"/>
        </w:rPr>
        <w:lastRenderedPageBreak/>
        <w:t>документами о гарантии с указанием срока гарантии и заводских (серийных) номеров Товара;</w:t>
      </w:r>
    </w:p>
    <w:p w14:paraId="32F8A8E8" w14:textId="744D03B1" w:rsidR="000F4604" w:rsidRPr="000F4604" w:rsidRDefault="000F4604" w:rsidP="00034C8D">
      <w:pPr>
        <w:numPr>
          <w:ilvl w:val="0"/>
          <w:numId w:val="20"/>
        </w:numPr>
        <w:tabs>
          <w:tab w:val="left" w:pos="993"/>
        </w:tabs>
        <w:spacing w:after="0" w:line="235" w:lineRule="auto"/>
        <w:ind w:left="0" w:firstLine="709"/>
        <w:contextualSpacing/>
        <w:jc w:val="both"/>
        <w:rPr>
          <w:rFonts w:ascii="Times New Roman" w:hAnsi="Times New Roman"/>
          <w:sz w:val="28"/>
          <w:szCs w:val="28"/>
        </w:rPr>
      </w:pPr>
      <w:r w:rsidRPr="000F4604">
        <w:rPr>
          <w:rFonts w:ascii="Times New Roman" w:eastAsia="Times New Roman" w:hAnsi="Times New Roman" w:cstheme="minorBidi"/>
          <w:sz w:val="28"/>
          <w:szCs w:val="28"/>
          <w:lang w:eastAsia="ru-RU"/>
        </w:rPr>
        <w:t>копиями</w:t>
      </w:r>
      <w:r w:rsidRPr="000F4604">
        <w:rPr>
          <w:rFonts w:ascii="Times New Roman" w:hAnsi="Times New Roman"/>
          <w:sz w:val="28"/>
          <w:szCs w:val="28"/>
        </w:rPr>
        <w:t xml:space="preserve"> сертификата соответствия или иными документами, подтверждающими качество и безопасность Товара.</w:t>
      </w:r>
    </w:p>
    <w:p w14:paraId="08748F0C" w14:textId="77777777" w:rsidR="000F4604" w:rsidRPr="000F4604" w:rsidRDefault="000F4604" w:rsidP="000F4604">
      <w:pPr>
        <w:widowControl w:val="0"/>
        <w:autoSpaceDE w:val="0"/>
        <w:autoSpaceDN w:val="0"/>
        <w:adjustRightInd w:val="0"/>
        <w:spacing w:before="240" w:after="120" w:line="235" w:lineRule="auto"/>
        <w:jc w:val="center"/>
        <w:rPr>
          <w:rFonts w:ascii="Times New Roman" w:eastAsia="Times New Roman" w:hAnsi="Times New Roman"/>
          <w:b/>
          <w:sz w:val="28"/>
          <w:szCs w:val="28"/>
          <w:lang w:eastAsia="ru-RU"/>
        </w:rPr>
      </w:pPr>
      <w:r w:rsidRPr="000F4604">
        <w:rPr>
          <w:rFonts w:ascii="Times New Roman" w:eastAsia="Times New Roman" w:hAnsi="Times New Roman"/>
          <w:b/>
          <w:sz w:val="28"/>
          <w:szCs w:val="28"/>
          <w:lang w:eastAsia="ru-RU"/>
        </w:rPr>
        <w:t>8. ТРЕБОВАНИЯ К ТРАНСПОРТИРОВКЕ ТОВАРА</w:t>
      </w:r>
    </w:p>
    <w:p w14:paraId="7AA06CC3" w14:textId="77777777" w:rsidR="000F4604" w:rsidRPr="000F4604" w:rsidRDefault="000F4604" w:rsidP="000F4604">
      <w:pPr>
        <w:widowControl w:val="0"/>
        <w:spacing w:line="235" w:lineRule="auto"/>
        <w:ind w:firstLine="709"/>
        <w:jc w:val="both"/>
        <w:rPr>
          <w:rFonts w:ascii="Times New Roman" w:hAnsi="Times New Roman"/>
          <w:i/>
          <w:sz w:val="28"/>
          <w:szCs w:val="28"/>
        </w:rPr>
      </w:pPr>
      <w:r w:rsidRPr="000F4604">
        <w:rPr>
          <w:rFonts w:ascii="Times New Roman" w:eastAsia="Times New Roman" w:hAnsi="Times New Roman"/>
          <w:sz w:val="28"/>
          <w:szCs w:val="28"/>
          <w:lang w:eastAsia="ru-RU"/>
        </w:rPr>
        <w:t xml:space="preserve">В процессе транспортировки Товар должен быть защищен от намокания, загрязнения и механических повреждений. </w:t>
      </w:r>
    </w:p>
    <w:p w14:paraId="777977E3" w14:textId="77777777" w:rsidR="000F4604" w:rsidRPr="000F4604" w:rsidRDefault="000F4604" w:rsidP="000F4604">
      <w:pPr>
        <w:widowControl w:val="0"/>
        <w:autoSpaceDE w:val="0"/>
        <w:autoSpaceDN w:val="0"/>
        <w:adjustRightInd w:val="0"/>
        <w:spacing w:before="240" w:after="120" w:line="235" w:lineRule="auto"/>
        <w:jc w:val="center"/>
        <w:rPr>
          <w:rFonts w:ascii="Times New Roman" w:eastAsia="Times New Roman" w:hAnsi="Times New Roman"/>
          <w:b/>
          <w:sz w:val="28"/>
          <w:szCs w:val="28"/>
          <w:lang w:eastAsia="ru-RU"/>
        </w:rPr>
      </w:pPr>
      <w:r w:rsidRPr="000F4604">
        <w:rPr>
          <w:rFonts w:ascii="Times New Roman" w:eastAsia="Times New Roman" w:hAnsi="Times New Roman"/>
          <w:b/>
          <w:sz w:val="28"/>
          <w:szCs w:val="28"/>
          <w:lang w:eastAsia="ru-RU"/>
        </w:rPr>
        <w:t>9. ТРЕБОВАНИЯ К ХРАНЕНИЮ ТОВАРА</w:t>
      </w:r>
    </w:p>
    <w:p w14:paraId="09F933D5" w14:textId="77777777" w:rsidR="000F4604" w:rsidRPr="000F4604" w:rsidRDefault="000F4604" w:rsidP="000F4604">
      <w:pPr>
        <w:widowControl w:val="0"/>
        <w:autoSpaceDE w:val="0"/>
        <w:autoSpaceDN w:val="0"/>
        <w:adjustRightInd w:val="0"/>
        <w:spacing w:after="0" w:line="235" w:lineRule="auto"/>
        <w:ind w:left="709" w:firstLine="11"/>
        <w:jc w:val="both"/>
        <w:rPr>
          <w:rFonts w:ascii="Times New Roman" w:eastAsia="Times New Roman" w:hAnsi="Times New Roman"/>
          <w:sz w:val="28"/>
          <w:szCs w:val="28"/>
          <w:lang w:eastAsia="ru-RU"/>
        </w:rPr>
      </w:pPr>
      <w:r w:rsidRPr="000F4604">
        <w:rPr>
          <w:rFonts w:ascii="Times New Roman" w:eastAsia="Times New Roman" w:hAnsi="Times New Roman"/>
          <w:sz w:val="28"/>
          <w:szCs w:val="28"/>
          <w:lang w:eastAsia="ru-RU"/>
        </w:rPr>
        <w:t>Требования не установлены.</w:t>
      </w:r>
    </w:p>
    <w:p w14:paraId="3846294D" w14:textId="77777777" w:rsidR="000F4604" w:rsidRPr="000F4604" w:rsidRDefault="000F4604" w:rsidP="000F4604">
      <w:pPr>
        <w:widowControl w:val="0"/>
        <w:autoSpaceDE w:val="0"/>
        <w:autoSpaceDN w:val="0"/>
        <w:adjustRightInd w:val="0"/>
        <w:spacing w:before="240" w:after="120" w:line="235" w:lineRule="auto"/>
        <w:jc w:val="center"/>
        <w:rPr>
          <w:rFonts w:ascii="Times New Roman" w:eastAsia="Times New Roman" w:hAnsi="Times New Roman"/>
          <w:b/>
          <w:sz w:val="28"/>
          <w:szCs w:val="28"/>
          <w:lang w:eastAsia="ru-RU"/>
        </w:rPr>
      </w:pPr>
      <w:r w:rsidRPr="000F4604">
        <w:rPr>
          <w:rFonts w:ascii="Times New Roman" w:eastAsia="Times New Roman" w:hAnsi="Times New Roman"/>
          <w:b/>
          <w:sz w:val="28"/>
          <w:szCs w:val="28"/>
          <w:lang w:eastAsia="ru-RU"/>
        </w:rPr>
        <w:t>10. ТРЕБОВАНИЯ К ОБСЛУЖИВАНИЮ ТОВАРА</w:t>
      </w:r>
    </w:p>
    <w:p w14:paraId="76AB4E47" w14:textId="77777777" w:rsidR="000F4604" w:rsidRPr="000F4604" w:rsidRDefault="000F4604" w:rsidP="000F4604">
      <w:pPr>
        <w:widowControl w:val="0"/>
        <w:autoSpaceDE w:val="0"/>
        <w:autoSpaceDN w:val="0"/>
        <w:adjustRightInd w:val="0"/>
        <w:spacing w:after="0" w:line="235" w:lineRule="auto"/>
        <w:ind w:left="709" w:firstLine="11"/>
        <w:jc w:val="both"/>
        <w:rPr>
          <w:rFonts w:ascii="Times New Roman" w:eastAsia="Times New Roman" w:hAnsi="Times New Roman"/>
          <w:sz w:val="28"/>
          <w:szCs w:val="28"/>
          <w:lang w:eastAsia="ru-RU"/>
        </w:rPr>
      </w:pPr>
      <w:r w:rsidRPr="000F4604">
        <w:rPr>
          <w:rFonts w:ascii="Times New Roman" w:eastAsia="Times New Roman" w:hAnsi="Times New Roman"/>
          <w:sz w:val="28"/>
          <w:szCs w:val="28"/>
          <w:lang w:eastAsia="ru-RU"/>
        </w:rPr>
        <w:t>Требования не установлены.</w:t>
      </w:r>
    </w:p>
    <w:p w14:paraId="24E6FBCC" w14:textId="77777777" w:rsidR="000F4604" w:rsidRPr="000F4604" w:rsidRDefault="000F4604" w:rsidP="000F4604">
      <w:pPr>
        <w:widowControl w:val="0"/>
        <w:autoSpaceDE w:val="0"/>
        <w:autoSpaceDN w:val="0"/>
        <w:adjustRightInd w:val="0"/>
        <w:spacing w:before="240" w:after="120" w:line="235" w:lineRule="auto"/>
        <w:jc w:val="center"/>
        <w:rPr>
          <w:rFonts w:ascii="Times New Roman" w:eastAsia="Times New Roman" w:hAnsi="Times New Roman"/>
          <w:b/>
          <w:sz w:val="28"/>
          <w:szCs w:val="28"/>
          <w:lang w:eastAsia="ru-RU"/>
        </w:rPr>
      </w:pPr>
      <w:r w:rsidRPr="000F4604">
        <w:rPr>
          <w:rFonts w:ascii="Times New Roman" w:eastAsia="Times New Roman" w:hAnsi="Times New Roman"/>
          <w:b/>
          <w:sz w:val="28"/>
          <w:szCs w:val="28"/>
          <w:lang w:eastAsia="ru-RU"/>
        </w:rPr>
        <w:t>11. ЭКОЛОГИЧЕСКИЕ ТРЕБОВАНИЯ</w:t>
      </w:r>
    </w:p>
    <w:p w14:paraId="4C567A47" w14:textId="77777777" w:rsidR="000F4604" w:rsidRPr="000F4604" w:rsidRDefault="000F4604" w:rsidP="000F4604">
      <w:pPr>
        <w:widowControl w:val="0"/>
        <w:autoSpaceDE w:val="0"/>
        <w:autoSpaceDN w:val="0"/>
        <w:adjustRightInd w:val="0"/>
        <w:spacing w:after="0" w:line="235" w:lineRule="auto"/>
        <w:ind w:firstLine="709"/>
        <w:jc w:val="both"/>
        <w:rPr>
          <w:rFonts w:ascii="Times New Roman" w:eastAsia="Times New Roman" w:hAnsi="Times New Roman"/>
          <w:sz w:val="28"/>
          <w:szCs w:val="28"/>
          <w:lang w:eastAsia="ru-RU"/>
        </w:rPr>
      </w:pPr>
      <w:r w:rsidRPr="000F4604">
        <w:rPr>
          <w:rFonts w:ascii="Times New Roman" w:eastAsia="Times New Roman" w:hAnsi="Times New Roman"/>
          <w:sz w:val="28"/>
          <w:szCs w:val="28"/>
          <w:lang w:eastAsia="ru-RU"/>
        </w:rPr>
        <w:t>Требования не установлены.</w:t>
      </w:r>
    </w:p>
    <w:p w14:paraId="2C9DE656" w14:textId="77777777" w:rsidR="000F4604" w:rsidRPr="000F4604" w:rsidRDefault="000F4604" w:rsidP="000F4604">
      <w:pPr>
        <w:widowControl w:val="0"/>
        <w:autoSpaceDE w:val="0"/>
        <w:autoSpaceDN w:val="0"/>
        <w:adjustRightInd w:val="0"/>
        <w:spacing w:before="240" w:after="120" w:line="235" w:lineRule="auto"/>
        <w:jc w:val="center"/>
        <w:rPr>
          <w:rFonts w:ascii="Times New Roman" w:eastAsia="Times New Roman" w:hAnsi="Times New Roman"/>
          <w:b/>
          <w:sz w:val="28"/>
          <w:szCs w:val="28"/>
          <w:lang w:eastAsia="ru-RU"/>
        </w:rPr>
      </w:pPr>
      <w:r w:rsidRPr="000F4604">
        <w:rPr>
          <w:rFonts w:ascii="Times New Roman" w:eastAsia="Times New Roman" w:hAnsi="Times New Roman"/>
          <w:b/>
          <w:sz w:val="28"/>
          <w:szCs w:val="28"/>
          <w:lang w:eastAsia="ru-RU"/>
        </w:rPr>
        <w:t>12. ТРЕБОВАНИЯ К БЕЗОПАСНОСТИ ТОВАРА</w:t>
      </w:r>
    </w:p>
    <w:p w14:paraId="409A4457" w14:textId="77777777" w:rsidR="000F4604" w:rsidRPr="000F4604" w:rsidRDefault="000F4604" w:rsidP="000F4604">
      <w:pPr>
        <w:widowControl w:val="0"/>
        <w:autoSpaceDE w:val="0"/>
        <w:autoSpaceDN w:val="0"/>
        <w:adjustRightInd w:val="0"/>
        <w:spacing w:after="0" w:line="235" w:lineRule="auto"/>
        <w:ind w:firstLine="709"/>
        <w:jc w:val="both"/>
        <w:rPr>
          <w:rFonts w:ascii="Times New Roman" w:eastAsia="Times New Roman" w:hAnsi="Times New Roman"/>
          <w:color w:val="000000"/>
          <w:sz w:val="28"/>
          <w:szCs w:val="28"/>
          <w:lang w:eastAsia="ru-RU"/>
        </w:rPr>
      </w:pPr>
      <w:r w:rsidRPr="000F4604">
        <w:rPr>
          <w:rFonts w:ascii="Times New Roman" w:eastAsia="Times New Roman" w:hAnsi="Times New Roman"/>
          <w:sz w:val="28"/>
          <w:szCs w:val="28"/>
          <w:lang w:eastAsia="ru-RU"/>
        </w:rPr>
        <w:t xml:space="preserve">Товар должен быть разрешен для применения на территории Российской Федерации и соответствовать требованиям безопасности согласно </w:t>
      </w:r>
      <w:r w:rsidRPr="000F4604">
        <w:rPr>
          <w:rFonts w:ascii="Times New Roman" w:eastAsia="Times New Roman" w:hAnsi="Times New Roman"/>
          <w:sz w:val="28"/>
          <w:szCs w:val="28"/>
          <w:lang w:eastAsia="ru-RU"/>
        </w:rPr>
        <w:br/>
        <w:t>законодательству Российской Федерации, в</w:t>
      </w:r>
      <w:r w:rsidRPr="000F4604">
        <w:rPr>
          <w:rFonts w:ascii="Times New Roman" w:eastAsia="Times New Roman" w:hAnsi="Times New Roman"/>
          <w:color w:val="000000"/>
          <w:sz w:val="28"/>
          <w:szCs w:val="28"/>
          <w:lang w:eastAsia="ru-RU"/>
        </w:rPr>
        <w:t xml:space="preserve"> том числе быть безопасным для жизни, здоровья людей, имущества Покупателя и окружающей среды.</w:t>
      </w:r>
    </w:p>
    <w:p w14:paraId="793C81F0" w14:textId="77777777" w:rsidR="000F4604" w:rsidRPr="000F4604" w:rsidRDefault="000F4604" w:rsidP="000F4604">
      <w:pPr>
        <w:widowControl w:val="0"/>
        <w:autoSpaceDE w:val="0"/>
        <w:autoSpaceDN w:val="0"/>
        <w:adjustRightInd w:val="0"/>
        <w:spacing w:before="240" w:after="120" w:line="235" w:lineRule="auto"/>
        <w:jc w:val="center"/>
        <w:rPr>
          <w:rFonts w:ascii="Times New Roman" w:eastAsia="Times New Roman" w:hAnsi="Times New Roman"/>
          <w:b/>
          <w:sz w:val="28"/>
          <w:szCs w:val="28"/>
          <w:lang w:eastAsia="ru-RU"/>
        </w:rPr>
      </w:pPr>
      <w:r w:rsidRPr="000F4604">
        <w:rPr>
          <w:rFonts w:ascii="Times New Roman" w:eastAsia="Times New Roman" w:hAnsi="Times New Roman"/>
          <w:b/>
          <w:sz w:val="28"/>
          <w:szCs w:val="28"/>
          <w:lang w:eastAsia="ru-RU"/>
        </w:rPr>
        <w:t>13. ДОПОЛНИТЕЛЬНЫЕ (ИНЫЕ) ТРЕБОВАНИЯ</w:t>
      </w:r>
    </w:p>
    <w:p w14:paraId="2151C734" w14:textId="199BA0EF" w:rsidR="000F4604" w:rsidRDefault="000F4604" w:rsidP="000F4604">
      <w:pPr>
        <w:widowControl w:val="0"/>
        <w:autoSpaceDE w:val="0"/>
        <w:autoSpaceDN w:val="0"/>
        <w:adjustRightInd w:val="0"/>
        <w:spacing w:after="0" w:line="235" w:lineRule="auto"/>
        <w:ind w:firstLine="709"/>
        <w:jc w:val="both"/>
        <w:rPr>
          <w:rFonts w:ascii="Times New Roman" w:eastAsia="Times New Roman" w:hAnsi="Times New Roman"/>
          <w:sz w:val="28"/>
          <w:szCs w:val="28"/>
          <w:lang w:eastAsia="ru-RU"/>
        </w:rPr>
      </w:pPr>
      <w:r w:rsidRPr="000F4604">
        <w:rPr>
          <w:rFonts w:ascii="Times New Roman" w:eastAsia="Times New Roman" w:hAnsi="Times New Roman"/>
          <w:sz w:val="28"/>
          <w:szCs w:val="28"/>
          <w:lang w:eastAsia="ru-RU"/>
        </w:rPr>
        <w:t>Требования не установлены.</w:t>
      </w:r>
    </w:p>
    <w:p w14:paraId="5953E8D6" w14:textId="0D73807D" w:rsidR="000F4604" w:rsidRPr="000F4604" w:rsidRDefault="000F4604" w:rsidP="000F4604">
      <w:pPr>
        <w:widowControl w:val="0"/>
        <w:autoSpaceDE w:val="0"/>
        <w:autoSpaceDN w:val="0"/>
        <w:adjustRightInd w:val="0"/>
        <w:spacing w:before="240" w:after="120" w:line="235" w:lineRule="auto"/>
        <w:jc w:val="center"/>
        <w:rPr>
          <w:rFonts w:ascii="Times New Roman" w:eastAsia="Times New Roman" w:hAnsi="Times New Roman"/>
          <w:b/>
          <w:sz w:val="28"/>
          <w:szCs w:val="28"/>
          <w:lang w:eastAsia="ru-RU"/>
        </w:rPr>
      </w:pPr>
      <w:r w:rsidRPr="000F4604">
        <w:rPr>
          <w:rFonts w:ascii="Times New Roman" w:eastAsia="Times New Roman" w:hAnsi="Times New Roman"/>
          <w:b/>
          <w:sz w:val="28"/>
          <w:szCs w:val="28"/>
          <w:lang w:eastAsia="ru-RU"/>
        </w:rPr>
        <w:t>14. ПЕРЕЧЕНЬ ПРИЛОЖЕНИЙ</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6378"/>
        <w:gridCol w:w="1418"/>
      </w:tblGrid>
      <w:tr w:rsidR="000F4604" w:rsidRPr="000F4604" w14:paraId="1EEAA608" w14:textId="77777777" w:rsidTr="000D2816">
        <w:trPr>
          <w:trHeight w:val="455"/>
        </w:trPr>
        <w:tc>
          <w:tcPr>
            <w:tcW w:w="1560" w:type="dxa"/>
            <w:vAlign w:val="center"/>
          </w:tcPr>
          <w:p w14:paraId="03183682" w14:textId="77777777" w:rsidR="000F4604" w:rsidRPr="000F4604" w:rsidRDefault="000F4604" w:rsidP="000F4604">
            <w:pPr>
              <w:widowControl w:val="0"/>
              <w:autoSpaceDE w:val="0"/>
              <w:autoSpaceDN w:val="0"/>
              <w:adjustRightInd w:val="0"/>
              <w:spacing w:after="0" w:line="235" w:lineRule="auto"/>
              <w:jc w:val="center"/>
              <w:rPr>
                <w:rFonts w:ascii="Times New Roman" w:eastAsia="Times New Roman" w:hAnsi="Times New Roman"/>
                <w:sz w:val="24"/>
                <w:szCs w:val="24"/>
                <w:lang w:eastAsia="ru-RU"/>
              </w:rPr>
            </w:pPr>
            <w:r w:rsidRPr="000F4604">
              <w:rPr>
                <w:rFonts w:ascii="Times New Roman" w:eastAsia="Times New Roman" w:hAnsi="Times New Roman"/>
                <w:sz w:val="24"/>
                <w:szCs w:val="24"/>
                <w:lang w:eastAsia="ru-RU"/>
              </w:rPr>
              <w:t>Номер</w:t>
            </w:r>
          </w:p>
          <w:p w14:paraId="52EFC7C2" w14:textId="77777777" w:rsidR="000F4604" w:rsidRPr="000F4604" w:rsidRDefault="000F4604" w:rsidP="000F4604">
            <w:pPr>
              <w:widowControl w:val="0"/>
              <w:autoSpaceDE w:val="0"/>
              <w:autoSpaceDN w:val="0"/>
              <w:adjustRightInd w:val="0"/>
              <w:spacing w:after="0" w:line="235" w:lineRule="auto"/>
              <w:jc w:val="center"/>
              <w:rPr>
                <w:rFonts w:ascii="Times New Roman" w:eastAsia="Times New Roman" w:hAnsi="Times New Roman"/>
                <w:sz w:val="24"/>
                <w:szCs w:val="24"/>
                <w:lang w:eastAsia="ru-RU"/>
              </w:rPr>
            </w:pPr>
            <w:r w:rsidRPr="000F4604">
              <w:rPr>
                <w:rFonts w:ascii="Times New Roman" w:eastAsia="Times New Roman" w:hAnsi="Times New Roman"/>
                <w:sz w:val="24"/>
                <w:szCs w:val="24"/>
                <w:lang w:eastAsia="ru-RU"/>
              </w:rPr>
              <w:t>приложения</w:t>
            </w:r>
          </w:p>
        </w:tc>
        <w:tc>
          <w:tcPr>
            <w:tcW w:w="6378" w:type="dxa"/>
            <w:vAlign w:val="center"/>
          </w:tcPr>
          <w:p w14:paraId="53CF2F99" w14:textId="77777777" w:rsidR="000F4604" w:rsidRPr="000F4604" w:rsidRDefault="000F4604" w:rsidP="000F4604">
            <w:pPr>
              <w:widowControl w:val="0"/>
              <w:autoSpaceDE w:val="0"/>
              <w:autoSpaceDN w:val="0"/>
              <w:adjustRightInd w:val="0"/>
              <w:spacing w:after="0" w:line="235" w:lineRule="auto"/>
              <w:ind w:firstLine="709"/>
              <w:jc w:val="center"/>
              <w:rPr>
                <w:rFonts w:ascii="Times New Roman" w:eastAsia="Times New Roman" w:hAnsi="Times New Roman"/>
                <w:sz w:val="24"/>
                <w:szCs w:val="24"/>
                <w:lang w:eastAsia="ru-RU"/>
              </w:rPr>
            </w:pPr>
            <w:r w:rsidRPr="000F4604">
              <w:rPr>
                <w:rFonts w:ascii="Times New Roman" w:eastAsia="Times New Roman" w:hAnsi="Times New Roman"/>
                <w:sz w:val="24"/>
                <w:szCs w:val="24"/>
                <w:lang w:eastAsia="ru-RU"/>
              </w:rPr>
              <w:t>Наименование приложения</w:t>
            </w:r>
          </w:p>
        </w:tc>
        <w:tc>
          <w:tcPr>
            <w:tcW w:w="1418" w:type="dxa"/>
            <w:vAlign w:val="center"/>
          </w:tcPr>
          <w:p w14:paraId="4E61F46C" w14:textId="77777777" w:rsidR="000F4604" w:rsidRPr="000F4604" w:rsidRDefault="000F4604" w:rsidP="000F4604">
            <w:pPr>
              <w:widowControl w:val="0"/>
              <w:autoSpaceDE w:val="0"/>
              <w:autoSpaceDN w:val="0"/>
              <w:adjustRightInd w:val="0"/>
              <w:spacing w:after="0" w:line="235" w:lineRule="auto"/>
              <w:jc w:val="center"/>
              <w:rPr>
                <w:rFonts w:ascii="Times New Roman" w:eastAsia="Times New Roman" w:hAnsi="Times New Roman"/>
                <w:sz w:val="24"/>
                <w:szCs w:val="24"/>
                <w:lang w:eastAsia="ru-RU"/>
              </w:rPr>
            </w:pPr>
            <w:r w:rsidRPr="000F4604">
              <w:rPr>
                <w:rFonts w:ascii="Times New Roman" w:eastAsia="Times New Roman" w:hAnsi="Times New Roman"/>
                <w:sz w:val="24"/>
                <w:szCs w:val="24"/>
                <w:lang w:eastAsia="ru-RU"/>
              </w:rPr>
              <w:t>Номер страницы</w:t>
            </w:r>
          </w:p>
        </w:tc>
      </w:tr>
      <w:tr w:rsidR="000F4604" w:rsidRPr="000F4604" w14:paraId="34159264" w14:textId="77777777" w:rsidTr="000D2816">
        <w:trPr>
          <w:trHeight w:val="111"/>
        </w:trPr>
        <w:tc>
          <w:tcPr>
            <w:tcW w:w="1560" w:type="dxa"/>
            <w:vAlign w:val="center"/>
          </w:tcPr>
          <w:p w14:paraId="2AF04FBC" w14:textId="77777777" w:rsidR="000F4604" w:rsidRPr="000F4604" w:rsidRDefault="000F4604" w:rsidP="000F4604">
            <w:pPr>
              <w:widowControl w:val="0"/>
              <w:autoSpaceDE w:val="0"/>
              <w:autoSpaceDN w:val="0"/>
              <w:adjustRightInd w:val="0"/>
              <w:spacing w:after="0" w:line="235" w:lineRule="auto"/>
              <w:jc w:val="center"/>
              <w:rPr>
                <w:rFonts w:ascii="Times New Roman" w:eastAsia="Times New Roman" w:hAnsi="Times New Roman"/>
                <w:sz w:val="24"/>
                <w:szCs w:val="24"/>
                <w:lang w:eastAsia="ru-RU"/>
              </w:rPr>
            </w:pPr>
            <w:r w:rsidRPr="000F4604">
              <w:rPr>
                <w:rFonts w:ascii="Times New Roman" w:eastAsia="Times New Roman" w:hAnsi="Times New Roman"/>
                <w:sz w:val="24"/>
                <w:szCs w:val="24"/>
                <w:lang w:eastAsia="ru-RU"/>
              </w:rPr>
              <w:t>1</w:t>
            </w:r>
          </w:p>
        </w:tc>
        <w:tc>
          <w:tcPr>
            <w:tcW w:w="6378" w:type="dxa"/>
            <w:vAlign w:val="center"/>
          </w:tcPr>
          <w:p w14:paraId="602F9611" w14:textId="45B6DBF3" w:rsidR="000F4604" w:rsidRPr="000F4604" w:rsidRDefault="000F4604" w:rsidP="000F4604">
            <w:pPr>
              <w:widowControl w:val="0"/>
              <w:autoSpaceDE w:val="0"/>
              <w:autoSpaceDN w:val="0"/>
              <w:adjustRightInd w:val="0"/>
              <w:spacing w:after="0" w:line="235" w:lineRule="auto"/>
              <w:jc w:val="both"/>
              <w:rPr>
                <w:rFonts w:ascii="Times New Roman" w:eastAsia="Times New Roman" w:hAnsi="Times New Roman"/>
                <w:sz w:val="24"/>
                <w:szCs w:val="24"/>
                <w:lang w:eastAsia="ru-RU"/>
              </w:rPr>
            </w:pPr>
            <w:r w:rsidRPr="000F4604">
              <w:rPr>
                <w:rFonts w:ascii="Times New Roman" w:eastAsia="Times New Roman" w:hAnsi="Times New Roman" w:cs="Arial"/>
                <w:sz w:val="24"/>
                <w:szCs w:val="24"/>
                <w:lang w:eastAsia="ru-RU"/>
              </w:rPr>
              <w:t>Габаритные размеры настенного почтового ящика типа «Р»</w:t>
            </w:r>
          </w:p>
        </w:tc>
        <w:tc>
          <w:tcPr>
            <w:tcW w:w="1418" w:type="dxa"/>
            <w:vAlign w:val="center"/>
          </w:tcPr>
          <w:p w14:paraId="4E5F2B86" w14:textId="52500D1C" w:rsidR="000F4604" w:rsidRPr="000F4604" w:rsidRDefault="00993C4A" w:rsidP="000D2816">
            <w:pPr>
              <w:widowControl w:val="0"/>
              <w:autoSpaceDE w:val="0"/>
              <w:autoSpaceDN w:val="0"/>
              <w:adjustRightInd w:val="0"/>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00D20CA5">
              <w:rPr>
                <w:rFonts w:ascii="Times New Roman" w:eastAsia="Times New Roman" w:hAnsi="Times New Roman"/>
                <w:sz w:val="24"/>
                <w:szCs w:val="24"/>
                <w:lang w:eastAsia="ru-RU"/>
              </w:rPr>
              <w:t>0</w:t>
            </w:r>
          </w:p>
        </w:tc>
      </w:tr>
      <w:tr w:rsidR="00993C4A" w:rsidRPr="000F4604" w14:paraId="6BD40A43" w14:textId="77777777" w:rsidTr="000D2816">
        <w:trPr>
          <w:trHeight w:val="333"/>
        </w:trPr>
        <w:tc>
          <w:tcPr>
            <w:tcW w:w="1560" w:type="dxa"/>
            <w:vAlign w:val="center"/>
          </w:tcPr>
          <w:p w14:paraId="3A9DD095" w14:textId="77777777" w:rsidR="00993C4A" w:rsidRPr="000F4604" w:rsidRDefault="00993C4A" w:rsidP="00993C4A">
            <w:pPr>
              <w:widowControl w:val="0"/>
              <w:autoSpaceDE w:val="0"/>
              <w:autoSpaceDN w:val="0"/>
              <w:adjustRightInd w:val="0"/>
              <w:spacing w:after="0" w:line="235" w:lineRule="auto"/>
              <w:jc w:val="center"/>
              <w:rPr>
                <w:rFonts w:ascii="Times New Roman" w:eastAsia="Times New Roman" w:hAnsi="Times New Roman"/>
                <w:sz w:val="24"/>
                <w:szCs w:val="24"/>
                <w:lang w:eastAsia="ru-RU"/>
              </w:rPr>
            </w:pPr>
            <w:r w:rsidRPr="000F4604">
              <w:rPr>
                <w:rFonts w:ascii="Times New Roman" w:eastAsia="Times New Roman" w:hAnsi="Times New Roman"/>
                <w:sz w:val="24"/>
                <w:szCs w:val="24"/>
                <w:lang w:eastAsia="ru-RU"/>
              </w:rPr>
              <w:t>2</w:t>
            </w:r>
          </w:p>
        </w:tc>
        <w:tc>
          <w:tcPr>
            <w:tcW w:w="6378" w:type="dxa"/>
            <w:vAlign w:val="center"/>
          </w:tcPr>
          <w:p w14:paraId="5357BE31" w14:textId="7594C3D9" w:rsidR="00993C4A" w:rsidRPr="000F4604" w:rsidRDefault="00993C4A" w:rsidP="00993C4A">
            <w:pPr>
              <w:widowControl w:val="0"/>
              <w:autoSpaceDE w:val="0"/>
              <w:autoSpaceDN w:val="0"/>
              <w:adjustRightInd w:val="0"/>
              <w:spacing w:after="0" w:line="235" w:lineRule="auto"/>
              <w:jc w:val="both"/>
              <w:rPr>
                <w:rFonts w:ascii="Times New Roman" w:eastAsia="Times New Roman" w:hAnsi="Times New Roman"/>
                <w:sz w:val="24"/>
                <w:szCs w:val="24"/>
                <w:lang w:eastAsia="ru-RU"/>
              </w:rPr>
            </w:pPr>
            <w:r w:rsidRPr="000F4604">
              <w:rPr>
                <w:rFonts w:ascii="Times New Roman" w:eastAsia="Times New Roman" w:hAnsi="Times New Roman" w:cs="Arial"/>
                <w:sz w:val="24"/>
                <w:szCs w:val="24"/>
                <w:lang w:eastAsia="ru-RU"/>
              </w:rPr>
              <w:t>Эскиз почтов</w:t>
            </w:r>
            <w:r w:rsidR="007602D0">
              <w:rPr>
                <w:rFonts w:ascii="Times New Roman" w:eastAsia="Times New Roman" w:hAnsi="Times New Roman" w:cs="Arial"/>
                <w:sz w:val="24"/>
                <w:szCs w:val="24"/>
                <w:lang w:eastAsia="ru-RU"/>
              </w:rPr>
              <w:t>ого</w:t>
            </w:r>
            <w:r w:rsidRPr="000F4604">
              <w:rPr>
                <w:rFonts w:ascii="Times New Roman" w:eastAsia="Times New Roman" w:hAnsi="Times New Roman" w:cs="Arial"/>
                <w:sz w:val="24"/>
                <w:szCs w:val="24"/>
                <w:lang w:eastAsia="ru-RU"/>
              </w:rPr>
              <w:t xml:space="preserve"> ящик</w:t>
            </w:r>
            <w:r w:rsidR="007602D0">
              <w:rPr>
                <w:rFonts w:ascii="Times New Roman" w:eastAsia="Times New Roman" w:hAnsi="Times New Roman" w:cs="Arial"/>
                <w:sz w:val="24"/>
                <w:szCs w:val="24"/>
                <w:lang w:eastAsia="ru-RU"/>
              </w:rPr>
              <w:t>а</w:t>
            </w:r>
          </w:p>
        </w:tc>
        <w:tc>
          <w:tcPr>
            <w:tcW w:w="1418" w:type="dxa"/>
            <w:vAlign w:val="center"/>
          </w:tcPr>
          <w:p w14:paraId="68284460" w14:textId="66AA880D" w:rsidR="00993C4A" w:rsidRPr="000F4604" w:rsidRDefault="00993C4A" w:rsidP="00993C4A">
            <w:pPr>
              <w:widowControl w:val="0"/>
              <w:autoSpaceDE w:val="0"/>
              <w:autoSpaceDN w:val="0"/>
              <w:adjustRightInd w:val="0"/>
              <w:spacing w:after="0" w:line="235"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00D20CA5">
              <w:rPr>
                <w:rFonts w:ascii="Times New Roman" w:eastAsia="Times New Roman" w:hAnsi="Times New Roman"/>
                <w:sz w:val="24"/>
                <w:szCs w:val="24"/>
                <w:lang w:eastAsia="ru-RU"/>
              </w:rPr>
              <w:t>3</w:t>
            </w:r>
          </w:p>
        </w:tc>
      </w:tr>
    </w:tbl>
    <w:p w14:paraId="43720628" w14:textId="77777777" w:rsidR="000F4604" w:rsidRPr="000F4604" w:rsidRDefault="000F4604" w:rsidP="000F4604">
      <w:pPr>
        <w:widowControl w:val="0"/>
        <w:ind w:left="-1134" w:right="141" w:firstLine="3828"/>
        <w:jc w:val="right"/>
        <w:rPr>
          <w:rFonts w:ascii="Times New Roman" w:hAnsi="Times New Roman"/>
          <w:sz w:val="28"/>
          <w:szCs w:val="28"/>
        </w:rPr>
        <w:sectPr w:rsidR="000F4604" w:rsidRPr="000F4604" w:rsidSect="00F96C53">
          <w:headerReference w:type="default" r:id="rId8"/>
          <w:pgSz w:w="11906" w:h="16838" w:code="9"/>
          <w:pgMar w:top="1134" w:right="851" w:bottom="1134" w:left="1701" w:header="709" w:footer="709" w:gutter="0"/>
          <w:pgNumType w:start="1"/>
          <w:cols w:space="708"/>
          <w:titlePg/>
          <w:docGrid w:linePitch="381"/>
        </w:sectPr>
      </w:pPr>
    </w:p>
    <w:p w14:paraId="0862FF1B" w14:textId="77777777" w:rsidR="000F4604" w:rsidRPr="000F4604" w:rsidRDefault="000F4604" w:rsidP="000F4604">
      <w:pPr>
        <w:widowControl w:val="0"/>
        <w:spacing w:after="0" w:line="240" w:lineRule="auto"/>
        <w:ind w:firstLine="426"/>
        <w:jc w:val="right"/>
        <w:rPr>
          <w:rFonts w:ascii="Times New Roman" w:eastAsia="Times New Roman" w:hAnsi="Times New Roman"/>
          <w:sz w:val="28"/>
          <w:szCs w:val="28"/>
          <w:lang w:eastAsia="ru-RU"/>
        </w:rPr>
      </w:pPr>
      <w:r w:rsidRPr="000F4604">
        <w:rPr>
          <w:rFonts w:ascii="Times New Roman" w:eastAsia="Times New Roman" w:hAnsi="Times New Roman"/>
          <w:sz w:val="28"/>
          <w:szCs w:val="28"/>
          <w:lang w:eastAsia="ru-RU"/>
        </w:rPr>
        <w:lastRenderedPageBreak/>
        <w:t>Приложение № 1 к ТЗ</w:t>
      </w:r>
    </w:p>
    <w:p w14:paraId="58E168BA" w14:textId="77777777" w:rsidR="000F4604" w:rsidRPr="000F4604" w:rsidRDefault="000F4604" w:rsidP="000F4604">
      <w:pPr>
        <w:widowControl w:val="0"/>
        <w:jc w:val="both"/>
        <w:rPr>
          <w:rFonts w:ascii="Times New Roman" w:eastAsia="Times New Roman" w:hAnsi="Times New Roman"/>
          <w:sz w:val="24"/>
          <w:szCs w:val="24"/>
          <w:lang w:eastAsia="ru-RU"/>
        </w:rPr>
      </w:pPr>
    </w:p>
    <w:p w14:paraId="5A7B9111" w14:textId="77777777" w:rsidR="000F4604" w:rsidRPr="000F4604" w:rsidRDefault="000F4604" w:rsidP="000F4604">
      <w:pPr>
        <w:widowControl w:val="0"/>
        <w:jc w:val="center"/>
        <w:rPr>
          <w:rFonts w:ascii="Times New Roman" w:hAnsi="Times New Roman"/>
          <w:b/>
          <w:sz w:val="28"/>
          <w:szCs w:val="28"/>
        </w:rPr>
      </w:pPr>
      <w:r w:rsidRPr="000F4604">
        <w:rPr>
          <w:rFonts w:ascii="Times New Roman" w:eastAsia="Times New Roman" w:hAnsi="Times New Roman"/>
          <w:b/>
          <w:sz w:val="28"/>
          <w:szCs w:val="28"/>
          <w:lang w:eastAsia="ru-RU"/>
        </w:rPr>
        <w:t>Габаритные размеры настенного почтового ящика типа «Р»</w:t>
      </w:r>
    </w:p>
    <w:p w14:paraId="51792FC9" w14:textId="77777777" w:rsidR="000F4604" w:rsidRPr="000F4604" w:rsidRDefault="000F4604" w:rsidP="000F4604">
      <w:pPr>
        <w:widowControl w:val="0"/>
        <w:spacing w:after="0" w:line="240" w:lineRule="auto"/>
        <w:ind w:firstLine="426"/>
        <w:jc w:val="center"/>
        <w:rPr>
          <w:rFonts w:ascii="Times New Roman" w:eastAsia="Times New Roman" w:hAnsi="Times New Roman"/>
          <w:lang w:eastAsia="ru-RU"/>
        </w:rPr>
      </w:pPr>
      <w:r w:rsidRPr="000F4604">
        <w:rPr>
          <w:noProof/>
          <w:lang w:eastAsia="ru-RU"/>
        </w:rPr>
        <w:t xml:space="preserve"> </w:t>
      </w:r>
      <w:r w:rsidRPr="000F4604">
        <w:rPr>
          <w:noProof/>
          <w:lang w:eastAsia="ru-RU"/>
        </w:rPr>
        <w:drawing>
          <wp:inline distT="0" distB="0" distL="0" distR="0" wp14:anchorId="0CA28273" wp14:editId="517335FD">
            <wp:extent cx="5635256" cy="7283541"/>
            <wp:effectExtent l="0" t="0" r="381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40974" cy="7290932"/>
                    </a:xfrm>
                    <a:prstGeom prst="rect">
                      <a:avLst/>
                    </a:prstGeom>
                  </pic:spPr>
                </pic:pic>
              </a:graphicData>
            </a:graphic>
          </wp:inline>
        </w:drawing>
      </w:r>
    </w:p>
    <w:p w14:paraId="312B2077" w14:textId="77777777" w:rsidR="000F4604" w:rsidRPr="000F4604" w:rsidRDefault="000F4604" w:rsidP="000F4604">
      <w:pPr>
        <w:widowControl w:val="0"/>
        <w:spacing w:after="0" w:line="240" w:lineRule="auto"/>
        <w:ind w:firstLine="426"/>
        <w:jc w:val="both"/>
        <w:rPr>
          <w:rFonts w:ascii="Times New Roman" w:eastAsia="Times New Roman" w:hAnsi="Times New Roman"/>
          <w:lang w:eastAsia="ru-RU"/>
        </w:rPr>
      </w:pPr>
    </w:p>
    <w:p w14:paraId="5E894507" w14:textId="6C5CE201" w:rsidR="000F4604" w:rsidRPr="000F4604" w:rsidRDefault="000F4604" w:rsidP="000F4604">
      <w:pPr>
        <w:widowControl w:val="0"/>
        <w:spacing w:after="0" w:line="240" w:lineRule="auto"/>
        <w:jc w:val="center"/>
        <w:rPr>
          <w:rFonts w:ascii="Times New Roman" w:eastAsia="Times New Roman" w:hAnsi="Times New Roman"/>
          <w:sz w:val="28"/>
          <w:szCs w:val="28"/>
          <w:lang w:eastAsia="ru-RU"/>
        </w:rPr>
      </w:pPr>
      <w:r w:rsidRPr="000F4604">
        <w:rPr>
          <w:rFonts w:ascii="Times New Roman" w:eastAsia="Times New Roman" w:hAnsi="Times New Roman"/>
          <w:sz w:val="28"/>
          <w:szCs w:val="28"/>
          <w:lang w:eastAsia="ru-RU"/>
        </w:rPr>
        <w:t xml:space="preserve">Рисунок </w:t>
      </w:r>
      <w:r w:rsidR="002B242F">
        <w:rPr>
          <w:rFonts w:ascii="Times New Roman" w:eastAsia="Times New Roman" w:hAnsi="Times New Roman"/>
          <w:sz w:val="28"/>
          <w:szCs w:val="28"/>
          <w:lang w:eastAsia="ru-RU"/>
        </w:rPr>
        <w:t>1</w:t>
      </w:r>
      <w:r w:rsidRPr="000F4604">
        <w:rPr>
          <w:rFonts w:ascii="Times New Roman" w:eastAsia="Times New Roman" w:hAnsi="Times New Roman"/>
          <w:sz w:val="28"/>
          <w:szCs w:val="28"/>
          <w:lang w:eastAsia="ru-RU"/>
        </w:rPr>
        <w:t xml:space="preserve">. Габаритные размеры (мм) настенного почтового ящика </w:t>
      </w:r>
    </w:p>
    <w:p w14:paraId="532A088A" w14:textId="77777777" w:rsidR="000F4604" w:rsidRPr="000F4604" w:rsidRDefault="000F4604" w:rsidP="000F4604">
      <w:pPr>
        <w:widowControl w:val="0"/>
        <w:spacing w:after="0" w:line="240" w:lineRule="auto"/>
        <w:jc w:val="center"/>
        <w:rPr>
          <w:rFonts w:ascii="Times New Roman" w:eastAsia="Times New Roman" w:hAnsi="Times New Roman"/>
          <w:sz w:val="28"/>
          <w:szCs w:val="28"/>
          <w:lang w:eastAsia="ru-RU"/>
        </w:rPr>
      </w:pPr>
      <w:r w:rsidRPr="000F4604">
        <w:rPr>
          <w:rFonts w:ascii="Times New Roman" w:eastAsia="Times New Roman" w:hAnsi="Times New Roman"/>
          <w:sz w:val="28"/>
          <w:szCs w:val="28"/>
          <w:lang w:eastAsia="ru-RU"/>
        </w:rPr>
        <w:t>типа «Р» – вид спереди</w:t>
      </w:r>
    </w:p>
    <w:p w14:paraId="0E967EA9" w14:textId="77777777" w:rsidR="000F4604" w:rsidRPr="000F4604" w:rsidRDefault="000F4604" w:rsidP="000F4604">
      <w:pPr>
        <w:widowControl w:val="0"/>
        <w:spacing w:after="0" w:line="240" w:lineRule="auto"/>
        <w:ind w:firstLine="426"/>
        <w:jc w:val="center"/>
        <w:rPr>
          <w:rFonts w:ascii="Times New Roman" w:eastAsia="Times New Roman" w:hAnsi="Times New Roman"/>
          <w:lang w:eastAsia="ru-RU"/>
        </w:rPr>
      </w:pPr>
    </w:p>
    <w:p w14:paraId="3E85DBC8" w14:textId="77777777" w:rsidR="000F4604" w:rsidRPr="000F4604" w:rsidRDefault="000F4604" w:rsidP="000F4604">
      <w:pPr>
        <w:widowControl w:val="0"/>
        <w:spacing w:after="0" w:line="240" w:lineRule="auto"/>
        <w:ind w:firstLine="426"/>
        <w:jc w:val="both"/>
        <w:rPr>
          <w:rFonts w:ascii="Times New Roman" w:eastAsia="Times New Roman" w:hAnsi="Times New Roman"/>
          <w:noProof/>
          <w:lang w:eastAsia="ru-RU"/>
        </w:rPr>
      </w:pPr>
    </w:p>
    <w:p w14:paraId="304D5EF3" w14:textId="77777777" w:rsidR="000F4604" w:rsidRPr="000F4604" w:rsidRDefault="000F4604" w:rsidP="000F4604">
      <w:pPr>
        <w:widowControl w:val="0"/>
        <w:spacing w:after="0" w:line="240" w:lineRule="auto"/>
        <w:jc w:val="both"/>
        <w:rPr>
          <w:rFonts w:ascii="Times New Roman" w:eastAsia="Times New Roman" w:hAnsi="Times New Roman"/>
          <w:lang w:eastAsia="ru-RU"/>
        </w:rPr>
      </w:pPr>
    </w:p>
    <w:p w14:paraId="23405B35" w14:textId="77777777" w:rsidR="000F4604" w:rsidRPr="000F4604" w:rsidRDefault="000F4604" w:rsidP="000F4604">
      <w:pPr>
        <w:widowControl w:val="0"/>
        <w:spacing w:after="0" w:line="240" w:lineRule="auto"/>
        <w:ind w:firstLine="426"/>
        <w:jc w:val="both"/>
        <w:rPr>
          <w:rFonts w:ascii="Times New Roman" w:eastAsia="Times New Roman" w:hAnsi="Times New Roman"/>
          <w:lang w:eastAsia="ru-RU"/>
        </w:rPr>
      </w:pPr>
    </w:p>
    <w:p w14:paraId="76F7CC4E" w14:textId="77777777" w:rsidR="000F4604" w:rsidRPr="000F4604" w:rsidRDefault="000F4604" w:rsidP="000F4604">
      <w:pPr>
        <w:widowControl w:val="0"/>
        <w:spacing w:after="0" w:line="240" w:lineRule="auto"/>
        <w:ind w:firstLine="426"/>
        <w:jc w:val="center"/>
        <w:rPr>
          <w:rFonts w:ascii="Times New Roman" w:eastAsia="Times New Roman" w:hAnsi="Times New Roman"/>
          <w:lang w:eastAsia="ru-RU"/>
        </w:rPr>
      </w:pPr>
      <w:r w:rsidRPr="000F4604">
        <w:rPr>
          <w:rFonts w:ascii="Times New Roman" w:eastAsia="Times New Roman" w:hAnsi="Times New Roman"/>
          <w:noProof/>
          <w:lang w:eastAsia="ru-RU"/>
        </w:rPr>
        <w:t xml:space="preserve"> </w:t>
      </w:r>
      <w:r w:rsidRPr="000F4604">
        <w:rPr>
          <w:noProof/>
          <w:lang w:eastAsia="ru-RU"/>
        </w:rPr>
        <w:drawing>
          <wp:inline distT="0" distB="0" distL="0" distR="0" wp14:anchorId="4BEB1E4D" wp14:editId="15F63F53">
            <wp:extent cx="4670112" cy="7101130"/>
            <wp:effectExtent l="0" t="0" r="0" b="508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685222" cy="7124105"/>
                    </a:xfrm>
                    <a:prstGeom prst="rect">
                      <a:avLst/>
                    </a:prstGeom>
                  </pic:spPr>
                </pic:pic>
              </a:graphicData>
            </a:graphic>
          </wp:inline>
        </w:drawing>
      </w:r>
    </w:p>
    <w:p w14:paraId="1B65B430" w14:textId="77777777" w:rsidR="000F4604" w:rsidRPr="000F4604" w:rsidRDefault="000F4604" w:rsidP="000F4604">
      <w:pPr>
        <w:widowControl w:val="0"/>
        <w:spacing w:after="0" w:line="240" w:lineRule="auto"/>
        <w:ind w:firstLine="426"/>
        <w:jc w:val="both"/>
        <w:rPr>
          <w:rFonts w:ascii="Times New Roman" w:eastAsia="Times New Roman" w:hAnsi="Times New Roman"/>
          <w:lang w:eastAsia="ru-RU"/>
        </w:rPr>
      </w:pPr>
    </w:p>
    <w:p w14:paraId="27BE65FD" w14:textId="23BFED0E" w:rsidR="000F4604" w:rsidRPr="000F4604" w:rsidRDefault="002B242F" w:rsidP="000F4604">
      <w:pPr>
        <w:widowControl w:val="0"/>
        <w:spacing w:after="0" w:line="240" w:lineRule="auto"/>
        <w:ind w:firstLine="426"/>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Продолжение </w:t>
      </w:r>
      <w:r w:rsidR="00003445">
        <w:rPr>
          <w:rFonts w:ascii="Times New Roman" w:eastAsia="Times New Roman" w:hAnsi="Times New Roman"/>
          <w:sz w:val="28"/>
          <w:szCs w:val="28"/>
          <w:lang w:eastAsia="ru-RU"/>
        </w:rPr>
        <w:t>р</w:t>
      </w:r>
      <w:r w:rsidR="000F4604" w:rsidRPr="000F4604">
        <w:rPr>
          <w:rFonts w:ascii="Times New Roman" w:eastAsia="Times New Roman" w:hAnsi="Times New Roman"/>
          <w:sz w:val="28"/>
          <w:szCs w:val="28"/>
          <w:lang w:eastAsia="ru-RU"/>
        </w:rPr>
        <w:t xml:space="preserve">исунка </w:t>
      </w:r>
      <w:r>
        <w:rPr>
          <w:rFonts w:ascii="Times New Roman" w:eastAsia="Times New Roman" w:hAnsi="Times New Roman"/>
          <w:sz w:val="28"/>
          <w:szCs w:val="28"/>
          <w:lang w:eastAsia="ru-RU"/>
        </w:rPr>
        <w:t>1</w:t>
      </w:r>
      <w:r w:rsidR="000F4604" w:rsidRPr="000F4604">
        <w:rPr>
          <w:rFonts w:ascii="Times New Roman" w:eastAsia="Times New Roman" w:hAnsi="Times New Roman"/>
          <w:sz w:val="28"/>
          <w:szCs w:val="28"/>
          <w:lang w:eastAsia="ru-RU"/>
        </w:rPr>
        <w:t xml:space="preserve">. Габаритные размеры (мм) настенного почтового ящика типа «Р» </w:t>
      </w:r>
      <w:r w:rsidR="000F4604" w:rsidRPr="000F4604">
        <w:rPr>
          <w:rFonts w:ascii="Sylfaen" w:eastAsia="Times New Roman" w:hAnsi="Sylfaen"/>
          <w:sz w:val="28"/>
          <w:szCs w:val="28"/>
          <w:lang w:eastAsia="ru-RU"/>
        </w:rPr>
        <w:t>–</w:t>
      </w:r>
      <w:r w:rsidR="000F4604" w:rsidRPr="000F4604">
        <w:rPr>
          <w:rFonts w:ascii="Times New Roman" w:eastAsia="Times New Roman" w:hAnsi="Times New Roman"/>
          <w:sz w:val="28"/>
          <w:szCs w:val="28"/>
          <w:lang w:eastAsia="ru-RU"/>
        </w:rPr>
        <w:t xml:space="preserve"> вид сбоку</w:t>
      </w:r>
    </w:p>
    <w:p w14:paraId="4E5B5880" w14:textId="77777777" w:rsidR="000F4604" w:rsidRPr="000F4604" w:rsidRDefault="000F4604" w:rsidP="000F4604">
      <w:pPr>
        <w:widowControl w:val="0"/>
        <w:spacing w:after="0" w:line="240" w:lineRule="auto"/>
        <w:ind w:firstLine="426"/>
        <w:jc w:val="center"/>
        <w:rPr>
          <w:rFonts w:ascii="Times New Roman" w:eastAsia="Times New Roman" w:hAnsi="Times New Roman"/>
          <w:sz w:val="28"/>
          <w:szCs w:val="28"/>
          <w:lang w:eastAsia="ru-RU"/>
        </w:rPr>
      </w:pPr>
    </w:p>
    <w:p w14:paraId="215F0C2E" w14:textId="77777777" w:rsidR="000F4604" w:rsidRPr="000F4604" w:rsidRDefault="000F4604" w:rsidP="000F4604">
      <w:pPr>
        <w:widowControl w:val="0"/>
        <w:spacing w:after="0" w:line="240" w:lineRule="auto"/>
        <w:ind w:firstLine="426"/>
        <w:jc w:val="center"/>
        <w:rPr>
          <w:rFonts w:ascii="Times New Roman" w:eastAsia="Times New Roman" w:hAnsi="Times New Roman"/>
          <w:sz w:val="28"/>
          <w:szCs w:val="28"/>
          <w:lang w:eastAsia="ru-RU"/>
        </w:rPr>
      </w:pPr>
    </w:p>
    <w:p w14:paraId="566306D8" w14:textId="77777777" w:rsidR="000F4604" w:rsidRPr="000F4604" w:rsidRDefault="000F4604" w:rsidP="000F4604">
      <w:pPr>
        <w:widowControl w:val="0"/>
        <w:spacing w:after="0" w:line="240" w:lineRule="auto"/>
        <w:ind w:firstLine="426"/>
        <w:jc w:val="center"/>
        <w:rPr>
          <w:rFonts w:ascii="Times New Roman" w:eastAsia="Times New Roman" w:hAnsi="Times New Roman"/>
          <w:sz w:val="28"/>
          <w:szCs w:val="28"/>
          <w:lang w:eastAsia="ru-RU"/>
        </w:rPr>
      </w:pPr>
    </w:p>
    <w:p w14:paraId="300A66E9" w14:textId="77777777" w:rsidR="000F4604" w:rsidRPr="000F4604" w:rsidRDefault="000F4604" w:rsidP="000F4604">
      <w:pPr>
        <w:widowControl w:val="0"/>
        <w:spacing w:after="0" w:line="240" w:lineRule="auto"/>
        <w:ind w:firstLine="426"/>
        <w:jc w:val="center"/>
        <w:rPr>
          <w:rFonts w:ascii="Times New Roman" w:eastAsia="Times New Roman" w:hAnsi="Times New Roman"/>
          <w:sz w:val="28"/>
          <w:szCs w:val="28"/>
          <w:lang w:eastAsia="ru-RU"/>
        </w:rPr>
      </w:pPr>
      <w:r w:rsidRPr="000F4604">
        <w:rPr>
          <w:noProof/>
          <w:lang w:eastAsia="ru-RU"/>
        </w:rPr>
        <w:lastRenderedPageBreak/>
        <w:drawing>
          <wp:inline distT="0" distB="0" distL="0" distR="0" wp14:anchorId="22E81458" wp14:editId="3C61287E">
            <wp:extent cx="2976113" cy="3890902"/>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83775" cy="3900920"/>
                    </a:xfrm>
                    <a:prstGeom prst="rect">
                      <a:avLst/>
                    </a:prstGeom>
                  </pic:spPr>
                </pic:pic>
              </a:graphicData>
            </a:graphic>
          </wp:inline>
        </w:drawing>
      </w:r>
    </w:p>
    <w:p w14:paraId="1A1AB557" w14:textId="77777777" w:rsidR="000F4604" w:rsidRPr="000F4604" w:rsidRDefault="000F4604" w:rsidP="000F4604">
      <w:pPr>
        <w:widowControl w:val="0"/>
        <w:spacing w:after="0" w:line="240" w:lineRule="auto"/>
        <w:ind w:firstLine="426"/>
        <w:jc w:val="center"/>
        <w:rPr>
          <w:rFonts w:ascii="Times New Roman" w:eastAsia="Times New Roman" w:hAnsi="Times New Roman"/>
          <w:sz w:val="28"/>
          <w:szCs w:val="28"/>
          <w:lang w:eastAsia="ru-RU"/>
        </w:rPr>
      </w:pPr>
    </w:p>
    <w:p w14:paraId="0DAB8308" w14:textId="77777777" w:rsidR="000F4604" w:rsidRPr="000F4604" w:rsidRDefault="000F4604" w:rsidP="000F4604">
      <w:pPr>
        <w:widowControl w:val="0"/>
        <w:spacing w:after="0" w:line="240" w:lineRule="auto"/>
        <w:ind w:firstLine="426"/>
        <w:jc w:val="both"/>
        <w:rPr>
          <w:rFonts w:ascii="Times New Roman" w:eastAsia="Times New Roman" w:hAnsi="Times New Roman"/>
          <w:lang w:eastAsia="ru-RU"/>
        </w:rPr>
      </w:pPr>
    </w:p>
    <w:p w14:paraId="07CE74C5" w14:textId="06FA5035" w:rsidR="000F4604" w:rsidRPr="000F4604" w:rsidRDefault="000F4604" w:rsidP="000F4604">
      <w:pPr>
        <w:widowControl w:val="0"/>
        <w:spacing w:after="0" w:line="240" w:lineRule="auto"/>
        <w:ind w:firstLine="426"/>
        <w:jc w:val="center"/>
        <w:rPr>
          <w:rFonts w:ascii="Times New Roman" w:eastAsia="Times New Roman" w:hAnsi="Times New Roman"/>
          <w:sz w:val="28"/>
          <w:szCs w:val="28"/>
          <w:lang w:eastAsia="ru-RU"/>
        </w:rPr>
      </w:pPr>
      <w:r w:rsidRPr="000F4604">
        <w:rPr>
          <w:rFonts w:ascii="Times New Roman" w:eastAsia="Times New Roman" w:hAnsi="Times New Roman"/>
          <w:sz w:val="28"/>
          <w:szCs w:val="28"/>
          <w:lang w:eastAsia="ru-RU"/>
        </w:rPr>
        <w:t xml:space="preserve">Продолжение </w:t>
      </w:r>
      <w:r w:rsidR="00003445">
        <w:rPr>
          <w:rFonts w:ascii="Times New Roman" w:eastAsia="Times New Roman" w:hAnsi="Times New Roman"/>
          <w:sz w:val="28"/>
          <w:szCs w:val="28"/>
          <w:lang w:eastAsia="ru-RU"/>
        </w:rPr>
        <w:t>р</w:t>
      </w:r>
      <w:r w:rsidRPr="000F4604">
        <w:rPr>
          <w:rFonts w:ascii="Times New Roman" w:eastAsia="Times New Roman" w:hAnsi="Times New Roman"/>
          <w:sz w:val="28"/>
          <w:szCs w:val="28"/>
          <w:lang w:eastAsia="ru-RU"/>
        </w:rPr>
        <w:t xml:space="preserve">исунка </w:t>
      </w:r>
      <w:r w:rsidR="002B242F">
        <w:rPr>
          <w:rFonts w:ascii="Times New Roman" w:eastAsia="Times New Roman" w:hAnsi="Times New Roman"/>
          <w:sz w:val="28"/>
          <w:szCs w:val="28"/>
          <w:lang w:eastAsia="ru-RU"/>
        </w:rPr>
        <w:t>1</w:t>
      </w:r>
      <w:r w:rsidRPr="000F4604">
        <w:rPr>
          <w:rFonts w:ascii="Times New Roman" w:eastAsia="Times New Roman" w:hAnsi="Times New Roman"/>
          <w:sz w:val="28"/>
          <w:szCs w:val="28"/>
          <w:lang w:eastAsia="ru-RU"/>
        </w:rPr>
        <w:t>. Габаритные размеры (мм) настенного почтового ящика типа «Р» – вид сзади</w:t>
      </w:r>
    </w:p>
    <w:p w14:paraId="16625926" w14:textId="77777777" w:rsidR="000F4604" w:rsidRPr="000F4604" w:rsidRDefault="000F4604" w:rsidP="000F4604">
      <w:pPr>
        <w:widowControl w:val="0"/>
        <w:spacing w:after="0" w:line="240" w:lineRule="auto"/>
        <w:ind w:firstLine="426"/>
        <w:jc w:val="center"/>
        <w:rPr>
          <w:rFonts w:ascii="Times New Roman" w:eastAsia="Times New Roman" w:hAnsi="Times New Roman"/>
          <w:sz w:val="28"/>
          <w:szCs w:val="28"/>
          <w:lang w:eastAsia="ru-RU"/>
        </w:rPr>
      </w:pPr>
    </w:p>
    <w:p w14:paraId="5602C764" w14:textId="77777777" w:rsidR="000F4604" w:rsidRPr="000F4604" w:rsidRDefault="000F4604" w:rsidP="000F4604">
      <w:pPr>
        <w:widowControl w:val="0"/>
        <w:spacing w:after="0" w:line="240" w:lineRule="auto"/>
        <w:ind w:firstLine="426"/>
        <w:jc w:val="center"/>
        <w:rPr>
          <w:rFonts w:ascii="Times New Roman" w:eastAsia="Times New Roman" w:hAnsi="Times New Roman"/>
          <w:lang w:eastAsia="ru-RU"/>
        </w:rPr>
      </w:pPr>
      <w:r w:rsidRPr="000F4604">
        <w:rPr>
          <w:noProof/>
          <w:lang w:eastAsia="ru-RU"/>
        </w:rPr>
        <w:drawing>
          <wp:inline distT="0" distB="0" distL="0" distR="0" wp14:anchorId="765B5046" wp14:editId="282379DA">
            <wp:extent cx="4796287" cy="3180604"/>
            <wp:effectExtent l="0" t="0" r="4445" b="127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816787" cy="3194198"/>
                    </a:xfrm>
                    <a:prstGeom prst="rect">
                      <a:avLst/>
                    </a:prstGeom>
                  </pic:spPr>
                </pic:pic>
              </a:graphicData>
            </a:graphic>
          </wp:inline>
        </w:drawing>
      </w:r>
    </w:p>
    <w:p w14:paraId="43A83732" w14:textId="77777777" w:rsidR="000F4604" w:rsidRPr="000F4604" w:rsidRDefault="000F4604" w:rsidP="000F4604">
      <w:pPr>
        <w:widowControl w:val="0"/>
        <w:spacing w:after="0" w:line="240" w:lineRule="auto"/>
        <w:ind w:firstLine="426"/>
        <w:jc w:val="both"/>
        <w:rPr>
          <w:rFonts w:ascii="Times New Roman" w:eastAsia="Times New Roman" w:hAnsi="Times New Roman"/>
          <w:lang w:eastAsia="ru-RU"/>
        </w:rPr>
      </w:pPr>
    </w:p>
    <w:p w14:paraId="275A5A46" w14:textId="7EFDAC78" w:rsidR="000F4604" w:rsidRPr="000F4604" w:rsidRDefault="000F4604" w:rsidP="000F4604">
      <w:pPr>
        <w:widowControl w:val="0"/>
        <w:spacing w:after="0" w:line="240" w:lineRule="auto"/>
        <w:ind w:firstLine="426"/>
        <w:jc w:val="center"/>
        <w:rPr>
          <w:rFonts w:ascii="Times New Roman" w:eastAsia="Times New Roman" w:hAnsi="Times New Roman"/>
          <w:sz w:val="28"/>
          <w:szCs w:val="28"/>
          <w:lang w:eastAsia="ru-RU"/>
        </w:rPr>
      </w:pPr>
      <w:r w:rsidRPr="000F4604">
        <w:rPr>
          <w:rFonts w:ascii="Times New Roman" w:eastAsia="Times New Roman" w:hAnsi="Times New Roman"/>
          <w:sz w:val="28"/>
          <w:szCs w:val="28"/>
          <w:lang w:eastAsia="ru-RU"/>
        </w:rPr>
        <w:t xml:space="preserve">Продолжение </w:t>
      </w:r>
      <w:r w:rsidR="00003445">
        <w:rPr>
          <w:rFonts w:ascii="Times New Roman" w:eastAsia="Times New Roman" w:hAnsi="Times New Roman"/>
          <w:sz w:val="28"/>
          <w:szCs w:val="28"/>
          <w:lang w:eastAsia="ru-RU"/>
        </w:rPr>
        <w:t>р</w:t>
      </w:r>
      <w:r w:rsidRPr="000F4604">
        <w:rPr>
          <w:rFonts w:ascii="Times New Roman" w:eastAsia="Times New Roman" w:hAnsi="Times New Roman"/>
          <w:sz w:val="28"/>
          <w:szCs w:val="28"/>
          <w:lang w:eastAsia="ru-RU"/>
        </w:rPr>
        <w:t xml:space="preserve">исунка </w:t>
      </w:r>
      <w:r w:rsidR="002B242F">
        <w:rPr>
          <w:rFonts w:ascii="Times New Roman" w:eastAsia="Times New Roman" w:hAnsi="Times New Roman"/>
          <w:sz w:val="28"/>
          <w:szCs w:val="28"/>
          <w:lang w:eastAsia="ru-RU"/>
        </w:rPr>
        <w:t>1</w:t>
      </w:r>
      <w:r w:rsidRPr="000F4604">
        <w:rPr>
          <w:rFonts w:ascii="Times New Roman" w:eastAsia="Times New Roman" w:hAnsi="Times New Roman"/>
          <w:sz w:val="28"/>
          <w:szCs w:val="28"/>
          <w:lang w:eastAsia="ru-RU"/>
        </w:rPr>
        <w:t>. Габаритные размеры (мм) настенного почтового ящика типа «Р» – вид сверху</w:t>
      </w:r>
    </w:p>
    <w:p w14:paraId="5045F27D" w14:textId="77777777" w:rsidR="000F4604" w:rsidRPr="000F4604" w:rsidRDefault="000F4604" w:rsidP="000F4604">
      <w:pPr>
        <w:widowControl w:val="0"/>
        <w:spacing w:after="0" w:line="240" w:lineRule="auto"/>
        <w:ind w:firstLine="426"/>
        <w:rPr>
          <w:rFonts w:ascii="Times New Roman" w:eastAsia="Times New Roman" w:hAnsi="Times New Roman"/>
          <w:sz w:val="28"/>
          <w:szCs w:val="28"/>
          <w:lang w:eastAsia="ru-RU"/>
        </w:rPr>
      </w:pPr>
    </w:p>
    <w:p w14:paraId="2674950E" w14:textId="77777777" w:rsidR="000F4604" w:rsidRPr="000F4604" w:rsidRDefault="000F4604" w:rsidP="000F4604">
      <w:pPr>
        <w:widowControl w:val="0"/>
        <w:spacing w:after="0" w:line="240" w:lineRule="auto"/>
        <w:ind w:firstLine="426"/>
        <w:jc w:val="center"/>
        <w:rPr>
          <w:rFonts w:ascii="Times New Roman" w:eastAsia="Times New Roman" w:hAnsi="Times New Roman"/>
          <w:sz w:val="28"/>
          <w:szCs w:val="28"/>
          <w:lang w:eastAsia="ru-RU"/>
        </w:rPr>
        <w:sectPr w:rsidR="000F4604" w:rsidRPr="000F4604" w:rsidSect="00BE41AD">
          <w:pgSz w:w="11906" w:h="16838" w:code="9"/>
          <w:pgMar w:top="1134" w:right="851" w:bottom="1134" w:left="1701" w:header="709" w:footer="709" w:gutter="0"/>
          <w:cols w:space="708"/>
          <w:docGrid w:linePitch="381"/>
        </w:sectPr>
      </w:pPr>
    </w:p>
    <w:p w14:paraId="5EAD48E4" w14:textId="7112009C" w:rsidR="000F4604" w:rsidRPr="000F4604" w:rsidRDefault="000F4604" w:rsidP="000F4604">
      <w:pPr>
        <w:widowControl w:val="0"/>
        <w:spacing w:after="0" w:line="240" w:lineRule="auto"/>
        <w:jc w:val="right"/>
        <w:rPr>
          <w:rFonts w:ascii="Times New Roman" w:eastAsia="Times New Roman" w:hAnsi="Times New Roman"/>
          <w:sz w:val="28"/>
          <w:szCs w:val="28"/>
          <w:lang w:eastAsia="ru-RU"/>
        </w:rPr>
      </w:pPr>
      <w:r w:rsidRPr="000F4604">
        <w:rPr>
          <w:rFonts w:ascii="Times New Roman" w:eastAsia="Times New Roman" w:hAnsi="Times New Roman"/>
          <w:sz w:val="28"/>
          <w:szCs w:val="28"/>
          <w:lang w:eastAsia="ru-RU"/>
        </w:rPr>
        <w:lastRenderedPageBreak/>
        <w:t xml:space="preserve">Приложение № </w:t>
      </w:r>
      <w:r w:rsidR="00D7078C">
        <w:rPr>
          <w:rFonts w:ascii="Times New Roman" w:eastAsia="Times New Roman" w:hAnsi="Times New Roman"/>
          <w:sz w:val="28"/>
          <w:szCs w:val="28"/>
          <w:lang w:eastAsia="ru-RU"/>
        </w:rPr>
        <w:t>2</w:t>
      </w:r>
      <w:r w:rsidRPr="000F4604">
        <w:rPr>
          <w:rFonts w:ascii="Times New Roman" w:eastAsia="Times New Roman" w:hAnsi="Times New Roman"/>
          <w:sz w:val="28"/>
          <w:szCs w:val="28"/>
          <w:lang w:eastAsia="ru-RU"/>
        </w:rPr>
        <w:t xml:space="preserve"> к ТЗ</w:t>
      </w:r>
    </w:p>
    <w:p w14:paraId="38D2398E" w14:textId="77777777" w:rsidR="000F4604" w:rsidRPr="000F4604" w:rsidRDefault="000F4604" w:rsidP="000F4604">
      <w:pPr>
        <w:widowControl w:val="0"/>
        <w:spacing w:after="0" w:line="240" w:lineRule="auto"/>
        <w:jc w:val="right"/>
        <w:rPr>
          <w:rFonts w:ascii="Times New Roman" w:eastAsia="Times New Roman" w:hAnsi="Times New Roman"/>
          <w:sz w:val="28"/>
          <w:szCs w:val="28"/>
          <w:lang w:eastAsia="ru-RU"/>
        </w:rPr>
      </w:pPr>
    </w:p>
    <w:p w14:paraId="73F6D78C" w14:textId="77777777" w:rsidR="000F4604" w:rsidRPr="000F4604" w:rsidRDefault="000F4604" w:rsidP="000F4604">
      <w:pPr>
        <w:widowControl w:val="0"/>
        <w:jc w:val="center"/>
        <w:rPr>
          <w:rFonts w:ascii="Times New Roman" w:hAnsi="Times New Roman"/>
          <w:b/>
          <w:sz w:val="28"/>
          <w:szCs w:val="28"/>
        </w:rPr>
      </w:pPr>
      <w:r w:rsidRPr="000F4604">
        <w:rPr>
          <w:rFonts w:ascii="Times New Roman" w:eastAsia="Times New Roman" w:hAnsi="Times New Roman"/>
          <w:b/>
          <w:sz w:val="28"/>
          <w:szCs w:val="28"/>
          <w:lang w:eastAsia="ru-RU"/>
        </w:rPr>
        <w:t xml:space="preserve">Эскизы почтовых ящиков </w:t>
      </w:r>
    </w:p>
    <w:p w14:paraId="5FB80354" w14:textId="77777777" w:rsidR="000F4604" w:rsidRPr="000F4604" w:rsidRDefault="000F4604" w:rsidP="000F4604">
      <w:pPr>
        <w:widowControl w:val="0"/>
        <w:spacing w:after="0" w:line="240" w:lineRule="auto"/>
        <w:ind w:firstLine="426"/>
        <w:jc w:val="center"/>
        <w:rPr>
          <w:rFonts w:ascii="Times New Roman" w:eastAsia="Times New Roman" w:hAnsi="Times New Roman"/>
          <w:lang w:eastAsia="ru-RU"/>
        </w:rPr>
      </w:pPr>
      <w:r w:rsidRPr="000F4604">
        <w:rPr>
          <w:noProof/>
          <w:lang w:eastAsia="ru-RU"/>
        </w:rPr>
        <w:drawing>
          <wp:inline distT="0" distB="0" distL="0" distR="0" wp14:anchorId="5CB55CC4" wp14:editId="34B4BFB8">
            <wp:extent cx="3058510" cy="3555938"/>
            <wp:effectExtent l="0" t="0" r="8890" b="698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075897" cy="3576152"/>
                    </a:xfrm>
                    <a:prstGeom prst="rect">
                      <a:avLst/>
                    </a:prstGeom>
                  </pic:spPr>
                </pic:pic>
              </a:graphicData>
            </a:graphic>
          </wp:inline>
        </w:drawing>
      </w:r>
    </w:p>
    <w:p w14:paraId="316495E4" w14:textId="05562DCF" w:rsidR="000F4604" w:rsidRPr="000F4604" w:rsidRDefault="000F4604" w:rsidP="000F4604">
      <w:pPr>
        <w:widowControl w:val="0"/>
        <w:ind w:left="228"/>
        <w:jc w:val="center"/>
        <w:rPr>
          <w:rFonts w:ascii="Times New Roman" w:hAnsi="Times New Roman"/>
          <w:sz w:val="28"/>
          <w:szCs w:val="28"/>
        </w:rPr>
      </w:pPr>
      <w:r w:rsidRPr="000F4604">
        <w:rPr>
          <w:rFonts w:ascii="Times New Roman" w:hAnsi="Times New Roman"/>
          <w:sz w:val="28"/>
          <w:szCs w:val="28"/>
        </w:rPr>
        <w:t xml:space="preserve">Рисунок </w:t>
      </w:r>
      <w:r w:rsidR="00C03F7B" w:rsidRPr="001A1907">
        <w:rPr>
          <w:rFonts w:ascii="Times New Roman" w:hAnsi="Times New Roman"/>
          <w:sz w:val="28"/>
          <w:szCs w:val="28"/>
        </w:rPr>
        <w:t>1</w:t>
      </w:r>
      <w:r w:rsidRPr="000F4604">
        <w:rPr>
          <w:rFonts w:ascii="Times New Roman" w:hAnsi="Times New Roman"/>
          <w:sz w:val="28"/>
          <w:szCs w:val="28"/>
        </w:rPr>
        <w:t>. Эскиз настенного почтового ящика типа «Р»</w:t>
      </w:r>
    </w:p>
    <w:p w14:paraId="7AD726A3" w14:textId="77777777" w:rsidR="000F4604" w:rsidRPr="000F4604" w:rsidRDefault="000F4604" w:rsidP="000F4604">
      <w:pPr>
        <w:widowControl w:val="0"/>
        <w:ind w:left="228"/>
        <w:jc w:val="center"/>
        <w:rPr>
          <w:rFonts w:ascii="Times New Roman" w:hAnsi="Times New Roman"/>
          <w:sz w:val="28"/>
          <w:szCs w:val="28"/>
        </w:rPr>
      </w:pPr>
    </w:p>
    <w:sectPr w:rsidR="000F4604" w:rsidRPr="000F4604" w:rsidSect="005377C2">
      <w:footerReference w:type="default" r:id="rId14"/>
      <w:footnotePr>
        <w:numRestart w:val="eachSect"/>
      </w:footnotePr>
      <w:pgSz w:w="11905" w:h="16837" w:code="9"/>
      <w:pgMar w:top="851" w:right="1134" w:bottom="1701" w:left="1134" w:header="709" w:footer="709"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728CB" w14:textId="77777777" w:rsidR="005C3FC7" w:rsidRDefault="005C3FC7">
      <w:pPr>
        <w:spacing w:after="0" w:line="240" w:lineRule="auto"/>
      </w:pPr>
      <w:r>
        <w:separator/>
      </w:r>
    </w:p>
  </w:endnote>
  <w:endnote w:type="continuationSeparator" w:id="0">
    <w:p w14:paraId="2C74F3B9" w14:textId="77777777" w:rsidR="005C3FC7" w:rsidRDefault="005C3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B55EE" w14:textId="77777777" w:rsidR="00067346" w:rsidRDefault="00067346">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E3342" w14:textId="77777777" w:rsidR="005C3FC7" w:rsidRDefault="005C3FC7">
      <w:pPr>
        <w:spacing w:after="0" w:line="240" w:lineRule="auto"/>
      </w:pPr>
      <w:r>
        <w:separator/>
      </w:r>
    </w:p>
  </w:footnote>
  <w:footnote w:type="continuationSeparator" w:id="0">
    <w:p w14:paraId="00C767CF" w14:textId="77777777" w:rsidR="005C3FC7" w:rsidRDefault="005C3FC7">
      <w:pPr>
        <w:spacing w:after="0" w:line="240" w:lineRule="auto"/>
      </w:pPr>
      <w:r>
        <w:continuationSeparator/>
      </w:r>
    </w:p>
  </w:footnote>
  <w:footnote w:id="1">
    <w:p w14:paraId="6BBC0C66" w14:textId="77777777" w:rsidR="00067346" w:rsidRPr="005D0D92" w:rsidRDefault="00067346" w:rsidP="000F4604">
      <w:pPr>
        <w:pStyle w:val="af1"/>
        <w:ind w:firstLine="709"/>
        <w:rPr>
          <w:rFonts w:ascii="Times New Roman" w:hAnsi="Times New Roman"/>
        </w:rPr>
      </w:pPr>
      <w:r w:rsidRPr="005D0D92">
        <w:rPr>
          <w:rStyle w:val="af3"/>
          <w:rFonts w:ascii="Times New Roman" w:hAnsi="Times New Roman"/>
        </w:rPr>
        <w:footnoteRef/>
      </w:r>
      <w:r w:rsidRPr="005D0D92">
        <w:rPr>
          <w:rFonts w:ascii="Times New Roman" w:hAnsi="Times New Roman"/>
        </w:rPr>
        <w:t xml:space="preserve"> </w:t>
      </w:r>
      <w:r>
        <w:rPr>
          <w:rFonts w:ascii="Times New Roman" w:hAnsi="Times New Roman"/>
        </w:rPr>
        <w:t>Здесь и далее наименования ГОСТ указаны в п. 3.5 ТЗ.</w:t>
      </w:r>
    </w:p>
  </w:footnote>
  <w:footnote w:id="2">
    <w:p w14:paraId="5C75AB8F" w14:textId="77777777" w:rsidR="00067346" w:rsidRPr="001A3091" w:rsidRDefault="00067346" w:rsidP="000F4604">
      <w:pPr>
        <w:pStyle w:val="af1"/>
        <w:ind w:firstLine="709"/>
        <w:jc w:val="both"/>
        <w:rPr>
          <w:rFonts w:ascii="Times New Roman" w:hAnsi="Times New Roman"/>
        </w:rPr>
      </w:pPr>
      <w:r w:rsidRPr="001A3091">
        <w:rPr>
          <w:rStyle w:val="af3"/>
          <w:rFonts w:ascii="Times New Roman" w:hAnsi="Times New Roman"/>
        </w:rPr>
        <w:footnoteRef/>
      </w:r>
      <w:r w:rsidRPr="001A3091">
        <w:rPr>
          <w:rFonts w:ascii="Times New Roman" w:hAnsi="Times New Roman"/>
        </w:rPr>
        <w:t xml:space="preserve"> Предоставление счет-фактуры не требуется в случае, если Поставщик не является плательщиком </w:t>
      </w:r>
      <w:r>
        <w:rPr>
          <w:rFonts w:ascii="Times New Roman" w:hAnsi="Times New Roman"/>
        </w:rPr>
        <w:t>налога на добавленную стоимость</w:t>
      </w:r>
      <w:r w:rsidRPr="001A3091">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2087419"/>
      <w:docPartObj>
        <w:docPartGallery w:val="Page Numbers (Top of Page)"/>
        <w:docPartUnique/>
      </w:docPartObj>
    </w:sdtPr>
    <w:sdtEndPr>
      <w:rPr>
        <w:rFonts w:ascii="Times New Roman" w:hAnsi="Times New Roman"/>
      </w:rPr>
    </w:sdtEndPr>
    <w:sdtContent>
      <w:p w14:paraId="1AB11AB6" w14:textId="2AB49B90" w:rsidR="00067346" w:rsidRDefault="00067346" w:rsidP="003E6B4C">
        <w:pPr>
          <w:pStyle w:val="a3"/>
          <w:jc w:val="center"/>
          <w:rPr>
            <w:rFonts w:ascii="Times New Roman" w:hAnsi="Times New Roman"/>
            <w:sz w:val="24"/>
            <w:szCs w:val="24"/>
          </w:rPr>
        </w:pPr>
        <w:r w:rsidRPr="00D44DFB">
          <w:rPr>
            <w:rFonts w:ascii="Times New Roman" w:hAnsi="Times New Roman"/>
            <w:sz w:val="24"/>
            <w:szCs w:val="24"/>
          </w:rPr>
          <w:fldChar w:fldCharType="begin"/>
        </w:r>
        <w:r w:rsidRPr="00D44DFB">
          <w:rPr>
            <w:rFonts w:ascii="Times New Roman" w:hAnsi="Times New Roman"/>
            <w:sz w:val="24"/>
            <w:szCs w:val="24"/>
          </w:rPr>
          <w:instrText>PAGE   \* MERGEFORMAT</w:instrText>
        </w:r>
        <w:r w:rsidRPr="00D44DFB">
          <w:rPr>
            <w:rFonts w:ascii="Times New Roman" w:hAnsi="Times New Roman"/>
            <w:sz w:val="24"/>
            <w:szCs w:val="24"/>
          </w:rPr>
          <w:fldChar w:fldCharType="separate"/>
        </w:r>
        <w:r w:rsidR="000656B2">
          <w:rPr>
            <w:rFonts w:ascii="Times New Roman" w:hAnsi="Times New Roman"/>
            <w:noProof/>
            <w:sz w:val="24"/>
            <w:szCs w:val="24"/>
          </w:rPr>
          <w:t>4</w:t>
        </w:r>
        <w:r w:rsidRPr="00D44DFB">
          <w:rPr>
            <w:rFonts w:ascii="Times New Roman" w:hAnsi="Times New Roman"/>
            <w:sz w:val="24"/>
            <w:szCs w:val="24"/>
          </w:rPr>
          <w:fldChar w:fldCharType="end"/>
        </w:r>
      </w:p>
      <w:p w14:paraId="175A7ABB" w14:textId="77777777" w:rsidR="00067346" w:rsidRPr="00052C77" w:rsidRDefault="00093528" w:rsidP="003E6B4C">
        <w:pPr>
          <w:pStyle w:val="a3"/>
          <w:jc w:val="center"/>
          <w:rPr>
            <w:rFonts w:ascii="Times New Roman" w:hAnsi="Times New Roman"/>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45BA1"/>
    <w:multiLevelType w:val="hybridMultilevel"/>
    <w:tmpl w:val="6A944F62"/>
    <w:lvl w:ilvl="0" w:tplc="0E948ED8">
      <w:start w:val="1"/>
      <w:numFmt w:val="decimal"/>
      <w:suff w:val="space"/>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1" w15:restartNumberingAfterBreak="0">
    <w:nsid w:val="039B7B5C"/>
    <w:multiLevelType w:val="hybridMultilevel"/>
    <w:tmpl w:val="A9141624"/>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502"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3" w15:restartNumberingAfterBreak="0">
    <w:nsid w:val="0F0845BB"/>
    <w:multiLevelType w:val="hybridMultilevel"/>
    <w:tmpl w:val="37564670"/>
    <w:lvl w:ilvl="0" w:tplc="0FC427A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4" w15:restartNumberingAfterBreak="0">
    <w:nsid w:val="1A3218CA"/>
    <w:multiLevelType w:val="hybridMultilevel"/>
    <w:tmpl w:val="24D8BF70"/>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E1421C1"/>
    <w:multiLevelType w:val="hybridMultilevel"/>
    <w:tmpl w:val="3E521DAA"/>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9474844"/>
    <w:multiLevelType w:val="hybridMultilevel"/>
    <w:tmpl w:val="7AB29586"/>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CE468EF"/>
    <w:multiLevelType w:val="hybridMultilevel"/>
    <w:tmpl w:val="577A6C00"/>
    <w:lvl w:ilvl="0" w:tplc="950EE78E">
      <w:start w:val="1"/>
      <w:numFmt w:val="decimal"/>
      <w:lvlText w:val="6.2.%1."/>
      <w:lvlJc w:val="left"/>
      <w:pPr>
        <w:ind w:left="1429" w:hanging="360"/>
      </w:pPr>
      <w:rPr>
        <w:rFonts w:ascii="Times New Roman" w:hAnsi="Times New Roman" w:cs="Times New Roman"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5A70934"/>
    <w:multiLevelType w:val="hybridMultilevel"/>
    <w:tmpl w:val="4F1C6CC6"/>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7EA5D04"/>
    <w:multiLevelType w:val="hybridMultilevel"/>
    <w:tmpl w:val="622ED722"/>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BE44BCE"/>
    <w:multiLevelType w:val="hybridMultilevel"/>
    <w:tmpl w:val="E3C4860E"/>
    <w:lvl w:ilvl="0" w:tplc="4864B14A">
      <w:start w:val="1"/>
      <w:numFmt w:val="bullet"/>
      <w:suff w:val="space"/>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3DAC2A43"/>
    <w:multiLevelType w:val="hybridMultilevel"/>
    <w:tmpl w:val="FDCC2B12"/>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DF17446"/>
    <w:multiLevelType w:val="hybridMultilevel"/>
    <w:tmpl w:val="070002EC"/>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0996FEE"/>
    <w:multiLevelType w:val="hybridMultilevel"/>
    <w:tmpl w:val="BF5E1B12"/>
    <w:lvl w:ilvl="0" w:tplc="4226321C">
      <w:start w:val="1"/>
      <w:numFmt w:val="decimal"/>
      <w:suff w:val="space"/>
      <w:lvlText w:val="3.5.%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4865066E"/>
    <w:multiLevelType w:val="hybridMultilevel"/>
    <w:tmpl w:val="0908B29E"/>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9CD717B"/>
    <w:multiLevelType w:val="hybridMultilevel"/>
    <w:tmpl w:val="26E208E2"/>
    <w:lvl w:ilvl="0" w:tplc="0FC427A0">
      <w:start w:val="1"/>
      <w:numFmt w:val="bullet"/>
      <w:lvlText w:val=""/>
      <w:lvlJc w:val="left"/>
      <w:pPr>
        <w:ind w:left="1502" w:hanging="360"/>
      </w:pPr>
      <w:rPr>
        <w:rFonts w:ascii="Symbol" w:hAnsi="Symbol" w:hint="default"/>
      </w:rPr>
    </w:lvl>
    <w:lvl w:ilvl="1" w:tplc="04190003" w:tentative="1">
      <w:start w:val="1"/>
      <w:numFmt w:val="bullet"/>
      <w:lvlText w:val="o"/>
      <w:lvlJc w:val="left"/>
      <w:pPr>
        <w:ind w:left="2222" w:hanging="360"/>
      </w:pPr>
      <w:rPr>
        <w:rFonts w:ascii="Courier New" w:hAnsi="Courier New" w:cs="Courier New" w:hint="default"/>
      </w:rPr>
    </w:lvl>
    <w:lvl w:ilvl="2" w:tplc="04190005" w:tentative="1">
      <w:start w:val="1"/>
      <w:numFmt w:val="bullet"/>
      <w:lvlText w:val=""/>
      <w:lvlJc w:val="left"/>
      <w:pPr>
        <w:ind w:left="2942" w:hanging="360"/>
      </w:pPr>
      <w:rPr>
        <w:rFonts w:ascii="Wingdings" w:hAnsi="Wingdings" w:hint="default"/>
      </w:rPr>
    </w:lvl>
    <w:lvl w:ilvl="3" w:tplc="04190001" w:tentative="1">
      <w:start w:val="1"/>
      <w:numFmt w:val="bullet"/>
      <w:lvlText w:val=""/>
      <w:lvlJc w:val="left"/>
      <w:pPr>
        <w:ind w:left="3662" w:hanging="360"/>
      </w:pPr>
      <w:rPr>
        <w:rFonts w:ascii="Symbol" w:hAnsi="Symbol" w:hint="default"/>
      </w:rPr>
    </w:lvl>
    <w:lvl w:ilvl="4" w:tplc="04190003" w:tentative="1">
      <w:start w:val="1"/>
      <w:numFmt w:val="bullet"/>
      <w:lvlText w:val="o"/>
      <w:lvlJc w:val="left"/>
      <w:pPr>
        <w:ind w:left="4382" w:hanging="360"/>
      </w:pPr>
      <w:rPr>
        <w:rFonts w:ascii="Courier New" w:hAnsi="Courier New" w:cs="Courier New" w:hint="default"/>
      </w:rPr>
    </w:lvl>
    <w:lvl w:ilvl="5" w:tplc="04190005" w:tentative="1">
      <w:start w:val="1"/>
      <w:numFmt w:val="bullet"/>
      <w:lvlText w:val=""/>
      <w:lvlJc w:val="left"/>
      <w:pPr>
        <w:ind w:left="5102" w:hanging="360"/>
      </w:pPr>
      <w:rPr>
        <w:rFonts w:ascii="Wingdings" w:hAnsi="Wingdings" w:hint="default"/>
      </w:rPr>
    </w:lvl>
    <w:lvl w:ilvl="6" w:tplc="04190001" w:tentative="1">
      <w:start w:val="1"/>
      <w:numFmt w:val="bullet"/>
      <w:lvlText w:val=""/>
      <w:lvlJc w:val="left"/>
      <w:pPr>
        <w:ind w:left="5822" w:hanging="360"/>
      </w:pPr>
      <w:rPr>
        <w:rFonts w:ascii="Symbol" w:hAnsi="Symbol" w:hint="default"/>
      </w:rPr>
    </w:lvl>
    <w:lvl w:ilvl="7" w:tplc="04190003" w:tentative="1">
      <w:start w:val="1"/>
      <w:numFmt w:val="bullet"/>
      <w:lvlText w:val="o"/>
      <w:lvlJc w:val="left"/>
      <w:pPr>
        <w:ind w:left="6542" w:hanging="360"/>
      </w:pPr>
      <w:rPr>
        <w:rFonts w:ascii="Courier New" w:hAnsi="Courier New" w:cs="Courier New" w:hint="default"/>
      </w:rPr>
    </w:lvl>
    <w:lvl w:ilvl="8" w:tplc="04190005" w:tentative="1">
      <w:start w:val="1"/>
      <w:numFmt w:val="bullet"/>
      <w:lvlText w:val=""/>
      <w:lvlJc w:val="left"/>
      <w:pPr>
        <w:ind w:left="7262" w:hanging="360"/>
      </w:pPr>
      <w:rPr>
        <w:rFonts w:ascii="Wingdings" w:hAnsi="Wingdings" w:hint="default"/>
      </w:rPr>
    </w:lvl>
  </w:abstractNum>
  <w:abstractNum w:abstractNumId="16" w15:restartNumberingAfterBreak="0">
    <w:nsid w:val="4D6730F3"/>
    <w:multiLevelType w:val="hybridMultilevel"/>
    <w:tmpl w:val="B33A596A"/>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1AE3849"/>
    <w:multiLevelType w:val="hybridMultilevel"/>
    <w:tmpl w:val="C4A6AF58"/>
    <w:lvl w:ilvl="0" w:tplc="C7189006">
      <w:start w:val="1"/>
      <w:numFmt w:val="decimal"/>
      <w:lvlText w:val="3.3.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5BA04149"/>
    <w:multiLevelType w:val="hybridMultilevel"/>
    <w:tmpl w:val="49440B18"/>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5EEE08E4"/>
    <w:multiLevelType w:val="multilevel"/>
    <w:tmpl w:val="C29A020C"/>
    <w:lvl w:ilvl="0">
      <w:start w:val="1"/>
      <w:numFmt w:val="decimal"/>
      <w:suff w:val="space"/>
      <w:lvlText w:val="%1."/>
      <w:lvlJc w:val="left"/>
      <w:pPr>
        <w:ind w:left="3054"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0" w15:restartNumberingAfterBreak="0">
    <w:nsid w:val="626C2290"/>
    <w:multiLevelType w:val="hybridMultilevel"/>
    <w:tmpl w:val="EBA0EDEA"/>
    <w:lvl w:ilvl="0" w:tplc="BBE4B840">
      <w:start w:val="1"/>
      <w:numFmt w:val="decimal"/>
      <w:lvlText w:val="3.3.2.%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3335CF1"/>
    <w:multiLevelType w:val="hybridMultilevel"/>
    <w:tmpl w:val="AB36B1AC"/>
    <w:lvl w:ilvl="0" w:tplc="F9FA8304">
      <w:start w:val="1"/>
      <w:numFmt w:val="decimal"/>
      <w:suff w:val="space"/>
      <w:lvlText w:val="3.1.%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634C1447"/>
    <w:multiLevelType w:val="hybridMultilevel"/>
    <w:tmpl w:val="185E3888"/>
    <w:lvl w:ilvl="0" w:tplc="1A1CF0CE">
      <w:start w:val="1"/>
      <w:numFmt w:val="decimal"/>
      <w:lvlText w:val="3.3.%1."/>
      <w:lvlJc w:val="left"/>
      <w:pPr>
        <w:ind w:left="1212" w:hanging="360"/>
      </w:pPr>
      <w:rPr>
        <w:rFonts w:hint="default"/>
        <w:b/>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4" w15:restartNumberingAfterBreak="0">
    <w:nsid w:val="69565A24"/>
    <w:multiLevelType w:val="hybridMultilevel"/>
    <w:tmpl w:val="D570ABDA"/>
    <w:lvl w:ilvl="0" w:tplc="6764F390">
      <w:start w:val="1"/>
      <w:numFmt w:val="decimal"/>
      <w:lvlText w:val="3.3.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715E726E"/>
    <w:multiLevelType w:val="hybridMultilevel"/>
    <w:tmpl w:val="D13C778A"/>
    <w:lvl w:ilvl="0" w:tplc="78F49244">
      <w:start w:val="1"/>
      <w:numFmt w:val="decimal"/>
      <w:lvlText w:val="3.3.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721A1864"/>
    <w:multiLevelType w:val="hybridMultilevel"/>
    <w:tmpl w:val="48B47066"/>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257312F"/>
    <w:multiLevelType w:val="hybridMultilevel"/>
    <w:tmpl w:val="9B8A78A2"/>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733D347B"/>
    <w:multiLevelType w:val="hybridMultilevel"/>
    <w:tmpl w:val="60D65112"/>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7557694E"/>
    <w:multiLevelType w:val="hybridMultilevel"/>
    <w:tmpl w:val="44945A64"/>
    <w:lvl w:ilvl="0" w:tplc="488A4136">
      <w:start w:val="1"/>
      <w:numFmt w:val="decimal"/>
      <w:lvlText w:val="3.3.3.%1."/>
      <w:lvlJc w:val="left"/>
      <w:pPr>
        <w:ind w:left="1353"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759E75C8"/>
    <w:multiLevelType w:val="hybridMultilevel"/>
    <w:tmpl w:val="3ABA3A5A"/>
    <w:lvl w:ilvl="0" w:tplc="38244CE4">
      <w:start w:val="1"/>
      <w:numFmt w:val="decimal"/>
      <w:suff w:val="nothing"/>
      <w:lvlText w:val="%1"/>
      <w:lvlJc w:val="center"/>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760D1073"/>
    <w:multiLevelType w:val="hybridMultilevel"/>
    <w:tmpl w:val="7D78F93E"/>
    <w:lvl w:ilvl="0" w:tplc="6B342B32">
      <w:start w:val="1"/>
      <w:numFmt w:val="decimal"/>
      <w:lvlText w:val="3.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61377CA"/>
    <w:multiLevelType w:val="hybridMultilevel"/>
    <w:tmpl w:val="EBA0EDEA"/>
    <w:lvl w:ilvl="0" w:tplc="BBE4B840">
      <w:start w:val="1"/>
      <w:numFmt w:val="decimal"/>
      <w:lvlText w:val="3.3.2.%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79C37651"/>
    <w:multiLevelType w:val="hybridMultilevel"/>
    <w:tmpl w:val="B49A2074"/>
    <w:lvl w:ilvl="0" w:tplc="B66010B0">
      <w:start w:val="1"/>
      <w:numFmt w:val="bullet"/>
      <w:suff w:val="space"/>
      <w:lvlText w:val=""/>
      <w:lvlJc w:val="left"/>
      <w:pPr>
        <w:ind w:left="2345" w:hanging="360"/>
      </w:pPr>
      <w:rPr>
        <w:rFonts w:ascii="Symbol" w:hAnsi="Symbol" w:hint="default"/>
      </w:rPr>
    </w:lvl>
    <w:lvl w:ilvl="1" w:tplc="04190003">
      <w:start w:val="1"/>
      <w:numFmt w:val="bullet"/>
      <w:lvlText w:val="o"/>
      <w:lvlJc w:val="left"/>
      <w:pPr>
        <w:ind w:left="2222" w:hanging="360"/>
      </w:pPr>
      <w:rPr>
        <w:rFonts w:ascii="Courier New" w:hAnsi="Courier New" w:cs="Courier New" w:hint="default"/>
      </w:rPr>
    </w:lvl>
    <w:lvl w:ilvl="2" w:tplc="04190005" w:tentative="1">
      <w:start w:val="1"/>
      <w:numFmt w:val="bullet"/>
      <w:lvlText w:val=""/>
      <w:lvlJc w:val="left"/>
      <w:pPr>
        <w:ind w:left="2942" w:hanging="360"/>
      </w:pPr>
      <w:rPr>
        <w:rFonts w:ascii="Wingdings" w:hAnsi="Wingdings" w:hint="default"/>
      </w:rPr>
    </w:lvl>
    <w:lvl w:ilvl="3" w:tplc="04190001" w:tentative="1">
      <w:start w:val="1"/>
      <w:numFmt w:val="bullet"/>
      <w:lvlText w:val=""/>
      <w:lvlJc w:val="left"/>
      <w:pPr>
        <w:ind w:left="3662" w:hanging="360"/>
      </w:pPr>
      <w:rPr>
        <w:rFonts w:ascii="Symbol" w:hAnsi="Symbol" w:hint="default"/>
      </w:rPr>
    </w:lvl>
    <w:lvl w:ilvl="4" w:tplc="04190003" w:tentative="1">
      <w:start w:val="1"/>
      <w:numFmt w:val="bullet"/>
      <w:lvlText w:val="o"/>
      <w:lvlJc w:val="left"/>
      <w:pPr>
        <w:ind w:left="4382" w:hanging="360"/>
      </w:pPr>
      <w:rPr>
        <w:rFonts w:ascii="Courier New" w:hAnsi="Courier New" w:cs="Courier New" w:hint="default"/>
      </w:rPr>
    </w:lvl>
    <w:lvl w:ilvl="5" w:tplc="04190005" w:tentative="1">
      <w:start w:val="1"/>
      <w:numFmt w:val="bullet"/>
      <w:lvlText w:val=""/>
      <w:lvlJc w:val="left"/>
      <w:pPr>
        <w:ind w:left="5102" w:hanging="360"/>
      </w:pPr>
      <w:rPr>
        <w:rFonts w:ascii="Wingdings" w:hAnsi="Wingdings" w:hint="default"/>
      </w:rPr>
    </w:lvl>
    <w:lvl w:ilvl="6" w:tplc="04190001" w:tentative="1">
      <w:start w:val="1"/>
      <w:numFmt w:val="bullet"/>
      <w:lvlText w:val=""/>
      <w:lvlJc w:val="left"/>
      <w:pPr>
        <w:ind w:left="5822" w:hanging="360"/>
      </w:pPr>
      <w:rPr>
        <w:rFonts w:ascii="Symbol" w:hAnsi="Symbol" w:hint="default"/>
      </w:rPr>
    </w:lvl>
    <w:lvl w:ilvl="7" w:tplc="04190003" w:tentative="1">
      <w:start w:val="1"/>
      <w:numFmt w:val="bullet"/>
      <w:lvlText w:val="o"/>
      <w:lvlJc w:val="left"/>
      <w:pPr>
        <w:ind w:left="6542" w:hanging="360"/>
      </w:pPr>
      <w:rPr>
        <w:rFonts w:ascii="Courier New" w:hAnsi="Courier New" w:cs="Courier New" w:hint="default"/>
      </w:rPr>
    </w:lvl>
    <w:lvl w:ilvl="8" w:tplc="04190005" w:tentative="1">
      <w:start w:val="1"/>
      <w:numFmt w:val="bullet"/>
      <w:lvlText w:val=""/>
      <w:lvlJc w:val="left"/>
      <w:pPr>
        <w:ind w:left="7262" w:hanging="360"/>
      </w:pPr>
      <w:rPr>
        <w:rFonts w:ascii="Wingdings" w:hAnsi="Wingdings" w:hint="default"/>
      </w:rPr>
    </w:lvl>
  </w:abstractNum>
  <w:abstractNum w:abstractNumId="34" w15:restartNumberingAfterBreak="0">
    <w:nsid w:val="7F74470E"/>
    <w:multiLevelType w:val="hybridMultilevel"/>
    <w:tmpl w:val="48C8796C"/>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FC158DC"/>
    <w:multiLevelType w:val="hybridMultilevel"/>
    <w:tmpl w:val="292CD8D8"/>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9"/>
  </w:num>
  <w:num w:numId="2">
    <w:abstractNumId w:val="21"/>
  </w:num>
  <w:num w:numId="3">
    <w:abstractNumId w:val="0"/>
  </w:num>
  <w:num w:numId="4">
    <w:abstractNumId w:val="2"/>
  </w:num>
  <w:num w:numId="5">
    <w:abstractNumId w:val="10"/>
  </w:num>
  <w:num w:numId="6">
    <w:abstractNumId w:val="14"/>
  </w:num>
  <w:num w:numId="7">
    <w:abstractNumId w:val="8"/>
  </w:num>
  <w:num w:numId="8">
    <w:abstractNumId w:val="4"/>
  </w:num>
  <w:num w:numId="9">
    <w:abstractNumId w:val="23"/>
  </w:num>
  <w:num w:numId="10">
    <w:abstractNumId w:val="20"/>
  </w:num>
  <w:num w:numId="11">
    <w:abstractNumId w:val="5"/>
  </w:num>
  <w:num w:numId="12">
    <w:abstractNumId w:val="30"/>
  </w:num>
  <w:num w:numId="13">
    <w:abstractNumId w:val="6"/>
  </w:num>
  <w:num w:numId="14">
    <w:abstractNumId w:val="34"/>
  </w:num>
  <w:num w:numId="15">
    <w:abstractNumId w:val="9"/>
  </w:num>
  <w:num w:numId="16">
    <w:abstractNumId w:val="26"/>
  </w:num>
  <w:num w:numId="17">
    <w:abstractNumId w:val="12"/>
  </w:num>
  <w:num w:numId="18">
    <w:abstractNumId w:val="3"/>
  </w:num>
  <w:num w:numId="19">
    <w:abstractNumId w:val="15"/>
  </w:num>
  <w:num w:numId="20">
    <w:abstractNumId w:val="33"/>
  </w:num>
  <w:num w:numId="21">
    <w:abstractNumId w:val="29"/>
  </w:num>
  <w:num w:numId="22">
    <w:abstractNumId w:val="24"/>
  </w:num>
  <w:num w:numId="23">
    <w:abstractNumId w:val="25"/>
  </w:num>
  <w:num w:numId="24">
    <w:abstractNumId w:val="17"/>
  </w:num>
  <w:num w:numId="25">
    <w:abstractNumId w:val="35"/>
  </w:num>
  <w:num w:numId="26">
    <w:abstractNumId w:val="11"/>
  </w:num>
  <w:num w:numId="27">
    <w:abstractNumId w:val="16"/>
  </w:num>
  <w:num w:numId="28">
    <w:abstractNumId w:val="18"/>
  </w:num>
  <w:num w:numId="29">
    <w:abstractNumId w:val="28"/>
  </w:num>
  <w:num w:numId="30">
    <w:abstractNumId w:val="27"/>
  </w:num>
  <w:num w:numId="31">
    <w:abstractNumId w:val="1"/>
  </w:num>
  <w:num w:numId="32">
    <w:abstractNumId w:val="31"/>
  </w:num>
  <w:num w:numId="33">
    <w:abstractNumId w:val="22"/>
  </w:num>
  <w:num w:numId="34">
    <w:abstractNumId w:val="13"/>
  </w:num>
  <w:num w:numId="35">
    <w:abstractNumId w:val="7"/>
  </w:num>
  <w:num w:numId="36">
    <w:abstractNumId w:val="3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drawingGridHorizontalSpacing w:val="140"/>
  <w:drawingGridVerticalSpacing w:val="381"/>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C35"/>
    <w:rsid w:val="00000503"/>
    <w:rsid w:val="00001E27"/>
    <w:rsid w:val="00001FE2"/>
    <w:rsid w:val="00003445"/>
    <w:rsid w:val="00003976"/>
    <w:rsid w:val="00003F3C"/>
    <w:rsid w:val="00004A3B"/>
    <w:rsid w:val="00006558"/>
    <w:rsid w:val="00006680"/>
    <w:rsid w:val="00006C81"/>
    <w:rsid w:val="000108CC"/>
    <w:rsid w:val="000108E8"/>
    <w:rsid w:val="0001122C"/>
    <w:rsid w:val="00011456"/>
    <w:rsid w:val="000121F0"/>
    <w:rsid w:val="000123D9"/>
    <w:rsid w:val="0002425A"/>
    <w:rsid w:val="00024C1F"/>
    <w:rsid w:val="00024F27"/>
    <w:rsid w:val="000262B2"/>
    <w:rsid w:val="000277AC"/>
    <w:rsid w:val="0003006D"/>
    <w:rsid w:val="00030111"/>
    <w:rsid w:val="00032239"/>
    <w:rsid w:val="00034C8D"/>
    <w:rsid w:val="00036F76"/>
    <w:rsid w:val="000370EC"/>
    <w:rsid w:val="000420BC"/>
    <w:rsid w:val="00042CB9"/>
    <w:rsid w:val="000438A5"/>
    <w:rsid w:val="00044718"/>
    <w:rsid w:val="00045E73"/>
    <w:rsid w:val="0004614B"/>
    <w:rsid w:val="00046B4D"/>
    <w:rsid w:val="00050B3E"/>
    <w:rsid w:val="00051D12"/>
    <w:rsid w:val="00052466"/>
    <w:rsid w:val="00052C77"/>
    <w:rsid w:val="000530DC"/>
    <w:rsid w:val="000549DF"/>
    <w:rsid w:val="0005784B"/>
    <w:rsid w:val="000603E1"/>
    <w:rsid w:val="00061B36"/>
    <w:rsid w:val="0006306B"/>
    <w:rsid w:val="000656B2"/>
    <w:rsid w:val="00065AE7"/>
    <w:rsid w:val="00065D37"/>
    <w:rsid w:val="00066734"/>
    <w:rsid w:val="00067346"/>
    <w:rsid w:val="00070DA4"/>
    <w:rsid w:val="00071C55"/>
    <w:rsid w:val="000726F2"/>
    <w:rsid w:val="00072E0E"/>
    <w:rsid w:val="00072F26"/>
    <w:rsid w:val="000737CE"/>
    <w:rsid w:val="00074468"/>
    <w:rsid w:val="0007786B"/>
    <w:rsid w:val="000808B2"/>
    <w:rsid w:val="00080930"/>
    <w:rsid w:val="0008618E"/>
    <w:rsid w:val="00086868"/>
    <w:rsid w:val="00087092"/>
    <w:rsid w:val="00087AB2"/>
    <w:rsid w:val="00087AD3"/>
    <w:rsid w:val="000907A0"/>
    <w:rsid w:val="0009164B"/>
    <w:rsid w:val="00091E62"/>
    <w:rsid w:val="00093528"/>
    <w:rsid w:val="00093B54"/>
    <w:rsid w:val="00093C85"/>
    <w:rsid w:val="00096AB9"/>
    <w:rsid w:val="0009717F"/>
    <w:rsid w:val="00097949"/>
    <w:rsid w:val="000A0F01"/>
    <w:rsid w:val="000A2B76"/>
    <w:rsid w:val="000A4555"/>
    <w:rsid w:val="000A5560"/>
    <w:rsid w:val="000A60AC"/>
    <w:rsid w:val="000A665E"/>
    <w:rsid w:val="000B0DFA"/>
    <w:rsid w:val="000B120C"/>
    <w:rsid w:val="000B189D"/>
    <w:rsid w:val="000B1DB2"/>
    <w:rsid w:val="000B2C14"/>
    <w:rsid w:val="000B41F8"/>
    <w:rsid w:val="000B57B2"/>
    <w:rsid w:val="000C06AC"/>
    <w:rsid w:val="000C1C4A"/>
    <w:rsid w:val="000C2780"/>
    <w:rsid w:val="000C2D1D"/>
    <w:rsid w:val="000C473E"/>
    <w:rsid w:val="000C577E"/>
    <w:rsid w:val="000C5D4C"/>
    <w:rsid w:val="000C683E"/>
    <w:rsid w:val="000C7817"/>
    <w:rsid w:val="000D0F95"/>
    <w:rsid w:val="000D124B"/>
    <w:rsid w:val="000D2816"/>
    <w:rsid w:val="000D2975"/>
    <w:rsid w:val="000D4CD7"/>
    <w:rsid w:val="000D5650"/>
    <w:rsid w:val="000E010B"/>
    <w:rsid w:val="000E0F11"/>
    <w:rsid w:val="000E1993"/>
    <w:rsid w:val="000E4B8B"/>
    <w:rsid w:val="000E4DD3"/>
    <w:rsid w:val="000E54A4"/>
    <w:rsid w:val="000E56A6"/>
    <w:rsid w:val="000E56DB"/>
    <w:rsid w:val="000F0219"/>
    <w:rsid w:val="000F0356"/>
    <w:rsid w:val="000F0BB9"/>
    <w:rsid w:val="000F121F"/>
    <w:rsid w:val="000F13AD"/>
    <w:rsid w:val="000F164E"/>
    <w:rsid w:val="000F386A"/>
    <w:rsid w:val="000F40BF"/>
    <w:rsid w:val="000F4604"/>
    <w:rsid w:val="000F461B"/>
    <w:rsid w:val="000F4E1B"/>
    <w:rsid w:val="00100448"/>
    <w:rsid w:val="0010100F"/>
    <w:rsid w:val="00103FF3"/>
    <w:rsid w:val="00104177"/>
    <w:rsid w:val="00104343"/>
    <w:rsid w:val="00106745"/>
    <w:rsid w:val="0011087E"/>
    <w:rsid w:val="00113B75"/>
    <w:rsid w:val="00114E32"/>
    <w:rsid w:val="0011618D"/>
    <w:rsid w:val="00116642"/>
    <w:rsid w:val="001169BD"/>
    <w:rsid w:val="00116D08"/>
    <w:rsid w:val="00117049"/>
    <w:rsid w:val="001172A8"/>
    <w:rsid w:val="00120717"/>
    <w:rsid w:val="0012111A"/>
    <w:rsid w:val="00121448"/>
    <w:rsid w:val="001229D5"/>
    <w:rsid w:val="00123859"/>
    <w:rsid w:val="00125D3E"/>
    <w:rsid w:val="001276C4"/>
    <w:rsid w:val="00131906"/>
    <w:rsid w:val="00131FA9"/>
    <w:rsid w:val="001330FD"/>
    <w:rsid w:val="001337E2"/>
    <w:rsid w:val="00135A44"/>
    <w:rsid w:val="00135B9F"/>
    <w:rsid w:val="00136369"/>
    <w:rsid w:val="00136F47"/>
    <w:rsid w:val="001377EA"/>
    <w:rsid w:val="00137EDC"/>
    <w:rsid w:val="001412D4"/>
    <w:rsid w:val="0014533D"/>
    <w:rsid w:val="00147264"/>
    <w:rsid w:val="00147610"/>
    <w:rsid w:val="00151E36"/>
    <w:rsid w:val="001520F1"/>
    <w:rsid w:val="001524A1"/>
    <w:rsid w:val="00152887"/>
    <w:rsid w:val="0015694B"/>
    <w:rsid w:val="00156FAD"/>
    <w:rsid w:val="00157346"/>
    <w:rsid w:val="00160E6E"/>
    <w:rsid w:val="00161F16"/>
    <w:rsid w:val="001620A7"/>
    <w:rsid w:val="001625C4"/>
    <w:rsid w:val="00162EAB"/>
    <w:rsid w:val="0016460C"/>
    <w:rsid w:val="00165C4F"/>
    <w:rsid w:val="00166F58"/>
    <w:rsid w:val="001674D4"/>
    <w:rsid w:val="001719B4"/>
    <w:rsid w:val="00171AFE"/>
    <w:rsid w:val="00175C59"/>
    <w:rsid w:val="00177A1F"/>
    <w:rsid w:val="00182ED1"/>
    <w:rsid w:val="00183203"/>
    <w:rsid w:val="00186B8C"/>
    <w:rsid w:val="00187028"/>
    <w:rsid w:val="001878BA"/>
    <w:rsid w:val="00187B3C"/>
    <w:rsid w:val="00190AC2"/>
    <w:rsid w:val="00191A0E"/>
    <w:rsid w:val="00192A53"/>
    <w:rsid w:val="00193126"/>
    <w:rsid w:val="001954E0"/>
    <w:rsid w:val="001966A4"/>
    <w:rsid w:val="001A1907"/>
    <w:rsid w:val="001A2A09"/>
    <w:rsid w:val="001A3091"/>
    <w:rsid w:val="001A42D3"/>
    <w:rsid w:val="001A4783"/>
    <w:rsid w:val="001A6707"/>
    <w:rsid w:val="001A6993"/>
    <w:rsid w:val="001A79C0"/>
    <w:rsid w:val="001A7BDD"/>
    <w:rsid w:val="001B507A"/>
    <w:rsid w:val="001B77FF"/>
    <w:rsid w:val="001C1145"/>
    <w:rsid w:val="001C219D"/>
    <w:rsid w:val="001C296F"/>
    <w:rsid w:val="001C3579"/>
    <w:rsid w:val="001C3A85"/>
    <w:rsid w:val="001C3F90"/>
    <w:rsid w:val="001C4F19"/>
    <w:rsid w:val="001C5357"/>
    <w:rsid w:val="001C5C5F"/>
    <w:rsid w:val="001C76F1"/>
    <w:rsid w:val="001C7EDB"/>
    <w:rsid w:val="001D08A2"/>
    <w:rsid w:val="001D146C"/>
    <w:rsid w:val="001D2DCF"/>
    <w:rsid w:val="001D461D"/>
    <w:rsid w:val="001D530A"/>
    <w:rsid w:val="001D56B4"/>
    <w:rsid w:val="001D5F8A"/>
    <w:rsid w:val="001D623A"/>
    <w:rsid w:val="001D6716"/>
    <w:rsid w:val="001D7038"/>
    <w:rsid w:val="001E026F"/>
    <w:rsid w:val="001E23E2"/>
    <w:rsid w:val="001E356F"/>
    <w:rsid w:val="001E5C57"/>
    <w:rsid w:val="001E6987"/>
    <w:rsid w:val="001F1A1E"/>
    <w:rsid w:val="001F2B70"/>
    <w:rsid w:val="001F5D93"/>
    <w:rsid w:val="001F612B"/>
    <w:rsid w:val="001F68EF"/>
    <w:rsid w:val="001F7CCB"/>
    <w:rsid w:val="00201278"/>
    <w:rsid w:val="00201CE9"/>
    <w:rsid w:val="00204856"/>
    <w:rsid w:val="002102F1"/>
    <w:rsid w:val="00210A6B"/>
    <w:rsid w:val="00210FE0"/>
    <w:rsid w:val="0021164E"/>
    <w:rsid w:val="00212872"/>
    <w:rsid w:val="00216819"/>
    <w:rsid w:val="00221260"/>
    <w:rsid w:val="0022197E"/>
    <w:rsid w:val="00221F7D"/>
    <w:rsid w:val="002233F4"/>
    <w:rsid w:val="00223A60"/>
    <w:rsid w:val="00224850"/>
    <w:rsid w:val="00227884"/>
    <w:rsid w:val="00227986"/>
    <w:rsid w:val="00227AB4"/>
    <w:rsid w:val="002326D9"/>
    <w:rsid w:val="00235E96"/>
    <w:rsid w:val="002362E2"/>
    <w:rsid w:val="00236545"/>
    <w:rsid w:val="00237437"/>
    <w:rsid w:val="00237481"/>
    <w:rsid w:val="00237514"/>
    <w:rsid w:val="002376AF"/>
    <w:rsid w:val="00237D4C"/>
    <w:rsid w:val="002427B6"/>
    <w:rsid w:val="00243DAD"/>
    <w:rsid w:val="00250903"/>
    <w:rsid w:val="00250F1D"/>
    <w:rsid w:val="00252CE2"/>
    <w:rsid w:val="00253F5C"/>
    <w:rsid w:val="00255629"/>
    <w:rsid w:val="00255FD3"/>
    <w:rsid w:val="0026304B"/>
    <w:rsid w:val="00263C53"/>
    <w:rsid w:val="00264C7A"/>
    <w:rsid w:val="00267A2F"/>
    <w:rsid w:val="00267ABF"/>
    <w:rsid w:val="002702CB"/>
    <w:rsid w:val="00271DC5"/>
    <w:rsid w:val="0027283C"/>
    <w:rsid w:val="0027349F"/>
    <w:rsid w:val="00275EAB"/>
    <w:rsid w:val="00281E20"/>
    <w:rsid w:val="002820B4"/>
    <w:rsid w:val="00283EC1"/>
    <w:rsid w:val="002842E9"/>
    <w:rsid w:val="0028677D"/>
    <w:rsid w:val="00287034"/>
    <w:rsid w:val="00287F26"/>
    <w:rsid w:val="00290360"/>
    <w:rsid w:val="002905B4"/>
    <w:rsid w:val="002938A2"/>
    <w:rsid w:val="002947BB"/>
    <w:rsid w:val="00295210"/>
    <w:rsid w:val="00296905"/>
    <w:rsid w:val="002A4DD2"/>
    <w:rsid w:val="002A549C"/>
    <w:rsid w:val="002A54E9"/>
    <w:rsid w:val="002A5DA5"/>
    <w:rsid w:val="002A6E3D"/>
    <w:rsid w:val="002B0059"/>
    <w:rsid w:val="002B0390"/>
    <w:rsid w:val="002B04D0"/>
    <w:rsid w:val="002B04F4"/>
    <w:rsid w:val="002B2131"/>
    <w:rsid w:val="002B2378"/>
    <w:rsid w:val="002B242F"/>
    <w:rsid w:val="002B2865"/>
    <w:rsid w:val="002B2F39"/>
    <w:rsid w:val="002B3725"/>
    <w:rsid w:val="002B50C1"/>
    <w:rsid w:val="002B5169"/>
    <w:rsid w:val="002C1B8F"/>
    <w:rsid w:val="002C1C96"/>
    <w:rsid w:val="002C2149"/>
    <w:rsid w:val="002C3F0B"/>
    <w:rsid w:val="002C6A56"/>
    <w:rsid w:val="002C6E32"/>
    <w:rsid w:val="002C7D7E"/>
    <w:rsid w:val="002C7E6E"/>
    <w:rsid w:val="002D1306"/>
    <w:rsid w:val="002D2FB3"/>
    <w:rsid w:val="002D6606"/>
    <w:rsid w:val="002E0707"/>
    <w:rsid w:val="002E14ED"/>
    <w:rsid w:val="002E2F69"/>
    <w:rsid w:val="002E5947"/>
    <w:rsid w:val="002E74CA"/>
    <w:rsid w:val="002E7E50"/>
    <w:rsid w:val="002F00CD"/>
    <w:rsid w:val="002F0DA0"/>
    <w:rsid w:val="002F10C3"/>
    <w:rsid w:val="002F3A3B"/>
    <w:rsid w:val="002F3FAE"/>
    <w:rsid w:val="002F4439"/>
    <w:rsid w:val="002F601E"/>
    <w:rsid w:val="002F6D8F"/>
    <w:rsid w:val="002F72E9"/>
    <w:rsid w:val="002F732C"/>
    <w:rsid w:val="002F78FF"/>
    <w:rsid w:val="003007B5"/>
    <w:rsid w:val="003032A5"/>
    <w:rsid w:val="003037C8"/>
    <w:rsid w:val="0030465B"/>
    <w:rsid w:val="003046B2"/>
    <w:rsid w:val="003058A7"/>
    <w:rsid w:val="00307BCC"/>
    <w:rsid w:val="00311559"/>
    <w:rsid w:val="00312C74"/>
    <w:rsid w:val="0031333A"/>
    <w:rsid w:val="0031566E"/>
    <w:rsid w:val="0031623D"/>
    <w:rsid w:val="0032214B"/>
    <w:rsid w:val="003227E9"/>
    <w:rsid w:val="003253EF"/>
    <w:rsid w:val="00326DC1"/>
    <w:rsid w:val="00331BFC"/>
    <w:rsid w:val="00331ED6"/>
    <w:rsid w:val="0033286B"/>
    <w:rsid w:val="00332B1D"/>
    <w:rsid w:val="0033482C"/>
    <w:rsid w:val="00340849"/>
    <w:rsid w:val="00340926"/>
    <w:rsid w:val="0034138B"/>
    <w:rsid w:val="00342DB8"/>
    <w:rsid w:val="00342FC4"/>
    <w:rsid w:val="003471B5"/>
    <w:rsid w:val="00347438"/>
    <w:rsid w:val="00352C98"/>
    <w:rsid w:val="00353642"/>
    <w:rsid w:val="0035481B"/>
    <w:rsid w:val="00355F5C"/>
    <w:rsid w:val="00365D97"/>
    <w:rsid w:val="00365DE5"/>
    <w:rsid w:val="00367250"/>
    <w:rsid w:val="0036761F"/>
    <w:rsid w:val="00367D94"/>
    <w:rsid w:val="00370338"/>
    <w:rsid w:val="00372216"/>
    <w:rsid w:val="00373D8B"/>
    <w:rsid w:val="0038137D"/>
    <w:rsid w:val="0038213D"/>
    <w:rsid w:val="00382685"/>
    <w:rsid w:val="0038523B"/>
    <w:rsid w:val="00385BA1"/>
    <w:rsid w:val="003865DB"/>
    <w:rsid w:val="003874D5"/>
    <w:rsid w:val="00390978"/>
    <w:rsid w:val="00393CE2"/>
    <w:rsid w:val="00393E31"/>
    <w:rsid w:val="00394777"/>
    <w:rsid w:val="00395CB0"/>
    <w:rsid w:val="00397123"/>
    <w:rsid w:val="003A5372"/>
    <w:rsid w:val="003A5887"/>
    <w:rsid w:val="003A6DC7"/>
    <w:rsid w:val="003B191E"/>
    <w:rsid w:val="003B31DA"/>
    <w:rsid w:val="003B41C9"/>
    <w:rsid w:val="003B4585"/>
    <w:rsid w:val="003B6EAF"/>
    <w:rsid w:val="003C022E"/>
    <w:rsid w:val="003D0380"/>
    <w:rsid w:val="003D116C"/>
    <w:rsid w:val="003D7408"/>
    <w:rsid w:val="003D7901"/>
    <w:rsid w:val="003E0129"/>
    <w:rsid w:val="003E0C97"/>
    <w:rsid w:val="003E12FB"/>
    <w:rsid w:val="003E1BDE"/>
    <w:rsid w:val="003E2F41"/>
    <w:rsid w:val="003E42EF"/>
    <w:rsid w:val="003E47D3"/>
    <w:rsid w:val="003E6B4C"/>
    <w:rsid w:val="003E7AAC"/>
    <w:rsid w:val="003F02DD"/>
    <w:rsid w:val="003F1998"/>
    <w:rsid w:val="003F1B44"/>
    <w:rsid w:val="003F1D64"/>
    <w:rsid w:val="003F1ECF"/>
    <w:rsid w:val="003F5156"/>
    <w:rsid w:val="003F638A"/>
    <w:rsid w:val="004004FA"/>
    <w:rsid w:val="00401A42"/>
    <w:rsid w:val="004020E0"/>
    <w:rsid w:val="00402A49"/>
    <w:rsid w:val="0041038E"/>
    <w:rsid w:val="00411976"/>
    <w:rsid w:val="00411B39"/>
    <w:rsid w:val="00411C68"/>
    <w:rsid w:val="00414BD5"/>
    <w:rsid w:val="004157CA"/>
    <w:rsid w:val="00416B1A"/>
    <w:rsid w:val="004174C0"/>
    <w:rsid w:val="004177BA"/>
    <w:rsid w:val="00417AA3"/>
    <w:rsid w:val="00421678"/>
    <w:rsid w:val="004227C9"/>
    <w:rsid w:val="00422DB5"/>
    <w:rsid w:val="00425B29"/>
    <w:rsid w:val="00426309"/>
    <w:rsid w:val="00430A39"/>
    <w:rsid w:val="00430AB4"/>
    <w:rsid w:val="00434D2A"/>
    <w:rsid w:val="00440979"/>
    <w:rsid w:val="00446E32"/>
    <w:rsid w:val="00450C44"/>
    <w:rsid w:val="0045203D"/>
    <w:rsid w:val="00452B4A"/>
    <w:rsid w:val="004552FD"/>
    <w:rsid w:val="00457C62"/>
    <w:rsid w:val="0046253A"/>
    <w:rsid w:val="0046285A"/>
    <w:rsid w:val="00467A58"/>
    <w:rsid w:val="00471181"/>
    <w:rsid w:val="00473DA6"/>
    <w:rsid w:val="00473F9F"/>
    <w:rsid w:val="00474B55"/>
    <w:rsid w:val="004755C7"/>
    <w:rsid w:val="00476507"/>
    <w:rsid w:val="004772FE"/>
    <w:rsid w:val="0048142E"/>
    <w:rsid w:val="00481D43"/>
    <w:rsid w:val="004844B8"/>
    <w:rsid w:val="00486D42"/>
    <w:rsid w:val="004901D8"/>
    <w:rsid w:val="00491517"/>
    <w:rsid w:val="004919E2"/>
    <w:rsid w:val="00493E45"/>
    <w:rsid w:val="004957B2"/>
    <w:rsid w:val="004962DB"/>
    <w:rsid w:val="004964D2"/>
    <w:rsid w:val="004A07F5"/>
    <w:rsid w:val="004A301B"/>
    <w:rsid w:val="004A34F3"/>
    <w:rsid w:val="004A4148"/>
    <w:rsid w:val="004A5856"/>
    <w:rsid w:val="004A63B4"/>
    <w:rsid w:val="004A722C"/>
    <w:rsid w:val="004B0FE1"/>
    <w:rsid w:val="004B13FC"/>
    <w:rsid w:val="004B224D"/>
    <w:rsid w:val="004B29C6"/>
    <w:rsid w:val="004B5691"/>
    <w:rsid w:val="004C182E"/>
    <w:rsid w:val="004C1958"/>
    <w:rsid w:val="004C349B"/>
    <w:rsid w:val="004C48A1"/>
    <w:rsid w:val="004C7D8D"/>
    <w:rsid w:val="004C7DC8"/>
    <w:rsid w:val="004D1103"/>
    <w:rsid w:val="004D3D14"/>
    <w:rsid w:val="004D5978"/>
    <w:rsid w:val="004D6ED2"/>
    <w:rsid w:val="004D7A18"/>
    <w:rsid w:val="004E045F"/>
    <w:rsid w:val="004E05F2"/>
    <w:rsid w:val="004E108F"/>
    <w:rsid w:val="004E1614"/>
    <w:rsid w:val="004E170E"/>
    <w:rsid w:val="004E26A3"/>
    <w:rsid w:val="004E3CE5"/>
    <w:rsid w:val="004E3D44"/>
    <w:rsid w:val="004E5A65"/>
    <w:rsid w:val="004E5AB5"/>
    <w:rsid w:val="004F3692"/>
    <w:rsid w:val="004F5547"/>
    <w:rsid w:val="00500EF4"/>
    <w:rsid w:val="0050272E"/>
    <w:rsid w:val="00503798"/>
    <w:rsid w:val="00510310"/>
    <w:rsid w:val="00510604"/>
    <w:rsid w:val="00513DC3"/>
    <w:rsid w:val="00514959"/>
    <w:rsid w:val="00516A9C"/>
    <w:rsid w:val="00516D9D"/>
    <w:rsid w:val="00516DF1"/>
    <w:rsid w:val="00520B6E"/>
    <w:rsid w:val="00520FBC"/>
    <w:rsid w:val="005224E2"/>
    <w:rsid w:val="005227E5"/>
    <w:rsid w:val="00523029"/>
    <w:rsid w:val="00524C65"/>
    <w:rsid w:val="00524FF7"/>
    <w:rsid w:val="005259CA"/>
    <w:rsid w:val="005259E4"/>
    <w:rsid w:val="005301AB"/>
    <w:rsid w:val="00532650"/>
    <w:rsid w:val="005335F0"/>
    <w:rsid w:val="00533D62"/>
    <w:rsid w:val="00533DE1"/>
    <w:rsid w:val="00535115"/>
    <w:rsid w:val="005361CB"/>
    <w:rsid w:val="005375A6"/>
    <w:rsid w:val="005377C2"/>
    <w:rsid w:val="00537B79"/>
    <w:rsid w:val="0054294A"/>
    <w:rsid w:val="005434F4"/>
    <w:rsid w:val="005439A0"/>
    <w:rsid w:val="00544252"/>
    <w:rsid w:val="00545129"/>
    <w:rsid w:val="00547033"/>
    <w:rsid w:val="00547765"/>
    <w:rsid w:val="005510AE"/>
    <w:rsid w:val="00552076"/>
    <w:rsid w:val="00553947"/>
    <w:rsid w:val="00553AAA"/>
    <w:rsid w:val="00554409"/>
    <w:rsid w:val="00554D0B"/>
    <w:rsid w:val="00554DBA"/>
    <w:rsid w:val="0055501E"/>
    <w:rsid w:val="00556169"/>
    <w:rsid w:val="005607A8"/>
    <w:rsid w:val="00560EB1"/>
    <w:rsid w:val="00563959"/>
    <w:rsid w:val="00563B02"/>
    <w:rsid w:val="00565854"/>
    <w:rsid w:val="00567F3A"/>
    <w:rsid w:val="0057170A"/>
    <w:rsid w:val="0057356B"/>
    <w:rsid w:val="00573B2A"/>
    <w:rsid w:val="00573C45"/>
    <w:rsid w:val="005778D7"/>
    <w:rsid w:val="0058146D"/>
    <w:rsid w:val="0058171B"/>
    <w:rsid w:val="005826B0"/>
    <w:rsid w:val="0058282B"/>
    <w:rsid w:val="00583343"/>
    <w:rsid w:val="0058339A"/>
    <w:rsid w:val="0058408A"/>
    <w:rsid w:val="005842C4"/>
    <w:rsid w:val="00584414"/>
    <w:rsid w:val="00584447"/>
    <w:rsid w:val="00585DC4"/>
    <w:rsid w:val="00585ECC"/>
    <w:rsid w:val="005865F0"/>
    <w:rsid w:val="00586B9B"/>
    <w:rsid w:val="00586C9F"/>
    <w:rsid w:val="005916C5"/>
    <w:rsid w:val="005917D3"/>
    <w:rsid w:val="00592838"/>
    <w:rsid w:val="00592F57"/>
    <w:rsid w:val="00594A78"/>
    <w:rsid w:val="005972D5"/>
    <w:rsid w:val="0059777A"/>
    <w:rsid w:val="005A1DFA"/>
    <w:rsid w:val="005A2BA9"/>
    <w:rsid w:val="005A3576"/>
    <w:rsid w:val="005A6A5B"/>
    <w:rsid w:val="005A6DF7"/>
    <w:rsid w:val="005B201D"/>
    <w:rsid w:val="005B2507"/>
    <w:rsid w:val="005B3F1A"/>
    <w:rsid w:val="005C10CB"/>
    <w:rsid w:val="005C11DF"/>
    <w:rsid w:val="005C15A8"/>
    <w:rsid w:val="005C2C39"/>
    <w:rsid w:val="005C3DC4"/>
    <w:rsid w:val="005C3FC7"/>
    <w:rsid w:val="005C60DE"/>
    <w:rsid w:val="005D01F1"/>
    <w:rsid w:val="005D0D92"/>
    <w:rsid w:val="005D5AC2"/>
    <w:rsid w:val="005D7806"/>
    <w:rsid w:val="005D7F00"/>
    <w:rsid w:val="005E16CC"/>
    <w:rsid w:val="005E2D34"/>
    <w:rsid w:val="005E44E0"/>
    <w:rsid w:val="005E5809"/>
    <w:rsid w:val="005E7685"/>
    <w:rsid w:val="005F0504"/>
    <w:rsid w:val="005F472C"/>
    <w:rsid w:val="005F7279"/>
    <w:rsid w:val="005F778F"/>
    <w:rsid w:val="006000C3"/>
    <w:rsid w:val="00600FAE"/>
    <w:rsid w:val="00601210"/>
    <w:rsid w:val="006068EA"/>
    <w:rsid w:val="006074B1"/>
    <w:rsid w:val="0060796B"/>
    <w:rsid w:val="00607CFD"/>
    <w:rsid w:val="0061045A"/>
    <w:rsid w:val="00610663"/>
    <w:rsid w:val="00610E68"/>
    <w:rsid w:val="00611FDC"/>
    <w:rsid w:val="00612A77"/>
    <w:rsid w:val="00612A9F"/>
    <w:rsid w:val="00613E30"/>
    <w:rsid w:val="00614EA3"/>
    <w:rsid w:val="00616E4F"/>
    <w:rsid w:val="00617A18"/>
    <w:rsid w:val="00617A69"/>
    <w:rsid w:val="0062141B"/>
    <w:rsid w:val="00624385"/>
    <w:rsid w:val="00624A6A"/>
    <w:rsid w:val="00626667"/>
    <w:rsid w:val="006318AD"/>
    <w:rsid w:val="00633532"/>
    <w:rsid w:val="0063767F"/>
    <w:rsid w:val="00637B12"/>
    <w:rsid w:val="00644B3C"/>
    <w:rsid w:val="006459CF"/>
    <w:rsid w:val="00647917"/>
    <w:rsid w:val="00650688"/>
    <w:rsid w:val="00652A0B"/>
    <w:rsid w:val="0065358F"/>
    <w:rsid w:val="0065447F"/>
    <w:rsid w:val="006545D1"/>
    <w:rsid w:val="00655E6F"/>
    <w:rsid w:val="00656E18"/>
    <w:rsid w:val="006571BA"/>
    <w:rsid w:val="006576FF"/>
    <w:rsid w:val="0065785E"/>
    <w:rsid w:val="00657A48"/>
    <w:rsid w:val="00660720"/>
    <w:rsid w:val="0066086B"/>
    <w:rsid w:val="00662128"/>
    <w:rsid w:val="00662AF2"/>
    <w:rsid w:val="006632AF"/>
    <w:rsid w:val="006638C5"/>
    <w:rsid w:val="006639E9"/>
    <w:rsid w:val="00664DC2"/>
    <w:rsid w:val="00664EE5"/>
    <w:rsid w:val="00673CDB"/>
    <w:rsid w:val="00680835"/>
    <w:rsid w:val="00680BAC"/>
    <w:rsid w:val="00681FC1"/>
    <w:rsid w:val="006833D2"/>
    <w:rsid w:val="0068358A"/>
    <w:rsid w:val="006849EF"/>
    <w:rsid w:val="00687772"/>
    <w:rsid w:val="00690FB0"/>
    <w:rsid w:val="006951D5"/>
    <w:rsid w:val="006A0C98"/>
    <w:rsid w:val="006A2227"/>
    <w:rsid w:val="006A262F"/>
    <w:rsid w:val="006A27A0"/>
    <w:rsid w:val="006A59FD"/>
    <w:rsid w:val="006A7D28"/>
    <w:rsid w:val="006B0002"/>
    <w:rsid w:val="006B21FD"/>
    <w:rsid w:val="006B4194"/>
    <w:rsid w:val="006B4A93"/>
    <w:rsid w:val="006B56EF"/>
    <w:rsid w:val="006B5A33"/>
    <w:rsid w:val="006B79CE"/>
    <w:rsid w:val="006C0168"/>
    <w:rsid w:val="006C0795"/>
    <w:rsid w:val="006C0A9A"/>
    <w:rsid w:val="006C2F53"/>
    <w:rsid w:val="006C65A1"/>
    <w:rsid w:val="006C6D7C"/>
    <w:rsid w:val="006C75D4"/>
    <w:rsid w:val="006C7FDD"/>
    <w:rsid w:val="006D0995"/>
    <w:rsid w:val="006D0CC7"/>
    <w:rsid w:val="006D1DBF"/>
    <w:rsid w:val="006D29A0"/>
    <w:rsid w:val="006D3E77"/>
    <w:rsid w:val="006E2C4D"/>
    <w:rsid w:val="006E5FCA"/>
    <w:rsid w:val="006F0410"/>
    <w:rsid w:val="006F1573"/>
    <w:rsid w:val="006F19D2"/>
    <w:rsid w:val="006F2989"/>
    <w:rsid w:val="006F3D0F"/>
    <w:rsid w:val="006F4043"/>
    <w:rsid w:val="006F5634"/>
    <w:rsid w:val="006F74A9"/>
    <w:rsid w:val="00700A9B"/>
    <w:rsid w:val="00702C8F"/>
    <w:rsid w:val="007064BE"/>
    <w:rsid w:val="0071035B"/>
    <w:rsid w:val="0071190E"/>
    <w:rsid w:val="00712A8A"/>
    <w:rsid w:val="00712AFF"/>
    <w:rsid w:val="00715347"/>
    <w:rsid w:val="00715400"/>
    <w:rsid w:val="00716FD2"/>
    <w:rsid w:val="00717BA9"/>
    <w:rsid w:val="007200EE"/>
    <w:rsid w:val="00722EE1"/>
    <w:rsid w:val="0072316E"/>
    <w:rsid w:val="007233B6"/>
    <w:rsid w:val="0072605F"/>
    <w:rsid w:val="007276FE"/>
    <w:rsid w:val="00727FC9"/>
    <w:rsid w:val="0073091A"/>
    <w:rsid w:val="00730DAF"/>
    <w:rsid w:val="00730FE1"/>
    <w:rsid w:val="00734F31"/>
    <w:rsid w:val="007353FC"/>
    <w:rsid w:val="00735473"/>
    <w:rsid w:val="007363B7"/>
    <w:rsid w:val="007376DA"/>
    <w:rsid w:val="007404A3"/>
    <w:rsid w:val="00740A48"/>
    <w:rsid w:val="00742060"/>
    <w:rsid w:val="00750520"/>
    <w:rsid w:val="00751579"/>
    <w:rsid w:val="007534D8"/>
    <w:rsid w:val="00753787"/>
    <w:rsid w:val="00753F69"/>
    <w:rsid w:val="007543A1"/>
    <w:rsid w:val="00754FFB"/>
    <w:rsid w:val="007565B9"/>
    <w:rsid w:val="00756B39"/>
    <w:rsid w:val="00757415"/>
    <w:rsid w:val="007602D0"/>
    <w:rsid w:val="007605E3"/>
    <w:rsid w:val="00762508"/>
    <w:rsid w:val="007647B7"/>
    <w:rsid w:val="00765247"/>
    <w:rsid w:val="007663F4"/>
    <w:rsid w:val="00767DE4"/>
    <w:rsid w:val="007709C3"/>
    <w:rsid w:val="007709F8"/>
    <w:rsid w:val="00770DD9"/>
    <w:rsid w:val="00771BB7"/>
    <w:rsid w:val="00774094"/>
    <w:rsid w:val="00776706"/>
    <w:rsid w:val="00780ACC"/>
    <w:rsid w:val="00780C73"/>
    <w:rsid w:val="00780FA0"/>
    <w:rsid w:val="0078360A"/>
    <w:rsid w:val="007867C3"/>
    <w:rsid w:val="00787B84"/>
    <w:rsid w:val="00790370"/>
    <w:rsid w:val="007903D6"/>
    <w:rsid w:val="00790745"/>
    <w:rsid w:val="007911EF"/>
    <w:rsid w:val="00791FA8"/>
    <w:rsid w:val="007932C2"/>
    <w:rsid w:val="00793DF2"/>
    <w:rsid w:val="007942B5"/>
    <w:rsid w:val="00794B19"/>
    <w:rsid w:val="007A34F9"/>
    <w:rsid w:val="007A54CF"/>
    <w:rsid w:val="007A60BD"/>
    <w:rsid w:val="007A78A4"/>
    <w:rsid w:val="007B00D2"/>
    <w:rsid w:val="007B3AD0"/>
    <w:rsid w:val="007B3D9E"/>
    <w:rsid w:val="007B4230"/>
    <w:rsid w:val="007B4E10"/>
    <w:rsid w:val="007B5366"/>
    <w:rsid w:val="007B53E1"/>
    <w:rsid w:val="007B6288"/>
    <w:rsid w:val="007C0282"/>
    <w:rsid w:val="007C02F6"/>
    <w:rsid w:val="007C0347"/>
    <w:rsid w:val="007C0A79"/>
    <w:rsid w:val="007C1DDC"/>
    <w:rsid w:val="007C1E7F"/>
    <w:rsid w:val="007C1F49"/>
    <w:rsid w:val="007C5913"/>
    <w:rsid w:val="007C5E09"/>
    <w:rsid w:val="007C66EC"/>
    <w:rsid w:val="007D01B7"/>
    <w:rsid w:val="007D2FB0"/>
    <w:rsid w:val="007D413C"/>
    <w:rsid w:val="007D4424"/>
    <w:rsid w:val="007D4759"/>
    <w:rsid w:val="007D696F"/>
    <w:rsid w:val="007D79E8"/>
    <w:rsid w:val="007E22CA"/>
    <w:rsid w:val="007E4765"/>
    <w:rsid w:val="007E6DD4"/>
    <w:rsid w:val="007E75B8"/>
    <w:rsid w:val="007F0374"/>
    <w:rsid w:val="007F0C99"/>
    <w:rsid w:val="007F0FAC"/>
    <w:rsid w:val="007F1EC3"/>
    <w:rsid w:val="007F1FC2"/>
    <w:rsid w:val="007F47FB"/>
    <w:rsid w:val="007F4E1A"/>
    <w:rsid w:val="007F55B6"/>
    <w:rsid w:val="007F5955"/>
    <w:rsid w:val="007F7166"/>
    <w:rsid w:val="0080074F"/>
    <w:rsid w:val="00802AD4"/>
    <w:rsid w:val="00802D35"/>
    <w:rsid w:val="00803834"/>
    <w:rsid w:val="008060B1"/>
    <w:rsid w:val="00807127"/>
    <w:rsid w:val="00807747"/>
    <w:rsid w:val="00807E4C"/>
    <w:rsid w:val="008103BC"/>
    <w:rsid w:val="008106F7"/>
    <w:rsid w:val="00811601"/>
    <w:rsid w:val="00812901"/>
    <w:rsid w:val="00812903"/>
    <w:rsid w:val="00812A3B"/>
    <w:rsid w:val="00813498"/>
    <w:rsid w:val="00813C10"/>
    <w:rsid w:val="00813D69"/>
    <w:rsid w:val="00814C1F"/>
    <w:rsid w:val="00814EE9"/>
    <w:rsid w:val="00814F8F"/>
    <w:rsid w:val="00815C29"/>
    <w:rsid w:val="0081609A"/>
    <w:rsid w:val="00817D36"/>
    <w:rsid w:val="008202EA"/>
    <w:rsid w:val="008260E7"/>
    <w:rsid w:val="00826E3C"/>
    <w:rsid w:val="00831281"/>
    <w:rsid w:val="00831BB6"/>
    <w:rsid w:val="008330D3"/>
    <w:rsid w:val="00833371"/>
    <w:rsid w:val="00833CAF"/>
    <w:rsid w:val="0083680C"/>
    <w:rsid w:val="008374AA"/>
    <w:rsid w:val="00837C4D"/>
    <w:rsid w:val="00840521"/>
    <w:rsid w:val="008405A8"/>
    <w:rsid w:val="00840D1F"/>
    <w:rsid w:val="00844305"/>
    <w:rsid w:val="00845469"/>
    <w:rsid w:val="00845BAD"/>
    <w:rsid w:val="00845C70"/>
    <w:rsid w:val="008465CD"/>
    <w:rsid w:val="00851C7F"/>
    <w:rsid w:val="0085248E"/>
    <w:rsid w:val="00853EFE"/>
    <w:rsid w:val="0085479E"/>
    <w:rsid w:val="00855251"/>
    <w:rsid w:val="00855897"/>
    <w:rsid w:val="00855F6E"/>
    <w:rsid w:val="008570BC"/>
    <w:rsid w:val="00857801"/>
    <w:rsid w:val="00860A8D"/>
    <w:rsid w:val="00865F18"/>
    <w:rsid w:val="008677CD"/>
    <w:rsid w:val="008706BA"/>
    <w:rsid w:val="00870CF8"/>
    <w:rsid w:val="00870D0F"/>
    <w:rsid w:val="00871BE4"/>
    <w:rsid w:val="00871D61"/>
    <w:rsid w:val="00872BD7"/>
    <w:rsid w:val="00872F88"/>
    <w:rsid w:val="00873540"/>
    <w:rsid w:val="0087431A"/>
    <w:rsid w:val="00877222"/>
    <w:rsid w:val="008775DB"/>
    <w:rsid w:val="00877716"/>
    <w:rsid w:val="00880C85"/>
    <w:rsid w:val="00880DB9"/>
    <w:rsid w:val="00882334"/>
    <w:rsid w:val="0088290B"/>
    <w:rsid w:val="008844F4"/>
    <w:rsid w:val="00884C06"/>
    <w:rsid w:val="008850F1"/>
    <w:rsid w:val="00885CA2"/>
    <w:rsid w:val="00887918"/>
    <w:rsid w:val="00887933"/>
    <w:rsid w:val="00887C5A"/>
    <w:rsid w:val="00887D85"/>
    <w:rsid w:val="008901B5"/>
    <w:rsid w:val="00891099"/>
    <w:rsid w:val="008913DC"/>
    <w:rsid w:val="00891C9D"/>
    <w:rsid w:val="00892058"/>
    <w:rsid w:val="00892B66"/>
    <w:rsid w:val="00894525"/>
    <w:rsid w:val="008A0AC9"/>
    <w:rsid w:val="008A1F03"/>
    <w:rsid w:val="008A22EA"/>
    <w:rsid w:val="008A3023"/>
    <w:rsid w:val="008A3D60"/>
    <w:rsid w:val="008A5BEC"/>
    <w:rsid w:val="008A5ED0"/>
    <w:rsid w:val="008A6151"/>
    <w:rsid w:val="008B001A"/>
    <w:rsid w:val="008B1E06"/>
    <w:rsid w:val="008B2C81"/>
    <w:rsid w:val="008B41C0"/>
    <w:rsid w:val="008B47CB"/>
    <w:rsid w:val="008B668F"/>
    <w:rsid w:val="008B7DF6"/>
    <w:rsid w:val="008C1B84"/>
    <w:rsid w:val="008C2E3A"/>
    <w:rsid w:val="008C3A4F"/>
    <w:rsid w:val="008C3A6E"/>
    <w:rsid w:val="008C3C75"/>
    <w:rsid w:val="008C6712"/>
    <w:rsid w:val="008C726E"/>
    <w:rsid w:val="008D0713"/>
    <w:rsid w:val="008D0F7A"/>
    <w:rsid w:val="008D204D"/>
    <w:rsid w:val="008D2336"/>
    <w:rsid w:val="008D2ACD"/>
    <w:rsid w:val="008D447D"/>
    <w:rsid w:val="008D51DD"/>
    <w:rsid w:val="008D6A1A"/>
    <w:rsid w:val="008D7405"/>
    <w:rsid w:val="008E24E0"/>
    <w:rsid w:val="008E2DF6"/>
    <w:rsid w:val="008E4C35"/>
    <w:rsid w:val="008E6A12"/>
    <w:rsid w:val="008E7DA2"/>
    <w:rsid w:val="008F01CB"/>
    <w:rsid w:val="008F049F"/>
    <w:rsid w:val="008F06A3"/>
    <w:rsid w:val="008F0A44"/>
    <w:rsid w:val="008F18E0"/>
    <w:rsid w:val="008F21F1"/>
    <w:rsid w:val="008F2D84"/>
    <w:rsid w:val="008F3DCB"/>
    <w:rsid w:val="008F5B78"/>
    <w:rsid w:val="008F6C6C"/>
    <w:rsid w:val="008F72DC"/>
    <w:rsid w:val="00900503"/>
    <w:rsid w:val="009034B4"/>
    <w:rsid w:val="0090413D"/>
    <w:rsid w:val="00904A45"/>
    <w:rsid w:val="0090618D"/>
    <w:rsid w:val="00907ADB"/>
    <w:rsid w:val="00914B29"/>
    <w:rsid w:val="00915679"/>
    <w:rsid w:val="00916BB8"/>
    <w:rsid w:val="00916DB8"/>
    <w:rsid w:val="0091728A"/>
    <w:rsid w:val="009173A4"/>
    <w:rsid w:val="00917F2A"/>
    <w:rsid w:val="0092101D"/>
    <w:rsid w:val="00921C50"/>
    <w:rsid w:val="00922605"/>
    <w:rsid w:val="00923431"/>
    <w:rsid w:val="00925E0D"/>
    <w:rsid w:val="009260BD"/>
    <w:rsid w:val="00927240"/>
    <w:rsid w:val="00927A64"/>
    <w:rsid w:val="0093124D"/>
    <w:rsid w:val="009324A8"/>
    <w:rsid w:val="00933A8F"/>
    <w:rsid w:val="00941035"/>
    <w:rsid w:val="00942B68"/>
    <w:rsid w:val="00942E6A"/>
    <w:rsid w:val="0094351A"/>
    <w:rsid w:val="0094381C"/>
    <w:rsid w:val="00944020"/>
    <w:rsid w:val="009440C3"/>
    <w:rsid w:val="009442AF"/>
    <w:rsid w:val="00944F37"/>
    <w:rsid w:val="009462D7"/>
    <w:rsid w:val="009473A0"/>
    <w:rsid w:val="009477F4"/>
    <w:rsid w:val="00947D9A"/>
    <w:rsid w:val="009509B4"/>
    <w:rsid w:val="00951E59"/>
    <w:rsid w:val="009525C7"/>
    <w:rsid w:val="00953EDF"/>
    <w:rsid w:val="009540D6"/>
    <w:rsid w:val="00955AB1"/>
    <w:rsid w:val="0095609D"/>
    <w:rsid w:val="009569A4"/>
    <w:rsid w:val="009578D3"/>
    <w:rsid w:val="0096172B"/>
    <w:rsid w:val="00961C48"/>
    <w:rsid w:val="00961C9E"/>
    <w:rsid w:val="00963958"/>
    <w:rsid w:val="00963E97"/>
    <w:rsid w:val="00964889"/>
    <w:rsid w:val="00965D7A"/>
    <w:rsid w:val="0096608C"/>
    <w:rsid w:val="00966F55"/>
    <w:rsid w:val="009711A1"/>
    <w:rsid w:val="00971BF1"/>
    <w:rsid w:val="009751FD"/>
    <w:rsid w:val="00975DA6"/>
    <w:rsid w:val="0097667E"/>
    <w:rsid w:val="00977930"/>
    <w:rsid w:val="00980BB5"/>
    <w:rsid w:val="00981A7A"/>
    <w:rsid w:val="0098223B"/>
    <w:rsid w:val="0098358B"/>
    <w:rsid w:val="00983C4F"/>
    <w:rsid w:val="0098653C"/>
    <w:rsid w:val="00990115"/>
    <w:rsid w:val="009916EC"/>
    <w:rsid w:val="00992EA0"/>
    <w:rsid w:val="0099392A"/>
    <w:rsid w:val="00993C4A"/>
    <w:rsid w:val="00994811"/>
    <w:rsid w:val="00994D1C"/>
    <w:rsid w:val="00997527"/>
    <w:rsid w:val="009977D9"/>
    <w:rsid w:val="009A0198"/>
    <w:rsid w:val="009A15BB"/>
    <w:rsid w:val="009A2F99"/>
    <w:rsid w:val="009A48E3"/>
    <w:rsid w:val="009A4BB6"/>
    <w:rsid w:val="009B3856"/>
    <w:rsid w:val="009B4D38"/>
    <w:rsid w:val="009B652C"/>
    <w:rsid w:val="009B7DE6"/>
    <w:rsid w:val="009C03B8"/>
    <w:rsid w:val="009C19C2"/>
    <w:rsid w:val="009C1FF4"/>
    <w:rsid w:val="009C227A"/>
    <w:rsid w:val="009C36EA"/>
    <w:rsid w:val="009C5DD2"/>
    <w:rsid w:val="009C6279"/>
    <w:rsid w:val="009C7C61"/>
    <w:rsid w:val="009D137E"/>
    <w:rsid w:val="009D2C79"/>
    <w:rsid w:val="009D33B5"/>
    <w:rsid w:val="009D36ED"/>
    <w:rsid w:val="009D644B"/>
    <w:rsid w:val="009D72F7"/>
    <w:rsid w:val="009E0625"/>
    <w:rsid w:val="009E0E42"/>
    <w:rsid w:val="009E4E31"/>
    <w:rsid w:val="009E5B83"/>
    <w:rsid w:val="009E65B7"/>
    <w:rsid w:val="009E6B26"/>
    <w:rsid w:val="009E70E2"/>
    <w:rsid w:val="009F037B"/>
    <w:rsid w:val="009F31DE"/>
    <w:rsid w:val="009F55AB"/>
    <w:rsid w:val="009F5E24"/>
    <w:rsid w:val="009F6823"/>
    <w:rsid w:val="009F6E74"/>
    <w:rsid w:val="009F7423"/>
    <w:rsid w:val="00A003DD"/>
    <w:rsid w:val="00A010E1"/>
    <w:rsid w:val="00A04276"/>
    <w:rsid w:val="00A06A30"/>
    <w:rsid w:val="00A07082"/>
    <w:rsid w:val="00A1070E"/>
    <w:rsid w:val="00A10F01"/>
    <w:rsid w:val="00A1334D"/>
    <w:rsid w:val="00A13B5C"/>
    <w:rsid w:val="00A1463F"/>
    <w:rsid w:val="00A14C8F"/>
    <w:rsid w:val="00A16605"/>
    <w:rsid w:val="00A16B22"/>
    <w:rsid w:val="00A16C00"/>
    <w:rsid w:val="00A222E5"/>
    <w:rsid w:val="00A232A3"/>
    <w:rsid w:val="00A2599B"/>
    <w:rsid w:val="00A2608F"/>
    <w:rsid w:val="00A27C45"/>
    <w:rsid w:val="00A324D0"/>
    <w:rsid w:val="00A32550"/>
    <w:rsid w:val="00A32919"/>
    <w:rsid w:val="00A330BB"/>
    <w:rsid w:val="00A355C1"/>
    <w:rsid w:val="00A359C5"/>
    <w:rsid w:val="00A36131"/>
    <w:rsid w:val="00A41921"/>
    <w:rsid w:val="00A4329A"/>
    <w:rsid w:val="00A438AA"/>
    <w:rsid w:val="00A45269"/>
    <w:rsid w:val="00A4570A"/>
    <w:rsid w:val="00A46475"/>
    <w:rsid w:val="00A50B4E"/>
    <w:rsid w:val="00A50E51"/>
    <w:rsid w:val="00A5138A"/>
    <w:rsid w:val="00A54329"/>
    <w:rsid w:val="00A556DC"/>
    <w:rsid w:val="00A560A9"/>
    <w:rsid w:val="00A56634"/>
    <w:rsid w:val="00A616E4"/>
    <w:rsid w:val="00A62DE6"/>
    <w:rsid w:val="00A6324A"/>
    <w:rsid w:val="00A63F79"/>
    <w:rsid w:val="00A64EDD"/>
    <w:rsid w:val="00A705C5"/>
    <w:rsid w:val="00A72F3F"/>
    <w:rsid w:val="00A744EE"/>
    <w:rsid w:val="00A74F9D"/>
    <w:rsid w:val="00A75098"/>
    <w:rsid w:val="00A7689D"/>
    <w:rsid w:val="00A76E40"/>
    <w:rsid w:val="00A80DF3"/>
    <w:rsid w:val="00A810AC"/>
    <w:rsid w:val="00A81764"/>
    <w:rsid w:val="00A8395F"/>
    <w:rsid w:val="00A86A57"/>
    <w:rsid w:val="00A86A5F"/>
    <w:rsid w:val="00A87103"/>
    <w:rsid w:val="00A9089C"/>
    <w:rsid w:val="00A9141E"/>
    <w:rsid w:val="00A92EED"/>
    <w:rsid w:val="00A93549"/>
    <w:rsid w:val="00A939FF"/>
    <w:rsid w:val="00A95608"/>
    <w:rsid w:val="00A95807"/>
    <w:rsid w:val="00A96828"/>
    <w:rsid w:val="00AA0889"/>
    <w:rsid w:val="00AA3A71"/>
    <w:rsid w:val="00AA6ED5"/>
    <w:rsid w:val="00AB28C9"/>
    <w:rsid w:val="00AB3869"/>
    <w:rsid w:val="00AB4368"/>
    <w:rsid w:val="00AC0A77"/>
    <w:rsid w:val="00AC0FF6"/>
    <w:rsid w:val="00AC2C25"/>
    <w:rsid w:val="00AC4233"/>
    <w:rsid w:val="00AC7796"/>
    <w:rsid w:val="00AC7F9D"/>
    <w:rsid w:val="00AD1F2D"/>
    <w:rsid w:val="00AD384A"/>
    <w:rsid w:val="00AD3BB1"/>
    <w:rsid w:val="00AD4919"/>
    <w:rsid w:val="00AD4E89"/>
    <w:rsid w:val="00AE1094"/>
    <w:rsid w:val="00AE3750"/>
    <w:rsid w:val="00AE4BB8"/>
    <w:rsid w:val="00AE50BD"/>
    <w:rsid w:val="00AF11E2"/>
    <w:rsid w:val="00AF219F"/>
    <w:rsid w:val="00AF3431"/>
    <w:rsid w:val="00AF344D"/>
    <w:rsid w:val="00AF3826"/>
    <w:rsid w:val="00AF4669"/>
    <w:rsid w:val="00AF4E55"/>
    <w:rsid w:val="00AF6066"/>
    <w:rsid w:val="00AF7DE5"/>
    <w:rsid w:val="00B00055"/>
    <w:rsid w:val="00B012DE"/>
    <w:rsid w:val="00B01DC5"/>
    <w:rsid w:val="00B04103"/>
    <w:rsid w:val="00B074F7"/>
    <w:rsid w:val="00B11B2B"/>
    <w:rsid w:val="00B1252F"/>
    <w:rsid w:val="00B131AC"/>
    <w:rsid w:val="00B15B82"/>
    <w:rsid w:val="00B16A54"/>
    <w:rsid w:val="00B170C1"/>
    <w:rsid w:val="00B21B0A"/>
    <w:rsid w:val="00B222B6"/>
    <w:rsid w:val="00B24675"/>
    <w:rsid w:val="00B2573F"/>
    <w:rsid w:val="00B27968"/>
    <w:rsid w:val="00B30B7E"/>
    <w:rsid w:val="00B30E70"/>
    <w:rsid w:val="00B31401"/>
    <w:rsid w:val="00B3215F"/>
    <w:rsid w:val="00B371A7"/>
    <w:rsid w:val="00B4046C"/>
    <w:rsid w:val="00B40B0B"/>
    <w:rsid w:val="00B44743"/>
    <w:rsid w:val="00B4529A"/>
    <w:rsid w:val="00B46C2A"/>
    <w:rsid w:val="00B51048"/>
    <w:rsid w:val="00B53A94"/>
    <w:rsid w:val="00B55BB6"/>
    <w:rsid w:val="00B55D92"/>
    <w:rsid w:val="00B56350"/>
    <w:rsid w:val="00B56C88"/>
    <w:rsid w:val="00B57966"/>
    <w:rsid w:val="00B63B54"/>
    <w:rsid w:val="00B64DEC"/>
    <w:rsid w:val="00B657CF"/>
    <w:rsid w:val="00B66B01"/>
    <w:rsid w:val="00B67046"/>
    <w:rsid w:val="00B7127E"/>
    <w:rsid w:val="00B73FFF"/>
    <w:rsid w:val="00B7438B"/>
    <w:rsid w:val="00B76181"/>
    <w:rsid w:val="00B80146"/>
    <w:rsid w:val="00B823D0"/>
    <w:rsid w:val="00B82A01"/>
    <w:rsid w:val="00B82BE1"/>
    <w:rsid w:val="00B8343B"/>
    <w:rsid w:val="00B8686B"/>
    <w:rsid w:val="00B873BB"/>
    <w:rsid w:val="00B90850"/>
    <w:rsid w:val="00B92403"/>
    <w:rsid w:val="00B93BB7"/>
    <w:rsid w:val="00B95B02"/>
    <w:rsid w:val="00B95B42"/>
    <w:rsid w:val="00B9717F"/>
    <w:rsid w:val="00B97757"/>
    <w:rsid w:val="00B97A5B"/>
    <w:rsid w:val="00BA18BD"/>
    <w:rsid w:val="00BA2A64"/>
    <w:rsid w:val="00BA3D96"/>
    <w:rsid w:val="00BA41F7"/>
    <w:rsid w:val="00BA64E8"/>
    <w:rsid w:val="00BA6861"/>
    <w:rsid w:val="00BA7371"/>
    <w:rsid w:val="00BA7515"/>
    <w:rsid w:val="00BB046A"/>
    <w:rsid w:val="00BB05D1"/>
    <w:rsid w:val="00BB0CC1"/>
    <w:rsid w:val="00BB16F0"/>
    <w:rsid w:val="00BB1FEA"/>
    <w:rsid w:val="00BB2628"/>
    <w:rsid w:val="00BB2D47"/>
    <w:rsid w:val="00BB2F00"/>
    <w:rsid w:val="00BB4498"/>
    <w:rsid w:val="00BB5409"/>
    <w:rsid w:val="00BB6868"/>
    <w:rsid w:val="00BC72DC"/>
    <w:rsid w:val="00BC75C8"/>
    <w:rsid w:val="00BC77BD"/>
    <w:rsid w:val="00BC7C99"/>
    <w:rsid w:val="00BD58CF"/>
    <w:rsid w:val="00BE0659"/>
    <w:rsid w:val="00BE0B63"/>
    <w:rsid w:val="00BE0D7D"/>
    <w:rsid w:val="00BE1BBB"/>
    <w:rsid w:val="00BE1D67"/>
    <w:rsid w:val="00BE2184"/>
    <w:rsid w:val="00BE27B8"/>
    <w:rsid w:val="00BE3F7E"/>
    <w:rsid w:val="00BE40CD"/>
    <w:rsid w:val="00BE41AD"/>
    <w:rsid w:val="00BE4509"/>
    <w:rsid w:val="00BE47C1"/>
    <w:rsid w:val="00BE612B"/>
    <w:rsid w:val="00BE6A9D"/>
    <w:rsid w:val="00BE7527"/>
    <w:rsid w:val="00BF2B02"/>
    <w:rsid w:val="00BF32F5"/>
    <w:rsid w:val="00BF3CAD"/>
    <w:rsid w:val="00BF545E"/>
    <w:rsid w:val="00BF5ABB"/>
    <w:rsid w:val="00BF6DB9"/>
    <w:rsid w:val="00BF79A8"/>
    <w:rsid w:val="00C00848"/>
    <w:rsid w:val="00C01315"/>
    <w:rsid w:val="00C01869"/>
    <w:rsid w:val="00C03A3C"/>
    <w:rsid w:val="00C03F7B"/>
    <w:rsid w:val="00C04092"/>
    <w:rsid w:val="00C066C4"/>
    <w:rsid w:val="00C06F37"/>
    <w:rsid w:val="00C101DA"/>
    <w:rsid w:val="00C10342"/>
    <w:rsid w:val="00C115E8"/>
    <w:rsid w:val="00C119E9"/>
    <w:rsid w:val="00C11AD6"/>
    <w:rsid w:val="00C142EA"/>
    <w:rsid w:val="00C15898"/>
    <w:rsid w:val="00C177F4"/>
    <w:rsid w:val="00C17CC4"/>
    <w:rsid w:val="00C20B73"/>
    <w:rsid w:val="00C214A7"/>
    <w:rsid w:val="00C22FC6"/>
    <w:rsid w:val="00C2377E"/>
    <w:rsid w:val="00C243B6"/>
    <w:rsid w:val="00C273F9"/>
    <w:rsid w:val="00C3144C"/>
    <w:rsid w:val="00C36354"/>
    <w:rsid w:val="00C366B4"/>
    <w:rsid w:val="00C37902"/>
    <w:rsid w:val="00C40B13"/>
    <w:rsid w:val="00C422E9"/>
    <w:rsid w:val="00C429C0"/>
    <w:rsid w:val="00C453EC"/>
    <w:rsid w:val="00C4712D"/>
    <w:rsid w:val="00C52729"/>
    <w:rsid w:val="00C52C58"/>
    <w:rsid w:val="00C5420F"/>
    <w:rsid w:val="00C57BD9"/>
    <w:rsid w:val="00C61953"/>
    <w:rsid w:val="00C61D34"/>
    <w:rsid w:val="00C62FB2"/>
    <w:rsid w:val="00C63140"/>
    <w:rsid w:val="00C640B2"/>
    <w:rsid w:val="00C644B2"/>
    <w:rsid w:val="00C65D75"/>
    <w:rsid w:val="00C66293"/>
    <w:rsid w:val="00C6653A"/>
    <w:rsid w:val="00C673D5"/>
    <w:rsid w:val="00C67F3A"/>
    <w:rsid w:val="00C706F5"/>
    <w:rsid w:val="00C7116E"/>
    <w:rsid w:val="00C72C8C"/>
    <w:rsid w:val="00C738E6"/>
    <w:rsid w:val="00C73FD8"/>
    <w:rsid w:val="00C7526B"/>
    <w:rsid w:val="00C76F28"/>
    <w:rsid w:val="00C82B69"/>
    <w:rsid w:val="00C82D3D"/>
    <w:rsid w:val="00C83189"/>
    <w:rsid w:val="00C85181"/>
    <w:rsid w:val="00C91BCA"/>
    <w:rsid w:val="00C92AC3"/>
    <w:rsid w:val="00C942ED"/>
    <w:rsid w:val="00C95F98"/>
    <w:rsid w:val="00C96106"/>
    <w:rsid w:val="00C9726C"/>
    <w:rsid w:val="00CA0305"/>
    <w:rsid w:val="00CA0CB2"/>
    <w:rsid w:val="00CA24CF"/>
    <w:rsid w:val="00CA3D5D"/>
    <w:rsid w:val="00CA554F"/>
    <w:rsid w:val="00CA56AD"/>
    <w:rsid w:val="00CA6B99"/>
    <w:rsid w:val="00CA78E1"/>
    <w:rsid w:val="00CB070F"/>
    <w:rsid w:val="00CB0FE2"/>
    <w:rsid w:val="00CB187D"/>
    <w:rsid w:val="00CB3CC2"/>
    <w:rsid w:val="00CB4148"/>
    <w:rsid w:val="00CB41A5"/>
    <w:rsid w:val="00CB5BC4"/>
    <w:rsid w:val="00CB6884"/>
    <w:rsid w:val="00CB7DFB"/>
    <w:rsid w:val="00CC05F2"/>
    <w:rsid w:val="00CC0F46"/>
    <w:rsid w:val="00CC333B"/>
    <w:rsid w:val="00CC47AB"/>
    <w:rsid w:val="00CC675A"/>
    <w:rsid w:val="00CC70D3"/>
    <w:rsid w:val="00CD2D10"/>
    <w:rsid w:val="00CD34E6"/>
    <w:rsid w:val="00CD7C8F"/>
    <w:rsid w:val="00CE551A"/>
    <w:rsid w:val="00CE58B2"/>
    <w:rsid w:val="00CE6C44"/>
    <w:rsid w:val="00CF08BC"/>
    <w:rsid w:val="00CF0E58"/>
    <w:rsid w:val="00CF0EFF"/>
    <w:rsid w:val="00CF0F80"/>
    <w:rsid w:val="00CF102B"/>
    <w:rsid w:val="00CF4645"/>
    <w:rsid w:val="00CF5122"/>
    <w:rsid w:val="00CF5C99"/>
    <w:rsid w:val="00CF615F"/>
    <w:rsid w:val="00CF72C5"/>
    <w:rsid w:val="00D003E3"/>
    <w:rsid w:val="00D017AE"/>
    <w:rsid w:val="00D0242E"/>
    <w:rsid w:val="00D0336F"/>
    <w:rsid w:val="00D03B78"/>
    <w:rsid w:val="00D03E74"/>
    <w:rsid w:val="00D050E7"/>
    <w:rsid w:val="00D13694"/>
    <w:rsid w:val="00D14872"/>
    <w:rsid w:val="00D15A32"/>
    <w:rsid w:val="00D15B5A"/>
    <w:rsid w:val="00D17BAD"/>
    <w:rsid w:val="00D17C79"/>
    <w:rsid w:val="00D20CA5"/>
    <w:rsid w:val="00D23199"/>
    <w:rsid w:val="00D24975"/>
    <w:rsid w:val="00D27F24"/>
    <w:rsid w:val="00D31A9F"/>
    <w:rsid w:val="00D33FFF"/>
    <w:rsid w:val="00D344B9"/>
    <w:rsid w:val="00D34DFE"/>
    <w:rsid w:val="00D35572"/>
    <w:rsid w:val="00D35F57"/>
    <w:rsid w:val="00D36646"/>
    <w:rsid w:val="00D3682A"/>
    <w:rsid w:val="00D368C2"/>
    <w:rsid w:val="00D37EB1"/>
    <w:rsid w:val="00D400B5"/>
    <w:rsid w:val="00D41B90"/>
    <w:rsid w:val="00D4218A"/>
    <w:rsid w:val="00D42716"/>
    <w:rsid w:val="00D43973"/>
    <w:rsid w:val="00D447BA"/>
    <w:rsid w:val="00D44DFB"/>
    <w:rsid w:val="00D46EB1"/>
    <w:rsid w:val="00D47B47"/>
    <w:rsid w:val="00D50842"/>
    <w:rsid w:val="00D51FCF"/>
    <w:rsid w:val="00D524C4"/>
    <w:rsid w:val="00D528AB"/>
    <w:rsid w:val="00D53173"/>
    <w:rsid w:val="00D536D1"/>
    <w:rsid w:val="00D566E8"/>
    <w:rsid w:val="00D56A05"/>
    <w:rsid w:val="00D60FAE"/>
    <w:rsid w:val="00D63A7F"/>
    <w:rsid w:val="00D66A42"/>
    <w:rsid w:val="00D7078C"/>
    <w:rsid w:val="00D71E78"/>
    <w:rsid w:val="00D71FCE"/>
    <w:rsid w:val="00D72574"/>
    <w:rsid w:val="00D72DEE"/>
    <w:rsid w:val="00D72F0C"/>
    <w:rsid w:val="00D75306"/>
    <w:rsid w:val="00D76542"/>
    <w:rsid w:val="00D80533"/>
    <w:rsid w:val="00D80EFD"/>
    <w:rsid w:val="00D8104F"/>
    <w:rsid w:val="00D8172B"/>
    <w:rsid w:val="00D81924"/>
    <w:rsid w:val="00D860D6"/>
    <w:rsid w:val="00D8677D"/>
    <w:rsid w:val="00D87DCA"/>
    <w:rsid w:val="00D957C4"/>
    <w:rsid w:val="00D97D82"/>
    <w:rsid w:val="00DA0F8C"/>
    <w:rsid w:val="00DA128A"/>
    <w:rsid w:val="00DA1FAF"/>
    <w:rsid w:val="00DA28EC"/>
    <w:rsid w:val="00DA636D"/>
    <w:rsid w:val="00DA662C"/>
    <w:rsid w:val="00DA6A49"/>
    <w:rsid w:val="00DA70F4"/>
    <w:rsid w:val="00DA7C4D"/>
    <w:rsid w:val="00DB17E8"/>
    <w:rsid w:val="00DB292D"/>
    <w:rsid w:val="00DB3FE5"/>
    <w:rsid w:val="00DB6A20"/>
    <w:rsid w:val="00DB6BA5"/>
    <w:rsid w:val="00DB74D6"/>
    <w:rsid w:val="00DB7902"/>
    <w:rsid w:val="00DB7B0F"/>
    <w:rsid w:val="00DB7D6B"/>
    <w:rsid w:val="00DC375D"/>
    <w:rsid w:val="00DC6541"/>
    <w:rsid w:val="00DC73F6"/>
    <w:rsid w:val="00DC7BF9"/>
    <w:rsid w:val="00DD11B5"/>
    <w:rsid w:val="00DD1203"/>
    <w:rsid w:val="00DD3757"/>
    <w:rsid w:val="00DD3B91"/>
    <w:rsid w:val="00DD3FDA"/>
    <w:rsid w:val="00DD54FE"/>
    <w:rsid w:val="00DD585F"/>
    <w:rsid w:val="00DE0234"/>
    <w:rsid w:val="00DE10ED"/>
    <w:rsid w:val="00DE1391"/>
    <w:rsid w:val="00DE265B"/>
    <w:rsid w:val="00DE282C"/>
    <w:rsid w:val="00DE2CEB"/>
    <w:rsid w:val="00DE607E"/>
    <w:rsid w:val="00DE6182"/>
    <w:rsid w:val="00DE6576"/>
    <w:rsid w:val="00DE7A7C"/>
    <w:rsid w:val="00DE7F42"/>
    <w:rsid w:val="00DF00AE"/>
    <w:rsid w:val="00DF024D"/>
    <w:rsid w:val="00DF0523"/>
    <w:rsid w:val="00DF11E4"/>
    <w:rsid w:val="00DF1C84"/>
    <w:rsid w:val="00DF3A37"/>
    <w:rsid w:val="00DF6588"/>
    <w:rsid w:val="00E0011D"/>
    <w:rsid w:val="00E0035C"/>
    <w:rsid w:val="00E01689"/>
    <w:rsid w:val="00E016F2"/>
    <w:rsid w:val="00E01F01"/>
    <w:rsid w:val="00E02BF4"/>
    <w:rsid w:val="00E04224"/>
    <w:rsid w:val="00E10568"/>
    <w:rsid w:val="00E147E1"/>
    <w:rsid w:val="00E14997"/>
    <w:rsid w:val="00E14F99"/>
    <w:rsid w:val="00E16CD2"/>
    <w:rsid w:val="00E210EF"/>
    <w:rsid w:val="00E229A0"/>
    <w:rsid w:val="00E23126"/>
    <w:rsid w:val="00E23F2B"/>
    <w:rsid w:val="00E241AA"/>
    <w:rsid w:val="00E24A6A"/>
    <w:rsid w:val="00E26026"/>
    <w:rsid w:val="00E262CE"/>
    <w:rsid w:val="00E27EFE"/>
    <w:rsid w:val="00E31C7D"/>
    <w:rsid w:val="00E31D62"/>
    <w:rsid w:val="00E33968"/>
    <w:rsid w:val="00E34AD0"/>
    <w:rsid w:val="00E36DFC"/>
    <w:rsid w:val="00E376F9"/>
    <w:rsid w:val="00E408E4"/>
    <w:rsid w:val="00E42214"/>
    <w:rsid w:val="00E438DD"/>
    <w:rsid w:val="00E43F5E"/>
    <w:rsid w:val="00E449EB"/>
    <w:rsid w:val="00E452D7"/>
    <w:rsid w:val="00E4699D"/>
    <w:rsid w:val="00E47380"/>
    <w:rsid w:val="00E47536"/>
    <w:rsid w:val="00E50922"/>
    <w:rsid w:val="00E5496C"/>
    <w:rsid w:val="00E54A70"/>
    <w:rsid w:val="00E54AB2"/>
    <w:rsid w:val="00E55297"/>
    <w:rsid w:val="00E55F4E"/>
    <w:rsid w:val="00E5629E"/>
    <w:rsid w:val="00E5779D"/>
    <w:rsid w:val="00E6071B"/>
    <w:rsid w:val="00E6109E"/>
    <w:rsid w:val="00E61696"/>
    <w:rsid w:val="00E6309F"/>
    <w:rsid w:val="00E633D8"/>
    <w:rsid w:val="00E64B2E"/>
    <w:rsid w:val="00E65147"/>
    <w:rsid w:val="00E6647A"/>
    <w:rsid w:val="00E672E6"/>
    <w:rsid w:val="00E675CA"/>
    <w:rsid w:val="00E70049"/>
    <w:rsid w:val="00E70B66"/>
    <w:rsid w:val="00E73A01"/>
    <w:rsid w:val="00E75389"/>
    <w:rsid w:val="00E76240"/>
    <w:rsid w:val="00E766D2"/>
    <w:rsid w:val="00E7680B"/>
    <w:rsid w:val="00E768CE"/>
    <w:rsid w:val="00E76A73"/>
    <w:rsid w:val="00E77E35"/>
    <w:rsid w:val="00E80F92"/>
    <w:rsid w:val="00E864C7"/>
    <w:rsid w:val="00E86BBC"/>
    <w:rsid w:val="00E877ED"/>
    <w:rsid w:val="00E90AB5"/>
    <w:rsid w:val="00E90F8E"/>
    <w:rsid w:val="00E942A2"/>
    <w:rsid w:val="00E955AC"/>
    <w:rsid w:val="00E96EDB"/>
    <w:rsid w:val="00EA0035"/>
    <w:rsid w:val="00EA0423"/>
    <w:rsid w:val="00EA0BFE"/>
    <w:rsid w:val="00EA24F3"/>
    <w:rsid w:val="00EA2ECB"/>
    <w:rsid w:val="00EA6695"/>
    <w:rsid w:val="00EA6E7A"/>
    <w:rsid w:val="00EB137A"/>
    <w:rsid w:val="00EB5645"/>
    <w:rsid w:val="00EB57AB"/>
    <w:rsid w:val="00EB5F8B"/>
    <w:rsid w:val="00EC199B"/>
    <w:rsid w:val="00EC3D54"/>
    <w:rsid w:val="00EC3F4D"/>
    <w:rsid w:val="00ED0409"/>
    <w:rsid w:val="00ED14FE"/>
    <w:rsid w:val="00ED1BC4"/>
    <w:rsid w:val="00ED1D29"/>
    <w:rsid w:val="00ED20B6"/>
    <w:rsid w:val="00ED26C5"/>
    <w:rsid w:val="00ED2E79"/>
    <w:rsid w:val="00ED3B98"/>
    <w:rsid w:val="00ED4DDF"/>
    <w:rsid w:val="00ED54C1"/>
    <w:rsid w:val="00ED5991"/>
    <w:rsid w:val="00ED5E2D"/>
    <w:rsid w:val="00ED5EC8"/>
    <w:rsid w:val="00ED6A4D"/>
    <w:rsid w:val="00EE4076"/>
    <w:rsid w:val="00EE4655"/>
    <w:rsid w:val="00EE5C95"/>
    <w:rsid w:val="00EF059E"/>
    <w:rsid w:val="00EF24B2"/>
    <w:rsid w:val="00EF35E0"/>
    <w:rsid w:val="00EF6E6E"/>
    <w:rsid w:val="00EF6F38"/>
    <w:rsid w:val="00EF7535"/>
    <w:rsid w:val="00F00024"/>
    <w:rsid w:val="00F00837"/>
    <w:rsid w:val="00F00C83"/>
    <w:rsid w:val="00F017BE"/>
    <w:rsid w:val="00F01B26"/>
    <w:rsid w:val="00F0297D"/>
    <w:rsid w:val="00F03B23"/>
    <w:rsid w:val="00F04832"/>
    <w:rsid w:val="00F066CD"/>
    <w:rsid w:val="00F119A2"/>
    <w:rsid w:val="00F152E4"/>
    <w:rsid w:val="00F1548A"/>
    <w:rsid w:val="00F15643"/>
    <w:rsid w:val="00F15D98"/>
    <w:rsid w:val="00F17EAC"/>
    <w:rsid w:val="00F21016"/>
    <w:rsid w:val="00F2442C"/>
    <w:rsid w:val="00F247C0"/>
    <w:rsid w:val="00F3230A"/>
    <w:rsid w:val="00F325B4"/>
    <w:rsid w:val="00F32B1A"/>
    <w:rsid w:val="00F33878"/>
    <w:rsid w:val="00F3416F"/>
    <w:rsid w:val="00F345AB"/>
    <w:rsid w:val="00F36C95"/>
    <w:rsid w:val="00F36E68"/>
    <w:rsid w:val="00F3720E"/>
    <w:rsid w:val="00F40D2C"/>
    <w:rsid w:val="00F41877"/>
    <w:rsid w:val="00F4281F"/>
    <w:rsid w:val="00F4342C"/>
    <w:rsid w:val="00F437AB"/>
    <w:rsid w:val="00F4498A"/>
    <w:rsid w:val="00F44ADA"/>
    <w:rsid w:val="00F45275"/>
    <w:rsid w:val="00F45515"/>
    <w:rsid w:val="00F45675"/>
    <w:rsid w:val="00F47C57"/>
    <w:rsid w:val="00F51794"/>
    <w:rsid w:val="00F51DAD"/>
    <w:rsid w:val="00F52EA4"/>
    <w:rsid w:val="00F5540F"/>
    <w:rsid w:val="00F56245"/>
    <w:rsid w:val="00F574FD"/>
    <w:rsid w:val="00F62D86"/>
    <w:rsid w:val="00F644DD"/>
    <w:rsid w:val="00F71356"/>
    <w:rsid w:val="00F73DEC"/>
    <w:rsid w:val="00F74282"/>
    <w:rsid w:val="00F745DF"/>
    <w:rsid w:val="00F77745"/>
    <w:rsid w:val="00F77A02"/>
    <w:rsid w:val="00F81FD4"/>
    <w:rsid w:val="00F82C90"/>
    <w:rsid w:val="00F82EB1"/>
    <w:rsid w:val="00F84212"/>
    <w:rsid w:val="00F842FA"/>
    <w:rsid w:val="00F846FB"/>
    <w:rsid w:val="00F903BB"/>
    <w:rsid w:val="00F90AD8"/>
    <w:rsid w:val="00F91CDF"/>
    <w:rsid w:val="00F94CD7"/>
    <w:rsid w:val="00F954F3"/>
    <w:rsid w:val="00F96C53"/>
    <w:rsid w:val="00F97310"/>
    <w:rsid w:val="00FA0A97"/>
    <w:rsid w:val="00FA11B6"/>
    <w:rsid w:val="00FA1586"/>
    <w:rsid w:val="00FA1AD2"/>
    <w:rsid w:val="00FA2782"/>
    <w:rsid w:val="00FA44DE"/>
    <w:rsid w:val="00FA4D26"/>
    <w:rsid w:val="00FA535B"/>
    <w:rsid w:val="00FA6977"/>
    <w:rsid w:val="00FA7133"/>
    <w:rsid w:val="00FB0B37"/>
    <w:rsid w:val="00FB0CDC"/>
    <w:rsid w:val="00FB1025"/>
    <w:rsid w:val="00FB39B8"/>
    <w:rsid w:val="00FB39DB"/>
    <w:rsid w:val="00FB3A76"/>
    <w:rsid w:val="00FB4293"/>
    <w:rsid w:val="00FB501F"/>
    <w:rsid w:val="00FC1891"/>
    <w:rsid w:val="00FC1C3A"/>
    <w:rsid w:val="00FC3A65"/>
    <w:rsid w:val="00FC66D2"/>
    <w:rsid w:val="00FD16C3"/>
    <w:rsid w:val="00FD1FB4"/>
    <w:rsid w:val="00FD2286"/>
    <w:rsid w:val="00FD36DA"/>
    <w:rsid w:val="00FD3751"/>
    <w:rsid w:val="00FD40E1"/>
    <w:rsid w:val="00FD457E"/>
    <w:rsid w:val="00FD4590"/>
    <w:rsid w:val="00FD4C2C"/>
    <w:rsid w:val="00FD711A"/>
    <w:rsid w:val="00FE1056"/>
    <w:rsid w:val="00FE4976"/>
    <w:rsid w:val="00FE4C53"/>
    <w:rsid w:val="00FE7749"/>
    <w:rsid w:val="00FE7BF5"/>
    <w:rsid w:val="00FF4465"/>
    <w:rsid w:val="00FF5A08"/>
    <w:rsid w:val="00FF7AE3"/>
    <w:rsid w:val="00FF7B2C"/>
    <w:rsid w:val="00FF7E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198F9DE"/>
  <w15:chartTrackingRefBased/>
  <w15:docId w15:val="{732E4EC0-ED85-438D-BA38-AEF32E369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77C2"/>
    <w:pPr>
      <w:spacing w:after="200" w:line="276" w:lineRule="auto"/>
    </w:pPr>
    <w:rPr>
      <w:rFonts w:ascii="Calibri" w:eastAsia="Calibri" w:hAnsi="Calibri" w:cs="Times New Roman"/>
    </w:rPr>
  </w:style>
  <w:style w:type="paragraph" w:styleId="2">
    <w:name w:val="heading 2"/>
    <w:basedOn w:val="a"/>
    <w:next w:val="a"/>
    <w:link w:val="20"/>
    <w:uiPriority w:val="9"/>
    <w:unhideWhenUsed/>
    <w:qFormat/>
    <w:rsid w:val="00780C73"/>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80C73"/>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uiPriority w:val="99"/>
    <w:qFormat/>
    <w:rsid w:val="00780C73"/>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780C73"/>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780C7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80C73"/>
    <w:rPr>
      <w:rFonts w:ascii="Calibri" w:eastAsia="Calibri" w:hAnsi="Calibri" w:cs="Times New Roman"/>
    </w:rPr>
  </w:style>
  <w:style w:type="paragraph" w:styleId="a5">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6"/>
    <w:uiPriority w:val="34"/>
    <w:qFormat/>
    <w:rsid w:val="00845469"/>
    <w:pPr>
      <w:spacing w:after="160" w:line="259" w:lineRule="auto"/>
      <w:ind w:left="720"/>
      <w:contextualSpacing/>
    </w:pPr>
    <w:rPr>
      <w:rFonts w:asciiTheme="minorHAnsi" w:eastAsiaTheme="minorHAnsi" w:hAnsiTheme="minorHAnsi" w:cstheme="minorBidi"/>
    </w:rPr>
  </w:style>
  <w:style w:type="paragraph" w:customStyle="1" w:styleId="Standard">
    <w:name w:val="Standard"/>
    <w:rsid w:val="006000C3"/>
    <w:pPr>
      <w:widowControl w:val="0"/>
      <w:suppressAutoHyphens/>
      <w:autoSpaceDN w:val="0"/>
      <w:textAlignment w:val="baseline"/>
    </w:pPr>
    <w:rPr>
      <w:rFonts w:ascii="Arial" w:eastAsia="Calibri" w:hAnsi="Arial" w:cs="Arial"/>
      <w:kern w:val="3"/>
      <w:sz w:val="18"/>
      <w:szCs w:val="18"/>
      <w:lang w:eastAsia="ar-SA"/>
    </w:rPr>
  </w:style>
  <w:style w:type="table" w:styleId="a7">
    <w:name w:val="Table Grid"/>
    <w:basedOn w:val="a1"/>
    <w:uiPriority w:val="39"/>
    <w:rsid w:val="00D53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D50842"/>
    <w:rPr>
      <w:sz w:val="16"/>
      <w:szCs w:val="16"/>
    </w:rPr>
  </w:style>
  <w:style w:type="paragraph" w:styleId="a9">
    <w:name w:val="annotation text"/>
    <w:basedOn w:val="a"/>
    <w:link w:val="aa"/>
    <w:uiPriority w:val="99"/>
    <w:unhideWhenUsed/>
    <w:rsid w:val="00D50842"/>
    <w:pPr>
      <w:spacing w:after="160" w:line="240" w:lineRule="auto"/>
    </w:pPr>
    <w:rPr>
      <w:rFonts w:asciiTheme="minorHAnsi" w:eastAsiaTheme="minorHAnsi" w:hAnsiTheme="minorHAnsi" w:cstheme="minorBidi"/>
      <w:sz w:val="20"/>
      <w:szCs w:val="20"/>
    </w:rPr>
  </w:style>
  <w:style w:type="character" w:customStyle="1" w:styleId="aa">
    <w:name w:val="Текст примечания Знак"/>
    <w:basedOn w:val="a0"/>
    <w:link w:val="a9"/>
    <w:uiPriority w:val="99"/>
    <w:rsid w:val="00D50842"/>
    <w:rPr>
      <w:sz w:val="20"/>
      <w:szCs w:val="20"/>
    </w:rPr>
  </w:style>
  <w:style w:type="paragraph" w:styleId="ab">
    <w:name w:val="Balloon Text"/>
    <w:basedOn w:val="a"/>
    <w:link w:val="ac"/>
    <w:uiPriority w:val="99"/>
    <w:semiHidden/>
    <w:unhideWhenUsed/>
    <w:rsid w:val="00D50842"/>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D50842"/>
    <w:rPr>
      <w:rFonts w:ascii="Segoe UI" w:eastAsia="Calibri" w:hAnsi="Segoe UI" w:cs="Segoe UI"/>
      <w:sz w:val="18"/>
      <w:szCs w:val="18"/>
    </w:rPr>
  </w:style>
  <w:style w:type="paragraph" w:styleId="ad">
    <w:name w:val="annotation subject"/>
    <w:basedOn w:val="a9"/>
    <w:next w:val="a9"/>
    <w:link w:val="ae"/>
    <w:uiPriority w:val="99"/>
    <w:semiHidden/>
    <w:unhideWhenUsed/>
    <w:rsid w:val="00DE2CEB"/>
    <w:pPr>
      <w:spacing w:after="200"/>
    </w:pPr>
    <w:rPr>
      <w:rFonts w:ascii="Calibri" w:eastAsia="Calibri" w:hAnsi="Calibri" w:cs="Times New Roman"/>
      <w:b/>
      <w:bCs/>
    </w:rPr>
  </w:style>
  <w:style w:type="character" w:customStyle="1" w:styleId="ae">
    <w:name w:val="Тема примечания Знак"/>
    <w:basedOn w:val="aa"/>
    <w:link w:val="ad"/>
    <w:uiPriority w:val="99"/>
    <w:semiHidden/>
    <w:rsid w:val="00DE2CEB"/>
    <w:rPr>
      <w:rFonts w:ascii="Calibri" w:eastAsia="Calibri" w:hAnsi="Calibri" w:cs="Times New Roman"/>
      <w:b/>
      <w:bCs/>
      <w:sz w:val="20"/>
      <w:szCs w:val="20"/>
    </w:rPr>
  </w:style>
  <w:style w:type="table" w:customStyle="1" w:styleId="1">
    <w:name w:val="Сетка таблицы1"/>
    <w:basedOn w:val="a1"/>
    <w:next w:val="a7"/>
    <w:uiPriority w:val="39"/>
    <w:rsid w:val="00E672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0">
    <w:name w:val="Font Style120"/>
    <w:uiPriority w:val="99"/>
    <w:rsid w:val="00921C50"/>
    <w:rPr>
      <w:rFonts w:ascii="Times New Roman" w:hAnsi="Times New Roman" w:cs="Times New Roman" w:hint="default"/>
      <w:sz w:val="24"/>
      <w:szCs w:val="24"/>
    </w:rPr>
  </w:style>
  <w:style w:type="paragraph" w:styleId="af">
    <w:name w:val="footer"/>
    <w:basedOn w:val="a"/>
    <w:link w:val="af0"/>
    <w:uiPriority w:val="99"/>
    <w:unhideWhenUsed/>
    <w:rsid w:val="00E01689"/>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E01689"/>
    <w:rPr>
      <w:rFonts w:ascii="Calibri" w:eastAsia="Calibri" w:hAnsi="Calibri" w:cs="Times New Roman"/>
    </w:rPr>
  </w:style>
  <w:style w:type="paragraph" w:styleId="af1">
    <w:name w:val="footnote text"/>
    <w:aliases w:val="Footnote Text Char Знак Знак,Footnote Text Char Знак,Footnote Text Char Знак Знак Знак Знак,Текст сноски Знак Знак,Текст сноски Знак Знак Знак Знак Знак Знак Знак Знак,Текст сноски Знак Знак Знак Знак Знак Знак Знак,Текст сноски Знак Знак З"/>
    <w:basedOn w:val="a"/>
    <w:link w:val="af2"/>
    <w:unhideWhenUsed/>
    <w:qFormat/>
    <w:rsid w:val="0032214B"/>
    <w:pPr>
      <w:spacing w:after="0" w:line="240" w:lineRule="auto"/>
    </w:pPr>
    <w:rPr>
      <w:sz w:val="20"/>
      <w:szCs w:val="20"/>
    </w:rPr>
  </w:style>
  <w:style w:type="character" w:customStyle="1" w:styleId="af2">
    <w:name w:val="Текст сноски Знак"/>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Текст сноски Знак Знак З Знак"/>
    <w:basedOn w:val="a0"/>
    <w:link w:val="af1"/>
    <w:rsid w:val="0032214B"/>
    <w:rPr>
      <w:rFonts w:ascii="Calibri" w:eastAsia="Calibri" w:hAnsi="Calibri" w:cs="Times New Roman"/>
      <w:sz w:val="20"/>
      <w:szCs w:val="20"/>
    </w:rPr>
  </w:style>
  <w:style w:type="character" w:styleId="af3">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2214B"/>
    <w:rPr>
      <w:vertAlign w:val="superscript"/>
    </w:rPr>
  </w:style>
  <w:style w:type="character" w:customStyle="1" w:styleId="a6">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5"/>
    <w:uiPriority w:val="34"/>
    <w:qFormat/>
    <w:locked/>
    <w:rsid w:val="008A22EA"/>
  </w:style>
  <w:style w:type="paragraph" w:customStyle="1" w:styleId="af4">
    <w:name w:val="Стиль"/>
    <w:rsid w:val="008A22EA"/>
    <w:pPr>
      <w:widowControl w:val="0"/>
      <w:autoSpaceDE w:val="0"/>
      <w:autoSpaceDN w:val="0"/>
      <w:adjustRightInd w:val="0"/>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1C7EDB"/>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rsid w:val="001C7EDB"/>
    <w:rPr>
      <w:rFonts w:ascii="Consolas" w:eastAsia="Calibri" w:hAnsi="Consolas" w:cs="Consolas"/>
      <w:sz w:val="20"/>
      <w:szCs w:val="20"/>
    </w:rPr>
  </w:style>
  <w:style w:type="paragraph" w:styleId="af5">
    <w:name w:val="Revision"/>
    <w:hidden/>
    <w:uiPriority w:val="99"/>
    <w:semiHidden/>
    <w:rsid w:val="00FE7749"/>
    <w:rPr>
      <w:rFonts w:ascii="Calibri" w:eastAsia="Calibri" w:hAnsi="Calibri" w:cs="Times New Roman"/>
    </w:rPr>
  </w:style>
  <w:style w:type="character" w:customStyle="1" w:styleId="ConsPlusNormal0">
    <w:name w:val="ConsPlusNormal Знак"/>
    <w:link w:val="ConsPlusNormal"/>
    <w:uiPriority w:val="99"/>
    <w:locked/>
    <w:rsid w:val="00131FA9"/>
    <w:rPr>
      <w:rFonts w:ascii="Arial" w:eastAsia="Times New Roman" w:hAnsi="Arial" w:cs="Arial"/>
      <w:sz w:val="20"/>
      <w:szCs w:val="20"/>
      <w:lang w:eastAsia="ru-RU"/>
    </w:rPr>
  </w:style>
  <w:style w:type="numbering" w:customStyle="1" w:styleId="10">
    <w:name w:val="Нет списка1"/>
    <w:next w:val="a2"/>
    <w:uiPriority w:val="99"/>
    <w:semiHidden/>
    <w:unhideWhenUsed/>
    <w:rsid w:val="000F4604"/>
  </w:style>
  <w:style w:type="table" w:customStyle="1" w:styleId="21">
    <w:name w:val="Сетка таблицы2"/>
    <w:basedOn w:val="a1"/>
    <w:next w:val="a7"/>
    <w:uiPriority w:val="39"/>
    <w:rsid w:val="000F46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7"/>
    <w:uiPriority w:val="39"/>
    <w:rsid w:val="000F46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10965">
      <w:bodyDiv w:val="1"/>
      <w:marLeft w:val="0"/>
      <w:marRight w:val="0"/>
      <w:marTop w:val="0"/>
      <w:marBottom w:val="0"/>
      <w:divBdr>
        <w:top w:val="none" w:sz="0" w:space="0" w:color="auto"/>
        <w:left w:val="none" w:sz="0" w:space="0" w:color="auto"/>
        <w:bottom w:val="none" w:sz="0" w:space="0" w:color="auto"/>
        <w:right w:val="none" w:sz="0" w:space="0" w:color="auto"/>
      </w:divBdr>
    </w:div>
    <w:div w:id="360980453">
      <w:bodyDiv w:val="1"/>
      <w:marLeft w:val="0"/>
      <w:marRight w:val="0"/>
      <w:marTop w:val="0"/>
      <w:marBottom w:val="0"/>
      <w:divBdr>
        <w:top w:val="none" w:sz="0" w:space="0" w:color="auto"/>
        <w:left w:val="none" w:sz="0" w:space="0" w:color="auto"/>
        <w:bottom w:val="none" w:sz="0" w:space="0" w:color="auto"/>
        <w:right w:val="none" w:sz="0" w:space="0" w:color="auto"/>
      </w:divBdr>
    </w:div>
    <w:div w:id="550113268">
      <w:bodyDiv w:val="1"/>
      <w:marLeft w:val="0"/>
      <w:marRight w:val="0"/>
      <w:marTop w:val="0"/>
      <w:marBottom w:val="0"/>
      <w:divBdr>
        <w:top w:val="none" w:sz="0" w:space="0" w:color="auto"/>
        <w:left w:val="none" w:sz="0" w:space="0" w:color="auto"/>
        <w:bottom w:val="none" w:sz="0" w:space="0" w:color="auto"/>
        <w:right w:val="none" w:sz="0" w:space="0" w:color="auto"/>
      </w:divBdr>
    </w:div>
    <w:div w:id="556939292">
      <w:bodyDiv w:val="1"/>
      <w:marLeft w:val="0"/>
      <w:marRight w:val="0"/>
      <w:marTop w:val="0"/>
      <w:marBottom w:val="0"/>
      <w:divBdr>
        <w:top w:val="none" w:sz="0" w:space="0" w:color="auto"/>
        <w:left w:val="none" w:sz="0" w:space="0" w:color="auto"/>
        <w:bottom w:val="none" w:sz="0" w:space="0" w:color="auto"/>
        <w:right w:val="none" w:sz="0" w:space="0" w:color="auto"/>
      </w:divBdr>
    </w:div>
    <w:div w:id="756100734">
      <w:bodyDiv w:val="1"/>
      <w:marLeft w:val="0"/>
      <w:marRight w:val="0"/>
      <w:marTop w:val="0"/>
      <w:marBottom w:val="0"/>
      <w:divBdr>
        <w:top w:val="none" w:sz="0" w:space="0" w:color="auto"/>
        <w:left w:val="none" w:sz="0" w:space="0" w:color="auto"/>
        <w:bottom w:val="none" w:sz="0" w:space="0" w:color="auto"/>
        <w:right w:val="none" w:sz="0" w:space="0" w:color="auto"/>
      </w:divBdr>
    </w:div>
    <w:div w:id="777409769">
      <w:bodyDiv w:val="1"/>
      <w:marLeft w:val="0"/>
      <w:marRight w:val="0"/>
      <w:marTop w:val="0"/>
      <w:marBottom w:val="0"/>
      <w:divBdr>
        <w:top w:val="none" w:sz="0" w:space="0" w:color="auto"/>
        <w:left w:val="none" w:sz="0" w:space="0" w:color="auto"/>
        <w:bottom w:val="none" w:sz="0" w:space="0" w:color="auto"/>
        <w:right w:val="none" w:sz="0" w:space="0" w:color="auto"/>
      </w:divBdr>
    </w:div>
    <w:div w:id="876356136">
      <w:bodyDiv w:val="1"/>
      <w:marLeft w:val="0"/>
      <w:marRight w:val="0"/>
      <w:marTop w:val="0"/>
      <w:marBottom w:val="0"/>
      <w:divBdr>
        <w:top w:val="none" w:sz="0" w:space="0" w:color="auto"/>
        <w:left w:val="none" w:sz="0" w:space="0" w:color="auto"/>
        <w:bottom w:val="none" w:sz="0" w:space="0" w:color="auto"/>
        <w:right w:val="none" w:sz="0" w:space="0" w:color="auto"/>
      </w:divBdr>
      <w:divsChild>
        <w:div w:id="462424147">
          <w:marLeft w:val="0"/>
          <w:marRight w:val="0"/>
          <w:marTop w:val="0"/>
          <w:marBottom w:val="0"/>
          <w:divBdr>
            <w:top w:val="none" w:sz="0" w:space="0" w:color="auto"/>
            <w:left w:val="none" w:sz="0" w:space="0" w:color="auto"/>
            <w:bottom w:val="none" w:sz="0" w:space="0" w:color="auto"/>
            <w:right w:val="none" w:sz="0" w:space="0" w:color="auto"/>
          </w:divBdr>
          <w:divsChild>
            <w:div w:id="1289093721">
              <w:marLeft w:val="0"/>
              <w:marRight w:val="0"/>
              <w:marTop w:val="0"/>
              <w:marBottom w:val="0"/>
              <w:divBdr>
                <w:top w:val="none" w:sz="0" w:space="0" w:color="auto"/>
                <w:left w:val="none" w:sz="0" w:space="0" w:color="auto"/>
                <w:bottom w:val="none" w:sz="0" w:space="0" w:color="auto"/>
                <w:right w:val="none" w:sz="0" w:space="0" w:color="auto"/>
              </w:divBdr>
              <w:divsChild>
                <w:div w:id="150739975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31101562">
          <w:marLeft w:val="0"/>
          <w:marRight w:val="0"/>
          <w:marTop w:val="0"/>
          <w:marBottom w:val="0"/>
          <w:divBdr>
            <w:top w:val="none" w:sz="0" w:space="0" w:color="auto"/>
            <w:left w:val="none" w:sz="0" w:space="0" w:color="auto"/>
            <w:bottom w:val="none" w:sz="0" w:space="0" w:color="auto"/>
            <w:right w:val="none" w:sz="0" w:space="0" w:color="auto"/>
          </w:divBdr>
          <w:divsChild>
            <w:div w:id="447050022">
              <w:marLeft w:val="0"/>
              <w:marRight w:val="0"/>
              <w:marTop w:val="0"/>
              <w:marBottom w:val="0"/>
              <w:divBdr>
                <w:top w:val="none" w:sz="0" w:space="0" w:color="auto"/>
                <w:left w:val="none" w:sz="0" w:space="0" w:color="auto"/>
                <w:bottom w:val="none" w:sz="0" w:space="0" w:color="auto"/>
                <w:right w:val="none" w:sz="0" w:space="0" w:color="auto"/>
              </w:divBdr>
              <w:divsChild>
                <w:div w:id="762647047">
                  <w:marLeft w:val="0"/>
                  <w:marRight w:val="0"/>
                  <w:marTop w:val="0"/>
                  <w:marBottom w:val="0"/>
                  <w:divBdr>
                    <w:top w:val="none" w:sz="0" w:space="0" w:color="auto"/>
                    <w:left w:val="none" w:sz="0" w:space="0" w:color="auto"/>
                    <w:bottom w:val="none" w:sz="0" w:space="0" w:color="auto"/>
                    <w:right w:val="none" w:sz="0" w:space="0" w:color="auto"/>
                  </w:divBdr>
                  <w:divsChild>
                    <w:div w:id="1568300924">
                      <w:marLeft w:val="0"/>
                      <w:marRight w:val="0"/>
                      <w:marTop w:val="0"/>
                      <w:marBottom w:val="0"/>
                      <w:divBdr>
                        <w:top w:val="none" w:sz="0" w:space="0" w:color="auto"/>
                        <w:left w:val="none" w:sz="0" w:space="0" w:color="auto"/>
                        <w:bottom w:val="none" w:sz="0" w:space="0" w:color="auto"/>
                        <w:right w:val="none" w:sz="0" w:space="0" w:color="auto"/>
                      </w:divBdr>
                      <w:divsChild>
                        <w:div w:id="1163862171">
                          <w:marLeft w:val="0"/>
                          <w:marRight w:val="0"/>
                          <w:marTop w:val="0"/>
                          <w:marBottom w:val="0"/>
                          <w:divBdr>
                            <w:top w:val="none" w:sz="0" w:space="0" w:color="auto"/>
                            <w:left w:val="none" w:sz="0" w:space="0" w:color="auto"/>
                            <w:bottom w:val="none" w:sz="0" w:space="0" w:color="auto"/>
                            <w:right w:val="none" w:sz="0" w:space="0" w:color="auto"/>
                          </w:divBdr>
                          <w:divsChild>
                            <w:div w:id="404649524">
                              <w:marLeft w:val="300"/>
                              <w:marRight w:val="0"/>
                              <w:marTop w:val="0"/>
                              <w:marBottom w:val="0"/>
                              <w:divBdr>
                                <w:top w:val="none" w:sz="0" w:space="0" w:color="auto"/>
                                <w:left w:val="none" w:sz="0" w:space="0" w:color="auto"/>
                                <w:bottom w:val="none" w:sz="0" w:space="0" w:color="auto"/>
                                <w:right w:val="none" w:sz="0" w:space="0" w:color="auto"/>
                              </w:divBdr>
                              <w:divsChild>
                                <w:div w:id="66536784">
                                  <w:marLeft w:val="0"/>
                                  <w:marRight w:val="0"/>
                                  <w:marTop w:val="0"/>
                                  <w:marBottom w:val="0"/>
                                  <w:divBdr>
                                    <w:top w:val="none" w:sz="0" w:space="0" w:color="auto"/>
                                    <w:left w:val="none" w:sz="0" w:space="0" w:color="auto"/>
                                    <w:bottom w:val="none" w:sz="0" w:space="0" w:color="auto"/>
                                    <w:right w:val="none" w:sz="0" w:space="0" w:color="auto"/>
                                  </w:divBdr>
                                  <w:divsChild>
                                    <w:div w:id="1900554636">
                                      <w:marLeft w:val="0"/>
                                      <w:marRight w:val="0"/>
                                      <w:marTop w:val="0"/>
                                      <w:marBottom w:val="0"/>
                                      <w:divBdr>
                                        <w:top w:val="none" w:sz="0" w:space="0" w:color="auto"/>
                                        <w:left w:val="none" w:sz="0" w:space="0" w:color="auto"/>
                                        <w:bottom w:val="none" w:sz="0" w:space="0" w:color="auto"/>
                                        <w:right w:val="none" w:sz="0" w:space="0" w:color="auto"/>
                                      </w:divBdr>
                                      <w:divsChild>
                                        <w:div w:id="1465461963">
                                          <w:marLeft w:val="0"/>
                                          <w:marRight w:val="0"/>
                                          <w:marTop w:val="0"/>
                                          <w:marBottom w:val="0"/>
                                          <w:divBdr>
                                            <w:top w:val="none" w:sz="0" w:space="0" w:color="auto"/>
                                            <w:left w:val="none" w:sz="0" w:space="0" w:color="auto"/>
                                            <w:bottom w:val="none" w:sz="0" w:space="0" w:color="auto"/>
                                            <w:right w:val="none" w:sz="0" w:space="0" w:color="auto"/>
                                          </w:divBdr>
                                          <w:divsChild>
                                            <w:div w:id="1884514003">
                                              <w:marLeft w:val="0"/>
                                              <w:marRight w:val="0"/>
                                              <w:marTop w:val="0"/>
                                              <w:marBottom w:val="0"/>
                                              <w:divBdr>
                                                <w:top w:val="none" w:sz="0" w:space="0" w:color="auto"/>
                                                <w:left w:val="none" w:sz="0" w:space="0" w:color="auto"/>
                                                <w:bottom w:val="none" w:sz="0" w:space="0" w:color="auto"/>
                                                <w:right w:val="none" w:sz="0" w:space="0" w:color="auto"/>
                                              </w:divBdr>
                                              <w:divsChild>
                                                <w:div w:id="2111394791">
                                                  <w:marLeft w:val="0"/>
                                                  <w:marRight w:val="0"/>
                                                  <w:marTop w:val="0"/>
                                                  <w:marBottom w:val="0"/>
                                                  <w:divBdr>
                                                    <w:top w:val="none" w:sz="0" w:space="0" w:color="auto"/>
                                                    <w:left w:val="none" w:sz="0" w:space="0" w:color="auto"/>
                                                    <w:bottom w:val="none" w:sz="0" w:space="0" w:color="auto"/>
                                                    <w:right w:val="none" w:sz="0" w:space="0" w:color="auto"/>
                                                  </w:divBdr>
                                                  <w:divsChild>
                                                    <w:div w:id="678585164">
                                                      <w:marLeft w:val="0"/>
                                                      <w:marRight w:val="0"/>
                                                      <w:marTop w:val="0"/>
                                                      <w:marBottom w:val="0"/>
                                                      <w:divBdr>
                                                        <w:top w:val="none" w:sz="0" w:space="0" w:color="auto"/>
                                                        <w:left w:val="none" w:sz="0" w:space="0" w:color="auto"/>
                                                        <w:bottom w:val="none" w:sz="0" w:space="0" w:color="auto"/>
                                                        <w:right w:val="none" w:sz="0" w:space="0" w:color="auto"/>
                                                      </w:divBdr>
                                                      <w:divsChild>
                                                        <w:div w:id="1084297018">
                                                          <w:marLeft w:val="0"/>
                                                          <w:marRight w:val="0"/>
                                                          <w:marTop w:val="0"/>
                                                          <w:marBottom w:val="0"/>
                                                          <w:divBdr>
                                                            <w:top w:val="none" w:sz="0" w:space="0" w:color="auto"/>
                                                            <w:left w:val="none" w:sz="0" w:space="0" w:color="auto"/>
                                                            <w:bottom w:val="none" w:sz="0" w:space="0" w:color="auto"/>
                                                            <w:right w:val="none" w:sz="0" w:space="0" w:color="auto"/>
                                                          </w:divBdr>
                                                          <w:divsChild>
                                                            <w:div w:id="806554867">
                                                              <w:marLeft w:val="0"/>
                                                              <w:marRight w:val="0"/>
                                                              <w:marTop w:val="0"/>
                                                              <w:marBottom w:val="0"/>
                                                              <w:divBdr>
                                                                <w:top w:val="none" w:sz="0" w:space="0" w:color="auto"/>
                                                                <w:left w:val="none" w:sz="0" w:space="0" w:color="auto"/>
                                                                <w:bottom w:val="none" w:sz="0" w:space="0" w:color="auto"/>
                                                                <w:right w:val="none" w:sz="0" w:space="0" w:color="auto"/>
                                                              </w:divBdr>
                                                              <w:divsChild>
                                                                <w:div w:id="327364072">
                                                                  <w:marLeft w:val="0"/>
                                                                  <w:marRight w:val="0"/>
                                                                  <w:marTop w:val="0"/>
                                                                  <w:marBottom w:val="0"/>
                                                                  <w:divBdr>
                                                                    <w:top w:val="none" w:sz="0" w:space="0" w:color="auto"/>
                                                                    <w:left w:val="none" w:sz="0" w:space="0" w:color="auto"/>
                                                                    <w:bottom w:val="none" w:sz="0" w:space="0" w:color="auto"/>
                                                                    <w:right w:val="none" w:sz="0" w:space="0" w:color="auto"/>
                                                                  </w:divBdr>
                                                                  <w:divsChild>
                                                                    <w:div w:id="181740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121814">
                      <w:marLeft w:val="0"/>
                      <w:marRight w:val="0"/>
                      <w:marTop w:val="0"/>
                      <w:marBottom w:val="0"/>
                      <w:divBdr>
                        <w:top w:val="none" w:sz="0" w:space="0" w:color="auto"/>
                        <w:left w:val="none" w:sz="0" w:space="0" w:color="auto"/>
                        <w:bottom w:val="none" w:sz="0" w:space="0" w:color="auto"/>
                        <w:right w:val="none" w:sz="0" w:space="0" w:color="auto"/>
                      </w:divBdr>
                      <w:divsChild>
                        <w:div w:id="774059996">
                          <w:marLeft w:val="0"/>
                          <w:marRight w:val="0"/>
                          <w:marTop w:val="0"/>
                          <w:marBottom w:val="0"/>
                          <w:divBdr>
                            <w:top w:val="none" w:sz="0" w:space="0" w:color="auto"/>
                            <w:left w:val="none" w:sz="0" w:space="0" w:color="auto"/>
                            <w:bottom w:val="none" w:sz="0" w:space="0" w:color="auto"/>
                            <w:right w:val="none" w:sz="0" w:space="0" w:color="auto"/>
                          </w:divBdr>
                          <w:divsChild>
                            <w:div w:id="9689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7873711">
      <w:bodyDiv w:val="1"/>
      <w:marLeft w:val="0"/>
      <w:marRight w:val="0"/>
      <w:marTop w:val="0"/>
      <w:marBottom w:val="0"/>
      <w:divBdr>
        <w:top w:val="none" w:sz="0" w:space="0" w:color="auto"/>
        <w:left w:val="none" w:sz="0" w:space="0" w:color="auto"/>
        <w:bottom w:val="none" w:sz="0" w:space="0" w:color="auto"/>
        <w:right w:val="none" w:sz="0" w:space="0" w:color="auto"/>
      </w:divBdr>
    </w:div>
    <w:div w:id="1251353469">
      <w:bodyDiv w:val="1"/>
      <w:marLeft w:val="0"/>
      <w:marRight w:val="0"/>
      <w:marTop w:val="0"/>
      <w:marBottom w:val="0"/>
      <w:divBdr>
        <w:top w:val="none" w:sz="0" w:space="0" w:color="auto"/>
        <w:left w:val="none" w:sz="0" w:space="0" w:color="auto"/>
        <w:bottom w:val="none" w:sz="0" w:space="0" w:color="auto"/>
        <w:right w:val="none" w:sz="0" w:space="0" w:color="auto"/>
      </w:divBdr>
    </w:div>
    <w:div w:id="1445266803">
      <w:bodyDiv w:val="1"/>
      <w:marLeft w:val="0"/>
      <w:marRight w:val="0"/>
      <w:marTop w:val="0"/>
      <w:marBottom w:val="0"/>
      <w:divBdr>
        <w:top w:val="none" w:sz="0" w:space="0" w:color="auto"/>
        <w:left w:val="none" w:sz="0" w:space="0" w:color="auto"/>
        <w:bottom w:val="none" w:sz="0" w:space="0" w:color="auto"/>
        <w:right w:val="none" w:sz="0" w:space="0" w:color="auto"/>
      </w:divBdr>
    </w:div>
    <w:div w:id="1648558565">
      <w:bodyDiv w:val="1"/>
      <w:marLeft w:val="0"/>
      <w:marRight w:val="0"/>
      <w:marTop w:val="0"/>
      <w:marBottom w:val="0"/>
      <w:divBdr>
        <w:top w:val="none" w:sz="0" w:space="0" w:color="auto"/>
        <w:left w:val="none" w:sz="0" w:space="0" w:color="auto"/>
        <w:bottom w:val="none" w:sz="0" w:space="0" w:color="auto"/>
        <w:right w:val="none" w:sz="0" w:space="0" w:color="auto"/>
      </w:divBdr>
    </w:div>
    <w:div w:id="1759642975">
      <w:bodyDiv w:val="1"/>
      <w:marLeft w:val="0"/>
      <w:marRight w:val="0"/>
      <w:marTop w:val="0"/>
      <w:marBottom w:val="0"/>
      <w:divBdr>
        <w:top w:val="none" w:sz="0" w:space="0" w:color="auto"/>
        <w:left w:val="none" w:sz="0" w:space="0" w:color="auto"/>
        <w:bottom w:val="none" w:sz="0" w:space="0" w:color="auto"/>
        <w:right w:val="none" w:sz="0" w:space="0" w:color="auto"/>
      </w:divBdr>
    </w:div>
    <w:div w:id="1999071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AD63D-8DBF-4448-936F-9B3DA2E13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13</Pages>
  <Words>2484</Words>
  <Characters>15946</Characters>
  <Application>Microsoft Office Word</Application>
  <DocSecurity>0</DocSecurity>
  <Lines>132</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Омельницкая Елена Николаевна</cp:lastModifiedBy>
  <cp:revision>50</cp:revision>
  <cp:lastPrinted>2019-11-26T13:16:00Z</cp:lastPrinted>
  <dcterms:created xsi:type="dcterms:W3CDTF">2026-09-23T12:26:00Z</dcterms:created>
  <dcterms:modified xsi:type="dcterms:W3CDTF">2026-09-29T13:55:00Z</dcterms:modified>
</cp:coreProperties>
</file>