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871"/>
        <w:tblW w:w="0" w:type="auto"/>
        <w:tblLook w:val="01E0" w:firstRow="1" w:lastRow="1" w:firstColumn="1" w:lastColumn="1" w:noHBand="0" w:noVBand="0"/>
      </w:tblPr>
      <w:tblGrid>
        <w:gridCol w:w="4305"/>
        <w:gridCol w:w="5900"/>
      </w:tblGrid>
      <w:tr w:rsidR="00E221DA" w:rsidRPr="00CE7668" w:rsidTr="00CE7668">
        <w:tc>
          <w:tcPr>
            <w:tcW w:w="4361" w:type="dxa"/>
          </w:tcPr>
          <w:p w:rsidR="00E221DA" w:rsidRPr="00CE7668" w:rsidRDefault="00E221DA" w:rsidP="00E221DA">
            <w:pPr>
              <w:jc w:val="both"/>
              <w:rPr>
                <w:b/>
                <w:color w:val="000000"/>
              </w:rPr>
            </w:pPr>
          </w:p>
          <w:p w:rsidR="00E221DA" w:rsidRPr="00CE7668" w:rsidRDefault="00E221DA" w:rsidP="00E221DA">
            <w:pPr>
              <w:jc w:val="both"/>
              <w:rPr>
                <w:b/>
                <w:color w:val="000000"/>
              </w:rPr>
            </w:pPr>
          </w:p>
          <w:p w:rsidR="00E221DA" w:rsidRPr="00CE7668" w:rsidRDefault="00E221DA" w:rsidP="00E221DA">
            <w:pPr>
              <w:jc w:val="both"/>
              <w:rPr>
                <w:b/>
                <w:color w:val="000000"/>
              </w:rPr>
            </w:pPr>
          </w:p>
          <w:p w:rsidR="00E221DA" w:rsidRPr="00CE7668" w:rsidRDefault="00E221DA" w:rsidP="00E221DA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5953" w:type="dxa"/>
          </w:tcPr>
          <w:p w:rsidR="00E221DA" w:rsidRPr="00CE7668" w:rsidRDefault="00E221DA" w:rsidP="00E221DA">
            <w:pPr>
              <w:jc w:val="right"/>
              <w:rPr>
                <w:b/>
                <w:sz w:val="26"/>
                <w:szCs w:val="26"/>
              </w:rPr>
            </w:pPr>
            <w:r w:rsidRPr="00CE7668">
              <w:rPr>
                <w:b/>
                <w:sz w:val="26"/>
                <w:szCs w:val="26"/>
              </w:rPr>
              <w:t xml:space="preserve"> УТВЕРЖДАЮ</w:t>
            </w:r>
          </w:p>
          <w:p w:rsidR="00E221DA" w:rsidRPr="00CE7668" w:rsidRDefault="00E221DA" w:rsidP="00E221DA">
            <w:pPr>
              <w:jc w:val="right"/>
              <w:rPr>
                <w:b/>
                <w:sz w:val="26"/>
                <w:szCs w:val="26"/>
              </w:rPr>
            </w:pPr>
            <w:r w:rsidRPr="00CE7668">
              <w:rPr>
                <w:b/>
                <w:sz w:val="26"/>
                <w:szCs w:val="26"/>
              </w:rPr>
              <w:t>Заместитель директора –</w:t>
            </w:r>
          </w:p>
          <w:p w:rsidR="00E221DA" w:rsidRPr="00CE7668" w:rsidRDefault="00E221DA" w:rsidP="00E221DA">
            <w:pPr>
              <w:jc w:val="right"/>
              <w:rPr>
                <w:b/>
                <w:sz w:val="26"/>
                <w:szCs w:val="26"/>
              </w:rPr>
            </w:pPr>
            <w:r w:rsidRPr="00CE7668">
              <w:rPr>
                <w:b/>
                <w:sz w:val="26"/>
                <w:szCs w:val="26"/>
              </w:rPr>
              <w:t>главный инженер филиала АО «ДРСК»</w:t>
            </w:r>
          </w:p>
          <w:p w:rsidR="00E221DA" w:rsidRPr="00CE7668" w:rsidRDefault="00E221DA" w:rsidP="00E221DA">
            <w:pPr>
              <w:jc w:val="right"/>
              <w:rPr>
                <w:b/>
                <w:sz w:val="26"/>
                <w:szCs w:val="26"/>
              </w:rPr>
            </w:pPr>
            <w:r w:rsidRPr="00CE7668">
              <w:rPr>
                <w:b/>
                <w:sz w:val="26"/>
                <w:szCs w:val="26"/>
              </w:rPr>
              <w:t>«Амурские ЭС»</w:t>
            </w:r>
          </w:p>
          <w:p w:rsidR="00E221DA" w:rsidRPr="00CE7668" w:rsidRDefault="00E221DA" w:rsidP="00E221DA">
            <w:pPr>
              <w:jc w:val="right"/>
              <w:rPr>
                <w:b/>
                <w:sz w:val="26"/>
                <w:szCs w:val="26"/>
              </w:rPr>
            </w:pPr>
            <w:r w:rsidRPr="00CE7668">
              <w:rPr>
                <w:b/>
                <w:sz w:val="26"/>
                <w:szCs w:val="26"/>
              </w:rPr>
              <w:t xml:space="preserve">______________ </w:t>
            </w:r>
            <w:r w:rsidR="00C402D7">
              <w:rPr>
                <w:b/>
                <w:sz w:val="26"/>
                <w:szCs w:val="26"/>
              </w:rPr>
              <w:t>В</w:t>
            </w:r>
            <w:r w:rsidRPr="00CE7668">
              <w:rPr>
                <w:b/>
                <w:sz w:val="26"/>
                <w:szCs w:val="26"/>
              </w:rPr>
              <w:t xml:space="preserve">.А. </w:t>
            </w:r>
            <w:r w:rsidR="00C402D7">
              <w:rPr>
                <w:b/>
                <w:sz w:val="26"/>
                <w:szCs w:val="26"/>
              </w:rPr>
              <w:t>Гаврилов</w:t>
            </w:r>
            <w:r w:rsidRPr="00CE7668">
              <w:rPr>
                <w:b/>
                <w:sz w:val="26"/>
                <w:szCs w:val="26"/>
              </w:rPr>
              <w:t xml:space="preserve"> </w:t>
            </w:r>
          </w:p>
          <w:p w:rsidR="00E221DA" w:rsidRPr="00CE7668" w:rsidRDefault="00E221DA" w:rsidP="00E221DA">
            <w:pPr>
              <w:jc w:val="right"/>
              <w:rPr>
                <w:b/>
                <w:sz w:val="26"/>
                <w:szCs w:val="26"/>
              </w:rPr>
            </w:pPr>
          </w:p>
          <w:p w:rsidR="00E221DA" w:rsidRPr="00CE7668" w:rsidRDefault="00E221DA" w:rsidP="00E221DA">
            <w:pPr>
              <w:jc w:val="right"/>
              <w:rPr>
                <w:b/>
              </w:rPr>
            </w:pPr>
            <w:r w:rsidRPr="00CE7668">
              <w:rPr>
                <w:b/>
                <w:sz w:val="26"/>
                <w:szCs w:val="26"/>
              </w:rPr>
              <w:t>«____» _____________ 20___г.</w:t>
            </w:r>
          </w:p>
          <w:p w:rsidR="00E221DA" w:rsidRPr="00CE7668" w:rsidRDefault="00E221DA" w:rsidP="00E221DA">
            <w:pPr>
              <w:jc w:val="right"/>
              <w:rPr>
                <w:b/>
              </w:rPr>
            </w:pPr>
          </w:p>
          <w:p w:rsidR="00E221DA" w:rsidRPr="00CE7668" w:rsidRDefault="00E221DA" w:rsidP="00E221DA">
            <w:pPr>
              <w:rPr>
                <w:b/>
                <w:color w:val="000000"/>
              </w:rPr>
            </w:pPr>
          </w:p>
        </w:tc>
      </w:tr>
    </w:tbl>
    <w:p w:rsidR="00CE7668" w:rsidRDefault="00E221DA" w:rsidP="00E221DA">
      <w:pPr>
        <w:spacing w:line="276" w:lineRule="auto"/>
        <w:jc w:val="center"/>
        <w:rPr>
          <w:b/>
          <w:bCs/>
          <w:color w:val="000000"/>
        </w:rPr>
      </w:pPr>
      <w:r w:rsidRPr="00CE7668">
        <w:rPr>
          <w:b/>
          <w:bCs/>
          <w:color w:val="000000"/>
        </w:rPr>
        <w:t xml:space="preserve">ТЕХНИЧЕСКОЕ ТРЕБОВАНИЕ НА ПРОВЕДЕНИЕ ЗАКУПКИ </w:t>
      </w:r>
    </w:p>
    <w:p w:rsidR="00E221DA" w:rsidRPr="00CE7668" w:rsidRDefault="00E221DA" w:rsidP="00E221DA">
      <w:pPr>
        <w:spacing w:line="276" w:lineRule="auto"/>
        <w:jc w:val="center"/>
        <w:rPr>
          <w:b/>
          <w:bCs/>
          <w:color w:val="000000"/>
        </w:rPr>
      </w:pPr>
      <w:r w:rsidRPr="00CE7668">
        <w:rPr>
          <w:b/>
          <w:bCs/>
          <w:color w:val="000000"/>
        </w:rPr>
        <w:t xml:space="preserve">  </w:t>
      </w:r>
    </w:p>
    <w:p w:rsidR="00592F82" w:rsidRPr="003327E1" w:rsidRDefault="00E808CD" w:rsidP="00E808CD">
      <w:pPr>
        <w:keepNext/>
        <w:tabs>
          <w:tab w:val="left" w:pos="284"/>
        </w:tabs>
        <w:spacing w:line="276" w:lineRule="auto"/>
        <w:jc w:val="center"/>
        <w:outlineLvl w:val="0"/>
        <w:rPr>
          <w:b/>
          <w:color w:val="000000"/>
        </w:rPr>
      </w:pPr>
      <w:r w:rsidRPr="003327E1">
        <w:rPr>
          <w:b/>
          <w:color w:val="000000"/>
        </w:rPr>
        <w:t>1.</w:t>
      </w:r>
      <w:r w:rsidRPr="003327E1">
        <w:rPr>
          <w:b/>
          <w:color w:val="000000"/>
        </w:rPr>
        <w:tab/>
        <w:t>Перечень закупаемого оборудования</w:t>
      </w:r>
    </w:p>
    <w:p w:rsidR="00E808CD" w:rsidRPr="00CE7668" w:rsidRDefault="00E808CD" w:rsidP="00E808CD">
      <w:pPr>
        <w:keepNext/>
        <w:tabs>
          <w:tab w:val="left" w:pos="284"/>
        </w:tabs>
        <w:spacing w:line="276" w:lineRule="auto"/>
        <w:outlineLvl w:val="0"/>
        <w:rPr>
          <w:color w:val="000000"/>
        </w:rPr>
      </w:pPr>
      <w:r w:rsidRPr="00CE7668">
        <w:rPr>
          <w:color w:val="000000"/>
        </w:rPr>
        <w:t>Спецификация – филиал «Амурские электрические сети»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081"/>
        <w:gridCol w:w="1045"/>
      </w:tblGrid>
      <w:tr w:rsidR="00E808CD" w:rsidRPr="001E0845" w:rsidTr="001E0845">
        <w:tc>
          <w:tcPr>
            <w:tcW w:w="675" w:type="dxa"/>
            <w:shd w:val="clear" w:color="auto" w:fill="auto"/>
          </w:tcPr>
          <w:p w:rsidR="00E808CD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r w:rsidRPr="001E0845">
              <w:rPr>
                <w:color w:val="000000"/>
              </w:rPr>
              <w:t>№</w:t>
            </w:r>
          </w:p>
          <w:p w:rsidR="00AA29DB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r w:rsidRPr="001E0845">
              <w:rPr>
                <w:color w:val="000000"/>
              </w:rPr>
              <w:t>п/п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808CD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r w:rsidRPr="001E0845">
              <w:rPr>
                <w:color w:val="000000"/>
              </w:rPr>
              <w:t>Наименование, марка</w:t>
            </w:r>
          </w:p>
        </w:tc>
        <w:tc>
          <w:tcPr>
            <w:tcW w:w="1081" w:type="dxa"/>
            <w:shd w:val="clear" w:color="auto" w:fill="auto"/>
          </w:tcPr>
          <w:p w:rsidR="00E808CD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r w:rsidRPr="001E0845">
              <w:rPr>
                <w:color w:val="000000"/>
              </w:rPr>
              <w:t>Ед.</w:t>
            </w:r>
          </w:p>
          <w:p w:rsidR="00AA29DB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proofErr w:type="spellStart"/>
            <w:r w:rsidRPr="001E0845">
              <w:rPr>
                <w:color w:val="000000"/>
              </w:rPr>
              <w:t>измер</w:t>
            </w:r>
            <w:proofErr w:type="spellEnd"/>
            <w:r w:rsidRPr="001E0845">
              <w:rPr>
                <w:color w:val="000000"/>
              </w:rPr>
              <w:t>.</w:t>
            </w:r>
          </w:p>
        </w:tc>
        <w:tc>
          <w:tcPr>
            <w:tcW w:w="1045" w:type="dxa"/>
            <w:shd w:val="clear" w:color="auto" w:fill="auto"/>
          </w:tcPr>
          <w:p w:rsidR="00E808CD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r w:rsidRPr="001E0845">
              <w:rPr>
                <w:color w:val="000000"/>
              </w:rPr>
              <w:t>Кол-во</w:t>
            </w:r>
          </w:p>
        </w:tc>
      </w:tr>
      <w:tr w:rsidR="00E808CD" w:rsidRPr="001E0845" w:rsidTr="001E0845">
        <w:tc>
          <w:tcPr>
            <w:tcW w:w="675" w:type="dxa"/>
            <w:shd w:val="clear" w:color="auto" w:fill="auto"/>
            <w:vAlign w:val="center"/>
          </w:tcPr>
          <w:p w:rsidR="00E808CD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r w:rsidRPr="001E0845">
              <w:rPr>
                <w:color w:val="000000"/>
              </w:rPr>
              <w:t>1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808CD" w:rsidRPr="001E0845" w:rsidRDefault="009E1461" w:rsidP="009E1461">
            <w:pPr>
              <w:keepNext/>
              <w:tabs>
                <w:tab w:val="left" w:pos="284"/>
              </w:tabs>
              <w:spacing w:line="276" w:lineRule="auto"/>
              <w:outlineLvl w:val="0"/>
              <w:rPr>
                <w:color w:val="000000"/>
              </w:rPr>
            </w:pPr>
            <w:r>
              <w:t>Ап</w:t>
            </w:r>
            <w:r w:rsidRPr="0011552F">
              <w:t xml:space="preserve">парат высоковольтный испытательный </w:t>
            </w:r>
            <w:r w:rsidRPr="00CE7668">
              <w:t>«</w:t>
            </w:r>
            <w:r>
              <w:t>СКАТ-70М</w:t>
            </w:r>
            <w:r>
              <w:t>»</w:t>
            </w:r>
            <w:r w:rsidRPr="001E0845">
              <w:rPr>
                <w:color w:val="000000"/>
              </w:rPr>
              <w:t xml:space="preserve"> </w:t>
            </w:r>
            <w:r w:rsidRPr="001E0845">
              <w:rPr>
                <w:color w:val="000000"/>
              </w:rPr>
              <w:t>согласно техническим характеристикам и опросному листу – Приложение №1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E808CD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r w:rsidRPr="001E0845">
              <w:rPr>
                <w:color w:val="000000"/>
              </w:rPr>
              <w:t>шт.</w:t>
            </w:r>
          </w:p>
        </w:tc>
        <w:tc>
          <w:tcPr>
            <w:tcW w:w="1045" w:type="dxa"/>
            <w:shd w:val="clear" w:color="auto" w:fill="auto"/>
            <w:vAlign w:val="center"/>
          </w:tcPr>
          <w:p w:rsidR="00E808CD" w:rsidRPr="001E0845" w:rsidRDefault="009E1461" w:rsidP="001E0845">
            <w:pPr>
              <w:keepNext/>
              <w:tabs>
                <w:tab w:val="left" w:pos="284"/>
              </w:tabs>
              <w:spacing w:line="276" w:lineRule="auto"/>
              <w:jc w:val="center"/>
              <w:outlineLvl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bookmarkStart w:id="0" w:name="_GoBack"/>
            <w:bookmarkEnd w:id="0"/>
          </w:p>
        </w:tc>
      </w:tr>
      <w:tr w:rsidR="00AA29DB" w:rsidRPr="001E0845" w:rsidTr="001E0845">
        <w:tc>
          <w:tcPr>
            <w:tcW w:w="10314" w:type="dxa"/>
            <w:gridSpan w:val="4"/>
            <w:shd w:val="clear" w:color="auto" w:fill="auto"/>
            <w:vAlign w:val="center"/>
          </w:tcPr>
          <w:p w:rsidR="00AA29DB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outlineLvl w:val="0"/>
              <w:rPr>
                <w:color w:val="000000"/>
              </w:rPr>
            </w:pPr>
            <w:r w:rsidRPr="001E0845">
              <w:rPr>
                <w:b/>
                <w:color w:val="000000"/>
              </w:rPr>
              <w:t>Отгрузочные реквизиты:</w:t>
            </w:r>
            <w:r w:rsidRPr="001E0845">
              <w:rPr>
                <w:color w:val="000000"/>
              </w:rPr>
              <w:t xml:space="preserve"> Станция Благовещенск </w:t>
            </w:r>
            <w:proofErr w:type="spellStart"/>
            <w:r w:rsidRPr="001E0845">
              <w:rPr>
                <w:color w:val="000000"/>
              </w:rPr>
              <w:t>Заб</w:t>
            </w:r>
            <w:proofErr w:type="spellEnd"/>
            <w:r w:rsidRPr="001E0845">
              <w:rPr>
                <w:color w:val="000000"/>
              </w:rPr>
              <w:t>. Ж.Д. код – 954704</w:t>
            </w:r>
          </w:p>
          <w:p w:rsidR="00AA29DB" w:rsidRPr="001E0845" w:rsidRDefault="00AA29DB" w:rsidP="001E0845">
            <w:pPr>
              <w:keepNext/>
              <w:tabs>
                <w:tab w:val="left" w:pos="284"/>
              </w:tabs>
              <w:spacing w:line="276" w:lineRule="auto"/>
              <w:outlineLvl w:val="0"/>
              <w:rPr>
                <w:color w:val="000000"/>
              </w:rPr>
            </w:pPr>
            <w:r w:rsidRPr="001E0845">
              <w:rPr>
                <w:color w:val="000000"/>
              </w:rPr>
              <w:t>Код предприятия – 9533, ОКПО - 97987579</w:t>
            </w:r>
          </w:p>
        </w:tc>
      </w:tr>
    </w:tbl>
    <w:p w:rsidR="00E808CD" w:rsidRPr="00CE7668" w:rsidRDefault="00E808CD" w:rsidP="00E808CD">
      <w:pPr>
        <w:keepNext/>
        <w:tabs>
          <w:tab w:val="left" w:pos="284"/>
        </w:tabs>
        <w:spacing w:line="276" w:lineRule="auto"/>
        <w:outlineLvl w:val="0"/>
        <w:rPr>
          <w:color w:val="000000"/>
        </w:rPr>
      </w:pPr>
      <w:r w:rsidRPr="00CE7668">
        <w:rPr>
          <w:color w:val="000000"/>
        </w:rPr>
        <w:t xml:space="preserve"> </w:t>
      </w:r>
    </w:p>
    <w:p w:rsidR="00AA29DB" w:rsidRPr="00CE7668" w:rsidRDefault="00AA29DB" w:rsidP="00AA29DB">
      <w:pPr>
        <w:keepNext/>
        <w:tabs>
          <w:tab w:val="left" w:pos="284"/>
        </w:tabs>
        <w:spacing w:line="276" w:lineRule="auto"/>
        <w:jc w:val="center"/>
        <w:outlineLvl w:val="0"/>
        <w:rPr>
          <w:b/>
          <w:color w:val="000000"/>
        </w:rPr>
      </w:pPr>
      <w:r w:rsidRPr="00CE7668">
        <w:rPr>
          <w:b/>
          <w:color w:val="000000"/>
        </w:rPr>
        <w:t>2.</w:t>
      </w:r>
      <w:r w:rsidRPr="00CE7668">
        <w:rPr>
          <w:b/>
          <w:color w:val="000000"/>
        </w:rPr>
        <w:tab/>
        <w:t>Требования к условиям поставки и оплаты оборудования</w:t>
      </w:r>
    </w:p>
    <w:p w:rsidR="00AA29DB" w:rsidRPr="00CE7668" w:rsidRDefault="00AA29DB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CE7668">
        <w:rPr>
          <w:bCs/>
        </w:rPr>
        <w:t>2.1.</w:t>
      </w:r>
      <w:r w:rsidRPr="00CE7668">
        <w:rPr>
          <w:bCs/>
        </w:rPr>
        <w:tab/>
        <w:t>Сроки поставки оборудования на склад Грузополучателя: до 3</w:t>
      </w:r>
      <w:r w:rsidR="00C402D7">
        <w:rPr>
          <w:bCs/>
        </w:rPr>
        <w:t>1</w:t>
      </w:r>
      <w:r w:rsidRPr="00CE7668">
        <w:rPr>
          <w:bCs/>
        </w:rPr>
        <w:t>.0</w:t>
      </w:r>
      <w:r w:rsidR="00C402D7">
        <w:rPr>
          <w:bCs/>
        </w:rPr>
        <w:t>3</w:t>
      </w:r>
      <w:r w:rsidRPr="00CE7668">
        <w:rPr>
          <w:bCs/>
        </w:rPr>
        <w:t>.202</w:t>
      </w:r>
      <w:r w:rsidR="00C402D7">
        <w:rPr>
          <w:bCs/>
        </w:rPr>
        <w:t>4</w:t>
      </w:r>
      <w:r w:rsidRPr="00CE7668">
        <w:rPr>
          <w:bCs/>
        </w:rPr>
        <w:t xml:space="preserve"> г.</w:t>
      </w:r>
    </w:p>
    <w:p w:rsidR="00CE7668" w:rsidRDefault="00AA29DB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CE7668">
        <w:rPr>
          <w:bCs/>
        </w:rPr>
        <w:t>2.2.</w:t>
      </w:r>
      <w:r w:rsidRPr="00CE7668">
        <w:rPr>
          <w:bCs/>
        </w:rPr>
        <w:tab/>
        <w:t xml:space="preserve">Условия оплаты указаны в проекте договора. Допускаются иные предложения по условиям оплаты оборудования, не ухудшающие установленные </w:t>
      </w:r>
      <w:r w:rsidR="00CE7668" w:rsidRPr="00CE7668">
        <w:rPr>
          <w:bCs/>
        </w:rPr>
        <w:t>заказчиком.</w:t>
      </w:r>
    </w:p>
    <w:p w:rsidR="00CE7668" w:rsidRDefault="00CE7668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AA29DB" w:rsidRPr="00CE7668" w:rsidRDefault="00CE7668" w:rsidP="00CE7668">
      <w:pPr>
        <w:tabs>
          <w:tab w:val="left" w:pos="284"/>
        </w:tabs>
        <w:spacing w:line="276" w:lineRule="auto"/>
        <w:jc w:val="center"/>
        <w:rPr>
          <w:b/>
          <w:bCs/>
        </w:rPr>
      </w:pPr>
      <w:r w:rsidRPr="00CE7668">
        <w:rPr>
          <w:b/>
          <w:bCs/>
        </w:rPr>
        <w:t>3.</w:t>
      </w:r>
      <w:r w:rsidRPr="00CE7668">
        <w:rPr>
          <w:b/>
          <w:bCs/>
        </w:rPr>
        <w:tab/>
        <w:t>Требования к поставляемому оборудованию</w:t>
      </w:r>
    </w:p>
    <w:p w:rsidR="00AA29DB" w:rsidRDefault="00CE7668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3.1.</w:t>
      </w:r>
      <w:r>
        <w:rPr>
          <w:bCs/>
        </w:rPr>
        <w:tab/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поставщиком.</w:t>
      </w:r>
    </w:p>
    <w:p w:rsidR="00CE7668" w:rsidRDefault="00CE7668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3.2.</w:t>
      </w:r>
      <w:r>
        <w:rPr>
          <w:bCs/>
        </w:rPr>
        <w:tab/>
        <w:t>Оборудование должно быть новым 202</w:t>
      </w:r>
      <w:r w:rsidR="00C402D7">
        <w:rPr>
          <w:bCs/>
        </w:rPr>
        <w:t>3</w:t>
      </w:r>
      <w:r>
        <w:rPr>
          <w:bCs/>
        </w:rPr>
        <w:t>-202</w:t>
      </w:r>
      <w:r w:rsidR="00C402D7">
        <w:rPr>
          <w:bCs/>
        </w:rPr>
        <w:t>4</w:t>
      </w:r>
      <w:r>
        <w:rPr>
          <w:bCs/>
        </w:rPr>
        <w:t xml:space="preserve"> г. выпуска, ранее не использованным и соответствовать техническим требованиям, указанным в Приложении №1.</w:t>
      </w:r>
    </w:p>
    <w:p w:rsidR="00575849" w:rsidRDefault="00CE7668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3.3.</w:t>
      </w:r>
      <w:r>
        <w:rPr>
          <w:bCs/>
        </w:rPr>
        <w:tab/>
      </w:r>
      <w:r w:rsidR="00584204">
        <w:rPr>
          <w:bCs/>
        </w:rPr>
        <w:t>Поставляемое оборудование должно иметь</w:t>
      </w:r>
      <w:r w:rsidR="00575849">
        <w:rPr>
          <w:bCs/>
        </w:rPr>
        <w:t>:</w:t>
      </w:r>
    </w:p>
    <w:p w:rsidR="00575849" w:rsidRDefault="00575849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Pr="00575849">
        <w:rPr>
          <w:bCs/>
        </w:rPr>
        <w:t>подробное техническое описание и инструкци</w:t>
      </w:r>
      <w:r w:rsidR="006B0318">
        <w:rPr>
          <w:bCs/>
        </w:rPr>
        <w:t>ю</w:t>
      </w:r>
      <w:r w:rsidRPr="00575849">
        <w:rPr>
          <w:bCs/>
        </w:rPr>
        <w:t xml:space="preserve"> по эксплуатации</w:t>
      </w:r>
      <w:r>
        <w:rPr>
          <w:bCs/>
        </w:rPr>
        <w:t>;</w:t>
      </w:r>
    </w:p>
    <w:p w:rsidR="00575849" w:rsidRDefault="00575849" w:rsidP="006B0318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B0318" w:rsidRPr="006B0318">
        <w:rPr>
          <w:bCs/>
        </w:rPr>
        <w:t xml:space="preserve">паспорт на </w:t>
      </w:r>
      <w:r w:rsidR="006B0318">
        <w:rPr>
          <w:bCs/>
        </w:rPr>
        <w:t>оборудование в 1 экз.;</w:t>
      </w:r>
    </w:p>
    <w:p w:rsidR="006B0318" w:rsidRPr="006B0318" w:rsidRDefault="006B0318" w:rsidP="006B0318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Pr="006B0318">
        <w:rPr>
          <w:bCs/>
        </w:rPr>
        <w:t>методика поверки в 1 экз.</w:t>
      </w:r>
      <w:r>
        <w:rPr>
          <w:bCs/>
        </w:rPr>
        <w:t>;</w:t>
      </w:r>
    </w:p>
    <w:p w:rsidR="00584204" w:rsidRDefault="00575849" w:rsidP="00575849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584204">
        <w:rPr>
          <w:bCs/>
        </w:rPr>
        <w:t>свидетельство о поверке с датой не ранее</w:t>
      </w:r>
      <w:r>
        <w:rPr>
          <w:bCs/>
        </w:rPr>
        <w:t xml:space="preserve"> </w:t>
      </w:r>
      <w:r w:rsidR="003327E1">
        <w:rPr>
          <w:bCs/>
          <w:lang w:val="en-US"/>
        </w:rPr>
        <w:t>IV</w:t>
      </w:r>
      <w:r w:rsidR="003327E1" w:rsidRPr="003327E1">
        <w:rPr>
          <w:bCs/>
        </w:rPr>
        <w:t xml:space="preserve"> </w:t>
      </w:r>
      <w:r w:rsidR="00584204">
        <w:rPr>
          <w:bCs/>
        </w:rPr>
        <w:t>кв. 202</w:t>
      </w:r>
      <w:r w:rsidR="003327E1" w:rsidRPr="003327E1">
        <w:rPr>
          <w:bCs/>
        </w:rPr>
        <w:t>3</w:t>
      </w:r>
      <w:r w:rsidR="00584204">
        <w:rPr>
          <w:bCs/>
        </w:rPr>
        <w:t xml:space="preserve"> г.</w:t>
      </w:r>
      <w:r>
        <w:rPr>
          <w:bCs/>
        </w:rPr>
        <w:t>;</w:t>
      </w:r>
    </w:p>
    <w:p w:rsidR="00575849" w:rsidRDefault="00575849" w:rsidP="00575849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B0318" w:rsidRPr="006B0318">
        <w:rPr>
          <w:bCs/>
        </w:rPr>
        <w:t>действующее свидетельство об утверждении типа средства измерения (с информацией о занесении средства измерения в Федеральный информационный фонд) в 1 экз.</w:t>
      </w:r>
      <w:r w:rsidR="006B0318">
        <w:rPr>
          <w:bCs/>
        </w:rPr>
        <w:t>;</w:t>
      </w:r>
    </w:p>
    <w:p w:rsidR="006B0318" w:rsidRPr="006B0318" w:rsidRDefault="006B0318" w:rsidP="006B0318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Pr="006B0318">
        <w:rPr>
          <w:bCs/>
        </w:rPr>
        <w:t>описание типа СИ в 1 экз.</w:t>
      </w:r>
    </w:p>
    <w:p w:rsidR="00584204" w:rsidRDefault="00584204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3.4.</w:t>
      </w:r>
      <w:r>
        <w:rPr>
          <w:bCs/>
        </w:rPr>
        <w:tab/>
        <w:t>Оборудование должно быть в упаковке, обеспечивающей полную сохранность груза от всякого рода повреждений, порчи и хищения при его перевозке с учетом возможных перегрузок и длительного хранения. Товар, упаковка, тара должны быть промаркированы согласно ГОСТ 18620-86 «Изделия электротехнические. Маркировка».</w:t>
      </w:r>
    </w:p>
    <w:p w:rsidR="005B7CD3" w:rsidRDefault="00584204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3.5.</w:t>
      </w:r>
      <w:r>
        <w:rPr>
          <w:bCs/>
        </w:rPr>
        <w:tab/>
        <w:t xml:space="preserve">Оборудование должно соответствовать ГОСТ 22261-94 «Средства измерений электрических </w:t>
      </w:r>
      <w:r w:rsidR="005B7CD3">
        <w:rPr>
          <w:bCs/>
        </w:rPr>
        <w:t>и магнитных величин. Общие технические условия», ГОСТ 12.2.091-2012 «Безопасность электрического оборудования для измерений, управления и лабораторного применения. Часть 1. Общие требования».</w:t>
      </w:r>
    </w:p>
    <w:p w:rsidR="00584204" w:rsidRDefault="005B7CD3" w:rsidP="005B7CD3">
      <w:pPr>
        <w:tabs>
          <w:tab w:val="left" w:pos="1134"/>
        </w:tabs>
        <w:spacing w:line="276" w:lineRule="auto"/>
        <w:ind w:firstLine="567"/>
        <w:jc w:val="center"/>
        <w:rPr>
          <w:b/>
          <w:bCs/>
        </w:rPr>
      </w:pPr>
      <w:r w:rsidRPr="005B7CD3">
        <w:rPr>
          <w:b/>
          <w:bCs/>
        </w:rPr>
        <w:lastRenderedPageBreak/>
        <w:t>3.6.</w:t>
      </w:r>
      <w:r w:rsidRPr="005B7CD3">
        <w:rPr>
          <w:b/>
          <w:bCs/>
        </w:rPr>
        <w:tab/>
        <w:t>Требования по предоставлению документации подтверждающей конструктив оборудования.</w:t>
      </w:r>
    </w:p>
    <w:p w:rsidR="008274D8" w:rsidRDefault="005B7CD3" w:rsidP="008274D8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3.6.1.</w:t>
      </w:r>
      <w:r>
        <w:rPr>
          <w:bCs/>
        </w:rPr>
        <w:tab/>
        <w:t>Гарантия на поставляемое оборудование, включая все его составляющие части (комплектующие изделия) должна распространяться не менее, чем на 24 месяца. Время начала исчисления гарантийного срока – с момента ввода оборудования в эксплуатацию, но не более 36 месяцев с момента поставки. Поставщик должен за свой счет и в сроки, согласованные с Заказчиком, устранять любые дефекты в поставляемом оборудовании, материалах и выполняемых работах</w:t>
      </w:r>
      <w:r w:rsidR="008274D8">
        <w:rPr>
          <w:bCs/>
        </w:rPr>
        <w:t>, выявленных в период гарантийного срока.</w:t>
      </w:r>
      <w:r w:rsidR="001C7CD1">
        <w:rPr>
          <w:bCs/>
        </w:rPr>
        <w:t xml:space="preserve"> Гарантийный срок в этом случае продлевается соответственно на период устранения дефектов.</w:t>
      </w:r>
    </w:p>
    <w:p w:rsidR="001839AC" w:rsidRDefault="008274D8" w:rsidP="001839AC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3.6.2.</w:t>
      </w:r>
      <w:r>
        <w:rPr>
          <w:bCs/>
        </w:rPr>
        <w:tab/>
        <w:t>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требуемого Заказчиком оборудования, в составе своего предложения он должен в обязательном порядке предоставить подробное техническое описание предлагаемого к поставке</w:t>
      </w:r>
      <w:r w:rsidR="001839AC">
        <w:rPr>
          <w:bCs/>
        </w:rPr>
        <w:t xml:space="preserve"> эквивалента. Отсутствие в составе технико-коммерческого предложения подробного технического описания эквивалентов оборудования может являться причиной отклонения предложения Участника.</w:t>
      </w:r>
    </w:p>
    <w:p w:rsidR="001839AC" w:rsidRDefault="001839AC" w:rsidP="001839AC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3.6.3.</w:t>
      </w:r>
      <w:r>
        <w:rPr>
          <w:bCs/>
        </w:rPr>
        <w:tab/>
        <w:t>Эквивалентное оборудование – это оборудование, которое по техническим и функциональным характеристикам не уступают характеристикам, заявленным в конкурсной документации, в том числе по гарантийным срокам и срокам эксплуатации.</w:t>
      </w:r>
    </w:p>
    <w:p w:rsidR="001839AC" w:rsidRDefault="001839AC" w:rsidP="001839AC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Параметрами эквивалентности являются технические характеристики, указанные в Приложении №1 к данным техническим требованиям на проведении закупки.</w:t>
      </w:r>
    </w:p>
    <w:p w:rsidR="00D104F8" w:rsidRDefault="001839AC" w:rsidP="001839AC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3.6.4.</w:t>
      </w:r>
      <w:r>
        <w:rPr>
          <w:bCs/>
        </w:rPr>
        <w:tab/>
        <w:t xml:space="preserve">Для оценки возможности использования </w:t>
      </w:r>
      <w:r w:rsidR="00D104F8">
        <w:rPr>
          <w:bCs/>
        </w:rPr>
        <w:t>предлагаемого эквивалентного оборудования, предложение Участника должно содержать подробную техническую информацию в объеме, соответствующем техническим требованиям, указанным Заказчиком в Приложении №1.</w:t>
      </w:r>
    </w:p>
    <w:p w:rsidR="00D104F8" w:rsidRDefault="00D104F8" w:rsidP="001839AC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3.6.5.</w:t>
      </w:r>
      <w:r>
        <w:rPr>
          <w:bCs/>
        </w:rPr>
        <w:tab/>
        <w:t>Изображения представленных документов должны иметь хорошее качество разрешения. Если изображения представленных документов имеет низкое качество разрешения (т.е. является неразборчивым и нечитаемым), Заказчик вправе отклонить такую заявку Участника.</w:t>
      </w:r>
    </w:p>
    <w:p w:rsidR="00B57CA4" w:rsidRDefault="00D104F8" w:rsidP="00D104F8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3.6.6.</w:t>
      </w:r>
      <w:r>
        <w:rPr>
          <w:bCs/>
        </w:rPr>
        <w:tab/>
        <w:t>Документация в заявке должны быть разбита на отдельные тематические папки. Обязательная папка «техническое предложение», в которой должны быть размещены следующие папки: «декларация соответствия», «протоколы», «опросные листы, чертежи, схемы», «техническая информация». Если не будут представлены обязательные папки Заказчик вправе отклонить такую заявку Участника.</w:t>
      </w:r>
    </w:p>
    <w:p w:rsidR="00B57CA4" w:rsidRDefault="00B57CA4" w:rsidP="00D104F8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</w:p>
    <w:p w:rsidR="00CE7668" w:rsidRPr="003327E1" w:rsidRDefault="00B57CA4" w:rsidP="00B57CA4">
      <w:pPr>
        <w:tabs>
          <w:tab w:val="left" w:pos="851"/>
        </w:tabs>
        <w:spacing w:line="276" w:lineRule="auto"/>
        <w:ind w:firstLine="567"/>
        <w:jc w:val="center"/>
        <w:rPr>
          <w:b/>
          <w:bCs/>
        </w:rPr>
      </w:pPr>
      <w:r w:rsidRPr="003327E1">
        <w:rPr>
          <w:b/>
          <w:bCs/>
        </w:rPr>
        <w:t>4.</w:t>
      </w:r>
      <w:r w:rsidRPr="003327E1">
        <w:rPr>
          <w:b/>
          <w:bCs/>
        </w:rPr>
        <w:tab/>
        <w:t>Требования к участникам закупочной процедуры.</w:t>
      </w:r>
    </w:p>
    <w:p w:rsidR="00B57CA4" w:rsidRDefault="00B57CA4" w:rsidP="0098614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4.1.</w:t>
      </w:r>
      <w:r>
        <w:rPr>
          <w:bCs/>
        </w:rPr>
        <w:tab/>
        <w:t>Участник должен указать в форме Коммерческого предложения, приведенного в Документации о закупке Производителя предлагаемого оборудования, в форме Технического предложения, приведенного в Документации о закупке представить технические характеристики предлагаемого оборудования согласно Приложения №1, в объеме достаточном для оценки предлагаемого оборудования (техническое описание конструктивного исполнения, чертежи с габаритами, присоединительными, установочными размерами, заполненные опросные листы).</w:t>
      </w:r>
    </w:p>
    <w:p w:rsidR="00B57CA4" w:rsidRDefault="00B57CA4" w:rsidP="00B57CA4">
      <w:pPr>
        <w:tabs>
          <w:tab w:val="left" w:pos="1276"/>
        </w:tabs>
        <w:spacing w:line="276" w:lineRule="auto"/>
        <w:ind w:firstLine="567"/>
        <w:jc w:val="both"/>
        <w:rPr>
          <w:bCs/>
        </w:rPr>
      </w:pPr>
    </w:p>
    <w:p w:rsidR="00B57CA4" w:rsidRDefault="00B57CA4" w:rsidP="00B57CA4">
      <w:pPr>
        <w:tabs>
          <w:tab w:val="left" w:pos="851"/>
        </w:tabs>
        <w:spacing w:line="276" w:lineRule="auto"/>
        <w:ind w:firstLine="567"/>
        <w:jc w:val="center"/>
        <w:rPr>
          <w:b/>
          <w:bCs/>
        </w:rPr>
      </w:pPr>
      <w:r w:rsidRPr="00B57CA4">
        <w:rPr>
          <w:b/>
          <w:bCs/>
        </w:rPr>
        <w:t>5.</w:t>
      </w:r>
      <w:r w:rsidRPr="00B57CA4">
        <w:rPr>
          <w:b/>
          <w:bCs/>
        </w:rPr>
        <w:tab/>
        <w:t>Дополнительные документы, предоставляемые победителем закупочной процедуры.</w:t>
      </w:r>
    </w:p>
    <w:p w:rsidR="0098614B" w:rsidRDefault="00B57CA4" w:rsidP="0098614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5.1.</w:t>
      </w:r>
      <w:r>
        <w:rPr>
          <w:bCs/>
        </w:rPr>
        <w:tab/>
        <w:t>Участник, признанный победителем закупочной процедуры, в течение 5 рабочих дней после размещения итогового протокола по выбор</w:t>
      </w:r>
      <w:r w:rsidR="0098614B">
        <w:rPr>
          <w:bCs/>
        </w:rPr>
        <w:t>у</w:t>
      </w:r>
      <w:r>
        <w:rPr>
          <w:bCs/>
        </w:rPr>
        <w:t xml:space="preserve"> победителя на сайте </w:t>
      </w:r>
      <w:r w:rsidR="0098614B" w:rsidRPr="0098614B">
        <w:rPr>
          <w:bCs/>
          <w:u w:val="single"/>
          <w:lang w:val="en-US"/>
        </w:rPr>
        <w:t>www</w:t>
      </w:r>
      <w:r w:rsidR="0098614B" w:rsidRPr="0098614B">
        <w:rPr>
          <w:bCs/>
          <w:u w:val="single"/>
        </w:rPr>
        <w:t>.</w:t>
      </w:r>
      <w:proofErr w:type="spellStart"/>
      <w:r w:rsidR="0098614B" w:rsidRPr="0098614B">
        <w:rPr>
          <w:bCs/>
          <w:u w:val="single"/>
          <w:lang w:val="en-US"/>
        </w:rPr>
        <w:t>zakupki</w:t>
      </w:r>
      <w:proofErr w:type="spellEnd"/>
      <w:r w:rsidR="0098614B" w:rsidRPr="0098614B">
        <w:rPr>
          <w:bCs/>
          <w:u w:val="single"/>
        </w:rPr>
        <w:t>.</w:t>
      </w:r>
      <w:proofErr w:type="spellStart"/>
      <w:r w:rsidR="0098614B" w:rsidRPr="0098614B">
        <w:rPr>
          <w:bCs/>
          <w:u w:val="single"/>
          <w:lang w:val="en-US"/>
        </w:rPr>
        <w:t>gov</w:t>
      </w:r>
      <w:proofErr w:type="spellEnd"/>
      <w:r w:rsidR="0098614B" w:rsidRPr="0098614B">
        <w:rPr>
          <w:bCs/>
          <w:u w:val="single"/>
        </w:rPr>
        <w:t>.</w:t>
      </w:r>
      <w:proofErr w:type="spellStart"/>
      <w:r w:rsidR="0098614B" w:rsidRPr="0098614B">
        <w:rPr>
          <w:bCs/>
          <w:u w:val="single"/>
          <w:lang w:val="en-US"/>
        </w:rPr>
        <w:t>ru</w:t>
      </w:r>
      <w:proofErr w:type="spellEnd"/>
      <w:r w:rsidR="0098614B">
        <w:rPr>
          <w:bCs/>
        </w:rPr>
        <w:t xml:space="preserve"> (до заключения договора) должен предоставить в адрес Заказчика сопроводительным письмом по электронному адресу </w:t>
      </w:r>
      <w:proofErr w:type="spellStart"/>
      <w:r w:rsidR="0098614B">
        <w:rPr>
          <w:bCs/>
          <w:lang w:val="en-US"/>
        </w:rPr>
        <w:t>korneev</w:t>
      </w:r>
      <w:proofErr w:type="spellEnd"/>
      <w:r w:rsidR="0098614B" w:rsidRPr="0098614B">
        <w:rPr>
          <w:bCs/>
        </w:rPr>
        <w:t>-</w:t>
      </w:r>
      <w:r w:rsidR="0098614B">
        <w:rPr>
          <w:bCs/>
          <w:lang w:val="en-US"/>
        </w:rPr>
        <w:t>ds</w:t>
      </w:r>
      <w:r w:rsidR="0098614B" w:rsidRPr="0098614B">
        <w:rPr>
          <w:bCs/>
        </w:rPr>
        <w:t>@</w:t>
      </w:r>
      <w:proofErr w:type="spellStart"/>
      <w:r w:rsidR="0098614B">
        <w:rPr>
          <w:bCs/>
          <w:lang w:val="en-US"/>
        </w:rPr>
        <w:t>drsk</w:t>
      </w:r>
      <w:proofErr w:type="spellEnd"/>
      <w:r w:rsidR="0098614B" w:rsidRPr="0098614B">
        <w:rPr>
          <w:bCs/>
        </w:rPr>
        <w:t>.</w:t>
      </w:r>
      <w:proofErr w:type="spellStart"/>
      <w:r w:rsidR="0098614B">
        <w:rPr>
          <w:bCs/>
          <w:lang w:val="en-US"/>
        </w:rPr>
        <w:t>ru</w:t>
      </w:r>
      <w:proofErr w:type="spellEnd"/>
      <w:r w:rsidR="0098614B" w:rsidRPr="0098614B">
        <w:rPr>
          <w:bCs/>
        </w:rPr>
        <w:t xml:space="preserve"> письма-подтверждения</w:t>
      </w:r>
      <w:r w:rsidR="0098614B">
        <w:rPr>
          <w:bCs/>
        </w:rPr>
        <w:t xml:space="preserve"> заводов-изготовителей о согласии </w:t>
      </w:r>
      <w:r w:rsidR="0098614B">
        <w:rPr>
          <w:bCs/>
        </w:rPr>
        <w:lastRenderedPageBreak/>
        <w:t>на изготовление оборудования с указанием конкретных сроков изготовления и предлагаемых гарантийных сроков.</w:t>
      </w:r>
    </w:p>
    <w:p w:rsidR="00AA29DB" w:rsidRPr="00CE7668" w:rsidRDefault="0098614B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5.2.</w:t>
      </w:r>
      <w:r>
        <w:rPr>
          <w:bCs/>
        </w:rPr>
        <w:tab/>
      </w:r>
      <w:r w:rsidRPr="0098614B">
        <w:rPr>
          <w:b/>
          <w:bCs/>
          <w:i/>
        </w:rPr>
        <w:t>В случае не предоставления документов, указанных в пункте 5.1. настоящего технического задания Участник считается утратившим статус победителя, в соответствии с условиями документации о закупке.</w:t>
      </w:r>
    </w:p>
    <w:p w:rsidR="00AA29DB" w:rsidRDefault="00AA29DB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98614B" w:rsidRPr="0098614B" w:rsidRDefault="0098614B" w:rsidP="00AA29DB">
      <w:pPr>
        <w:tabs>
          <w:tab w:val="left" w:pos="1134"/>
        </w:tabs>
        <w:spacing w:line="276" w:lineRule="auto"/>
        <w:ind w:firstLine="567"/>
        <w:jc w:val="both"/>
        <w:rPr>
          <w:bCs/>
          <w:i/>
        </w:rPr>
      </w:pPr>
      <w:r w:rsidRPr="0098614B">
        <w:rPr>
          <w:bCs/>
          <w:i/>
        </w:rPr>
        <w:t>Приложение:</w:t>
      </w:r>
    </w:p>
    <w:p w:rsidR="0098614B" w:rsidRPr="0098614B" w:rsidRDefault="0098614B" w:rsidP="00AA29DB">
      <w:pPr>
        <w:tabs>
          <w:tab w:val="left" w:pos="1134"/>
        </w:tabs>
        <w:spacing w:line="276" w:lineRule="auto"/>
        <w:ind w:firstLine="567"/>
        <w:jc w:val="both"/>
        <w:rPr>
          <w:bCs/>
          <w:i/>
        </w:rPr>
      </w:pPr>
      <w:r w:rsidRPr="0098614B">
        <w:rPr>
          <w:bCs/>
          <w:i/>
        </w:rPr>
        <w:t>1.</w:t>
      </w:r>
      <w:r w:rsidRPr="0098614B">
        <w:rPr>
          <w:bCs/>
          <w:i/>
        </w:rPr>
        <w:tab/>
        <w:t xml:space="preserve">Опросной лист на закупку </w:t>
      </w:r>
      <w:r w:rsidR="009E1461">
        <w:rPr>
          <w:bCs/>
          <w:i/>
        </w:rPr>
        <w:t>СКАТ-70М</w:t>
      </w:r>
      <w:r w:rsidRPr="0098614B">
        <w:rPr>
          <w:bCs/>
          <w:i/>
        </w:rPr>
        <w:t>.</w:t>
      </w:r>
    </w:p>
    <w:p w:rsidR="00AA29DB" w:rsidRDefault="00AA29DB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BD7FDF" w:rsidP="001C7CD1">
      <w:pPr>
        <w:tabs>
          <w:tab w:val="num" w:pos="0"/>
        </w:tabs>
        <w:spacing w:line="276" w:lineRule="auto"/>
        <w:rPr>
          <w:b/>
          <w:i/>
        </w:rPr>
      </w:pPr>
      <w:r>
        <w:rPr>
          <w:b/>
          <w:i/>
        </w:rPr>
        <w:t>Директор</w:t>
      </w:r>
      <w:r w:rsidR="001C7CD1" w:rsidRPr="00CE7668">
        <w:rPr>
          <w:b/>
          <w:i/>
        </w:rPr>
        <w:t xml:space="preserve"> СП ЦЭС</w:t>
      </w:r>
      <w:r w:rsidR="001C7CD1" w:rsidRPr="00CE7668">
        <w:rPr>
          <w:i/>
        </w:rPr>
        <w:t xml:space="preserve">          </w:t>
      </w:r>
      <w:r w:rsidR="001C7CD1" w:rsidRPr="00CE7668">
        <w:rPr>
          <w:b/>
          <w:i/>
        </w:rPr>
        <w:t xml:space="preserve">      </w:t>
      </w:r>
      <w:r w:rsidR="001C7CD1" w:rsidRPr="00CE7668">
        <w:rPr>
          <w:b/>
          <w:i/>
        </w:rPr>
        <w:tab/>
      </w:r>
      <w:r w:rsidR="001C7CD1" w:rsidRPr="00CE7668">
        <w:rPr>
          <w:b/>
          <w:i/>
        </w:rPr>
        <w:tab/>
      </w:r>
      <w:r>
        <w:rPr>
          <w:b/>
          <w:i/>
        </w:rPr>
        <w:t xml:space="preserve">        </w:t>
      </w:r>
      <w:r w:rsidR="00C402D7">
        <w:rPr>
          <w:b/>
          <w:i/>
        </w:rPr>
        <w:t xml:space="preserve">  </w:t>
      </w:r>
      <w:r>
        <w:rPr>
          <w:b/>
          <w:i/>
        </w:rPr>
        <w:t xml:space="preserve"> </w:t>
      </w:r>
      <w:r w:rsidR="001C7CD1">
        <w:rPr>
          <w:b/>
          <w:i/>
        </w:rPr>
        <w:t xml:space="preserve">__________     </w:t>
      </w:r>
      <w:r w:rsidR="001C7CD1" w:rsidRPr="00CE7668">
        <w:rPr>
          <w:b/>
          <w:i/>
        </w:rPr>
        <w:t xml:space="preserve">                           </w:t>
      </w:r>
      <w:r w:rsidR="001C7CD1">
        <w:rPr>
          <w:b/>
          <w:i/>
        </w:rPr>
        <w:t xml:space="preserve">             </w:t>
      </w:r>
      <w:r w:rsidR="00C402D7">
        <w:rPr>
          <w:b/>
          <w:i/>
        </w:rPr>
        <w:t>Р</w:t>
      </w:r>
      <w:r>
        <w:rPr>
          <w:b/>
          <w:i/>
        </w:rPr>
        <w:t>.</w:t>
      </w:r>
      <w:r w:rsidR="00C402D7">
        <w:rPr>
          <w:b/>
          <w:i/>
        </w:rPr>
        <w:t>Ю</w:t>
      </w:r>
      <w:r>
        <w:rPr>
          <w:b/>
          <w:i/>
        </w:rPr>
        <w:t>.</w:t>
      </w:r>
      <w:r w:rsidR="00C402D7">
        <w:rPr>
          <w:b/>
          <w:i/>
        </w:rPr>
        <w:t xml:space="preserve"> Усачев</w:t>
      </w:r>
    </w:p>
    <w:p w:rsidR="001C7CD1" w:rsidRDefault="001C7CD1" w:rsidP="001C7CD1">
      <w:pPr>
        <w:tabs>
          <w:tab w:val="num" w:pos="0"/>
        </w:tabs>
        <w:spacing w:line="276" w:lineRule="auto"/>
        <w:rPr>
          <w:b/>
          <w:i/>
        </w:rPr>
      </w:pPr>
    </w:p>
    <w:p w:rsidR="001C7CD1" w:rsidRDefault="001C7CD1" w:rsidP="001C7CD1">
      <w:pPr>
        <w:tabs>
          <w:tab w:val="num" w:pos="0"/>
        </w:tabs>
        <w:spacing w:line="276" w:lineRule="auto"/>
        <w:rPr>
          <w:b/>
          <w:i/>
        </w:rPr>
      </w:pPr>
    </w:p>
    <w:p w:rsidR="001C7CD1" w:rsidRDefault="001C7CD1" w:rsidP="001C7CD1">
      <w:pPr>
        <w:tabs>
          <w:tab w:val="num" w:pos="0"/>
        </w:tabs>
        <w:spacing w:line="276" w:lineRule="auto"/>
        <w:rPr>
          <w:b/>
          <w:i/>
        </w:rPr>
      </w:pPr>
      <w:r>
        <w:rPr>
          <w:b/>
          <w:i/>
        </w:rPr>
        <w:t>Согласовано:</w:t>
      </w:r>
    </w:p>
    <w:p w:rsidR="001C7CD1" w:rsidRDefault="001C7CD1" w:rsidP="001C7CD1">
      <w:pPr>
        <w:tabs>
          <w:tab w:val="num" w:pos="0"/>
        </w:tabs>
        <w:spacing w:line="276" w:lineRule="auto"/>
        <w:rPr>
          <w:b/>
          <w:i/>
        </w:rPr>
      </w:pPr>
    </w:p>
    <w:p w:rsidR="001C7CD1" w:rsidRDefault="001C7CD1" w:rsidP="001C7CD1">
      <w:pPr>
        <w:tabs>
          <w:tab w:val="num" w:pos="0"/>
        </w:tabs>
        <w:spacing w:line="276" w:lineRule="auto"/>
        <w:rPr>
          <w:b/>
          <w:i/>
        </w:rPr>
      </w:pPr>
      <w:r>
        <w:rPr>
          <w:b/>
          <w:i/>
        </w:rPr>
        <w:t>Начальник службы метрологии ИЦ                 ___________                                     Е.И. Дорошенко</w:t>
      </w:r>
    </w:p>
    <w:p w:rsidR="0003020C" w:rsidRDefault="0003020C" w:rsidP="001C7CD1">
      <w:pPr>
        <w:tabs>
          <w:tab w:val="num" w:pos="0"/>
        </w:tabs>
        <w:spacing w:line="276" w:lineRule="auto"/>
        <w:rPr>
          <w:b/>
          <w:i/>
        </w:rPr>
      </w:pPr>
    </w:p>
    <w:p w:rsidR="0003020C" w:rsidRPr="0003020C" w:rsidRDefault="0003020C" w:rsidP="001C7CD1">
      <w:pPr>
        <w:tabs>
          <w:tab w:val="num" w:pos="0"/>
        </w:tabs>
        <w:spacing w:line="276" w:lineRule="auto"/>
        <w:rPr>
          <w:b/>
          <w:i/>
        </w:rPr>
      </w:pPr>
      <w:r>
        <w:rPr>
          <w:b/>
          <w:i/>
        </w:rPr>
        <w:t>Начальник СДЭТО ИЦ                                        ___________                                        А.В. Кутняков</w:t>
      </w:r>
    </w:p>
    <w:p w:rsidR="009D3B43" w:rsidRDefault="009D3B43" w:rsidP="001C7CD1">
      <w:pPr>
        <w:tabs>
          <w:tab w:val="num" w:pos="0"/>
        </w:tabs>
        <w:spacing w:line="276" w:lineRule="auto"/>
        <w:rPr>
          <w:b/>
          <w:i/>
        </w:rPr>
      </w:pPr>
    </w:p>
    <w:p w:rsidR="009D3B43" w:rsidRPr="00CE7668" w:rsidRDefault="009D3B43" w:rsidP="009D3B43">
      <w:pPr>
        <w:tabs>
          <w:tab w:val="num" w:pos="0"/>
        </w:tabs>
        <w:spacing w:line="276" w:lineRule="auto"/>
        <w:rPr>
          <w:b/>
          <w:i/>
        </w:rPr>
      </w:pPr>
      <w:r>
        <w:rPr>
          <w:b/>
          <w:i/>
        </w:rPr>
        <w:t xml:space="preserve">Начальник </w:t>
      </w:r>
      <w:proofErr w:type="spellStart"/>
      <w:r w:rsidR="00C402D7">
        <w:rPr>
          <w:b/>
          <w:i/>
        </w:rPr>
        <w:t>ОКСиИ</w:t>
      </w:r>
      <w:proofErr w:type="spellEnd"/>
      <w:r>
        <w:rPr>
          <w:b/>
          <w:i/>
        </w:rPr>
        <w:t xml:space="preserve">                                      </w:t>
      </w:r>
      <w:r w:rsidR="00C402D7">
        <w:rPr>
          <w:b/>
          <w:i/>
        </w:rPr>
        <w:t xml:space="preserve">  </w:t>
      </w:r>
      <w:r>
        <w:rPr>
          <w:b/>
          <w:i/>
        </w:rPr>
        <w:t xml:space="preserve"> </w:t>
      </w:r>
      <w:r w:rsidR="0003020C">
        <w:rPr>
          <w:b/>
          <w:i/>
        </w:rPr>
        <w:t xml:space="preserve">    </w:t>
      </w:r>
      <w:r>
        <w:rPr>
          <w:b/>
          <w:i/>
        </w:rPr>
        <w:t xml:space="preserve"> ___________      </w:t>
      </w:r>
      <w:r w:rsidR="0003020C">
        <w:rPr>
          <w:b/>
          <w:i/>
        </w:rPr>
        <w:t xml:space="preserve"> </w:t>
      </w:r>
      <w:r>
        <w:rPr>
          <w:b/>
          <w:i/>
        </w:rPr>
        <w:t xml:space="preserve">                            </w:t>
      </w:r>
      <w:r w:rsidR="00C402D7">
        <w:rPr>
          <w:b/>
          <w:i/>
        </w:rPr>
        <w:t xml:space="preserve">     И</w:t>
      </w:r>
      <w:r>
        <w:rPr>
          <w:b/>
          <w:i/>
        </w:rPr>
        <w:t>.</w:t>
      </w:r>
      <w:r w:rsidR="00C402D7">
        <w:rPr>
          <w:b/>
          <w:i/>
        </w:rPr>
        <w:t>Н</w:t>
      </w:r>
      <w:r>
        <w:rPr>
          <w:b/>
          <w:i/>
        </w:rPr>
        <w:t xml:space="preserve">. </w:t>
      </w:r>
      <w:r w:rsidR="00C402D7">
        <w:rPr>
          <w:b/>
          <w:i/>
        </w:rPr>
        <w:t>Соловьева</w:t>
      </w:r>
    </w:p>
    <w:p w:rsidR="009D3B43" w:rsidRPr="00CE7668" w:rsidRDefault="009D3B43" w:rsidP="001C7CD1">
      <w:pPr>
        <w:tabs>
          <w:tab w:val="num" w:pos="0"/>
        </w:tabs>
        <w:spacing w:line="276" w:lineRule="auto"/>
        <w:rPr>
          <w:b/>
          <w:i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1C7CD1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C0004E" w:rsidRPr="003B07CB" w:rsidRDefault="001C7CD1" w:rsidP="00C0004E">
      <w:pPr>
        <w:tabs>
          <w:tab w:val="left" w:pos="1134"/>
        </w:tabs>
        <w:spacing w:line="276" w:lineRule="auto"/>
        <w:ind w:left="5387"/>
        <w:jc w:val="right"/>
        <w:rPr>
          <w:bCs/>
          <w:sz w:val="20"/>
        </w:rPr>
      </w:pPr>
      <w:r w:rsidRPr="003B07CB">
        <w:rPr>
          <w:bCs/>
          <w:sz w:val="20"/>
        </w:rPr>
        <w:lastRenderedPageBreak/>
        <w:t>Приложение к техническому требованию</w:t>
      </w:r>
    </w:p>
    <w:p w:rsidR="00C0004E" w:rsidRPr="00BD7FDF" w:rsidRDefault="001C7CD1" w:rsidP="00C0004E">
      <w:pPr>
        <w:tabs>
          <w:tab w:val="left" w:pos="1134"/>
        </w:tabs>
        <w:spacing w:line="276" w:lineRule="auto"/>
        <w:ind w:left="5387"/>
        <w:jc w:val="right"/>
        <w:rPr>
          <w:bCs/>
          <w:sz w:val="20"/>
        </w:rPr>
      </w:pPr>
      <w:r w:rsidRPr="003B07CB">
        <w:rPr>
          <w:bCs/>
          <w:sz w:val="20"/>
        </w:rPr>
        <w:t xml:space="preserve">на закупку </w:t>
      </w:r>
      <w:r w:rsidR="009E1461">
        <w:rPr>
          <w:bCs/>
          <w:sz w:val="20"/>
        </w:rPr>
        <w:t>СКАТ-70М</w:t>
      </w:r>
    </w:p>
    <w:p w:rsidR="00C0004E" w:rsidRDefault="00C0004E" w:rsidP="00C0004E">
      <w:pPr>
        <w:tabs>
          <w:tab w:val="left" w:pos="1134"/>
        </w:tabs>
        <w:spacing w:line="276" w:lineRule="auto"/>
        <w:ind w:left="5387"/>
        <w:jc w:val="right"/>
        <w:rPr>
          <w:bCs/>
        </w:rPr>
      </w:pP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</w:pPr>
      <w:r w:rsidRPr="003B07CB">
        <w:rPr>
          <w:b/>
          <w:bCs/>
        </w:rPr>
        <w:t>Опросной лист для заказа:</w:t>
      </w:r>
      <w:r>
        <w:rPr>
          <w:b/>
          <w:bCs/>
        </w:rPr>
        <w:t xml:space="preserve"> </w:t>
      </w:r>
      <w:r>
        <w:t>Ап</w:t>
      </w:r>
      <w:r w:rsidRPr="0011552F">
        <w:t xml:space="preserve">парат высоковольтный испытательный </w:t>
      </w:r>
      <w:r w:rsidRPr="00CE7668">
        <w:t>«</w:t>
      </w:r>
      <w:r>
        <w:t>СКАТ-70М</w:t>
      </w:r>
      <w:r w:rsidRPr="00CE7668">
        <w:t>».</w:t>
      </w: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</w:pP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</w:rPr>
        <w:t>Назначение:</w:t>
      </w:r>
      <w:r>
        <w:t xml:space="preserve"> «СКАТ-70М» </w:t>
      </w:r>
      <w:r w:rsidRPr="003B07CB">
        <w:t xml:space="preserve">предназначен для </w:t>
      </w:r>
      <w:r w:rsidRPr="0011552F">
        <w:t>генерирования напряжения переменного тока синусоидальной формы частотой 50 Гц, напряжения постоянного тока, а также измерения напряжения и силы переменного и постоянного токов при проведении испытаний и диагностировании изоляции силовых кабелей, ограничителей перенапряжения, твердых диэлектриков, средств защиты и других объектов и материалов, для испытаний которых требуется высокое напряжение</w:t>
      </w:r>
      <w:r>
        <w:t>.</w:t>
      </w: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  <w:bCs/>
        </w:rPr>
        <w:t>Отличительные особенности:</w:t>
      </w:r>
      <w:r>
        <w:rPr>
          <w:b/>
          <w:bCs/>
        </w:rPr>
        <w:t xml:space="preserve"> </w:t>
      </w:r>
      <w:r w:rsidRPr="0079021F">
        <w:rPr>
          <w:bCs/>
        </w:rPr>
        <w:t>Главной отличительной особенностью измерителя </w:t>
      </w:r>
      <w:r>
        <w:rPr>
          <w:bCs/>
        </w:rPr>
        <w:t>«СКАТ-70М»</w:t>
      </w:r>
      <w:r w:rsidRPr="0079021F">
        <w:rPr>
          <w:bCs/>
        </w:rPr>
        <w:t xml:space="preserve"> является </w:t>
      </w:r>
      <w:r>
        <w:rPr>
          <w:bCs/>
        </w:rPr>
        <w:t>возможность</w:t>
      </w:r>
      <w:r w:rsidRPr="0079021F">
        <w:rPr>
          <w:bCs/>
        </w:rPr>
        <w:t xml:space="preserve"> </w:t>
      </w:r>
      <w:r w:rsidRPr="0011552F">
        <w:rPr>
          <w:bCs/>
        </w:rPr>
        <w:t>измерения напряжения и силы переменного и постоянного тока при проведении испытаний и диагностировании изоляции силовых кабелей, ограничителей перенапряжений и твердых диэлектрико</w:t>
      </w:r>
      <w:r>
        <w:rPr>
          <w:bCs/>
        </w:rPr>
        <w:t>в</w:t>
      </w:r>
      <w:r w:rsidRPr="0079021F">
        <w:rPr>
          <w:bCs/>
        </w:rPr>
        <w:t>.</w:t>
      </w: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214DC">
        <w:rPr>
          <w:b/>
          <w:bCs/>
        </w:rPr>
        <w:t>Количество:</w:t>
      </w:r>
      <w:r>
        <w:rPr>
          <w:b/>
          <w:bCs/>
        </w:rPr>
        <w:t xml:space="preserve"> </w:t>
      </w:r>
      <w:r w:rsidRPr="003214DC">
        <w:rPr>
          <w:bCs/>
        </w:rPr>
        <w:t>Измеритель «</w:t>
      </w:r>
      <w:r>
        <w:rPr>
          <w:bCs/>
        </w:rPr>
        <w:t>СКАТ-70М</w:t>
      </w:r>
      <w:r w:rsidRPr="003214DC">
        <w:rPr>
          <w:bCs/>
        </w:rPr>
        <w:t>»</w:t>
      </w:r>
      <w:r>
        <w:rPr>
          <w:bCs/>
        </w:rPr>
        <w:t xml:space="preserve"> - 2 комплекта.</w:t>
      </w: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В комплект входит:</w:t>
      </w:r>
    </w:p>
    <w:tbl>
      <w:tblPr>
        <w:tblW w:w="10246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8082"/>
        <w:gridCol w:w="1597"/>
      </w:tblGrid>
      <w:tr w:rsidR="009E1461" w:rsidRPr="00CE7668" w:rsidTr="00F20289">
        <w:trPr>
          <w:trHeight w:hRule="exact" w:val="779"/>
        </w:trPr>
        <w:tc>
          <w:tcPr>
            <w:tcW w:w="567" w:type="dxa"/>
            <w:shd w:val="clear" w:color="auto" w:fill="FFFFFF"/>
            <w:vAlign w:val="center"/>
          </w:tcPr>
          <w:p w:rsidR="009E1461" w:rsidRPr="00AE5B14" w:rsidRDefault="009E1461" w:rsidP="00F20289">
            <w:pPr>
              <w:ind w:left="-45"/>
              <w:jc w:val="center"/>
              <w:rPr>
                <w:b/>
                <w:color w:val="000000"/>
              </w:rPr>
            </w:pPr>
            <w:r w:rsidRPr="00AE5B14">
              <w:rPr>
                <w:b/>
                <w:color w:val="000000"/>
              </w:rPr>
              <w:t>№</w:t>
            </w:r>
          </w:p>
        </w:tc>
        <w:tc>
          <w:tcPr>
            <w:tcW w:w="8082" w:type="dxa"/>
            <w:shd w:val="clear" w:color="auto" w:fill="FFFFFF"/>
            <w:vAlign w:val="center"/>
          </w:tcPr>
          <w:p w:rsidR="009E1461" w:rsidRPr="00AE5B14" w:rsidRDefault="009E1461" w:rsidP="00F20289">
            <w:pPr>
              <w:jc w:val="center"/>
              <w:rPr>
                <w:b/>
                <w:color w:val="000000"/>
              </w:rPr>
            </w:pPr>
            <w:r w:rsidRPr="00AE5B14">
              <w:rPr>
                <w:b/>
                <w:color w:val="000000"/>
              </w:rPr>
              <w:t>Наименование</w:t>
            </w:r>
          </w:p>
        </w:tc>
        <w:tc>
          <w:tcPr>
            <w:tcW w:w="1597" w:type="dxa"/>
            <w:shd w:val="clear" w:color="auto" w:fill="FFFFFF"/>
            <w:vAlign w:val="center"/>
          </w:tcPr>
          <w:p w:rsidR="009E1461" w:rsidRPr="00AE5B14" w:rsidRDefault="009E1461" w:rsidP="00F20289">
            <w:pPr>
              <w:jc w:val="center"/>
              <w:rPr>
                <w:b/>
                <w:color w:val="000000"/>
              </w:rPr>
            </w:pPr>
            <w:r w:rsidRPr="00AE5B14">
              <w:rPr>
                <w:b/>
                <w:color w:val="000000"/>
              </w:rPr>
              <w:t>Количество,</w:t>
            </w:r>
          </w:p>
          <w:p w:rsidR="009E1461" w:rsidRPr="00AE5B14" w:rsidRDefault="009E1461" w:rsidP="00F20289">
            <w:pPr>
              <w:jc w:val="center"/>
              <w:rPr>
                <w:b/>
                <w:color w:val="000000"/>
              </w:rPr>
            </w:pPr>
            <w:r w:rsidRPr="00AE5B14">
              <w:rPr>
                <w:b/>
                <w:color w:val="000000"/>
              </w:rPr>
              <w:t xml:space="preserve"> шт.</w:t>
            </w:r>
          </w:p>
        </w:tc>
      </w:tr>
      <w:tr w:rsidR="009E1461" w:rsidRPr="00CE7668" w:rsidTr="00F20289">
        <w:trPr>
          <w:trHeight w:val="396"/>
        </w:trPr>
        <w:tc>
          <w:tcPr>
            <w:tcW w:w="567" w:type="dxa"/>
            <w:shd w:val="clear" w:color="auto" w:fill="FFFFFF"/>
          </w:tcPr>
          <w:p w:rsidR="009E1461" w:rsidRPr="0084504B" w:rsidRDefault="009E1461" w:rsidP="00F20289">
            <w:pPr>
              <w:jc w:val="center"/>
            </w:pPr>
            <w:r>
              <w:t>1.</w:t>
            </w:r>
          </w:p>
        </w:tc>
        <w:tc>
          <w:tcPr>
            <w:tcW w:w="8082" w:type="dxa"/>
          </w:tcPr>
          <w:p w:rsidR="009E1461" w:rsidRPr="0084504B" w:rsidRDefault="009E1461" w:rsidP="00F20289">
            <w:r w:rsidRPr="0084504B">
              <w:t>Блок управления</w:t>
            </w:r>
          </w:p>
        </w:tc>
        <w:tc>
          <w:tcPr>
            <w:tcW w:w="1597" w:type="dxa"/>
          </w:tcPr>
          <w:p w:rsidR="009E1461" w:rsidRPr="0084504B" w:rsidRDefault="009E1461" w:rsidP="00F20289">
            <w:pPr>
              <w:jc w:val="center"/>
            </w:pPr>
            <w:r w:rsidRPr="0084504B">
              <w:t>1</w:t>
            </w:r>
          </w:p>
        </w:tc>
      </w:tr>
      <w:tr w:rsidR="009E1461" w:rsidRPr="00CE7668" w:rsidTr="00F20289">
        <w:trPr>
          <w:trHeight w:val="396"/>
        </w:trPr>
        <w:tc>
          <w:tcPr>
            <w:tcW w:w="567" w:type="dxa"/>
            <w:shd w:val="clear" w:color="auto" w:fill="FFFFFF"/>
          </w:tcPr>
          <w:p w:rsidR="009E1461" w:rsidRPr="0084504B" w:rsidRDefault="009E1461" w:rsidP="00F20289">
            <w:pPr>
              <w:jc w:val="center"/>
            </w:pPr>
            <w:r w:rsidRPr="0084504B">
              <w:t>2.</w:t>
            </w:r>
          </w:p>
        </w:tc>
        <w:tc>
          <w:tcPr>
            <w:tcW w:w="8082" w:type="dxa"/>
          </w:tcPr>
          <w:p w:rsidR="009E1461" w:rsidRPr="0084504B" w:rsidRDefault="009E1461" w:rsidP="00F20289">
            <w:r w:rsidRPr="0084504B">
              <w:t>Блок высоковольтный</w:t>
            </w:r>
          </w:p>
        </w:tc>
        <w:tc>
          <w:tcPr>
            <w:tcW w:w="1597" w:type="dxa"/>
          </w:tcPr>
          <w:p w:rsidR="009E1461" w:rsidRPr="0084504B" w:rsidRDefault="009E1461" w:rsidP="00F20289">
            <w:pPr>
              <w:jc w:val="center"/>
            </w:pPr>
            <w:r w:rsidRPr="0084504B">
              <w:t>1</w:t>
            </w:r>
          </w:p>
        </w:tc>
      </w:tr>
      <w:tr w:rsidR="009E1461" w:rsidRPr="00CE7668" w:rsidTr="00F20289">
        <w:trPr>
          <w:trHeight w:val="396"/>
        </w:trPr>
        <w:tc>
          <w:tcPr>
            <w:tcW w:w="567" w:type="dxa"/>
            <w:shd w:val="clear" w:color="auto" w:fill="FFFFFF"/>
          </w:tcPr>
          <w:p w:rsidR="009E1461" w:rsidRPr="0084504B" w:rsidRDefault="009E1461" w:rsidP="00F20289">
            <w:pPr>
              <w:jc w:val="center"/>
            </w:pPr>
            <w:r w:rsidRPr="0084504B">
              <w:t>3.</w:t>
            </w:r>
          </w:p>
        </w:tc>
        <w:tc>
          <w:tcPr>
            <w:tcW w:w="8082" w:type="dxa"/>
          </w:tcPr>
          <w:p w:rsidR="009E1461" w:rsidRPr="0084504B" w:rsidRDefault="009E1461" w:rsidP="00F20289">
            <w:r w:rsidRPr="0084504B">
              <w:t>Кабель соединительный</w:t>
            </w:r>
          </w:p>
        </w:tc>
        <w:tc>
          <w:tcPr>
            <w:tcW w:w="1597" w:type="dxa"/>
          </w:tcPr>
          <w:p w:rsidR="009E1461" w:rsidRPr="0084504B" w:rsidRDefault="009E1461" w:rsidP="00F20289">
            <w:pPr>
              <w:jc w:val="center"/>
            </w:pPr>
            <w:r w:rsidRPr="0084504B">
              <w:t>1</w:t>
            </w:r>
          </w:p>
        </w:tc>
      </w:tr>
      <w:tr w:rsidR="009E1461" w:rsidRPr="00CE7668" w:rsidTr="00F20289">
        <w:trPr>
          <w:trHeight w:val="396"/>
        </w:trPr>
        <w:tc>
          <w:tcPr>
            <w:tcW w:w="567" w:type="dxa"/>
            <w:shd w:val="clear" w:color="auto" w:fill="FFFFFF"/>
          </w:tcPr>
          <w:p w:rsidR="009E1461" w:rsidRPr="0084504B" w:rsidRDefault="009E1461" w:rsidP="00F20289">
            <w:pPr>
              <w:jc w:val="center"/>
            </w:pPr>
            <w:r w:rsidRPr="0084504B">
              <w:t>4.</w:t>
            </w:r>
          </w:p>
        </w:tc>
        <w:tc>
          <w:tcPr>
            <w:tcW w:w="8082" w:type="dxa"/>
          </w:tcPr>
          <w:p w:rsidR="009E1461" w:rsidRPr="0084504B" w:rsidRDefault="009E1461" w:rsidP="00F20289">
            <w:r w:rsidRPr="0084504B">
              <w:t>Кабель сетевой</w:t>
            </w:r>
          </w:p>
        </w:tc>
        <w:tc>
          <w:tcPr>
            <w:tcW w:w="1597" w:type="dxa"/>
          </w:tcPr>
          <w:p w:rsidR="009E1461" w:rsidRPr="0084504B" w:rsidRDefault="009E1461" w:rsidP="00F20289">
            <w:pPr>
              <w:jc w:val="center"/>
            </w:pPr>
            <w:r w:rsidRPr="0084504B">
              <w:t>1</w:t>
            </w:r>
          </w:p>
        </w:tc>
      </w:tr>
      <w:tr w:rsidR="009E1461" w:rsidRPr="00CE7668" w:rsidTr="00F20289">
        <w:trPr>
          <w:trHeight w:val="396"/>
        </w:trPr>
        <w:tc>
          <w:tcPr>
            <w:tcW w:w="567" w:type="dxa"/>
            <w:shd w:val="clear" w:color="auto" w:fill="FFFFFF"/>
          </w:tcPr>
          <w:p w:rsidR="009E1461" w:rsidRPr="0084504B" w:rsidRDefault="009E1461" w:rsidP="00F20289">
            <w:pPr>
              <w:jc w:val="center"/>
            </w:pPr>
            <w:r w:rsidRPr="0084504B">
              <w:t>5.</w:t>
            </w:r>
          </w:p>
        </w:tc>
        <w:tc>
          <w:tcPr>
            <w:tcW w:w="8082" w:type="dxa"/>
          </w:tcPr>
          <w:p w:rsidR="009E1461" w:rsidRPr="0084504B" w:rsidRDefault="009E1461" w:rsidP="00F20289">
            <w:r w:rsidRPr="0084504B">
              <w:t>Вставка плавкая 20А</w:t>
            </w:r>
          </w:p>
        </w:tc>
        <w:tc>
          <w:tcPr>
            <w:tcW w:w="1597" w:type="dxa"/>
          </w:tcPr>
          <w:p w:rsidR="009E1461" w:rsidRPr="0084504B" w:rsidRDefault="009E1461" w:rsidP="00F20289">
            <w:pPr>
              <w:jc w:val="center"/>
            </w:pPr>
            <w:r w:rsidRPr="0084504B">
              <w:t>1</w:t>
            </w:r>
          </w:p>
        </w:tc>
      </w:tr>
      <w:tr w:rsidR="009E1461" w:rsidRPr="00CE7668" w:rsidTr="00F20289">
        <w:trPr>
          <w:trHeight w:val="396"/>
        </w:trPr>
        <w:tc>
          <w:tcPr>
            <w:tcW w:w="567" w:type="dxa"/>
            <w:shd w:val="clear" w:color="auto" w:fill="FFFFFF"/>
          </w:tcPr>
          <w:p w:rsidR="009E1461" w:rsidRPr="0084504B" w:rsidRDefault="009E1461" w:rsidP="00F20289">
            <w:pPr>
              <w:jc w:val="center"/>
            </w:pPr>
            <w:r w:rsidRPr="0084504B">
              <w:t>6.</w:t>
            </w:r>
          </w:p>
        </w:tc>
        <w:tc>
          <w:tcPr>
            <w:tcW w:w="8082" w:type="dxa"/>
          </w:tcPr>
          <w:p w:rsidR="009E1461" w:rsidRPr="0084504B" w:rsidRDefault="009E1461" w:rsidP="00F20289">
            <w:r w:rsidRPr="0084504B">
              <w:t>Паспорт</w:t>
            </w:r>
          </w:p>
        </w:tc>
        <w:tc>
          <w:tcPr>
            <w:tcW w:w="1597" w:type="dxa"/>
          </w:tcPr>
          <w:p w:rsidR="009E1461" w:rsidRPr="0084504B" w:rsidRDefault="009E1461" w:rsidP="00F20289">
            <w:pPr>
              <w:jc w:val="center"/>
            </w:pPr>
            <w:r w:rsidRPr="0084504B">
              <w:t>1</w:t>
            </w:r>
          </w:p>
        </w:tc>
      </w:tr>
      <w:tr w:rsidR="009E1461" w:rsidRPr="00CE7668" w:rsidTr="00F20289">
        <w:trPr>
          <w:trHeight w:val="396"/>
        </w:trPr>
        <w:tc>
          <w:tcPr>
            <w:tcW w:w="567" w:type="dxa"/>
            <w:shd w:val="clear" w:color="auto" w:fill="FFFFFF"/>
          </w:tcPr>
          <w:p w:rsidR="009E1461" w:rsidRPr="0084504B" w:rsidRDefault="009E1461" w:rsidP="00F20289">
            <w:pPr>
              <w:jc w:val="center"/>
            </w:pPr>
            <w:r w:rsidRPr="0084504B">
              <w:t>7.</w:t>
            </w:r>
          </w:p>
        </w:tc>
        <w:tc>
          <w:tcPr>
            <w:tcW w:w="8082" w:type="dxa"/>
          </w:tcPr>
          <w:p w:rsidR="009E1461" w:rsidRPr="0084504B" w:rsidRDefault="009E1461" w:rsidP="00F20289">
            <w:r w:rsidRPr="0084504B">
              <w:t>Копия свидетельства об утверждении типа средства измерения</w:t>
            </w:r>
          </w:p>
        </w:tc>
        <w:tc>
          <w:tcPr>
            <w:tcW w:w="1597" w:type="dxa"/>
          </w:tcPr>
          <w:p w:rsidR="009E1461" w:rsidRPr="0084504B" w:rsidRDefault="009E1461" w:rsidP="00F20289">
            <w:pPr>
              <w:jc w:val="center"/>
            </w:pPr>
            <w:r w:rsidRPr="0084504B">
              <w:t>1</w:t>
            </w:r>
          </w:p>
        </w:tc>
      </w:tr>
      <w:tr w:rsidR="009E1461" w:rsidRPr="00CE7668" w:rsidTr="00F20289">
        <w:trPr>
          <w:trHeight w:val="396"/>
        </w:trPr>
        <w:tc>
          <w:tcPr>
            <w:tcW w:w="567" w:type="dxa"/>
            <w:shd w:val="clear" w:color="auto" w:fill="FFFFFF"/>
          </w:tcPr>
          <w:p w:rsidR="009E1461" w:rsidRPr="0084504B" w:rsidRDefault="009E1461" w:rsidP="00F20289">
            <w:pPr>
              <w:jc w:val="center"/>
            </w:pPr>
            <w:r w:rsidRPr="0084504B">
              <w:t>8.</w:t>
            </w:r>
          </w:p>
        </w:tc>
        <w:tc>
          <w:tcPr>
            <w:tcW w:w="8082" w:type="dxa"/>
          </w:tcPr>
          <w:p w:rsidR="009E1461" w:rsidRPr="0084504B" w:rsidRDefault="009E1461" w:rsidP="00F20289">
            <w:r w:rsidRPr="0084504B">
              <w:t>Методика поверки</w:t>
            </w:r>
          </w:p>
        </w:tc>
        <w:tc>
          <w:tcPr>
            <w:tcW w:w="1597" w:type="dxa"/>
          </w:tcPr>
          <w:p w:rsidR="009E1461" w:rsidRDefault="009E1461" w:rsidP="00F20289">
            <w:pPr>
              <w:jc w:val="center"/>
            </w:pPr>
            <w:r w:rsidRPr="0084504B">
              <w:t>1</w:t>
            </w:r>
          </w:p>
        </w:tc>
      </w:tr>
    </w:tbl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9E1461" w:rsidRPr="003214DC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</w:p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  <w:r w:rsidRPr="00AE5B14">
        <w:rPr>
          <w:b/>
          <w:bCs/>
        </w:rPr>
        <w:t>Технические характеристики:</w:t>
      </w: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6"/>
        <w:gridCol w:w="3260"/>
      </w:tblGrid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AE5B14" w:rsidRDefault="009E1461" w:rsidP="00F20289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  <w:color w:val="000000"/>
              </w:rPr>
            </w:pPr>
            <w:r w:rsidRPr="00AE5B14">
              <w:rPr>
                <w:b/>
                <w:bCs/>
                <w:color w:val="000000"/>
              </w:rPr>
              <w:t>Наименование характеристики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AE5B14" w:rsidRDefault="009E1461" w:rsidP="00F20289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  <w:color w:val="000000"/>
              </w:rPr>
            </w:pPr>
            <w:r w:rsidRPr="00AE5B14">
              <w:rPr>
                <w:b/>
                <w:bCs/>
                <w:color w:val="000000"/>
              </w:rPr>
              <w:t>Значение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Максимальное напряжение переменного тока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50,0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Максимальное напряжение постоянного тока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70,0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Полярность напряжения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положительная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Шаг изменения выходного испытательного напряжения не более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0,3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Максимальная сила переменного тока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35,0 мА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Максимальная сила постоянного тока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15,0 мА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переменного напряжения частотой 50 Гц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от 3,0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  <w:r w:rsidRPr="00FD075B">
              <w:rPr>
                <w:color w:val="000000" w:themeColor="text1"/>
              </w:rPr>
              <w:t xml:space="preserve"> до 50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Пределы допускаемой относительной погрешности измерения переменного напряжения частотой 50 Гц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±(2,0 + 0,04 · ( |50 / u| - 1) ) %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постоянного напряжения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от 3,0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  <w:r w:rsidRPr="00FD075B">
              <w:rPr>
                <w:color w:val="000000" w:themeColor="text1"/>
              </w:rPr>
              <w:t xml:space="preserve"> до 70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Пределы допускаемой относительной погрешности измерения напряжения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±(2,0 + 0,04 · ( |70 / u| - 1) ) %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Пороговое значение срабатывания схемы защиты силы переменного тока в режиме испытания, не более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37 мА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силы переменного тока частотой 50 Гц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0,1 мА до 35 мА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Пределы допускаемой относительной погрешности измерения силы переменного тока частотой 50 Гц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±(2,0 + 0,06 · ( |35 / i| - 1) ) %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силы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0,1 мА до 15 мА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силы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0,1 мА до 15 мА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Пределы допускаемой относительной погрешности измерения силы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±(2,0 + 0,15 · ( |15 / i| - 1) ) %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Аппаратное ограничение выходного напряжения переменного тока на уровне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от 1 до 51,0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Аппаратное ограничение выходного напряжения постоянного тока на уровне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от 1 до 70,8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Аппаратное ограничение силы выходного переменного тока на уровне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1 до 36,5 мА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Аппаратное ограничение силы выходного постоянного тока на уровне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1 до 16,1 мА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Режим ручного управления выходным напряжением.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+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Отключение высокого напряжения при наступлении электрического пробоя в нагрузке.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+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Наличие встроенных часов, показывающих время включения высокого напряжения.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+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Наличие таймера, программируемого на время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70" w:lineRule="atLeast"/>
              <w:jc w:val="center"/>
              <w:textAlignment w:val="baseline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1 до 60 минут</w:t>
            </w:r>
          </w:p>
          <w:p w:rsidR="009E1461" w:rsidRPr="00FD075B" w:rsidRDefault="009E1461" w:rsidP="00F20289">
            <w:pPr>
              <w:spacing w:line="270" w:lineRule="atLeast"/>
              <w:jc w:val="center"/>
              <w:textAlignment w:val="baseline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 окончании времени таймера раздаётся звуковой сигнал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Длина соединительного кабеля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4,0 ± 0,3 м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Степень защиты блока измерительного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IP53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Степень защиты блока высоковольтного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IP60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Продолжительность непрерывной работы аппарата при силе выходного тока не более 5 мА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не ограничена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Продолжительность непрерывного включения высокого переменного напряжения при силе выходного тока 35 мА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2 часа с последующим выключением высокого напряжения на время не менее 1 часа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Электропитание аппарата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сети переменного тока частотой 50 Гц напряжением 220 В ±10%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Потребляемая мощность при отсутствии тока нагрузки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не более 300 ВА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Габаритные размеры блока управления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420*330*220 мм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Габаритные размеры блока высоковольтного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340*375*650 мм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Масса блока управления, не более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17 кг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Масса блока высоковольтного, не более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29 кг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Срок службы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5 лет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Габариты упаковки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670х670х400 мм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Объем упаковки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0,18 м</w:t>
            </w:r>
            <w:r w:rsidRPr="00FD075B">
              <w:rPr>
                <w:color w:val="000000" w:themeColor="text1"/>
                <w:vertAlign w:val="superscript"/>
              </w:rPr>
              <w:t>3</w:t>
            </w:r>
          </w:p>
        </w:tc>
      </w:tr>
      <w:tr w:rsidR="009E1461" w:rsidRPr="00FD075B" w:rsidTr="00F20289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Вес в упаковке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9E1461" w:rsidRPr="00FD075B" w:rsidRDefault="009E1461" w:rsidP="00F20289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55 кг</w:t>
            </w:r>
          </w:p>
        </w:tc>
      </w:tr>
    </w:tbl>
    <w:p w:rsidR="009E1461" w:rsidRDefault="009E1461" w:rsidP="009E1461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</w:p>
    <w:p w:rsidR="00C402D7" w:rsidRDefault="00C402D7" w:rsidP="00C0004E">
      <w:pPr>
        <w:tabs>
          <w:tab w:val="left" w:pos="1134"/>
        </w:tabs>
        <w:spacing w:line="276" w:lineRule="auto"/>
        <w:ind w:left="5387"/>
        <w:jc w:val="right"/>
        <w:rPr>
          <w:bCs/>
        </w:rPr>
      </w:pPr>
    </w:p>
    <w:sectPr w:rsidR="00C402D7" w:rsidSect="00AE5B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14EB"/>
    <w:multiLevelType w:val="hybridMultilevel"/>
    <w:tmpl w:val="E7DC66A4"/>
    <w:lvl w:ilvl="0" w:tplc="BA3656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41D1"/>
    <w:multiLevelType w:val="multilevel"/>
    <w:tmpl w:val="4AC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134C"/>
    <w:multiLevelType w:val="hybridMultilevel"/>
    <w:tmpl w:val="6D00F59C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1830205E"/>
    <w:multiLevelType w:val="multilevel"/>
    <w:tmpl w:val="DA96519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95F77DC"/>
    <w:multiLevelType w:val="multilevel"/>
    <w:tmpl w:val="2530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036D6"/>
    <w:multiLevelType w:val="hybridMultilevel"/>
    <w:tmpl w:val="D578F0D6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 w15:restartNumberingAfterBreak="0">
    <w:nsid w:val="1D3366EE"/>
    <w:multiLevelType w:val="hybridMultilevel"/>
    <w:tmpl w:val="600AD862"/>
    <w:lvl w:ilvl="0" w:tplc="741CC8A0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D1424F3"/>
    <w:multiLevelType w:val="multilevel"/>
    <w:tmpl w:val="8B4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2017B"/>
    <w:multiLevelType w:val="multilevel"/>
    <w:tmpl w:val="1A6A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B4E38"/>
    <w:multiLevelType w:val="hybridMultilevel"/>
    <w:tmpl w:val="0A7A6252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375BD"/>
    <w:multiLevelType w:val="hybridMultilevel"/>
    <w:tmpl w:val="A31C104E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C0C4F"/>
    <w:multiLevelType w:val="hybridMultilevel"/>
    <w:tmpl w:val="A33CB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A788C"/>
    <w:multiLevelType w:val="hybridMultilevel"/>
    <w:tmpl w:val="DF48917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436B1E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455B096D"/>
    <w:multiLevelType w:val="multilevel"/>
    <w:tmpl w:val="A33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D374D"/>
    <w:multiLevelType w:val="hybridMultilevel"/>
    <w:tmpl w:val="24D6817C"/>
    <w:lvl w:ilvl="0" w:tplc="08502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E752098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525671F2"/>
    <w:multiLevelType w:val="hybridMultilevel"/>
    <w:tmpl w:val="9CFE5DB8"/>
    <w:lvl w:ilvl="0" w:tplc="CAA2680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sz w:val="24"/>
      </w:rPr>
    </w:lvl>
    <w:lvl w:ilvl="1" w:tplc="A8B22F78">
      <w:start w:val="6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74B24C12">
      <w:start w:val="7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68293AF0"/>
    <w:multiLevelType w:val="multilevel"/>
    <w:tmpl w:val="96CA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7411D1"/>
    <w:multiLevelType w:val="multilevel"/>
    <w:tmpl w:val="27065F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8B2176A"/>
    <w:multiLevelType w:val="multilevel"/>
    <w:tmpl w:val="C14E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93A02"/>
    <w:multiLevelType w:val="hybridMultilevel"/>
    <w:tmpl w:val="C28C251A"/>
    <w:lvl w:ilvl="0" w:tplc="95B275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E1003E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055D5"/>
    <w:multiLevelType w:val="multilevel"/>
    <w:tmpl w:val="29A4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21"/>
  </w:num>
  <w:num w:numId="4">
    <w:abstractNumId w:val="20"/>
  </w:num>
  <w:num w:numId="5">
    <w:abstractNumId w:val="4"/>
  </w:num>
  <w:num w:numId="6">
    <w:abstractNumId w:val="7"/>
  </w:num>
  <w:num w:numId="7">
    <w:abstractNumId w:val="22"/>
  </w:num>
  <w:num w:numId="8">
    <w:abstractNumId w:val="12"/>
  </w:num>
  <w:num w:numId="9">
    <w:abstractNumId w:val="18"/>
  </w:num>
  <w:num w:numId="10">
    <w:abstractNumId w:val="1"/>
  </w:num>
  <w:num w:numId="11">
    <w:abstractNumId w:val="14"/>
  </w:num>
  <w:num w:numId="12">
    <w:abstractNumId w:val="17"/>
  </w:num>
  <w:num w:numId="13">
    <w:abstractNumId w:val="6"/>
  </w:num>
  <w:num w:numId="14">
    <w:abstractNumId w:val="2"/>
  </w:num>
  <w:num w:numId="15">
    <w:abstractNumId w:val="16"/>
  </w:num>
  <w:num w:numId="16">
    <w:abstractNumId w:val="13"/>
  </w:num>
  <w:num w:numId="17">
    <w:abstractNumId w:val="5"/>
  </w:num>
  <w:num w:numId="18">
    <w:abstractNumId w:val="3"/>
  </w:num>
  <w:num w:numId="19">
    <w:abstractNumId w:val="19"/>
  </w:num>
  <w:num w:numId="20">
    <w:abstractNumId w:val="10"/>
  </w:num>
  <w:num w:numId="21">
    <w:abstractNumId w:val="9"/>
  </w:num>
  <w:num w:numId="22">
    <w:abstractNumId w:val="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B9"/>
    <w:rsid w:val="00014A49"/>
    <w:rsid w:val="00017A7A"/>
    <w:rsid w:val="00020BAC"/>
    <w:rsid w:val="0003020C"/>
    <w:rsid w:val="00042734"/>
    <w:rsid w:val="00065302"/>
    <w:rsid w:val="00080E5A"/>
    <w:rsid w:val="00084B61"/>
    <w:rsid w:val="000B2619"/>
    <w:rsid w:val="000E4DA4"/>
    <w:rsid w:val="000F0AA3"/>
    <w:rsid w:val="0010042F"/>
    <w:rsid w:val="00102517"/>
    <w:rsid w:val="00113B1A"/>
    <w:rsid w:val="00124EFE"/>
    <w:rsid w:val="001422F5"/>
    <w:rsid w:val="00144BAB"/>
    <w:rsid w:val="00146767"/>
    <w:rsid w:val="001632FF"/>
    <w:rsid w:val="00177B57"/>
    <w:rsid w:val="001839AC"/>
    <w:rsid w:val="001A34A6"/>
    <w:rsid w:val="001A35BA"/>
    <w:rsid w:val="001B2275"/>
    <w:rsid w:val="001B4EC4"/>
    <w:rsid w:val="001C77C9"/>
    <w:rsid w:val="001C7CD1"/>
    <w:rsid w:val="001E0845"/>
    <w:rsid w:val="001F637D"/>
    <w:rsid w:val="00214C07"/>
    <w:rsid w:val="00220494"/>
    <w:rsid w:val="00230881"/>
    <w:rsid w:val="00234D5F"/>
    <w:rsid w:val="002477CF"/>
    <w:rsid w:val="00252963"/>
    <w:rsid w:val="0026247F"/>
    <w:rsid w:val="00274AF4"/>
    <w:rsid w:val="002A3B9F"/>
    <w:rsid w:val="002A6C5B"/>
    <w:rsid w:val="002B5A00"/>
    <w:rsid w:val="002E1AFB"/>
    <w:rsid w:val="002F3562"/>
    <w:rsid w:val="00306249"/>
    <w:rsid w:val="00307E2A"/>
    <w:rsid w:val="00316897"/>
    <w:rsid w:val="003214DC"/>
    <w:rsid w:val="003327E1"/>
    <w:rsid w:val="00344B48"/>
    <w:rsid w:val="00350693"/>
    <w:rsid w:val="00355E50"/>
    <w:rsid w:val="0035691E"/>
    <w:rsid w:val="00363B21"/>
    <w:rsid w:val="00373D72"/>
    <w:rsid w:val="00380D1F"/>
    <w:rsid w:val="003832C4"/>
    <w:rsid w:val="00383792"/>
    <w:rsid w:val="00390114"/>
    <w:rsid w:val="003A4B06"/>
    <w:rsid w:val="003B07CB"/>
    <w:rsid w:val="003B20C1"/>
    <w:rsid w:val="003B745B"/>
    <w:rsid w:val="003C3F39"/>
    <w:rsid w:val="003C52D8"/>
    <w:rsid w:val="003C6E52"/>
    <w:rsid w:val="003F35B0"/>
    <w:rsid w:val="0040510F"/>
    <w:rsid w:val="00410B00"/>
    <w:rsid w:val="00421935"/>
    <w:rsid w:val="00422CEB"/>
    <w:rsid w:val="00423804"/>
    <w:rsid w:val="004533B5"/>
    <w:rsid w:val="00454730"/>
    <w:rsid w:val="00457EDD"/>
    <w:rsid w:val="00486319"/>
    <w:rsid w:val="004A484F"/>
    <w:rsid w:val="004A570D"/>
    <w:rsid w:val="004A5EB1"/>
    <w:rsid w:val="004C5C92"/>
    <w:rsid w:val="004C7527"/>
    <w:rsid w:val="004D04E3"/>
    <w:rsid w:val="004E252F"/>
    <w:rsid w:val="004E2F61"/>
    <w:rsid w:val="004E4B2F"/>
    <w:rsid w:val="0050249D"/>
    <w:rsid w:val="00505D73"/>
    <w:rsid w:val="00526190"/>
    <w:rsid w:val="0055393E"/>
    <w:rsid w:val="00553C0D"/>
    <w:rsid w:val="00575849"/>
    <w:rsid w:val="00584204"/>
    <w:rsid w:val="00590932"/>
    <w:rsid w:val="00592F82"/>
    <w:rsid w:val="005934F2"/>
    <w:rsid w:val="00596CB1"/>
    <w:rsid w:val="005A16EC"/>
    <w:rsid w:val="005A27C2"/>
    <w:rsid w:val="005A575D"/>
    <w:rsid w:val="005A60D6"/>
    <w:rsid w:val="005B43FA"/>
    <w:rsid w:val="005B6923"/>
    <w:rsid w:val="005B7CD3"/>
    <w:rsid w:val="005C1AA9"/>
    <w:rsid w:val="005E0782"/>
    <w:rsid w:val="005E6442"/>
    <w:rsid w:val="00607E21"/>
    <w:rsid w:val="0061000D"/>
    <w:rsid w:val="00612899"/>
    <w:rsid w:val="00617B68"/>
    <w:rsid w:val="00640FF7"/>
    <w:rsid w:val="00680E12"/>
    <w:rsid w:val="00687A14"/>
    <w:rsid w:val="006A7C4D"/>
    <w:rsid w:val="006B0318"/>
    <w:rsid w:val="006B33E4"/>
    <w:rsid w:val="006B67E8"/>
    <w:rsid w:val="006C355B"/>
    <w:rsid w:val="006D1721"/>
    <w:rsid w:val="006D66A6"/>
    <w:rsid w:val="006E5683"/>
    <w:rsid w:val="006F32B9"/>
    <w:rsid w:val="007061FA"/>
    <w:rsid w:val="00707BB1"/>
    <w:rsid w:val="00711236"/>
    <w:rsid w:val="0071780D"/>
    <w:rsid w:val="00717B73"/>
    <w:rsid w:val="0072684E"/>
    <w:rsid w:val="00744BE0"/>
    <w:rsid w:val="00752E9D"/>
    <w:rsid w:val="00763E11"/>
    <w:rsid w:val="0077060F"/>
    <w:rsid w:val="00771E6A"/>
    <w:rsid w:val="007756CD"/>
    <w:rsid w:val="0079021F"/>
    <w:rsid w:val="007A5081"/>
    <w:rsid w:val="007C7DCE"/>
    <w:rsid w:val="007D22F5"/>
    <w:rsid w:val="007D7E5C"/>
    <w:rsid w:val="007E46E1"/>
    <w:rsid w:val="007E4D7C"/>
    <w:rsid w:val="007E67A9"/>
    <w:rsid w:val="007E7A40"/>
    <w:rsid w:val="007F152F"/>
    <w:rsid w:val="00820EEB"/>
    <w:rsid w:val="008274D8"/>
    <w:rsid w:val="00832100"/>
    <w:rsid w:val="008451E1"/>
    <w:rsid w:val="00853D95"/>
    <w:rsid w:val="00863331"/>
    <w:rsid w:val="008837A2"/>
    <w:rsid w:val="00885BC4"/>
    <w:rsid w:val="008B1CD8"/>
    <w:rsid w:val="008B7A88"/>
    <w:rsid w:val="008C1459"/>
    <w:rsid w:val="008C320D"/>
    <w:rsid w:val="008E759D"/>
    <w:rsid w:val="008F7992"/>
    <w:rsid w:val="00905E66"/>
    <w:rsid w:val="009125C4"/>
    <w:rsid w:val="00925526"/>
    <w:rsid w:val="009346D6"/>
    <w:rsid w:val="00951757"/>
    <w:rsid w:val="00954B97"/>
    <w:rsid w:val="00956E49"/>
    <w:rsid w:val="0095720C"/>
    <w:rsid w:val="0098614B"/>
    <w:rsid w:val="00997769"/>
    <w:rsid w:val="009A1878"/>
    <w:rsid w:val="009A524B"/>
    <w:rsid w:val="009B37F0"/>
    <w:rsid w:val="009B73FB"/>
    <w:rsid w:val="009C00B5"/>
    <w:rsid w:val="009C442C"/>
    <w:rsid w:val="009D3B43"/>
    <w:rsid w:val="009D597D"/>
    <w:rsid w:val="009E1461"/>
    <w:rsid w:val="009F0908"/>
    <w:rsid w:val="009F2BB3"/>
    <w:rsid w:val="009F489A"/>
    <w:rsid w:val="00A030DE"/>
    <w:rsid w:val="00A0500B"/>
    <w:rsid w:val="00A05661"/>
    <w:rsid w:val="00A341C8"/>
    <w:rsid w:val="00A36DEA"/>
    <w:rsid w:val="00A4227A"/>
    <w:rsid w:val="00A63015"/>
    <w:rsid w:val="00A630DF"/>
    <w:rsid w:val="00A6493E"/>
    <w:rsid w:val="00A70036"/>
    <w:rsid w:val="00A81FAF"/>
    <w:rsid w:val="00A94B18"/>
    <w:rsid w:val="00A95038"/>
    <w:rsid w:val="00AA29DB"/>
    <w:rsid w:val="00AB58AA"/>
    <w:rsid w:val="00AC1CA0"/>
    <w:rsid w:val="00AD3032"/>
    <w:rsid w:val="00AD79E5"/>
    <w:rsid w:val="00AE34C8"/>
    <w:rsid w:val="00AE5B14"/>
    <w:rsid w:val="00B129D9"/>
    <w:rsid w:val="00B133CF"/>
    <w:rsid w:val="00B16FED"/>
    <w:rsid w:val="00B21CDF"/>
    <w:rsid w:val="00B3052F"/>
    <w:rsid w:val="00B407F9"/>
    <w:rsid w:val="00B4565F"/>
    <w:rsid w:val="00B4622B"/>
    <w:rsid w:val="00B46532"/>
    <w:rsid w:val="00B57CA4"/>
    <w:rsid w:val="00B72DC2"/>
    <w:rsid w:val="00B849BD"/>
    <w:rsid w:val="00B91C0C"/>
    <w:rsid w:val="00B94D22"/>
    <w:rsid w:val="00B9662C"/>
    <w:rsid w:val="00BA0D25"/>
    <w:rsid w:val="00BB6F2D"/>
    <w:rsid w:val="00BD62B0"/>
    <w:rsid w:val="00BD7FDF"/>
    <w:rsid w:val="00BE63BC"/>
    <w:rsid w:val="00C0004E"/>
    <w:rsid w:val="00C03097"/>
    <w:rsid w:val="00C252AC"/>
    <w:rsid w:val="00C402D7"/>
    <w:rsid w:val="00C444C1"/>
    <w:rsid w:val="00C52F3D"/>
    <w:rsid w:val="00C65EE4"/>
    <w:rsid w:val="00C727AF"/>
    <w:rsid w:val="00C80D0F"/>
    <w:rsid w:val="00C836B6"/>
    <w:rsid w:val="00C906AB"/>
    <w:rsid w:val="00C96B71"/>
    <w:rsid w:val="00C96FA0"/>
    <w:rsid w:val="00CD43A2"/>
    <w:rsid w:val="00CD517A"/>
    <w:rsid w:val="00CE7668"/>
    <w:rsid w:val="00CF736B"/>
    <w:rsid w:val="00D00078"/>
    <w:rsid w:val="00D06A7D"/>
    <w:rsid w:val="00D104F8"/>
    <w:rsid w:val="00D361A5"/>
    <w:rsid w:val="00D46091"/>
    <w:rsid w:val="00D46A94"/>
    <w:rsid w:val="00D476AB"/>
    <w:rsid w:val="00D67579"/>
    <w:rsid w:val="00D77E67"/>
    <w:rsid w:val="00D83E64"/>
    <w:rsid w:val="00DD469F"/>
    <w:rsid w:val="00DD4C77"/>
    <w:rsid w:val="00DE529F"/>
    <w:rsid w:val="00DF0C1E"/>
    <w:rsid w:val="00DF6792"/>
    <w:rsid w:val="00E16387"/>
    <w:rsid w:val="00E221DA"/>
    <w:rsid w:val="00E230BA"/>
    <w:rsid w:val="00E420A5"/>
    <w:rsid w:val="00E476C5"/>
    <w:rsid w:val="00E7323B"/>
    <w:rsid w:val="00E77202"/>
    <w:rsid w:val="00E808CD"/>
    <w:rsid w:val="00E90B09"/>
    <w:rsid w:val="00E9178B"/>
    <w:rsid w:val="00EA1566"/>
    <w:rsid w:val="00EA556B"/>
    <w:rsid w:val="00EA79B8"/>
    <w:rsid w:val="00EB0C9F"/>
    <w:rsid w:val="00EB57CA"/>
    <w:rsid w:val="00EB70BD"/>
    <w:rsid w:val="00EB76CE"/>
    <w:rsid w:val="00ED0868"/>
    <w:rsid w:val="00F42B37"/>
    <w:rsid w:val="00F4323B"/>
    <w:rsid w:val="00F64FEC"/>
    <w:rsid w:val="00F964E7"/>
    <w:rsid w:val="00F96AA1"/>
    <w:rsid w:val="00FA4D4E"/>
    <w:rsid w:val="00FA765E"/>
    <w:rsid w:val="00FA7B01"/>
    <w:rsid w:val="00FB00E5"/>
    <w:rsid w:val="00FB6542"/>
    <w:rsid w:val="00FD1A6F"/>
    <w:rsid w:val="00FD4571"/>
    <w:rsid w:val="00FE6E4D"/>
    <w:rsid w:val="00FE7725"/>
    <w:rsid w:val="00FF324C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200C21F"/>
  <w15:chartTrackingRefBased/>
  <w15:docId w15:val="{5773988A-0908-4170-B39A-922192BA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B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C6E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C44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F32B9"/>
    <w:pPr>
      <w:keepNext/>
      <w:spacing w:before="240" w:after="60"/>
      <w:outlineLvl w:val="2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B0C9F"/>
    <w:pPr>
      <w:jc w:val="both"/>
    </w:pPr>
    <w:rPr>
      <w:szCs w:val="20"/>
    </w:rPr>
  </w:style>
  <w:style w:type="paragraph" w:styleId="a5">
    <w:name w:val="List Paragraph"/>
    <w:basedOn w:val="a"/>
    <w:qFormat/>
    <w:rsid w:val="00EB76CE"/>
    <w:pPr>
      <w:ind w:left="720"/>
      <w:contextualSpacing/>
    </w:pPr>
  </w:style>
  <w:style w:type="character" w:styleId="a6">
    <w:name w:val="Hyperlink"/>
    <w:uiPriority w:val="99"/>
    <w:rsid w:val="009C442C"/>
    <w:rPr>
      <w:color w:val="754C23"/>
      <w:u w:val="single"/>
    </w:rPr>
  </w:style>
  <w:style w:type="character" w:styleId="a7">
    <w:name w:val="Strong"/>
    <w:qFormat/>
    <w:rsid w:val="00A6493E"/>
    <w:rPr>
      <w:b/>
      <w:bCs/>
    </w:rPr>
  </w:style>
  <w:style w:type="paragraph" w:styleId="a8">
    <w:name w:val="Normal (Web)"/>
    <w:basedOn w:val="a"/>
    <w:rsid w:val="00BD62B0"/>
    <w:pPr>
      <w:spacing w:after="312"/>
    </w:pPr>
    <w:rPr>
      <w:rFonts w:ascii="Verdana" w:hAnsi="Verdana"/>
    </w:rPr>
  </w:style>
  <w:style w:type="character" w:styleId="a9">
    <w:name w:val="FollowedHyperlink"/>
    <w:rsid w:val="007756CD"/>
    <w:rPr>
      <w:color w:val="800080"/>
      <w:u w:val="single"/>
    </w:rPr>
  </w:style>
  <w:style w:type="table" w:styleId="-1">
    <w:name w:val="Table Web 1"/>
    <w:basedOn w:val="a1"/>
    <w:rsid w:val="00885BC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Body Text Indent"/>
    <w:basedOn w:val="a"/>
    <w:link w:val="ab"/>
    <w:rsid w:val="00A63015"/>
    <w:pPr>
      <w:autoSpaceDE w:val="0"/>
      <w:autoSpaceDN w:val="0"/>
    </w:pPr>
    <w:rPr>
      <w:sz w:val="26"/>
      <w:szCs w:val="26"/>
    </w:rPr>
  </w:style>
  <w:style w:type="character" w:customStyle="1" w:styleId="ab">
    <w:name w:val="Основной текст с отступом Знак"/>
    <w:link w:val="aa"/>
    <w:rsid w:val="00A63015"/>
    <w:rPr>
      <w:sz w:val="26"/>
      <w:szCs w:val="26"/>
    </w:rPr>
  </w:style>
  <w:style w:type="character" w:customStyle="1" w:styleId="10">
    <w:name w:val="Заголовок 1 Знак"/>
    <w:link w:val="1"/>
    <w:rsid w:val="003C6E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Balloon Text"/>
    <w:basedOn w:val="a"/>
    <w:link w:val="ad"/>
    <w:rsid w:val="006100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1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248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034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7314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671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D55B2-5772-406D-BE4F-4C746736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Шелковников Иван Владимирович</cp:lastModifiedBy>
  <cp:revision>7</cp:revision>
  <cp:lastPrinted>2019-08-08T07:30:00Z</cp:lastPrinted>
  <dcterms:created xsi:type="dcterms:W3CDTF">2022-05-11T00:15:00Z</dcterms:created>
  <dcterms:modified xsi:type="dcterms:W3CDTF">2023-06-30T04:31:00Z</dcterms:modified>
</cp:coreProperties>
</file>