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903" w:rsidRDefault="001E3903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1E3903" w:rsidRDefault="001E3903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1E3903" w:rsidRDefault="001E3903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1E3903" w:rsidRDefault="001E3903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1E3903" w:rsidRDefault="001E3903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1E3903" w:rsidRDefault="001E3903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1E3903" w:rsidRDefault="001E3903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1E3903" w:rsidRDefault="001E3903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1E3903" w:rsidRDefault="001E3903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1E3903" w:rsidRDefault="001E3903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1E3903" w:rsidRDefault="001E3903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1E3903" w:rsidRDefault="001E3903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1E3903" w:rsidRDefault="001E3903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1E3903" w:rsidRDefault="001E3903">
      <w:pPr>
        <w:pStyle w:val="15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:rsidR="001E3903" w:rsidRDefault="00692CA4">
      <w:pPr>
        <w:pStyle w:val="15"/>
        <w:shd w:val="clear" w:color="auto" w:fill="auto"/>
        <w:spacing w:after="263" w:line="331" w:lineRule="exact"/>
        <w:ind w:left="60"/>
        <w:jc w:val="center"/>
        <w:rPr>
          <w:b/>
        </w:rPr>
      </w:pPr>
      <w:r>
        <w:rPr>
          <w:b/>
        </w:rPr>
        <w:t xml:space="preserve">ТЕХНИЧЕСКИЕ ТРЕБОВАНИЯ </w:t>
      </w:r>
    </w:p>
    <w:p w:rsidR="001E3903" w:rsidRDefault="00692CA4">
      <w:pPr>
        <w:jc w:val="center"/>
      </w:pPr>
      <w:r>
        <w:t>ОКПД</w:t>
      </w:r>
      <w:r w:rsidR="007446FD">
        <w:t>2 49.39</w:t>
      </w:r>
      <w:r>
        <w:t xml:space="preserve">  Оказание услуг перевозки персонала для нужд Управления капитального строительства-Юг в г.Невинномысск</w:t>
      </w:r>
    </w:p>
    <w:p w:rsidR="001E3903" w:rsidRDefault="00692CA4">
      <w:pPr>
        <w:jc w:val="center"/>
        <w:rPr>
          <w:b/>
          <w:sz w:val="24"/>
          <w:szCs w:val="24"/>
        </w:rPr>
      </w:pPr>
      <w:r>
        <w:t xml:space="preserve">Лот № </w:t>
      </w:r>
      <w:r w:rsidR="00590EB6">
        <w:t>001</w:t>
      </w:r>
      <w:r w:rsidR="007446FD">
        <w:t>7-ТПИР ОБСЛ -2026-ГРВКК</w:t>
      </w:r>
      <w:r>
        <w:br w:type="page"/>
      </w:r>
    </w:p>
    <w:p w:rsidR="001E3903" w:rsidRDefault="00692CA4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sdt>
      <w:sdtPr>
        <w:id w:val="-1351879971"/>
        <w:docPartObj>
          <w:docPartGallery w:val="Table of Contents"/>
          <w:docPartUnique/>
        </w:docPartObj>
      </w:sdtPr>
      <w:sdtEndPr/>
      <w:sdtContent>
        <w:p w:rsidR="001E3903" w:rsidRDefault="00692CA4">
          <w:pPr>
            <w:pStyle w:val="17"/>
            <w:rPr>
              <w:bCs/>
            </w:rPr>
          </w:pPr>
          <w:r>
            <w:fldChar w:fldCharType="begin"/>
          </w:r>
          <w:r>
            <w:rPr>
              <w:rStyle w:val="afff0"/>
              <w:webHidden/>
            </w:rPr>
            <w:instrText xml:space="preserve"> TOC \z \o "1-4" \u \h</w:instrText>
          </w:r>
          <w:r>
            <w:rPr>
              <w:rStyle w:val="afff0"/>
            </w:rPr>
            <w:fldChar w:fldCharType="separate"/>
          </w:r>
          <w:hyperlink w:anchor="_Toc54643694">
            <w:r>
              <w:rPr>
                <w:rStyle w:val="afff0"/>
                <w:webHidden/>
              </w:rPr>
              <w:t>1.Общие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_Toc54643694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0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1E3903" w:rsidRDefault="00590EB6">
          <w:pPr>
            <w:pStyle w:val="42"/>
            <w:jc w:val="right"/>
            <w:rPr>
              <w:rFonts w:eastAsiaTheme="minorEastAsia" w:cs="Times New Roman"/>
              <w:sz w:val="24"/>
              <w:szCs w:val="24"/>
            </w:rPr>
          </w:pPr>
          <w:hyperlink w:anchor="_Toc54643695">
            <w:r w:rsidR="00692CA4">
              <w:rPr>
                <w:rStyle w:val="afff0"/>
                <w:rFonts w:cs="Times New Roman"/>
                <w:iCs/>
                <w:webHidden/>
                <w:sz w:val="24"/>
                <w:szCs w:val="24"/>
              </w:rPr>
              <w:t>1.1.</w:t>
            </w:r>
            <w:r w:rsidR="00692CA4">
              <w:rPr>
                <w:rStyle w:val="afff0"/>
                <w:rFonts w:eastAsiaTheme="minorEastAsia" w:cs="Times New Roman"/>
                <w:sz w:val="24"/>
                <w:szCs w:val="24"/>
              </w:rPr>
              <w:tab/>
            </w:r>
            <w:r w:rsidR="00692CA4">
              <w:rPr>
                <w:rStyle w:val="afff0"/>
                <w:rFonts w:cs="Times New Roman"/>
                <w:sz w:val="24"/>
                <w:szCs w:val="24"/>
              </w:rPr>
              <w:t>Обозначения и сокращения…………………………………………………………….</w:t>
            </w:r>
            <w:r w:rsidR="00692CA4">
              <w:rPr>
                <w:webHidden/>
              </w:rPr>
              <w:fldChar w:fldCharType="begin"/>
            </w:r>
            <w:r w:rsidR="00692CA4">
              <w:rPr>
                <w:webHidden/>
              </w:rPr>
              <w:instrText>PAGEREF _Toc54643695 \h</w:instrText>
            </w:r>
            <w:r w:rsidR="00692CA4">
              <w:rPr>
                <w:webHidden/>
              </w:rPr>
            </w:r>
            <w:r w:rsidR="00692CA4">
              <w:rPr>
                <w:webHidden/>
              </w:rPr>
              <w:fldChar w:fldCharType="separate"/>
            </w:r>
            <w:r w:rsidR="00692CA4">
              <w:rPr>
                <w:rStyle w:val="afff0"/>
                <w:rFonts w:cs="Times New Roman"/>
                <w:sz w:val="24"/>
                <w:szCs w:val="24"/>
              </w:rPr>
              <w:tab/>
              <w:t>3</w:t>
            </w:r>
            <w:r w:rsidR="00692CA4">
              <w:rPr>
                <w:webHidden/>
              </w:rPr>
              <w:fldChar w:fldCharType="end"/>
            </w:r>
          </w:hyperlink>
        </w:p>
        <w:p w:rsidR="001E3903" w:rsidRDefault="00590EB6">
          <w:pPr>
            <w:pStyle w:val="42"/>
            <w:jc w:val="right"/>
            <w:rPr>
              <w:rFonts w:eastAsiaTheme="minorEastAsia" w:cs="Times New Roman"/>
              <w:sz w:val="24"/>
              <w:szCs w:val="24"/>
            </w:rPr>
          </w:pPr>
          <w:hyperlink w:anchor="_Toc54643696">
            <w:r w:rsidR="00692CA4">
              <w:rPr>
                <w:rStyle w:val="afff0"/>
                <w:rFonts w:cs="Times New Roman"/>
                <w:iCs/>
                <w:webHidden/>
                <w:sz w:val="24"/>
                <w:szCs w:val="24"/>
              </w:rPr>
              <w:t>1.2.</w:t>
            </w:r>
            <w:r w:rsidR="00692CA4">
              <w:rPr>
                <w:rStyle w:val="afff0"/>
                <w:rFonts w:eastAsiaTheme="minorEastAsia" w:cs="Times New Roman"/>
                <w:sz w:val="24"/>
                <w:szCs w:val="24"/>
              </w:rPr>
              <w:tab/>
            </w:r>
            <w:r w:rsidR="00692CA4">
              <w:rPr>
                <w:rStyle w:val="afff0"/>
                <w:rFonts w:cs="Times New Roman"/>
                <w:sz w:val="24"/>
                <w:szCs w:val="24"/>
              </w:rPr>
              <w:t>Наименование закупаемой продукции………………………………………………..</w:t>
            </w:r>
            <w:r w:rsidR="00692CA4">
              <w:rPr>
                <w:webHidden/>
              </w:rPr>
              <w:fldChar w:fldCharType="begin"/>
            </w:r>
            <w:r w:rsidR="00692CA4">
              <w:rPr>
                <w:webHidden/>
              </w:rPr>
              <w:instrText>PAGEREF _Toc54643696 \h</w:instrText>
            </w:r>
            <w:r w:rsidR="00692CA4">
              <w:rPr>
                <w:webHidden/>
              </w:rPr>
            </w:r>
            <w:r w:rsidR="00692CA4">
              <w:rPr>
                <w:webHidden/>
              </w:rPr>
              <w:fldChar w:fldCharType="separate"/>
            </w:r>
            <w:r w:rsidR="00692CA4">
              <w:rPr>
                <w:rStyle w:val="afff0"/>
                <w:rFonts w:cs="Times New Roman"/>
                <w:sz w:val="24"/>
                <w:szCs w:val="24"/>
              </w:rPr>
              <w:tab/>
              <w:t>4</w:t>
            </w:r>
            <w:r w:rsidR="00692CA4">
              <w:rPr>
                <w:webHidden/>
              </w:rPr>
              <w:fldChar w:fldCharType="end"/>
            </w:r>
          </w:hyperlink>
        </w:p>
        <w:p w:rsidR="001E3903" w:rsidRDefault="00590EB6">
          <w:pPr>
            <w:pStyle w:val="42"/>
            <w:jc w:val="right"/>
            <w:rPr>
              <w:rFonts w:eastAsiaTheme="minorEastAsia" w:cs="Times New Roman"/>
              <w:sz w:val="24"/>
              <w:szCs w:val="24"/>
            </w:rPr>
          </w:pPr>
          <w:hyperlink w:anchor="_Toc54643697">
            <w:r w:rsidR="00692CA4">
              <w:rPr>
                <w:rStyle w:val="afff0"/>
                <w:rFonts w:cs="Times New Roman"/>
                <w:iCs/>
                <w:webHidden/>
                <w:sz w:val="24"/>
                <w:szCs w:val="24"/>
              </w:rPr>
              <w:t>1.3.</w:t>
            </w:r>
            <w:r w:rsidR="00692CA4">
              <w:rPr>
                <w:rStyle w:val="afff0"/>
                <w:rFonts w:eastAsiaTheme="minorEastAsia" w:cs="Times New Roman"/>
                <w:sz w:val="24"/>
                <w:szCs w:val="24"/>
              </w:rPr>
              <w:tab/>
            </w:r>
            <w:r w:rsidR="00692CA4">
              <w:rPr>
                <w:rStyle w:val="afff0"/>
                <w:rFonts w:cs="Times New Roman"/>
                <w:sz w:val="24"/>
                <w:szCs w:val="24"/>
              </w:rPr>
              <w:t>Цель оказания услуг……………………………………………………………………</w:t>
            </w:r>
            <w:r w:rsidR="00692CA4">
              <w:rPr>
                <w:webHidden/>
              </w:rPr>
              <w:fldChar w:fldCharType="begin"/>
            </w:r>
            <w:r w:rsidR="00692CA4">
              <w:rPr>
                <w:webHidden/>
              </w:rPr>
              <w:instrText>PAGEREF _Toc54643697 \h</w:instrText>
            </w:r>
            <w:r w:rsidR="00692CA4">
              <w:rPr>
                <w:webHidden/>
              </w:rPr>
            </w:r>
            <w:r w:rsidR="00692CA4">
              <w:rPr>
                <w:webHidden/>
              </w:rPr>
              <w:fldChar w:fldCharType="separate"/>
            </w:r>
            <w:r w:rsidR="00692CA4">
              <w:rPr>
                <w:rStyle w:val="afff0"/>
                <w:rFonts w:cs="Times New Roman"/>
                <w:sz w:val="24"/>
                <w:szCs w:val="24"/>
              </w:rPr>
              <w:tab/>
              <w:t>4</w:t>
            </w:r>
            <w:r w:rsidR="00692CA4">
              <w:rPr>
                <w:webHidden/>
              </w:rPr>
              <w:fldChar w:fldCharType="end"/>
            </w:r>
          </w:hyperlink>
        </w:p>
        <w:p w:rsidR="001E3903" w:rsidRDefault="00590EB6">
          <w:pPr>
            <w:pStyle w:val="42"/>
            <w:jc w:val="right"/>
            <w:rPr>
              <w:rFonts w:eastAsiaTheme="minorEastAsia" w:cs="Times New Roman"/>
              <w:sz w:val="24"/>
              <w:szCs w:val="24"/>
            </w:rPr>
          </w:pPr>
          <w:hyperlink w:anchor="_Toc54643698">
            <w:r w:rsidR="00692CA4">
              <w:rPr>
                <w:rStyle w:val="afff0"/>
                <w:rFonts w:cs="Times New Roman"/>
                <w:iCs/>
                <w:webHidden/>
                <w:sz w:val="24"/>
                <w:szCs w:val="24"/>
              </w:rPr>
              <w:t>1.4.</w:t>
            </w:r>
            <w:r w:rsidR="00692CA4">
              <w:rPr>
                <w:rStyle w:val="afff0"/>
                <w:rFonts w:eastAsiaTheme="minorEastAsia" w:cs="Times New Roman"/>
                <w:sz w:val="24"/>
                <w:szCs w:val="24"/>
              </w:rPr>
              <w:tab/>
            </w:r>
            <w:r w:rsidR="00692CA4">
              <w:rPr>
                <w:rStyle w:val="afff0"/>
                <w:rFonts w:cs="Times New Roman"/>
                <w:sz w:val="24"/>
                <w:szCs w:val="24"/>
              </w:rPr>
              <w:t>Существующее положение ……………………………………………………………</w:t>
            </w:r>
            <w:r w:rsidR="00692CA4">
              <w:rPr>
                <w:webHidden/>
              </w:rPr>
              <w:fldChar w:fldCharType="begin"/>
            </w:r>
            <w:r w:rsidR="00692CA4">
              <w:rPr>
                <w:webHidden/>
              </w:rPr>
              <w:instrText>PAGEREF _Toc54643698 \h</w:instrText>
            </w:r>
            <w:r w:rsidR="00692CA4">
              <w:rPr>
                <w:webHidden/>
              </w:rPr>
            </w:r>
            <w:r w:rsidR="00692CA4">
              <w:rPr>
                <w:webHidden/>
              </w:rPr>
              <w:fldChar w:fldCharType="separate"/>
            </w:r>
            <w:r w:rsidR="00692CA4">
              <w:rPr>
                <w:rStyle w:val="afff0"/>
                <w:rFonts w:cs="Times New Roman"/>
                <w:sz w:val="24"/>
                <w:szCs w:val="24"/>
              </w:rPr>
              <w:tab/>
              <w:t>4</w:t>
            </w:r>
            <w:r w:rsidR="00692CA4">
              <w:rPr>
                <w:webHidden/>
              </w:rPr>
              <w:fldChar w:fldCharType="end"/>
            </w:r>
          </w:hyperlink>
        </w:p>
        <w:p w:rsidR="001E3903" w:rsidRDefault="00590EB6">
          <w:pPr>
            <w:pStyle w:val="17"/>
            <w:rPr>
              <w:bCs/>
            </w:rPr>
          </w:pPr>
          <w:hyperlink w:anchor="_Toc54643699">
            <w:r w:rsidR="00692CA4">
              <w:rPr>
                <w:rStyle w:val="afff0"/>
                <w:webHidden/>
              </w:rPr>
              <w:t>Таблица 1. Перечень объектов заказчика</w:t>
            </w:r>
            <w:r w:rsidR="00692CA4">
              <w:rPr>
                <w:webHidden/>
              </w:rPr>
              <w:fldChar w:fldCharType="begin"/>
            </w:r>
            <w:r w:rsidR="00692CA4">
              <w:rPr>
                <w:webHidden/>
              </w:rPr>
              <w:instrText>PAGEREF _Toc54643699 \h</w:instrText>
            </w:r>
            <w:r w:rsidR="00692CA4">
              <w:rPr>
                <w:webHidden/>
              </w:rPr>
            </w:r>
            <w:r w:rsidR="00692CA4">
              <w:rPr>
                <w:webHidden/>
              </w:rPr>
              <w:fldChar w:fldCharType="separate"/>
            </w:r>
            <w:r w:rsidR="00692CA4">
              <w:rPr>
                <w:rStyle w:val="afff0"/>
              </w:rPr>
              <w:tab/>
              <w:t>4</w:t>
            </w:r>
            <w:r w:rsidR="00692CA4">
              <w:rPr>
                <w:webHidden/>
              </w:rPr>
              <w:fldChar w:fldCharType="end"/>
            </w:r>
          </w:hyperlink>
        </w:p>
        <w:p w:rsidR="001E3903" w:rsidRDefault="00590EB6">
          <w:pPr>
            <w:pStyle w:val="42"/>
            <w:tabs>
              <w:tab w:val="clear" w:pos="1120"/>
              <w:tab w:val="left" w:pos="709"/>
            </w:tabs>
            <w:rPr>
              <w:rFonts w:eastAsiaTheme="minorEastAsia" w:cs="Times New Roman"/>
              <w:sz w:val="24"/>
              <w:szCs w:val="24"/>
            </w:rPr>
          </w:pPr>
          <w:hyperlink w:anchor="_Toc54643700">
            <w:r w:rsidR="00692CA4">
              <w:rPr>
                <w:rStyle w:val="afff0"/>
                <w:rFonts w:cs="Times New Roman"/>
                <w:iCs/>
                <w:webHidden/>
                <w:sz w:val="24"/>
                <w:szCs w:val="24"/>
              </w:rPr>
              <w:t>1.5.</w:t>
            </w:r>
            <w:r w:rsidR="00692CA4">
              <w:rPr>
                <w:rStyle w:val="afff0"/>
                <w:rFonts w:eastAsiaTheme="minorEastAsia" w:cs="Times New Roman"/>
                <w:sz w:val="24"/>
                <w:szCs w:val="24"/>
              </w:rPr>
              <w:tab/>
            </w:r>
            <w:r w:rsidR="00692CA4">
              <w:rPr>
                <w:rStyle w:val="afff0"/>
                <w:rFonts w:cs="Times New Roman"/>
                <w:sz w:val="24"/>
                <w:szCs w:val="2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договора)…………………………….</w:t>
            </w:r>
            <w:r w:rsidR="00692CA4">
              <w:rPr>
                <w:webHidden/>
              </w:rPr>
              <w:fldChar w:fldCharType="begin"/>
            </w:r>
            <w:r w:rsidR="00692CA4">
              <w:rPr>
                <w:webHidden/>
              </w:rPr>
              <w:instrText>PAGEREF _Toc54643700 \h</w:instrText>
            </w:r>
            <w:r w:rsidR="00692CA4">
              <w:rPr>
                <w:webHidden/>
              </w:rPr>
            </w:r>
            <w:r w:rsidR="00692CA4">
              <w:rPr>
                <w:webHidden/>
              </w:rPr>
              <w:fldChar w:fldCharType="separate"/>
            </w:r>
            <w:r w:rsidR="00692CA4">
              <w:rPr>
                <w:rStyle w:val="afff0"/>
                <w:rFonts w:cs="Times New Roman"/>
                <w:sz w:val="24"/>
                <w:szCs w:val="24"/>
              </w:rPr>
              <w:tab/>
              <w:t>4</w:t>
            </w:r>
            <w:r w:rsidR="00692CA4">
              <w:rPr>
                <w:webHidden/>
              </w:rPr>
              <w:fldChar w:fldCharType="end"/>
            </w:r>
          </w:hyperlink>
        </w:p>
        <w:p w:rsidR="001E3903" w:rsidRDefault="00590EB6">
          <w:pPr>
            <w:pStyle w:val="42"/>
            <w:jc w:val="right"/>
            <w:rPr>
              <w:rFonts w:eastAsiaTheme="minorEastAsia" w:cs="Times New Roman"/>
              <w:sz w:val="24"/>
              <w:szCs w:val="24"/>
            </w:rPr>
          </w:pPr>
          <w:hyperlink w:anchor="_Toc54643701">
            <w:r w:rsidR="00692CA4">
              <w:rPr>
                <w:rStyle w:val="afff0"/>
                <w:rFonts w:cs="Times New Roman"/>
                <w:iCs/>
                <w:webHidden/>
                <w:sz w:val="24"/>
                <w:szCs w:val="24"/>
              </w:rPr>
              <w:t>1.6.</w:t>
            </w:r>
            <w:r w:rsidR="00692CA4">
              <w:rPr>
                <w:rStyle w:val="afff0"/>
                <w:rFonts w:eastAsiaTheme="minorEastAsia" w:cs="Times New Roman"/>
                <w:sz w:val="24"/>
                <w:szCs w:val="24"/>
              </w:rPr>
              <w:tab/>
            </w:r>
            <w:r w:rsidR="00692CA4">
              <w:rPr>
                <w:rStyle w:val="afff0"/>
                <w:rFonts w:cs="Times New Roman"/>
                <w:sz w:val="24"/>
                <w:szCs w:val="24"/>
              </w:rPr>
              <w:t>Иные требования и сведения общего характера……………………………………...</w:t>
            </w:r>
            <w:r w:rsidR="00692CA4">
              <w:rPr>
                <w:webHidden/>
              </w:rPr>
              <w:fldChar w:fldCharType="begin"/>
            </w:r>
            <w:r w:rsidR="00692CA4">
              <w:rPr>
                <w:webHidden/>
              </w:rPr>
              <w:instrText>PAGEREF _Toc54643701 \h</w:instrText>
            </w:r>
            <w:r w:rsidR="00692CA4">
              <w:rPr>
                <w:webHidden/>
              </w:rPr>
            </w:r>
            <w:r w:rsidR="00692CA4">
              <w:rPr>
                <w:webHidden/>
              </w:rPr>
              <w:fldChar w:fldCharType="separate"/>
            </w:r>
            <w:r w:rsidR="00692CA4">
              <w:rPr>
                <w:rStyle w:val="afff0"/>
                <w:rFonts w:cs="Times New Roman"/>
                <w:sz w:val="24"/>
                <w:szCs w:val="24"/>
              </w:rPr>
              <w:t>6</w:t>
            </w:r>
            <w:r w:rsidR="00692CA4">
              <w:rPr>
                <w:webHidden/>
              </w:rPr>
              <w:fldChar w:fldCharType="end"/>
            </w:r>
          </w:hyperlink>
        </w:p>
        <w:p w:rsidR="001E3903" w:rsidRDefault="00590EB6">
          <w:pPr>
            <w:pStyle w:val="17"/>
            <w:rPr>
              <w:bCs/>
            </w:rPr>
          </w:pPr>
          <w:hyperlink w:anchor="_Toc54643702">
            <w:r w:rsidR="00692CA4">
              <w:rPr>
                <w:rStyle w:val="afff0"/>
                <w:webHidden/>
              </w:rPr>
              <w:t>2.</w:t>
            </w:r>
            <w:r w:rsidR="00692CA4">
              <w:rPr>
                <w:rStyle w:val="afff0"/>
                <w:iCs/>
              </w:rPr>
              <w:t>Требования к продукции</w:t>
            </w:r>
            <w:r w:rsidR="00692CA4">
              <w:rPr>
                <w:webHidden/>
              </w:rPr>
              <w:fldChar w:fldCharType="begin"/>
            </w:r>
            <w:r w:rsidR="00692CA4">
              <w:rPr>
                <w:webHidden/>
              </w:rPr>
              <w:instrText>PAGEREF _Toc54643702 \h</w:instrText>
            </w:r>
            <w:r w:rsidR="00692CA4">
              <w:rPr>
                <w:webHidden/>
              </w:rPr>
            </w:r>
            <w:r w:rsidR="00692CA4">
              <w:rPr>
                <w:webHidden/>
              </w:rPr>
              <w:fldChar w:fldCharType="separate"/>
            </w:r>
            <w:r w:rsidR="00692CA4">
              <w:rPr>
                <w:rStyle w:val="afff0"/>
              </w:rPr>
              <w:tab/>
              <w:t>6</w:t>
            </w:r>
            <w:r w:rsidR="00692CA4">
              <w:rPr>
                <w:webHidden/>
              </w:rPr>
              <w:fldChar w:fldCharType="end"/>
            </w:r>
          </w:hyperlink>
        </w:p>
        <w:p w:rsidR="001E3903" w:rsidRDefault="00590EB6">
          <w:pPr>
            <w:pStyle w:val="42"/>
            <w:jc w:val="right"/>
            <w:rPr>
              <w:rFonts w:eastAsiaTheme="minorEastAsia" w:cs="Times New Roman"/>
              <w:sz w:val="24"/>
              <w:szCs w:val="24"/>
            </w:rPr>
          </w:pPr>
          <w:hyperlink w:anchor="_Toc54643703">
            <w:r w:rsidR="00692CA4">
              <w:rPr>
                <w:rStyle w:val="afff0"/>
                <w:rFonts w:cs="Times New Roman"/>
                <w:iCs/>
                <w:webHidden/>
                <w:sz w:val="24"/>
                <w:szCs w:val="24"/>
              </w:rPr>
              <w:t>2.1.</w:t>
            </w:r>
            <w:r w:rsidR="00692CA4">
              <w:rPr>
                <w:rStyle w:val="afff0"/>
                <w:rFonts w:cs="Times New Roman"/>
                <w:sz w:val="24"/>
                <w:szCs w:val="24"/>
              </w:rPr>
              <w:t>Требования к объемам и срокам оказания услуг  .……………………………………..</w:t>
            </w:r>
            <w:r w:rsidR="00692CA4">
              <w:rPr>
                <w:webHidden/>
              </w:rPr>
              <w:fldChar w:fldCharType="begin"/>
            </w:r>
            <w:r w:rsidR="00692CA4">
              <w:rPr>
                <w:webHidden/>
              </w:rPr>
              <w:instrText>PAGEREF _Toc54643703 \h</w:instrText>
            </w:r>
            <w:r w:rsidR="00692CA4">
              <w:rPr>
                <w:webHidden/>
              </w:rPr>
            </w:r>
            <w:r w:rsidR="00692CA4">
              <w:rPr>
                <w:webHidden/>
              </w:rPr>
              <w:fldChar w:fldCharType="separate"/>
            </w:r>
            <w:r w:rsidR="00692CA4">
              <w:rPr>
                <w:rStyle w:val="afff0"/>
                <w:rFonts w:cs="Times New Roman"/>
                <w:sz w:val="24"/>
                <w:szCs w:val="24"/>
              </w:rPr>
              <w:t>6</w:t>
            </w:r>
            <w:r w:rsidR="00692CA4">
              <w:rPr>
                <w:webHidden/>
              </w:rPr>
              <w:fldChar w:fldCharType="end"/>
            </w:r>
          </w:hyperlink>
        </w:p>
        <w:p w:rsidR="001E3903" w:rsidRDefault="00692CA4">
          <w:pPr>
            <w:pStyle w:val="37"/>
            <w:tabs>
              <w:tab w:val="left" w:pos="1120"/>
              <w:tab w:val="right" w:leader="dot" w:pos="9911"/>
            </w:tabs>
            <w:jc w:val="right"/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  <w:t xml:space="preserve">      </w:t>
          </w:r>
          <w:hyperlink w:anchor="_Toc54643704">
            <w:r>
              <w:rPr>
                <w:rStyle w:val="afff0"/>
                <w:rFonts w:cs="Times New Roman"/>
                <w:webHidden/>
                <w:sz w:val="24"/>
                <w:szCs w:val="24"/>
              </w:rPr>
              <w:t>2.1.1.Требования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_Toc54643704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0"/>
                <w:rFonts w:cs="Times New Roman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:rsidR="001E3903" w:rsidRDefault="00590EB6">
          <w:pPr>
            <w:pStyle w:val="17"/>
            <w:rPr>
              <w:bCs/>
            </w:rPr>
          </w:pPr>
          <w:hyperlink w:anchor="_Toc54643705">
            <w:r w:rsidR="00692CA4">
              <w:rPr>
                <w:rStyle w:val="afff0"/>
                <w:webHidden/>
              </w:rPr>
              <w:t>Таблица 2. Перечень и объем оказываемых услуг</w:t>
            </w:r>
            <w:r w:rsidR="00692CA4">
              <w:rPr>
                <w:webHidden/>
              </w:rPr>
              <w:fldChar w:fldCharType="begin"/>
            </w:r>
            <w:r w:rsidR="00692CA4">
              <w:rPr>
                <w:webHidden/>
              </w:rPr>
              <w:instrText>PAGEREF _Toc54643705 \h</w:instrText>
            </w:r>
            <w:r w:rsidR="00692CA4">
              <w:rPr>
                <w:webHidden/>
              </w:rPr>
            </w:r>
            <w:r w:rsidR="00692CA4">
              <w:rPr>
                <w:webHidden/>
              </w:rPr>
              <w:fldChar w:fldCharType="separate"/>
            </w:r>
            <w:r w:rsidR="00692CA4">
              <w:rPr>
                <w:rStyle w:val="afff0"/>
              </w:rPr>
              <w:tab/>
              <w:t>6</w:t>
            </w:r>
            <w:r w:rsidR="00692CA4">
              <w:rPr>
                <w:webHidden/>
              </w:rPr>
              <w:fldChar w:fldCharType="end"/>
            </w:r>
          </w:hyperlink>
        </w:p>
        <w:p w:rsidR="001E3903" w:rsidRDefault="00590EB6">
          <w:pPr>
            <w:pStyle w:val="17"/>
            <w:rPr>
              <w:bCs/>
            </w:rPr>
          </w:pPr>
          <w:hyperlink w:anchor="_Toc54643707">
            <w:r w:rsidR="00692CA4">
              <w:rPr>
                <w:rStyle w:val="afff0"/>
                <w:webHidden/>
              </w:rPr>
              <w:t>Таблица 3. Требования к срокам оказания услуг</w:t>
            </w:r>
            <w:r w:rsidR="00692CA4">
              <w:rPr>
                <w:webHidden/>
              </w:rPr>
              <w:fldChar w:fldCharType="begin"/>
            </w:r>
            <w:r w:rsidR="00692CA4">
              <w:rPr>
                <w:webHidden/>
              </w:rPr>
              <w:instrText>PAGEREF _Toc54643707 \h</w:instrText>
            </w:r>
            <w:r w:rsidR="00692CA4">
              <w:rPr>
                <w:webHidden/>
              </w:rPr>
            </w:r>
            <w:r w:rsidR="00692CA4">
              <w:rPr>
                <w:webHidden/>
              </w:rPr>
              <w:fldChar w:fldCharType="separate"/>
            </w:r>
            <w:r w:rsidR="00692CA4">
              <w:rPr>
                <w:rStyle w:val="afff0"/>
              </w:rPr>
              <w:tab/>
              <w:t>6</w:t>
            </w:r>
            <w:r w:rsidR="00692CA4">
              <w:rPr>
                <w:webHidden/>
              </w:rPr>
              <w:fldChar w:fldCharType="end"/>
            </w:r>
          </w:hyperlink>
        </w:p>
        <w:p w:rsidR="001E3903" w:rsidRDefault="00692CA4">
          <w:pPr>
            <w:pStyle w:val="42"/>
            <w:jc w:val="right"/>
            <w:rPr>
              <w:rFonts w:eastAsiaTheme="minorEastAsia"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  <w:t xml:space="preserve"> </w:t>
          </w:r>
          <w:hyperlink w:anchor="_Toc54643708">
            <w:r>
              <w:rPr>
                <w:rStyle w:val="afff0"/>
                <w:rFonts w:cs="Times New Roman"/>
                <w:iCs/>
                <w:webHidden/>
                <w:sz w:val="24"/>
                <w:szCs w:val="24"/>
              </w:rPr>
              <w:t>2.2.</w:t>
            </w:r>
            <w:r>
              <w:rPr>
                <w:rStyle w:val="afff0"/>
                <w:rFonts w:eastAsiaTheme="minorEastAsia" w:cs="Times New Roman"/>
                <w:sz w:val="24"/>
                <w:szCs w:val="24"/>
              </w:rPr>
              <w:tab/>
            </w:r>
            <w:r>
              <w:rPr>
                <w:rStyle w:val="afff0"/>
                <w:rFonts w:cs="Times New Roman"/>
                <w:sz w:val="24"/>
                <w:szCs w:val="24"/>
              </w:rPr>
              <w:t>Требования к качеству услуг…………………………………………………………..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_Toc54643708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0"/>
                <w:rFonts w:cs="Times New Roman"/>
                <w:sz w:val="24"/>
                <w:szCs w:val="2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:rsidR="001E3903" w:rsidRDefault="00590EB6">
          <w:pPr>
            <w:pStyle w:val="17"/>
            <w:rPr>
              <w:bCs/>
            </w:rPr>
          </w:pPr>
          <w:hyperlink w:anchor="_Toc54643709">
            <w:r w:rsidR="00692CA4">
              <w:rPr>
                <w:rStyle w:val="afff0"/>
                <w:webHidden/>
              </w:rPr>
              <w:t>Таблица 4. Требования к качеству услуг</w:t>
            </w:r>
            <w:r w:rsidR="00692CA4">
              <w:rPr>
                <w:webHidden/>
              </w:rPr>
              <w:fldChar w:fldCharType="begin"/>
            </w:r>
            <w:r w:rsidR="00692CA4">
              <w:rPr>
                <w:webHidden/>
              </w:rPr>
              <w:instrText>PAGEREF _Toc54643709 \h</w:instrText>
            </w:r>
            <w:r w:rsidR="00692CA4">
              <w:rPr>
                <w:webHidden/>
              </w:rPr>
            </w:r>
            <w:r w:rsidR="00692CA4">
              <w:rPr>
                <w:webHidden/>
              </w:rPr>
              <w:fldChar w:fldCharType="separate"/>
            </w:r>
            <w:r w:rsidR="00692CA4">
              <w:rPr>
                <w:rStyle w:val="afff0"/>
              </w:rPr>
              <w:tab/>
              <w:t>7</w:t>
            </w:r>
            <w:r w:rsidR="00692CA4">
              <w:rPr>
                <w:webHidden/>
              </w:rPr>
              <w:fldChar w:fldCharType="end"/>
            </w:r>
          </w:hyperlink>
        </w:p>
        <w:p w:rsidR="001E3903" w:rsidRDefault="00692CA4">
          <w:pPr>
            <w:pStyle w:val="17"/>
            <w:rPr>
              <w:bCs/>
            </w:rPr>
          </w:pPr>
          <w:r>
            <w:t xml:space="preserve"> </w:t>
          </w:r>
          <w:hyperlink w:anchor="_Toc54643709">
            <w:r>
              <w:rPr>
                <w:rStyle w:val="afff0"/>
                <w:webHidden/>
              </w:rPr>
              <w:t xml:space="preserve">Таблица 5. </w:t>
            </w:r>
            <w:r>
              <w:rPr>
                <w:rStyle w:val="afff0"/>
              </w:rPr>
              <w:t>График и маршруты движения ТС</w:t>
            </w:r>
            <w:r>
              <w:rPr>
                <w:rStyle w:val="afff0"/>
              </w:rPr>
              <w:tab/>
            </w:r>
          </w:hyperlink>
          <w:r>
            <w:t>10</w:t>
          </w:r>
          <w:r>
            <w:fldChar w:fldCharType="end"/>
          </w:r>
        </w:p>
      </w:sdtContent>
    </w:sdt>
    <w:p w:rsidR="001E3903" w:rsidRDefault="00692CA4">
      <w:pPr>
        <w:pStyle w:val="17"/>
      </w:pPr>
      <w:r>
        <w:t xml:space="preserve"> </w:t>
      </w:r>
    </w:p>
    <w:p w:rsidR="001E3903" w:rsidRDefault="001E3903">
      <w:pPr>
        <w:pStyle w:val="17"/>
      </w:pPr>
    </w:p>
    <w:p w:rsidR="001E3903" w:rsidRDefault="001E3903">
      <w:pPr>
        <w:pStyle w:val="22"/>
      </w:pPr>
    </w:p>
    <w:p w:rsidR="001E3903" w:rsidRDefault="00692CA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1E3903" w:rsidRDefault="00692CA4">
      <w:pPr>
        <w:pStyle w:val="1"/>
        <w:numPr>
          <w:ilvl w:val="0"/>
          <w:numId w:val="7"/>
        </w:numPr>
        <w:rPr>
          <w:caps/>
        </w:rPr>
      </w:pPr>
      <w:bookmarkStart w:id="0" w:name="_Toc54643694"/>
      <w:r>
        <w:lastRenderedPageBreak/>
        <w:t>Общие сведения</w:t>
      </w:r>
      <w:bookmarkEnd w:id="0"/>
      <w:r>
        <w:t>.</w:t>
      </w:r>
    </w:p>
    <w:p w:rsidR="001E3903" w:rsidRDefault="00692CA4">
      <w:pPr>
        <w:pStyle w:val="4"/>
        <w:numPr>
          <w:ilvl w:val="0"/>
          <w:numId w:val="8"/>
        </w:numPr>
        <w:rPr>
          <w:rStyle w:val="aff1"/>
          <w:b w:val="0"/>
          <w:iCs/>
        </w:rPr>
      </w:pPr>
      <w:bookmarkStart w:id="1" w:name="_Toc46743505"/>
      <w:bookmarkStart w:id="2" w:name="_Toc54643695"/>
      <w:r>
        <w:t>Обозначения и сокращения</w:t>
      </w:r>
      <w:bookmarkEnd w:id="1"/>
      <w:bookmarkEnd w:id="2"/>
      <w:r>
        <w:t>.</w:t>
      </w: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2404"/>
        <w:gridCol w:w="7379"/>
      </w:tblGrid>
      <w:tr w:rsidR="001E3903">
        <w:trPr>
          <w:cantSplit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903" w:rsidRDefault="00692CA4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t>ГСМ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903" w:rsidRDefault="00692CA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1"/>
                <w:b w:val="0"/>
                <w:bCs/>
                <w:i w:val="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Горюче-смазочные материалы</w:t>
            </w:r>
          </w:p>
        </w:tc>
      </w:tr>
      <w:tr w:rsidR="001E3903">
        <w:trPr>
          <w:cantSplit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903" w:rsidRDefault="00692CA4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t>ТТ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903" w:rsidRDefault="00692CA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Технические требования </w:t>
            </w:r>
          </w:p>
        </w:tc>
      </w:tr>
      <w:tr w:rsidR="001E3903">
        <w:trPr>
          <w:cantSplit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903" w:rsidRDefault="00692CA4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t>ТС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903" w:rsidRDefault="00692CA4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</w:tr>
      <w:tr w:rsidR="001E3903">
        <w:trPr>
          <w:cantSplit/>
          <w:jc w:val="center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903" w:rsidRDefault="00692CA4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t>РФ</w:t>
            </w:r>
          </w:p>
        </w:tc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903" w:rsidRDefault="00692CA4">
            <w:pPr>
              <w:pStyle w:val="15"/>
              <w:shd w:val="clear" w:color="auto" w:fill="auto"/>
              <w:spacing w:line="240" w:lineRule="auto"/>
              <w:jc w:val="both"/>
              <w:rPr>
                <w:bCs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</w:tbl>
    <w:p w:rsidR="001E3903" w:rsidRDefault="001E3903">
      <w:pPr>
        <w:rPr>
          <w:sz w:val="24"/>
          <w:szCs w:val="24"/>
        </w:rPr>
      </w:pPr>
    </w:p>
    <w:p w:rsidR="001E3903" w:rsidRDefault="001E3903">
      <w:pPr>
        <w:rPr>
          <w:sz w:val="24"/>
          <w:szCs w:val="24"/>
        </w:rPr>
      </w:pPr>
    </w:p>
    <w:p w:rsidR="001E3903" w:rsidRDefault="00692CA4">
      <w:pPr>
        <w:rPr>
          <w:sz w:val="24"/>
          <w:szCs w:val="24"/>
        </w:rPr>
      </w:pPr>
      <w:r>
        <w:br w:type="page"/>
      </w:r>
    </w:p>
    <w:p w:rsidR="001E3903" w:rsidRDefault="00692CA4">
      <w:pPr>
        <w:pStyle w:val="4"/>
        <w:numPr>
          <w:ilvl w:val="1"/>
          <w:numId w:val="9"/>
        </w:numPr>
        <w:rPr>
          <w:b/>
          <w:sz w:val="24"/>
          <w:szCs w:val="24"/>
        </w:rPr>
      </w:pPr>
      <w:bookmarkStart w:id="3" w:name="_Toc46743506"/>
      <w:bookmarkStart w:id="4" w:name="_Toc54643696"/>
      <w:r>
        <w:rPr>
          <w:b/>
          <w:sz w:val="24"/>
          <w:szCs w:val="24"/>
        </w:rPr>
        <w:lastRenderedPageBreak/>
        <w:t>Наименование закупаемой продукции</w:t>
      </w:r>
      <w:bookmarkEnd w:id="3"/>
      <w:bookmarkEnd w:id="4"/>
      <w:r>
        <w:rPr>
          <w:b/>
          <w:sz w:val="24"/>
          <w:szCs w:val="24"/>
        </w:rPr>
        <w:t>.</w:t>
      </w:r>
    </w:p>
    <w:p w:rsidR="001E3903" w:rsidRDefault="00692CA4">
      <w:pPr>
        <w:jc w:val="both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Cs/>
          <w:sz w:val="24"/>
          <w:szCs w:val="24"/>
          <w:lang w:eastAsia="x-none"/>
        </w:rPr>
        <w:t xml:space="preserve"> Оказание услуг перевозки персонала для нужд Управления капитального строительства-Юг в г.Невинномысск</w:t>
      </w:r>
    </w:p>
    <w:p w:rsidR="001E3903" w:rsidRDefault="001E3903">
      <w:pPr>
        <w:jc w:val="both"/>
        <w:rPr>
          <w:sz w:val="24"/>
          <w:szCs w:val="24"/>
        </w:rPr>
      </w:pPr>
    </w:p>
    <w:p w:rsidR="001E3903" w:rsidRDefault="00692CA4">
      <w:pPr>
        <w:pStyle w:val="4"/>
        <w:numPr>
          <w:ilvl w:val="1"/>
          <w:numId w:val="9"/>
        </w:num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Цель оказания услуг.</w:t>
      </w:r>
    </w:p>
    <w:p w:rsidR="001E3903" w:rsidRDefault="00692CA4">
      <w:pPr>
        <w:pStyle w:val="31"/>
        <w:ind w:firstLine="0"/>
        <w:rPr>
          <w:b/>
          <w:bCs w:val="0"/>
          <w:sz w:val="24"/>
          <w:szCs w:val="24"/>
        </w:rPr>
      </w:pPr>
      <w:r>
        <w:rPr>
          <w:sz w:val="24"/>
          <w:szCs w:val="24"/>
        </w:rPr>
        <w:t xml:space="preserve">Целью оказания услуг является обеспечение строительно-монтажного участка Кубанского филиала АО «Гидроремонт-ВКК» в г. Невинномысск </w:t>
      </w:r>
      <w:r>
        <w:rPr>
          <w:color w:val="000000" w:themeColor="text1"/>
          <w:sz w:val="24"/>
          <w:szCs w:val="24"/>
        </w:rPr>
        <w:t>транспортными услугами для доставки персонала при выполнении работ по дого</w:t>
      </w:r>
      <w:r>
        <w:rPr>
          <w:sz w:val="24"/>
          <w:szCs w:val="24"/>
        </w:rPr>
        <w:t>вору подряда №37-ККГЭС-СМР-2022 от 09.11.2022г по «Реконструкции ОРУ-110 кВ ГЭС-4» заключённого между АО «Гидроремонт-ВКК» и АО «УК ГидроОГК» - «УК  ГидроОГК-Юг».</w:t>
      </w:r>
    </w:p>
    <w:p w:rsidR="001E3903" w:rsidRDefault="001E3903">
      <w:pPr>
        <w:pStyle w:val="afe"/>
        <w:tabs>
          <w:tab w:val="left" w:pos="142"/>
          <w:tab w:val="left" w:pos="426"/>
          <w:tab w:val="left" w:pos="8789"/>
        </w:tabs>
        <w:spacing w:after="0"/>
        <w:ind w:hanging="6"/>
        <w:jc w:val="both"/>
        <w:rPr>
          <w:b/>
          <w:color w:val="000000" w:themeColor="text1"/>
          <w:sz w:val="24"/>
          <w:szCs w:val="24"/>
        </w:rPr>
      </w:pPr>
    </w:p>
    <w:p w:rsidR="001E3903" w:rsidRDefault="00692CA4">
      <w:pPr>
        <w:pStyle w:val="4"/>
        <w:numPr>
          <w:ilvl w:val="1"/>
          <w:numId w:val="9"/>
        </w:numPr>
        <w:rPr>
          <w:rStyle w:val="aff1"/>
          <w:b w:val="0"/>
          <w:i w:val="0"/>
          <w:color w:val="000000" w:themeColor="text1"/>
          <w:sz w:val="24"/>
          <w:szCs w:val="24"/>
          <w:shd w:val="clear" w:color="auto" w:fill="auto"/>
        </w:rPr>
      </w:pPr>
      <w:bookmarkStart w:id="5" w:name="_Toc54643698"/>
      <w:bookmarkStart w:id="6" w:name="_Toc46743508"/>
      <w:r>
        <w:rPr>
          <w:b/>
          <w:sz w:val="24"/>
          <w:szCs w:val="24"/>
        </w:rPr>
        <w:t>Существующее положение</w:t>
      </w:r>
      <w:bookmarkStart w:id="7" w:name="_Toc54643699"/>
      <w:bookmarkEnd w:id="5"/>
      <w:bookmarkEnd w:id="6"/>
      <w:r>
        <w:rPr>
          <w:b/>
          <w:sz w:val="24"/>
          <w:szCs w:val="24"/>
        </w:rPr>
        <w:t>.</w:t>
      </w:r>
    </w:p>
    <w:p w:rsidR="001E3903" w:rsidRDefault="00692CA4">
      <w:pPr>
        <w:pStyle w:val="31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Заказчик: </w:t>
      </w:r>
      <w:r>
        <w:rPr>
          <w:color w:val="000000" w:themeColor="text1"/>
          <w:sz w:val="24"/>
          <w:szCs w:val="24"/>
        </w:rPr>
        <w:t xml:space="preserve">АО «Гидроремонт-ВКК», </w:t>
      </w:r>
      <w:r>
        <w:rPr>
          <w:sz w:val="24"/>
          <w:szCs w:val="24"/>
          <w:lang w:val="x-none"/>
        </w:rPr>
        <w:t>603140, Нижегородская обл., г.о. город Нижний Новгород, г. Нижний Новгород, пер. Мотальный, д.8 помещ. ВП31, офис С1А</w:t>
      </w:r>
    </w:p>
    <w:p w:rsidR="001E3903" w:rsidRDefault="00692CA4">
      <w:pPr>
        <w:pStyle w:val="1"/>
        <w:rPr>
          <w:rStyle w:val="aff1"/>
          <w:b w:val="0"/>
          <w:bCs w:val="0"/>
          <w:color w:val="000000" w:themeColor="text1"/>
          <w:sz w:val="24"/>
          <w:szCs w:val="24"/>
        </w:rPr>
      </w:pPr>
      <w:r>
        <w:rPr>
          <w:b/>
          <w:sz w:val="24"/>
          <w:szCs w:val="24"/>
        </w:rPr>
        <w:t>Таблица 1.</w:t>
      </w:r>
      <w:r>
        <w:rPr>
          <w:sz w:val="24"/>
          <w:szCs w:val="24"/>
        </w:rPr>
        <w:t xml:space="preserve"> Перечень объектов заказчика</w:t>
      </w:r>
      <w:bookmarkEnd w:id="7"/>
      <w:r>
        <w:rPr>
          <w:sz w:val="24"/>
          <w:szCs w:val="24"/>
        </w:rPr>
        <w:t>.</w:t>
      </w:r>
    </w:p>
    <w:tbl>
      <w:tblPr>
        <w:tblW w:w="978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14"/>
        <w:gridCol w:w="2447"/>
        <w:gridCol w:w="3115"/>
        <w:gridCol w:w="1843"/>
        <w:gridCol w:w="1563"/>
      </w:tblGrid>
      <w:tr w:rsidR="001E3903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692CA4">
            <w:pPr>
              <w:widowControl w:val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</w:t>
            </w:r>
          </w:p>
          <w:p w:rsidR="001E3903" w:rsidRDefault="00692CA4">
            <w:pPr>
              <w:widowControl w:val="0"/>
              <w:ind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692CA4">
            <w:pPr>
              <w:widowControl w:val="0"/>
              <w:ind w:left="-78"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объекта</w:t>
            </w:r>
          </w:p>
          <w:p w:rsidR="001E3903" w:rsidRDefault="001E3903">
            <w:pPr>
              <w:widowControl w:val="0"/>
              <w:ind w:left="284" w:hanging="6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692CA4">
            <w:pPr>
              <w:widowControl w:val="0"/>
              <w:ind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Расположение объекта 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(</w:t>
            </w:r>
            <w:r>
              <w:rPr>
                <w:iCs/>
                <w:color w:val="000000" w:themeColor="text1"/>
                <w:sz w:val="24"/>
                <w:szCs w:val="24"/>
              </w:rPr>
              <w:t>место оказания услуг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692CA4">
            <w:pPr>
              <w:widowControl w:val="0"/>
              <w:ind w:left="-101"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color w:val="000000" w:themeColor="text1"/>
                <w:sz w:val="24"/>
                <w:szCs w:val="24"/>
              </w:rPr>
              <w:br/>
              <w:t>(в отношении которого оказываются услуги)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692CA4">
            <w:pPr>
              <w:widowControl w:val="0"/>
              <w:ind w:left="-101" w:hanging="6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Примечание</w:t>
            </w:r>
          </w:p>
        </w:tc>
      </w:tr>
      <w:tr w:rsidR="001E3903">
        <w:trPr>
          <w:trHeight w:val="881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1E3903">
            <w:pPr>
              <w:pStyle w:val="aff0"/>
              <w:widowControl w:val="0"/>
              <w:numPr>
                <w:ilvl w:val="0"/>
                <w:numId w:val="6"/>
              </w:numPr>
              <w:ind w:left="284" w:hanging="6"/>
              <w:rPr>
                <w:i/>
                <w:color w:val="000000" w:themeColor="text1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903" w:rsidRDefault="00692CA4">
            <w:pPr>
              <w:pStyle w:val="15"/>
              <w:spacing w:line="276" w:lineRule="auto"/>
              <w:ind w:left="-69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Перевозка сотрудников </w:t>
            </w:r>
          </w:p>
          <w:p w:rsidR="001E3903" w:rsidRDefault="00692CA4">
            <w:pPr>
              <w:pStyle w:val="15"/>
              <w:spacing w:line="276" w:lineRule="auto"/>
              <w:ind w:left="-69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АО «Гидроремонт-ВКК»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903" w:rsidRDefault="00692CA4">
            <w:pPr>
              <w:widowControl w:val="0"/>
              <w:tabs>
                <w:tab w:val="left" w:pos="709"/>
              </w:tabs>
              <w:contextualSpacing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РФ, Ставропольский край, Кочубеевский район, 26 км Барсучковского сбросного канала</w:t>
            </w:r>
          </w:p>
          <w:p w:rsidR="001E3903" w:rsidRDefault="001E3903">
            <w:pPr>
              <w:widowControl w:val="0"/>
              <w:ind w:hanging="6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692CA4">
            <w:pPr>
              <w:widowControl w:val="0"/>
              <w:ind w:hanging="6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Перевозка персонала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1E3903">
            <w:pPr>
              <w:widowControl w:val="0"/>
              <w:ind w:hanging="6"/>
              <w:rPr>
                <w:iCs/>
                <w:color w:val="000000"/>
                <w:sz w:val="24"/>
                <w:szCs w:val="24"/>
              </w:rPr>
            </w:pPr>
          </w:p>
        </w:tc>
      </w:tr>
    </w:tbl>
    <w:p w:rsidR="001E3903" w:rsidRDefault="00692CA4">
      <w:pPr>
        <w:pStyle w:val="4"/>
        <w:numPr>
          <w:ilvl w:val="1"/>
          <w:numId w:val="9"/>
        </w:numPr>
        <w:tabs>
          <w:tab w:val="clear" w:pos="851"/>
          <w:tab w:val="left" w:pos="142"/>
        </w:tabs>
        <w:ind w:left="0" w:firstLine="284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Информация в отношении исполнения договора (в том числе перечень ресурсов, услуг и документов, предоставляемых заказчиком на этапе исполнения договора).</w:t>
      </w:r>
    </w:p>
    <w:p w:rsidR="001E3903" w:rsidRDefault="00692CA4">
      <w:pPr>
        <w:pStyle w:val="4"/>
        <w:rPr>
          <w:sz w:val="24"/>
          <w:szCs w:val="24"/>
        </w:rPr>
      </w:pPr>
      <w:r>
        <w:rPr>
          <w:sz w:val="24"/>
          <w:szCs w:val="24"/>
        </w:rPr>
        <w:t>1.5.1.</w:t>
      </w:r>
      <w:r>
        <w:rPr>
          <w:sz w:val="24"/>
          <w:szCs w:val="24"/>
        </w:rPr>
        <w:tab/>
        <w:t xml:space="preserve">Заказчик оставляет за собой право изменять время подачи, протяженность и количество маршрутов, как в большую, так и в меньшую сторону, в зависимости от производственной необходимости. Заказчик планирует использовать (применять) ТС в соответствии с номенклатурой (согласно табл.2. настоящих Технических требований) и указанных в таблице примерных маршрутах. При этом Заказчик оставляет за собой право исполнить договор не в полном объёме в случае отсутствия необходимости. </w:t>
      </w:r>
    </w:p>
    <w:p w:rsidR="001E3903" w:rsidRDefault="001E3903">
      <w:pPr>
        <w:rPr>
          <w:lang w:eastAsia="x-none"/>
        </w:rPr>
      </w:pPr>
    </w:p>
    <w:p w:rsidR="001E3903" w:rsidRDefault="00692CA4">
      <w:pPr>
        <w:pStyle w:val="31"/>
        <w:numPr>
          <w:ilvl w:val="0"/>
          <w:numId w:val="10"/>
        </w:numPr>
        <w:rPr>
          <w:b/>
          <w:sz w:val="24"/>
          <w:szCs w:val="24"/>
        </w:rPr>
      </w:pPr>
      <w:bookmarkStart w:id="8" w:name="_Toc50125126"/>
      <w:bookmarkStart w:id="9" w:name="_Toc46743510"/>
      <w:bookmarkStart w:id="10" w:name="_Toc51339693"/>
      <w:bookmarkStart w:id="11" w:name="_Toc54643702"/>
      <w:bookmarkEnd w:id="8"/>
      <w:bookmarkEnd w:id="9"/>
      <w:r>
        <w:rPr>
          <w:b/>
          <w:sz w:val="24"/>
          <w:szCs w:val="24"/>
        </w:rPr>
        <w:t>Требования к продукции</w:t>
      </w:r>
      <w:bookmarkStart w:id="12" w:name="_Toc54643703"/>
      <w:bookmarkEnd w:id="10"/>
      <w:bookmarkEnd w:id="11"/>
    </w:p>
    <w:p w:rsidR="001E3903" w:rsidRDefault="00692CA4">
      <w:pPr>
        <w:pStyle w:val="31"/>
        <w:numPr>
          <w:ilvl w:val="1"/>
          <w:numId w:val="10"/>
        </w:numPr>
        <w:ind w:hanging="294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объемам и срокам оказания услуг</w:t>
      </w:r>
      <w:bookmarkEnd w:id="12"/>
      <w:r>
        <w:rPr>
          <w:b/>
          <w:sz w:val="24"/>
          <w:szCs w:val="24"/>
        </w:rPr>
        <w:t>.</w:t>
      </w:r>
    </w:p>
    <w:p w:rsidR="001E3903" w:rsidRDefault="00692CA4">
      <w:pPr>
        <w:pStyle w:val="31"/>
        <w:numPr>
          <w:ilvl w:val="2"/>
          <w:numId w:val="10"/>
        </w:numPr>
        <w:ind w:hanging="294"/>
        <w:rPr>
          <w:sz w:val="24"/>
          <w:szCs w:val="24"/>
        </w:rPr>
      </w:pPr>
      <w:bookmarkStart w:id="13" w:name="_Toc54643704"/>
      <w:r>
        <w:rPr>
          <w:sz w:val="24"/>
          <w:szCs w:val="24"/>
        </w:rPr>
        <w:t>Требования к перечню и объему услуг</w:t>
      </w:r>
      <w:bookmarkEnd w:id="13"/>
      <w:r>
        <w:rPr>
          <w:sz w:val="24"/>
          <w:szCs w:val="24"/>
        </w:rPr>
        <w:t>.</w:t>
      </w:r>
    </w:p>
    <w:p w:rsidR="001E3903" w:rsidRDefault="00692CA4">
      <w:pPr>
        <w:pStyle w:val="1"/>
        <w:ind w:left="709" w:hanging="294"/>
        <w:rPr>
          <w:sz w:val="24"/>
          <w:szCs w:val="24"/>
        </w:rPr>
      </w:pPr>
      <w:bookmarkStart w:id="14" w:name="_Toc51339695"/>
      <w:bookmarkStart w:id="15" w:name="_Toc54643705"/>
      <w:r>
        <w:rPr>
          <w:b/>
          <w:sz w:val="24"/>
          <w:szCs w:val="24"/>
        </w:rPr>
        <w:t>Таблица 2.</w:t>
      </w:r>
      <w:r>
        <w:rPr>
          <w:sz w:val="24"/>
          <w:szCs w:val="24"/>
        </w:rPr>
        <w:t xml:space="preserve"> Перечень </w:t>
      </w:r>
      <w:bookmarkEnd w:id="14"/>
      <w:r>
        <w:rPr>
          <w:sz w:val="24"/>
          <w:szCs w:val="24"/>
        </w:rPr>
        <w:t xml:space="preserve">и </w:t>
      </w:r>
      <w:bookmarkEnd w:id="15"/>
      <w:r>
        <w:rPr>
          <w:sz w:val="24"/>
          <w:szCs w:val="24"/>
        </w:rPr>
        <w:t>объем оказываемых услуг.</w:t>
      </w:r>
    </w:p>
    <w:tbl>
      <w:tblPr>
        <w:tblW w:w="963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87"/>
        <w:gridCol w:w="3445"/>
        <w:gridCol w:w="3226"/>
        <w:gridCol w:w="1981"/>
      </w:tblGrid>
      <w:tr w:rsidR="001E3903">
        <w:trPr>
          <w:trHeight w:val="821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1E3903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E3903" w:rsidRDefault="00692CA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1E3903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E3903" w:rsidRDefault="00692CA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ТС 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903" w:rsidRDefault="00692CA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и технические характеристики</w:t>
            </w:r>
          </w:p>
          <w:p w:rsidR="001E3903" w:rsidRDefault="001E3903">
            <w:pPr>
              <w:widowControl w:val="0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692CA4">
            <w:pPr>
              <w:widowControl w:val="0"/>
              <w:ind w:hanging="85"/>
              <w:jc w:val="center"/>
              <w:rPr>
                <w:bCs/>
                <w:sz w:val="22"/>
                <w:szCs w:val="20"/>
              </w:rPr>
            </w:pPr>
            <w:r>
              <w:rPr>
                <w:sz w:val="20"/>
                <w:szCs w:val="20"/>
              </w:rPr>
              <w:t>Ориентировочный расчетный объем,  маш/дней</w:t>
            </w:r>
          </w:p>
        </w:tc>
      </w:tr>
      <w:tr w:rsidR="001E3903">
        <w:trPr>
          <w:trHeight w:val="411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903" w:rsidRDefault="00692CA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903" w:rsidRDefault="00692CA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903" w:rsidRDefault="00692CA4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692CA4">
            <w:pPr>
              <w:widowControl w:val="0"/>
              <w:jc w:val="center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4</w:t>
            </w:r>
          </w:p>
        </w:tc>
      </w:tr>
      <w:tr w:rsidR="001E3903">
        <w:trPr>
          <w:trHeight w:val="154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1E3903">
            <w:pPr>
              <w:widowControl w:val="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1E3903" w:rsidRDefault="00692CA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3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903" w:rsidRDefault="00692CA4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Автобус (не ранее 2007 г.) или эквивалент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903" w:rsidRDefault="00692CA4">
            <w:pPr>
              <w:pStyle w:val="31"/>
              <w:widowControl w:val="0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Автобус вместимостью не менее 22 мест для сидения пассажиров. Год выпуска – не ранее 2007 г.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Pr="00AF4C62" w:rsidRDefault="00AF4C62">
            <w:pPr>
              <w:widowControl w:val="0"/>
              <w:tabs>
                <w:tab w:val="left" w:pos="600"/>
              </w:tabs>
              <w:ind w:left="33" w:right="-108"/>
              <w:jc w:val="center"/>
            </w:pPr>
            <w:r>
              <w:rPr>
                <w:sz w:val="24"/>
                <w:szCs w:val="24"/>
              </w:rPr>
              <w:t>168</w:t>
            </w:r>
          </w:p>
        </w:tc>
      </w:tr>
    </w:tbl>
    <w:p w:rsidR="001E3903" w:rsidRDefault="00692CA4">
      <w:pPr>
        <w:pStyle w:val="31"/>
        <w:ind w:firstLine="0"/>
        <w:rPr>
          <w:b/>
          <w:sz w:val="24"/>
          <w:szCs w:val="24"/>
        </w:rPr>
      </w:pPr>
      <w:bookmarkStart w:id="16" w:name="_Toc50125126_Копия_1"/>
      <w:bookmarkStart w:id="17" w:name="_Toc46743510_Копия_1"/>
      <w:bookmarkEnd w:id="16"/>
      <w:bookmarkEnd w:id="17"/>
      <w:r>
        <w:rPr>
          <w:b/>
          <w:sz w:val="24"/>
          <w:szCs w:val="24"/>
        </w:rPr>
        <w:lastRenderedPageBreak/>
        <w:t>Примерные маршруты движения:</w:t>
      </w:r>
    </w:p>
    <w:p w:rsidR="001E3903" w:rsidRDefault="001E3903">
      <w:pPr>
        <w:rPr>
          <w:sz w:val="24"/>
          <w:szCs w:val="24"/>
          <w:lang w:eastAsia="x-none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49"/>
        <w:gridCol w:w="2831"/>
        <w:gridCol w:w="1808"/>
        <w:gridCol w:w="2839"/>
      </w:tblGrid>
      <w:tr w:rsidR="001E3903" w:rsidTr="006605BA">
        <w:trPr>
          <w:trHeight w:val="365"/>
        </w:trPr>
        <w:tc>
          <w:tcPr>
            <w:tcW w:w="9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903" w:rsidRDefault="00692CA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Автобусный маршрут  </w:t>
            </w:r>
            <w:r>
              <w:rPr>
                <w:rFonts w:cs="Arial"/>
                <w:sz w:val="24"/>
                <w:szCs w:val="24"/>
              </w:rPr>
              <w:t>г. Невинномысск – ГЭС-4 ККГЭС - г. Невинномысск</w:t>
            </w:r>
          </w:p>
        </w:tc>
      </w:tr>
      <w:tr w:rsidR="001E3903" w:rsidTr="006605BA">
        <w:trPr>
          <w:trHeight w:val="79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903" w:rsidRDefault="00692CA4" w:rsidP="005B1AD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отправления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903" w:rsidRDefault="00692CA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Остановки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903" w:rsidRDefault="00692CA4" w:rsidP="005B1AD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отправления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692CA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Остановки </w:t>
            </w:r>
          </w:p>
        </w:tc>
      </w:tr>
      <w:tr w:rsidR="006605BA" w:rsidTr="006605BA">
        <w:trPr>
          <w:trHeight w:val="890"/>
        </w:trPr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5BA" w:rsidRPr="006605BA" w:rsidRDefault="006605BA" w:rsidP="006605BA">
            <w:pPr>
              <w:jc w:val="center"/>
              <w:rPr>
                <w:sz w:val="24"/>
                <w:szCs w:val="24"/>
              </w:rPr>
            </w:pPr>
          </w:p>
          <w:p w:rsidR="006605BA" w:rsidRPr="006605BA" w:rsidRDefault="006605BA" w:rsidP="006605BA">
            <w:pPr>
              <w:jc w:val="center"/>
              <w:rPr>
                <w:sz w:val="24"/>
                <w:szCs w:val="24"/>
              </w:rPr>
            </w:pPr>
            <w:r w:rsidRPr="006605BA">
              <w:rPr>
                <w:sz w:val="24"/>
                <w:szCs w:val="24"/>
              </w:rPr>
              <w:t>07:10</w:t>
            </w:r>
          </w:p>
          <w:p w:rsidR="006605BA" w:rsidRPr="006605BA" w:rsidRDefault="006605BA" w:rsidP="006605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BA" w:rsidRPr="006605BA" w:rsidRDefault="006605BA" w:rsidP="006605BA">
            <w:pPr>
              <w:rPr>
                <w:sz w:val="24"/>
                <w:szCs w:val="24"/>
              </w:rPr>
            </w:pPr>
            <w:r w:rsidRPr="006605BA">
              <w:rPr>
                <w:sz w:val="24"/>
                <w:szCs w:val="24"/>
              </w:rPr>
              <w:t>г. Невинномысск</w:t>
            </w:r>
          </w:p>
          <w:p w:rsidR="006605BA" w:rsidRPr="006605BA" w:rsidRDefault="006605BA" w:rsidP="006605BA">
            <w:pPr>
              <w:rPr>
                <w:sz w:val="24"/>
                <w:szCs w:val="24"/>
              </w:rPr>
            </w:pPr>
            <w:r w:rsidRPr="006605BA">
              <w:rPr>
                <w:sz w:val="24"/>
                <w:szCs w:val="24"/>
              </w:rPr>
              <w:t>ул. Гагарина д.55,</w:t>
            </w:r>
          </w:p>
          <w:p w:rsidR="006605BA" w:rsidRPr="006605BA" w:rsidRDefault="006605BA" w:rsidP="006605BA">
            <w:pPr>
              <w:rPr>
                <w:sz w:val="24"/>
                <w:szCs w:val="24"/>
              </w:rPr>
            </w:pPr>
            <w:r w:rsidRPr="006605BA">
              <w:rPr>
                <w:sz w:val="24"/>
                <w:szCs w:val="24"/>
              </w:rPr>
              <w:t>ГЭС-4 Каскада Кубанских ГЭС*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605BA" w:rsidRPr="006605BA" w:rsidRDefault="006605BA" w:rsidP="006605BA">
            <w:pPr>
              <w:jc w:val="center"/>
              <w:rPr>
                <w:sz w:val="24"/>
                <w:szCs w:val="24"/>
              </w:rPr>
            </w:pPr>
            <w:r w:rsidRPr="006605BA">
              <w:rPr>
                <w:sz w:val="24"/>
                <w:szCs w:val="24"/>
              </w:rPr>
              <w:t xml:space="preserve">19:00 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5BA" w:rsidRPr="006605BA" w:rsidRDefault="006605BA" w:rsidP="006605BA">
            <w:pPr>
              <w:rPr>
                <w:sz w:val="24"/>
                <w:szCs w:val="24"/>
              </w:rPr>
            </w:pPr>
            <w:r w:rsidRPr="006605BA">
              <w:rPr>
                <w:sz w:val="24"/>
                <w:szCs w:val="24"/>
              </w:rPr>
              <w:t>ГЭС-4 Каскада Кубанских ГЭС,</w:t>
            </w:r>
          </w:p>
          <w:p w:rsidR="006605BA" w:rsidRPr="006605BA" w:rsidRDefault="006605BA" w:rsidP="006605BA">
            <w:pPr>
              <w:rPr>
                <w:sz w:val="24"/>
                <w:szCs w:val="24"/>
              </w:rPr>
            </w:pPr>
            <w:r w:rsidRPr="006605BA">
              <w:rPr>
                <w:sz w:val="24"/>
                <w:szCs w:val="24"/>
              </w:rPr>
              <w:t>г. Невинномысск</w:t>
            </w:r>
          </w:p>
          <w:p w:rsidR="006605BA" w:rsidRPr="006605BA" w:rsidRDefault="006605BA" w:rsidP="006605BA">
            <w:pPr>
              <w:rPr>
                <w:sz w:val="24"/>
                <w:szCs w:val="24"/>
              </w:rPr>
            </w:pPr>
            <w:r w:rsidRPr="006605BA">
              <w:rPr>
                <w:sz w:val="24"/>
                <w:szCs w:val="24"/>
              </w:rPr>
              <w:t xml:space="preserve">ул. Гагарина д.55 </w:t>
            </w:r>
          </w:p>
        </w:tc>
      </w:tr>
    </w:tbl>
    <w:p w:rsidR="001E3903" w:rsidRDefault="00692CA4">
      <w:pPr>
        <w:jc w:val="both"/>
        <w:rPr>
          <w:sz w:val="24"/>
          <w:szCs w:val="24"/>
        </w:rPr>
      </w:pPr>
      <w:r>
        <w:rPr>
          <w:sz w:val="24"/>
          <w:szCs w:val="24"/>
        </w:rPr>
        <w:t>*Указанные в спецификации маршруты и график движения ТС могут быть изменены Заказчиком по согласованию с Исполнителем.</w:t>
      </w:r>
    </w:p>
    <w:p w:rsidR="001E3903" w:rsidRDefault="001E3903">
      <w:pPr>
        <w:rPr>
          <w:sz w:val="24"/>
          <w:szCs w:val="24"/>
          <w:lang w:eastAsia="x-none"/>
        </w:rPr>
      </w:pPr>
    </w:p>
    <w:p w:rsidR="001E3903" w:rsidRDefault="00692CA4">
      <w:pPr>
        <w:pStyle w:val="31"/>
        <w:numPr>
          <w:ilvl w:val="2"/>
          <w:numId w:val="1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срокам оказания услуг</w:t>
      </w:r>
    </w:p>
    <w:p w:rsidR="001E3903" w:rsidRDefault="00692CA4">
      <w:pPr>
        <w:pStyle w:val="1"/>
        <w:ind w:left="426" w:firstLine="0"/>
        <w:rPr>
          <w:b/>
          <w:sz w:val="24"/>
          <w:szCs w:val="24"/>
        </w:rPr>
      </w:pPr>
      <w:bookmarkStart w:id="18" w:name="_Toc51339697"/>
      <w:bookmarkStart w:id="19" w:name="_Toc50125127"/>
      <w:bookmarkStart w:id="20" w:name="_Toc54643707"/>
      <w:r>
        <w:rPr>
          <w:b/>
          <w:sz w:val="24"/>
          <w:szCs w:val="24"/>
        </w:rPr>
        <w:t xml:space="preserve">Таблица 3. </w:t>
      </w:r>
      <w:bookmarkStart w:id="21" w:name="_Hlk50465284"/>
      <w:r>
        <w:rPr>
          <w:b/>
          <w:sz w:val="24"/>
          <w:szCs w:val="24"/>
        </w:rPr>
        <w:t xml:space="preserve">Требования к срокам </w:t>
      </w:r>
      <w:bookmarkEnd w:id="18"/>
      <w:bookmarkEnd w:id="19"/>
      <w:bookmarkEnd w:id="21"/>
      <w:r>
        <w:rPr>
          <w:b/>
          <w:sz w:val="24"/>
          <w:szCs w:val="24"/>
        </w:rPr>
        <w:t>оказания услуг</w:t>
      </w:r>
      <w:bookmarkEnd w:id="20"/>
    </w:p>
    <w:tbl>
      <w:tblPr>
        <w:tblW w:w="963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2"/>
        <w:gridCol w:w="4393"/>
        <w:gridCol w:w="1987"/>
        <w:gridCol w:w="2407"/>
      </w:tblGrid>
      <w:tr w:rsidR="001E3903" w:rsidTr="005B1ADB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903" w:rsidRDefault="00692CA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E3903" w:rsidRDefault="00692CA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3903" w:rsidRDefault="00692CA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3903" w:rsidRDefault="00692CA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5B1ADB" w:rsidTr="005B1ADB"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1ADB" w:rsidRDefault="005B1ADB" w:rsidP="005B1ADB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1.       </w:t>
            </w:r>
          </w:p>
        </w:tc>
        <w:tc>
          <w:tcPr>
            <w:tcW w:w="43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1ADB" w:rsidRDefault="005B1ADB" w:rsidP="005B1AD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перевозки персонала для нужд Управления капитального строительства-Юг в г.Невинномысск</w:t>
            </w:r>
          </w:p>
        </w:tc>
        <w:tc>
          <w:tcPr>
            <w:tcW w:w="19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1ADB" w:rsidRPr="005B1ADB" w:rsidRDefault="00590EB6" w:rsidP="005B1A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даты подписания договора</w:t>
            </w:r>
            <w:r w:rsidR="005B1ADB" w:rsidRPr="005B1AD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0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B1ADB" w:rsidRPr="005B1ADB" w:rsidRDefault="00590EB6" w:rsidP="005B1A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 23.12.2026</w:t>
            </w:r>
            <w:bookmarkStart w:id="22" w:name="_GoBack"/>
            <w:bookmarkEnd w:id="22"/>
          </w:p>
        </w:tc>
      </w:tr>
    </w:tbl>
    <w:p w:rsidR="001E3903" w:rsidRDefault="00692CA4">
      <w:pPr>
        <w:pStyle w:val="4"/>
        <w:numPr>
          <w:ilvl w:val="0"/>
          <w:numId w:val="0"/>
        </w:numPr>
        <w:ind w:left="720"/>
        <w:rPr>
          <w:sz w:val="24"/>
          <w:szCs w:val="24"/>
        </w:rPr>
      </w:pPr>
      <w:r>
        <w:rPr>
          <w:sz w:val="24"/>
          <w:szCs w:val="24"/>
        </w:rPr>
        <w:t>*в соответствии с графиком реконструкции ОРУ 110кВ ГЭС-4 ККГЭС</w:t>
      </w:r>
    </w:p>
    <w:p w:rsidR="001E3903" w:rsidRDefault="00692CA4">
      <w:pPr>
        <w:pStyle w:val="4"/>
        <w:numPr>
          <w:ilvl w:val="1"/>
          <w:numId w:val="10"/>
        </w:numPr>
        <w:ind w:hanging="436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качеству услуг.</w:t>
      </w:r>
    </w:p>
    <w:p w:rsidR="001E3903" w:rsidRDefault="00692CA4">
      <w:pPr>
        <w:pStyle w:val="1"/>
        <w:rPr>
          <w:sz w:val="24"/>
          <w:szCs w:val="24"/>
        </w:rPr>
      </w:pPr>
      <w:bookmarkStart w:id="23" w:name="_Toc51339698"/>
      <w:bookmarkStart w:id="24" w:name="_Toc54643709"/>
      <w:r>
        <w:rPr>
          <w:b/>
          <w:sz w:val="24"/>
          <w:szCs w:val="24"/>
        </w:rPr>
        <w:t>Таблица 4.</w:t>
      </w:r>
      <w:r>
        <w:rPr>
          <w:sz w:val="24"/>
          <w:szCs w:val="24"/>
        </w:rPr>
        <w:t xml:space="preserve"> Требования к </w:t>
      </w:r>
      <w:bookmarkEnd w:id="23"/>
      <w:r>
        <w:rPr>
          <w:sz w:val="24"/>
          <w:szCs w:val="24"/>
        </w:rPr>
        <w:t>качеству услуг</w:t>
      </w:r>
      <w:bookmarkEnd w:id="24"/>
      <w:r>
        <w:rPr>
          <w:sz w:val="24"/>
          <w:szCs w:val="24"/>
        </w:rPr>
        <w:t>.</w:t>
      </w:r>
    </w:p>
    <w:tbl>
      <w:tblPr>
        <w:tblStyle w:val="affff8"/>
        <w:tblW w:w="964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76"/>
        <w:gridCol w:w="8364"/>
      </w:tblGrid>
      <w:tr w:rsidR="001E3903">
        <w:trPr>
          <w:trHeight w:val="276"/>
        </w:trPr>
        <w:tc>
          <w:tcPr>
            <w:tcW w:w="1276" w:type="dxa"/>
            <w:vMerge w:val="restart"/>
            <w:vAlign w:val="center"/>
          </w:tcPr>
          <w:p w:rsidR="001E3903" w:rsidRDefault="00692CA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x-none"/>
              </w:rPr>
            </w:pPr>
            <w:r>
              <w:rPr>
                <w:b/>
                <w:bCs/>
                <w:sz w:val="24"/>
                <w:szCs w:val="24"/>
                <w:lang w:eastAsia="x-none"/>
              </w:rPr>
              <w:t>№ п/п</w:t>
            </w:r>
          </w:p>
        </w:tc>
        <w:tc>
          <w:tcPr>
            <w:tcW w:w="8363" w:type="dxa"/>
            <w:vMerge w:val="restart"/>
            <w:vAlign w:val="center"/>
          </w:tcPr>
          <w:p w:rsidR="001E3903" w:rsidRDefault="00692CA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x-none"/>
              </w:rPr>
            </w:pPr>
            <w:r>
              <w:rPr>
                <w:b/>
                <w:bCs/>
                <w:sz w:val="24"/>
                <w:szCs w:val="24"/>
                <w:lang w:eastAsia="x-none"/>
              </w:rPr>
              <w:t>Требование заказчика</w:t>
            </w:r>
          </w:p>
        </w:tc>
      </w:tr>
      <w:tr w:rsidR="001E3903">
        <w:trPr>
          <w:trHeight w:val="382"/>
        </w:trPr>
        <w:tc>
          <w:tcPr>
            <w:tcW w:w="1276" w:type="dxa"/>
            <w:vMerge/>
            <w:vAlign w:val="center"/>
          </w:tcPr>
          <w:p w:rsidR="001E3903" w:rsidRDefault="001E3903">
            <w:pPr>
              <w:widowControl w:val="0"/>
              <w:rPr>
                <w:b/>
                <w:bCs/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  <w:vMerge/>
            <w:vAlign w:val="center"/>
          </w:tcPr>
          <w:p w:rsidR="001E3903" w:rsidRDefault="001E3903">
            <w:pPr>
              <w:widowControl w:val="0"/>
              <w:rPr>
                <w:b/>
                <w:bCs/>
                <w:sz w:val="24"/>
                <w:szCs w:val="24"/>
                <w:lang w:eastAsia="x-none"/>
              </w:rPr>
            </w:pPr>
          </w:p>
        </w:tc>
      </w:tr>
      <w:tr w:rsidR="001E3903">
        <w:tc>
          <w:tcPr>
            <w:tcW w:w="1276" w:type="dxa"/>
            <w:vAlign w:val="center"/>
          </w:tcPr>
          <w:p w:rsidR="001E3903" w:rsidRDefault="00692CA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x-none"/>
              </w:rPr>
            </w:pPr>
            <w:bookmarkStart w:id="25" w:name="_Toc53499667"/>
            <w:r>
              <w:rPr>
                <w:b/>
                <w:bCs/>
                <w:sz w:val="24"/>
                <w:szCs w:val="24"/>
                <w:lang w:eastAsia="x-none"/>
              </w:rPr>
              <w:t>1</w:t>
            </w:r>
            <w:bookmarkEnd w:id="25"/>
          </w:p>
        </w:tc>
        <w:tc>
          <w:tcPr>
            <w:tcW w:w="8363" w:type="dxa"/>
            <w:vAlign w:val="center"/>
          </w:tcPr>
          <w:p w:rsidR="001E3903" w:rsidRDefault="00692CA4">
            <w:pPr>
              <w:widowControl w:val="0"/>
              <w:jc w:val="center"/>
              <w:rPr>
                <w:b/>
                <w:bCs/>
                <w:sz w:val="24"/>
                <w:szCs w:val="24"/>
                <w:lang w:eastAsia="x-none"/>
              </w:rPr>
            </w:pPr>
            <w:r>
              <w:rPr>
                <w:b/>
                <w:bCs/>
                <w:sz w:val="24"/>
                <w:szCs w:val="24"/>
                <w:lang w:eastAsia="x-none"/>
              </w:rPr>
              <w:t>2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  <w:vAlign w:val="center"/>
          </w:tcPr>
          <w:p w:rsidR="001E3903" w:rsidRDefault="00692CA4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 xml:space="preserve">Требования к оказанию услуг 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2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  <w:shd w:val="clear" w:color="auto" w:fill="auto"/>
          </w:tcPr>
          <w:p w:rsidR="001E3903" w:rsidRDefault="00692CA4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Исполнитель должен иметь ТС для исполнения договора в собственности или на праве аренды материально-технических ресурсов на оказание услуг по предмету закупки. </w:t>
            </w:r>
          </w:p>
          <w:p w:rsidR="001E3903" w:rsidRDefault="001E3903">
            <w:pPr>
              <w:widowControl w:val="0"/>
              <w:rPr>
                <w:sz w:val="24"/>
                <w:szCs w:val="24"/>
                <w:lang w:eastAsia="x-none"/>
              </w:rPr>
            </w:pP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1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  <w:vAlign w:val="center"/>
          </w:tcPr>
          <w:p w:rsidR="001E3903" w:rsidRDefault="00692CA4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Требования к процедурам оказания услуг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2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</w:tcPr>
          <w:p w:rsidR="001E3903" w:rsidRDefault="00692CA4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Исполнитель несет ответственность за качество, работоспособность, функциональные свойства и технические ТС, используемой для оказания услуг в соответствии с настоящими техническими требованиями и действующих нормативных актов РФ, сроков исполнения, в полном объеме, с надлежащим качеством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1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  <w:vAlign w:val="center"/>
          </w:tcPr>
          <w:p w:rsidR="001E3903" w:rsidRDefault="00692CA4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Требования к применяемым при оказании услуг оборудованию и материалам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2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</w:tcPr>
          <w:p w:rsidR="001E3903" w:rsidRDefault="00692CA4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Исполнитель должен соблюдать законодательство РФ при эксплуатации, обслуживании и предоставлении ТС предоставляемых Заказчику.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1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</w:tcPr>
          <w:p w:rsidR="001E3903" w:rsidRDefault="00692CA4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Требования к персоналу исполнителя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2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</w:tcPr>
          <w:p w:rsidR="001E3903" w:rsidRDefault="00692CA4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Исполнитель должен иметь для исполнения договора квалифицированный и аттестованный персонал на каждую единицу ТС.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692CA4">
            <w:pPr>
              <w:widowControl w:val="0"/>
              <w:jc w:val="center"/>
              <w:rPr>
                <w:sz w:val="24"/>
                <w:szCs w:val="24"/>
                <w:lang w:val="en-US" w:eastAsia="x-none"/>
              </w:rPr>
            </w:pPr>
            <w:r>
              <w:rPr>
                <w:sz w:val="24"/>
                <w:szCs w:val="24"/>
                <w:lang w:val="en-US" w:eastAsia="x-none"/>
              </w:rPr>
              <w:t>1.4.2.</w:t>
            </w:r>
          </w:p>
        </w:tc>
        <w:tc>
          <w:tcPr>
            <w:tcW w:w="8363" w:type="dxa"/>
            <w:shd w:val="clear" w:color="auto" w:fill="auto"/>
          </w:tcPr>
          <w:p w:rsidR="001E3903" w:rsidRDefault="00692CA4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Лица, управляющие ТС, должны иметь водительское удостоверение с разрешенной категорией.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  <w:vAlign w:val="center"/>
          </w:tcPr>
          <w:p w:rsidR="001E3903" w:rsidRDefault="00692CA4">
            <w:pPr>
              <w:widowControl w:val="0"/>
              <w:rPr>
                <w:b/>
                <w:bCs/>
                <w:sz w:val="24"/>
                <w:szCs w:val="24"/>
                <w:lang w:eastAsia="x-none"/>
              </w:rPr>
            </w:pPr>
            <w:r>
              <w:rPr>
                <w:b/>
                <w:bCs/>
                <w:sz w:val="24"/>
                <w:szCs w:val="24"/>
                <w:lang w:eastAsia="x-none"/>
              </w:rPr>
              <w:t>Требования к результатам у</w:t>
            </w:r>
            <w:r>
              <w:rPr>
                <w:b/>
                <w:sz w:val="24"/>
                <w:szCs w:val="24"/>
                <w:lang w:eastAsia="x-none"/>
              </w:rPr>
              <w:t>слуг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1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  <w:vAlign w:val="center"/>
          </w:tcPr>
          <w:p w:rsidR="001E3903" w:rsidRDefault="00692CA4">
            <w:pPr>
              <w:widowControl w:val="0"/>
              <w:rPr>
                <w:b/>
                <w:bCs/>
                <w:sz w:val="24"/>
                <w:szCs w:val="24"/>
                <w:lang w:eastAsia="x-none"/>
              </w:rPr>
            </w:pPr>
            <w:r>
              <w:rPr>
                <w:b/>
                <w:bCs/>
                <w:sz w:val="24"/>
                <w:szCs w:val="24"/>
                <w:lang w:eastAsia="x-none"/>
              </w:rPr>
              <w:t>Общие требования к результатам услуг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2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</w:tcPr>
          <w:p w:rsidR="001E3903" w:rsidRDefault="00692CA4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Исполнитель должен соблюдать требования технологической, производственной и трудовой дисциплины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  <w:vAlign w:val="center"/>
          </w:tcPr>
          <w:p w:rsidR="001E3903" w:rsidRDefault="00692CA4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 w:rsidR="001E3903">
        <w:trPr>
          <w:trHeight w:val="337"/>
        </w:trPr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2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</w:tcPr>
          <w:p w:rsidR="001E3903" w:rsidRDefault="00692CA4">
            <w:pPr>
              <w:widowControl w:val="0"/>
              <w:rPr>
                <w:bCs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Предоставляемые ТС должны находиться в технически исправном состоянии с заправкой ГСМ и необходимой документацией, укомплектованный необходимыми вспомогательными средствами: огнетушителем, аварийным знаком, аптечкой с медикаментами.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2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</w:tcPr>
          <w:p w:rsidR="001E3903" w:rsidRDefault="00692CA4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Исполнитель должен соблюдать законодательство РФ при эксплуатации, обслуживании и предоставлении ТС предоставляемых Заказчику.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2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</w:tcPr>
          <w:p w:rsidR="001E3903" w:rsidRDefault="00692CA4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 xml:space="preserve">Исполнитель должен оформлять путевые листы в соответствии с требованиями статьи 6 Федерального закона № 259-ФЗ от 08.11.2007 г. «Устав автомобильного транспорта и городского наземного электрического транспорта» (с изменениями и дополнениями) 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  <w:vAlign w:val="center"/>
          </w:tcPr>
          <w:p w:rsidR="001E3903" w:rsidRDefault="00692CA4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Требования к ответственности и гарантиям исполнителя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2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</w:tcPr>
          <w:p w:rsidR="001E3903" w:rsidRDefault="00692CA4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Исполнитель обязан нести все расходы, связанные с эксплуатацией ТС, включая, но не ограничиваясь расходы на заработную плату членам экипажей, оплату топлива, горюче-смазочных материалов и эксплуатационных жидкостей, оплату ремонта и запасных частей для ТС, оплату стоимости налоговых пошлин, страховых сборов, оплату штрафов, и иных расходов, возникающих в связи с эксплуатацией ТС.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2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</w:tcPr>
          <w:p w:rsidR="001E3903" w:rsidRDefault="00692CA4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>Исполнитель несет ответственность за техническое состояние ТС. Исполнитель должен обеспечить соблюдение водителями правил и инструкций по охране труда, безопасности дорожного движения, пожарной и электробезопасности во время оказания услуг.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  <w:vAlign w:val="center"/>
          </w:tcPr>
          <w:p w:rsidR="001E3903" w:rsidRDefault="00692CA4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2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</w:tcPr>
          <w:p w:rsidR="001E3903" w:rsidRDefault="00692CA4" w:rsidP="006605BA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bCs/>
                <w:sz w:val="24"/>
                <w:szCs w:val="24"/>
                <w:lang w:eastAsia="x-none"/>
              </w:rPr>
              <w:t>Исполнитель обязан при невозможности предоставления ТС согласно табл.2 (ДТП, постановка в ремонт / на техническое обслуживание, угон ТС, иные причины) незамедлительно уведомить об этом Заказчика и по согласованию с Заказчиком предоставить подменное ТС с аналогичными техническими характеристиками, соответствующ</w:t>
            </w:r>
            <w:r w:rsidR="006605BA">
              <w:rPr>
                <w:bCs/>
                <w:sz w:val="24"/>
                <w:szCs w:val="24"/>
                <w:lang w:eastAsia="x-none"/>
              </w:rPr>
              <w:t xml:space="preserve">ими условиям Договора. </w:t>
            </w:r>
            <w:r>
              <w:rPr>
                <w:bCs/>
                <w:sz w:val="24"/>
                <w:szCs w:val="24"/>
                <w:lang w:eastAsia="x-none"/>
              </w:rPr>
              <w:t>Время простоя, по причине неисправного ТС, не оплачивается.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  <w:vAlign w:val="center"/>
          </w:tcPr>
          <w:p w:rsidR="001E3903" w:rsidRDefault="00692CA4">
            <w:pPr>
              <w:widowControl w:val="0"/>
              <w:rPr>
                <w:b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  <w:lang w:eastAsia="x-none"/>
              </w:rPr>
              <w:t xml:space="preserve">Прочие требования к оказанию услуг </w:t>
            </w:r>
          </w:p>
        </w:tc>
      </w:tr>
      <w:tr w:rsidR="001E3903">
        <w:tc>
          <w:tcPr>
            <w:tcW w:w="1276" w:type="dxa"/>
            <w:vAlign w:val="center"/>
          </w:tcPr>
          <w:p w:rsidR="001E3903" w:rsidRDefault="001E3903">
            <w:pPr>
              <w:widowControl w:val="0"/>
              <w:numPr>
                <w:ilvl w:val="1"/>
                <w:numId w:val="5"/>
              </w:numPr>
              <w:ind w:left="0" w:firstLine="0"/>
              <w:jc w:val="center"/>
              <w:rPr>
                <w:sz w:val="24"/>
                <w:szCs w:val="24"/>
                <w:lang w:eastAsia="x-none"/>
              </w:rPr>
            </w:pPr>
          </w:p>
        </w:tc>
        <w:tc>
          <w:tcPr>
            <w:tcW w:w="8363" w:type="dxa"/>
            <w:vAlign w:val="center"/>
          </w:tcPr>
          <w:p w:rsidR="001E3903" w:rsidRDefault="00692CA4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val="x-none" w:eastAsia="x-none"/>
              </w:rPr>
              <w:t xml:space="preserve">Стоимость </w:t>
            </w:r>
            <w:r>
              <w:rPr>
                <w:sz w:val="24"/>
                <w:szCs w:val="24"/>
                <w:lang w:eastAsia="x-none"/>
              </w:rPr>
              <w:t xml:space="preserve">1 </w:t>
            </w:r>
            <w:r>
              <w:rPr>
                <w:sz w:val="24"/>
                <w:szCs w:val="24"/>
                <w:lang w:val="x-none" w:eastAsia="x-none"/>
              </w:rPr>
              <w:t>машино-</w:t>
            </w:r>
            <w:r>
              <w:rPr>
                <w:sz w:val="24"/>
                <w:szCs w:val="24"/>
                <w:lang w:eastAsia="x-none"/>
              </w:rPr>
              <w:t>дня</w:t>
            </w:r>
            <w:r>
              <w:rPr>
                <w:sz w:val="24"/>
                <w:szCs w:val="24"/>
                <w:lang w:val="x-none" w:eastAsia="x-none"/>
              </w:rPr>
              <w:t xml:space="preserve"> является фиксированной и постоянной на протяжении всего срока действия договора</w:t>
            </w:r>
            <w:r>
              <w:rPr>
                <w:sz w:val="24"/>
                <w:szCs w:val="24"/>
                <w:lang w:eastAsia="x-none"/>
              </w:rPr>
              <w:t xml:space="preserve">. </w:t>
            </w:r>
          </w:p>
          <w:p w:rsidR="001E3903" w:rsidRDefault="00692CA4">
            <w:pPr>
              <w:widowControl w:val="0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Оплата за оказанную услугу рассчитывается исходя из стоимости 1 маш/дня марки ТС.</w:t>
            </w:r>
          </w:p>
        </w:tc>
      </w:tr>
    </w:tbl>
    <w:p w:rsidR="001E3903" w:rsidRDefault="001E3903">
      <w:pPr>
        <w:rPr>
          <w:sz w:val="24"/>
          <w:szCs w:val="24"/>
          <w:lang w:eastAsia="x-none"/>
        </w:rPr>
      </w:pPr>
    </w:p>
    <w:p w:rsidR="001E3903" w:rsidRDefault="00692CA4">
      <w:pPr>
        <w:keepNext/>
        <w:shd w:val="clear" w:color="auto" w:fill="FFFFFF"/>
        <w:tabs>
          <w:tab w:val="left" w:pos="708"/>
          <w:tab w:val="left" w:pos="851"/>
          <w:tab w:val="left" w:pos="993"/>
        </w:tabs>
        <w:spacing w:after="60"/>
        <w:jc w:val="both"/>
        <w:outlineLvl w:val="0"/>
        <w:rPr>
          <w:rFonts w:eastAsia="Calibri"/>
          <w:bCs/>
          <w:sz w:val="24"/>
          <w:szCs w:val="24"/>
          <w:lang w:eastAsia="x-none"/>
        </w:rPr>
      </w:pPr>
      <w:r>
        <w:rPr>
          <w:rFonts w:eastAsia="Calibri"/>
          <w:b/>
          <w:bCs/>
          <w:sz w:val="24"/>
          <w:szCs w:val="24"/>
          <w:lang w:eastAsia="x-none"/>
        </w:rPr>
        <w:t>Таблица 5.</w:t>
      </w:r>
      <w:r>
        <w:rPr>
          <w:rFonts w:eastAsia="Calibri"/>
          <w:bCs/>
          <w:sz w:val="24"/>
          <w:szCs w:val="24"/>
          <w:lang w:eastAsia="x-none"/>
        </w:rPr>
        <w:t xml:space="preserve"> График и маршруты движения ТС*.</w:t>
      </w:r>
    </w:p>
    <w:tbl>
      <w:tblPr>
        <w:tblW w:w="5000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984"/>
        <w:gridCol w:w="2328"/>
        <w:gridCol w:w="1654"/>
        <w:gridCol w:w="1709"/>
        <w:gridCol w:w="1952"/>
      </w:tblGrid>
      <w:tr w:rsidR="006605BA" w:rsidTr="006605BA">
        <w:trPr>
          <w:trHeight w:val="509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BA" w:rsidRPr="006605BA" w:rsidRDefault="006605BA" w:rsidP="006605BA">
            <w:pPr>
              <w:rPr>
                <w:b/>
                <w:sz w:val="24"/>
                <w:szCs w:val="24"/>
              </w:rPr>
            </w:pPr>
            <w:r w:rsidRPr="006605BA">
              <w:rPr>
                <w:b/>
                <w:sz w:val="24"/>
                <w:szCs w:val="24"/>
              </w:rPr>
              <w:t>Время отправления от г.Невинномысск, ул.Гагарина, 55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BA" w:rsidRPr="006605BA" w:rsidRDefault="006605BA" w:rsidP="006605BA">
            <w:pPr>
              <w:rPr>
                <w:b/>
                <w:sz w:val="24"/>
                <w:szCs w:val="24"/>
              </w:rPr>
            </w:pPr>
            <w:r w:rsidRPr="006605BA">
              <w:rPr>
                <w:b/>
                <w:sz w:val="24"/>
                <w:szCs w:val="24"/>
              </w:rPr>
              <w:t>Время отправления от места  производства работ ГЭС-4 ККГЭС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5BA" w:rsidRPr="006605BA" w:rsidRDefault="006605BA" w:rsidP="006605BA">
            <w:pPr>
              <w:rPr>
                <w:b/>
                <w:sz w:val="24"/>
                <w:szCs w:val="24"/>
              </w:rPr>
            </w:pPr>
            <w:r w:rsidRPr="006605BA">
              <w:rPr>
                <w:b/>
                <w:sz w:val="24"/>
                <w:szCs w:val="24"/>
              </w:rPr>
              <w:t>Общее количество рейсов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5BA" w:rsidRPr="006605BA" w:rsidRDefault="006605BA" w:rsidP="006605BA">
            <w:pPr>
              <w:rPr>
                <w:rFonts w:eastAsia="Calibri"/>
                <w:b/>
                <w:sz w:val="24"/>
                <w:szCs w:val="24"/>
              </w:rPr>
            </w:pPr>
            <w:r w:rsidRPr="006605BA">
              <w:rPr>
                <w:rFonts w:eastAsia="Calibri"/>
                <w:b/>
                <w:sz w:val="24"/>
                <w:szCs w:val="24"/>
              </w:rPr>
              <w:t>Количество рейсов в день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5BA" w:rsidRPr="006605BA" w:rsidRDefault="006605BA" w:rsidP="006605BA">
            <w:pPr>
              <w:rPr>
                <w:b/>
                <w:sz w:val="24"/>
                <w:szCs w:val="24"/>
              </w:rPr>
            </w:pPr>
            <w:r w:rsidRPr="006605BA">
              <w:rPr>
                <w:rFonts w:eastAsia="Calibri"/>
                <w:b/>
                <w:sz w:val="24"/>
                <w:szCs w:val="24"/>
              </w:rPr>
              <w:t>Кол-во посадочных мест</w:t>
            </w:r>
          </w:p>
        </w:tc>
      </w:tr>
      <w:tr w:rsidR="006605BA" w:rsidTr="006605BA">
        <w:trPr>
          <w:trHeight w:val="824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BA" w:rsidRPr="006605BA" w:rsidRDefault="006605BA" w:rsidP="006605BA">
            <w:pPr>
              <w:rPr>
                <w:sz w:val="24"/>
                <w:szCs w:val="24"/>
              </w:rPr>
            </w:pPr>
            <w:r w:rsidRPr="006605BA">
              <w:rPr>
                <w:sz w:val="24"/>
                <w:szCs w:val="24"/>
              </w:rPr>
              <w:t xml:space="preserve">Утро – начало движения от </w:t>
            </w:r>
            <w:r w:rsidRPr="006605BA">
              <w:rPr>
                <w:sz w:val="24"/>
                <w:szCs w:val="24"/>
              </w:rPr>
              <w:lastRenderedPageBreak/>
              <w:t xml:space="preserve">начального пункта  </w:t>
            </w:r>
          </w:p>
          <w:p w:rsidR="006605BA" w:rsidRPr="006605BA" w:rsidRDefault="006605BA" w:rsidP="006605BA">
            <w:pPr>
              <w:rPr>
                <w:sz w:val="24"/>
                <w:szCs w:val="24"/>
              </w:rPr>
            </w:pPr>
            <w:r w:rsidRPr="006605BA">
              <w:rPr>
                <w:sz w:val="24"/>
                <w:szCs w:val="24"/>
              </w:rPr>
              <w:t>в 7:10 (6 дней в неделю)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05BA" w:rsidRPr="006605BA" w:rsidRDefault="006605BA" w:rsidP="006605BA">
            <w:pPr>
              <w:rPr>
                <w:sz w:val="24"/>
                <w:szCs w:val="24"/>
              </w:rPr>
            </w:pPr>
            <w:r w:rsidRPr="006605BA">
              <w:rPr>
                <w:sz w:val="24"/>
                <w:szCs w:val="24"/>
              </w:rPr>
              <w:lastRenderedPageBreak/>
              <w:t xml:space="preserve">Вечер – начало движения от конечного пункта в </w:t>
            </w:r>
            <w:r w:rsidRPr="006605BA">
              <w:rPr>
                <w:sz w:val="24"/>
                <w:szCs w:val="24"/>
              </w:rPr>
              <w:lastRenderedPageBreak/>
              <w:t>19:00 (6 дней в неделю)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5BA" w:rsidRPr="006605BA" w:rsidRDefault="006605BA" w:rsidP="006605BA">
            <w:pPr>
              <w:rPr>
                <w:sz w:val="24"/>
                <w:szCs w:val="24"/>
              </w:rPr>
            </w:pPr>
            <w:r w:rsidRPr="006605BA">
              <w:rPr>
                <w:sz w:val="24"/>
                <w:szCs w:val="24"/>
              </w:rPr>
              <w:lastRenderedPageBreak/>
              <w:t>Не менее 336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5BA" w:rsidRPr="006605BA" w:rsidRDefault="006605BA" w:rsidP="006605BA">
            <w:pPr>
              <w:rPr>
                <w:sz w:val="24"/>
                <w:szCs w:val="24"/>
              </w:rPr>
            </w:pPr>
            <w:r w:rsidRPr="006605BA">
              <w:rPr>
                <w:sz w:val="24"/>
                <w:szCs w:val="24"/>
              </w:rPr>
              <w:t>Не менее 2-х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5BA" w:rsidRPr="006605BA" w:rsidRDefault="006605BA" w:rsidP="006605BA">
            <w:pPr>
              <w:rPr>
                <w:sz w:val="24"/>
                <w:szCs w:val="24"/>
              </w:rPr>
            </w:pPr>
            <w:r w:rsidRPr="006605BA">
              <w:rPr>
                <w:sz w:val="24"/>
                <w:szCs w:val="24"/>
              </w:rPr>
              <w:t xml:space="preserve">не менее 22 мест </w:t>
            </w:r>
          </w:p>
        </w:tc>
      </w:tr>
    </w:tbl>
    <w:p w:rsidR="001E3903" w:rsidRDefault="001E3903">
      <w:pPr>
        <w:rPr>
          <w:lang w:eastAsia="x-none"/>
        </w:rPr>
      </w:pPr>
    </w:p>
    <w:p w:rsidR="001E3903" w:rsidRDefault="001E3903">
      <w:pPr>
        <w:rPr>
          <w:lang w:eastAsia="x-none"/>
        </w:rPr>
      </w:pPr>
    </w:p>
    <w:p w:rsidR="001E3903" w:rsidRDefault="00692CA4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Инженер 1 категории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 xml:space="preserve">_____________  Р.А. Лопаткин  </w:t>
      </w:r>
    </w:p>
    <w:p w:rsidR="001E3903" w:rsidRDefault="001E3903"/>
    <w:sectPr w:rsidR="001E3903">
      <w:headerReference w:type="even" r:id="rId8"/>
      <w:headerReference w:type="default" r:id="rId9"/>
      <w:footerReference w:type="default" r:id="rId10"/>
      <w:pgSz w:w="11906" w:h="16838"/>
      <w:pgMar w:top="1134" w:right="851" w:bottom="992" w:left="1418" w:header="680" w:footer="737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7CE" w:rsidRDefault="00692CA4">
      <w:r>
        <w:separator/>
      </w:r>
    </w:p>
  </w:endnote>
  <w:endnote w:type="continuationSeparator" w:id="0">
    <w:p w:rsidR="00D017CE" w:rsidRDefault="00692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944395"/>
      <w:docPartObj>
        <w:docPartGallery w:val="Page Numbers (Bottom of Page)"/>
        <w:docPartUnique/>
      </w:docPartObj>
    </w:sdtPr>
    <w:sdtEndPr/>
    <w:sdtContent>
      <w:p w:rsidR="001E3903" w:rsidRDefault="00692CA4">
        <w:pPr>
          <w:pStyle w:val="affe"/>
          <w:jc w:val="right"/>
          <w:rPr>
            <w:sz w:val="24"/>
            <w:szCs w:val="24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90EB6">
          <w:rPr>
            <w:noProof/>
          </w:rPr>
          <w:t>7</w:t>
        </w:r>
        <w:r>
          <w:fldChar w:fldCharType="end"/>
        </w:r>
      </w:p>
    </w:sdtContent>
  </w:sdt>
  <w:p w:rsidR="001E3903" w:rsidRDefault="001E3903">
    <w:pPr>
      <w:pStyle w:val="af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7CE" w:rsidRDefault="00692CA4">
      <w:r>
        <w:separator/>
      </w:r>
    </w:p>
  </w:footnote>
  <w:footnote w:type="continuationSeparator" w:id="0">
    <w:p w:rsidR="00D017CE" w:rsidRDefault="00692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903" w:rsidRDefault="00692CA4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1E3903" w:rsidRDefault="00692CA4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903" w:rsidRDefault="001E3903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A86"/>
    <w:multiLevelType w:val="multilevel"/>
    <w:tmpl w:val="9876513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" w15:restartNumberingAfterBreak="0">
    <w:nsid w:val="0C36202B"/>
    <w:multiLevelType w:val="multilevel"/>
    <w:tmpl w:val="AA12FE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EC00D01"/>
    <w:multiLevelType w:val="multilevel"/>
    <w:tmpl w:val="2A520342"/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3" w15:restartNumberingAfterBreak="0">
    <w:nsid w:val="19CA0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A475485"/>
    <w:multiLevelType w:val="multilevel"/>
    <w:tmpl w:val="5D1087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1.%2."/>
      <w:lvlJc w:val="left"/>
      <w:pPr>
        <w:tabs>
          <w:tab w:val="num" w:pos="0"/>
        </w:tabs>
        <w:ind w:left="135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FB343F2"/>
    <w:multiLevelType w:val="multilevel"/>
    <w:tmpl w:val="9B48AE66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8CF44E1"/>
    <w:multiLevelType w:val="multilevel"/>
    <w:tmpl w:val="6E9A8210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7" w15:restartNumberingAfterBreak="0">
    <w:nsid w:val="3A313C50"/>
    <w:multiLevelType w:val="multilevel"/>
    <w:tmpl w:val="183C1F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5A03B5B"/>
    <w:multiLevelType w:val="multilevel"/>
    <w:tmpl w:val="8DB843BE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9" w15:restartNumberingAfterBreak="0">
    <w:nsid w:val="4C1055DE"/>
    <w:multiLevelType w:val="multilevel"/>
    <w:tmpl w:val="B68A693E"/>
    <w:lvl w:ilvl="0">
      <w:start w:val="1"/>
      <w:numFmt w:val="decimal"/>
      <w:lvlText w:val="1.%1.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E27A8E"/>
    <w:multiLevelType w:val="multilevel"/>
    <w:tmpl w:val="D52EF36C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862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9"/>
  </w:num>
  <w:num w:numId="9">
    <w:abstractNumId w:val="10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903"/>
    <w:rsid w:val="001E3903"/>
    <w:rsid w:val="00353A4F"/>
    <w:rsid w:val="00374717"/>
    <w:rsid w:val="00590EB6"/>
    <w:rsid w:val="005B1ADB"/>
    <w:rsid w:val="006605BA"/>
    <w:rsid w:val="00692CA4"/>
    <w:rsid w:val="007446FD"/>
    <w:rsid w:val="00AF4C62"/>
    <w:rsid w:val="00D017CE"/>
    <w:rsid w:val="00D1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358A8"/>
  <w15:docId w15:val="{CF6F19B2-D2AC-420F-80C2-9E51F5D5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EF7D3A"/>
    <w:pPr>
      <w:keepNext/>
      <w:shd w:val="clear" w:color="auto" w:fill="FFFFFF"/>
      <w:tabs>
        <w:tab w:val="left" w:pos="708"/>
        <w:tab w:val="left" w:pos="851"/>
        <w:tab w:val="left" w:pos="993"/>
      </w:tabs>
      <w:spacing w:after="60"/>
      <w:ind w:firstLine="709"/>
      <w:jc w:val="both"/>
      <w:outlineLvl w:val="2"/>
    </w:pPr>
    <w:rPr>
      <w:rFonts w:eastAsia="Calibri"/>
      <w:bCs/>
      <w:lang w:eastAsia="x-none"/>
    </w:rPr>
  </w:style>
  <w:style w:type="paragraph" w:styleId="4">
    <w:name w:val="heading 4"/>
    <w:basedOn w:val="31"/>
    <w:next w:val="a3"/>
    <w:link w:val="40"/>
    <w:qFormat/>
    <w:rsid w:val="006629C9"/>
    <w:pPr>
      <w:numPr>
        <w:ilvl w:val="1"/>
      </w:numPr>
      <w:ind w:firstLine="709"/>
      <w:outlineLvl w:val="3"/>
    </w:pPr>
    <w:rPr>
      <w:bCs w:val="0"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EF7D3A"/>
    <w:rPr>
      <w:rFonts w:eastAsia="Calibri"/>
      <w:bCs/>
      <w:sz w:val="28"/>
      <w:szCs w:val="28"/>
      <w:shd w:val="clear" w:color="auto" w:fill="FFFFFF"/>
      <w:lang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Основной текст_"/>
    <w:link w:val="15"/>
    <w:uiPriority w:val="99"/>
    <w:qFormat/>
    <w:locked/>
    <w:rsid w:val="003C12F6"/>
    <w:rPr>
      <w:sz w:val="28"/>
      <w:szCs w:val="28"/>
      <w:shd w:val="clear" w:color="auto" w:fill="FFFFFF"/>
    </w:rPr>
  </w:style>
  <w:style w:type="character" w:customStyle="1" w:styleId="affd">
    <w:name w:val="Нижний колонтитул Знак"/>
    <w:basedOn w:val="a4"/>
    <w:link w:val="affe"/>
    <w:uiPriority w:val="99"/>
    <w:qFormat/>
    <w:rsid w:val="00FC560B"/>
    <w:rPr>
      <w:sz w:val="28"/>
      <w:szCs w:val="28"/>
    </w:rPr>
  </w:style>
  <w:style w:type="character" w:customStyle="1" w:styleId="afff">
    <w:name w:val="Основной текст + Малые прописные"/>
    <w:uiPriority w:val="99"/>
    <w:qFormat/>
    <w:rsid w:val="004B3582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customStyle="1" w:styleId="afff0">
    <w:name w:val="Ссылка указателя"/>
    <w:qFormat/>
  </w:style>
  <w:style w:type="paragraph" w:styleId="afff1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2">
    <w:name w:val="List"/>
    <w:basedOn w:val="afe"/>
  </w:style>
  <w:style w:type="paragraph" w:styleId="afff3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4">
    <w:name w:val="index heading"/>
    <w:basedOn w:val="afff1"/>
  </w:style>
  <w:style w:type="paragraph" w:customStyle="1" w:styleId="afff5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6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7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e">
    <w:name w:val="footer"/>
    <w:basedOn w:val="a3"/>
    <w:link w:val="affd"/>
    <w:uiPriority w:val="99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8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1B6E27"/>
    <w:pPr>
      <w:tabs>
        <w:tab w:val="right" w:leader="dot" w:pos="9911"/>
      </w:tabs>
      <w:spacing w:before="120"/>
      <w:jc w:val="right"/>
    </w:pPr>
    <w:rPr>
      <w:rFonts w:eastAsiaTheme="minorEastAsia"/>
      <w:b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9">
    <w:name w:val="Раздел регламента"/>
    <w:basedOn w:val="a3"/>
    <w:qFormat/>
    <w:rsid w:val="00E228FA"/>
  </w:style>
  <w:style w:type="paragraph" w:customStyle="1" w:styleId="afffa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b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c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d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e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 w:val="0"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f0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1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2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3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4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</w:pPr>
    <w:rPr>
      <w:rFonts w:ascii="Arial" w:eastAsia="Times New Roman" w:hAnsi="Arial"/>
      <w:bCs w:val="0"/>
      <w:kern w:val="2"/>
      <w:sz w:val="40"/>
      <w:szCs w:val="20"/>
      <w:lang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5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6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5">
    <w:name w:val="Основной текст1"/>
    <w:basedOn w:val="a3"/>
    <w:link w:val="affc"/>
    <w:uiPriority w:val="99"/>
    <w:qFormat/>
    <w:rsid w:val="003C12F6"/>
    <w:pPr>
      <w:widowControl w:val="0"/>
      <w:shd w:val="clear" w:color="auto" w:fill="FFFFFF"/>
      <w:spacing w:line="302" w:lineRule="exact"/>
    </w:pPr>
  </w:style>
  <w:style w:type="paragraph" w:customStyle="1" w:styleId="Default">
    <w:name w:val="Default"/>
    <w:qFormat/>
    <w:rsid w:val="002D5C4A"/>
    <w:rPr>
      <w:rFonts w:eastAsia="Calibri"/>
      <w:color w:val="000000"/>
      <w:sz w:val="24"/>
      <w:szCs w:val="24"/>
    </w:rPr>
  </w:style>
  <w:style w:type="paragraph" w:customStyle="1" w:styleId="affff7">
    <w:name w:val="Содержимое врезки"/>
    <w:basedOn w:val="a3"/>
    <w:qFormat/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AFAB3-EAA6-4BEC-9FA8-EEFCB26A6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7</Pages>
  <Words>1372</Words>
  <Characters>7823</Characters>
  <Application>Microsoft Office Word</Application>
  <DocSecurity>0</DocSecurity>
  <Lines>65</Lines>
  <Paragraphs>18</Paragraphs>
  <ScaleCrop>false</ScaleCrop>
  <Company>Microsoft</Company>
  <LinksUpToDate>false</LinksUpToDate>
  <CharactersWithSpaces>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Хохлова Юлия Викторовна</cp:lastModifiedBy>
  <cp:revision>80</cp:revision>
  <cp:lastPrinted>2023-01-19T13:07:00Z</cp:lastPrinted>
  <dcterms:created xsi:type="dcterms:W3CDTF">2023-02-15T05:43:00Z</dcterms:created>
  <dcterms:modified xsi:type="dcterms:W3CDTF">2026-10-09T13:41:00Z</dcterms:modified>
  <dc:language>ru-RU</dc:language>
</cp:coreProperties>
</file>