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04" w:rsidRDefault="002442E8">
      <w:pPr>
        <w:jc w:val="right"/>
        <w:rPr>
          <w:rFonts w:eastAsia="Calibri"/>
          <w:b/>
        </w:rPr>
      </w:pPr>
      <w:r>
        <w:rPr>
          <w:rFonts w:eastAsia="Calibri"/>
          <w:b/>
        </w:rPr>
        <w:t xml:space="preserve">Утверждаю:    </w:t>
      </w:r>
    </w:p>
    <w:p w:rsidR="00462D04" w:rsidRDefault="002442E8">
      <w:pPr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</w:t>
      </w:r>
      <w:proofErr w:type="spellStart"/>
      <w:r>
        <w:rPr>
          <w:rFonts w:eastAsia="Calibri"/>
        </w:rPr>
        <w:t>Зам.Директора</w:t>
      </w:r>
      <w:proofErr w:type="spellEnd"/>
      <w:r>
        <w:rPr>
          <w:rFonts w:eastAsia="Calibri"/>
        </w:rPr>
        <w:t xml:space="preserve"> – Главный инженер</w:t>
      </w:r>
    </w:p>
    <w:p w:rsidR="00462D04" w:rsidRDefault="002442E8">
      <w:pPr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Филиала АО «Гидроремонт-ВКК» </w:t>
      </w:r>
    </w:p>
    <w:p w:rsidR="00462D04" w:rsidRDefault="002442E8">
      <w:pPr>
        <w:ind w:left="360" w:hanging="360"/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- «Управление монтажных работ №1»</w:t>
      </w:r>
    </w:p>
    <w:p w:rsidR="00462D04" w:rsidRDefault="00462D04">
      <w:pPr>
        <w:spacing w:after="40"/>
        <w:jc w:val="right"/>
        <w:rPr>
          <w:rFonts w:eastAsia="Calibri"/>
        </w:rPr>
      </w:pPr>
    </w:p>
    <w:p w:rsidR="00462D04" w:rsidRDefault="002442E8">
      <w:pPr>
        <w:jc w:val="right"/>
        <w:rPr>
          <w:rFonts w:eastAsia="Calibri"/>
          <w:b/>
          <w:lang w:eastAsia="en-US"/>
        </w:rPr>
      </w:pPr>
      <w:r>
        <w:rPr>
          <w:rFonts w:eastAsia="Calibri"/>
        </w:rPr>
        <w:t>_________________ Алиомаров А.Г</w:t>
      </w:r>
      <w:r>
        <w:rPr>
          <w:rFonts w:eastAsia="Calibri"/>
          <w:lang w:eastAsia="en-US"/>
        </w:rPr>
        <w:t>.</w:t>
      </w: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462D04">
      <w:pPr>
        <w:jc w:val="center"/>
        <w:rPr>
          <w:b/>
        </w:rPr>
      </w:pPr>
    </w:p>
    <w:p w:rsidR="00462D04" w:rsidRDefault="002442E8">
      <w:pPr>
        <w:keepNext/>
        <w:jc w:val="center"/>
        <w:outlineLvl w:val="0"/>
        <w:rPr>
          <w:b/>
        </w:rPr>
      </w:pPr>
      <w:bookmarkStart w:id="0" w:name="_Toc172208920"/>
      <w:bookmarkStart w:id="1" w:name="_Toc189996735"/>
      <w:r>
        <w:rPr>
          <w:b/>
        </w:rPr>
        <w:t>ТЕХНИЧЕСКИЕ ТРЕБОВАНИЯ</w:t>
      </w:r>
      <w:bookmarkStart w:id="2" w:name="_Toc172208921"/>
      <w:bookmarkEnd w:id="0"/>
      <w:bookmarkEnd w:id="1"/>
    </w:p>
    <w:p w:rsidR="00462D04" w:rsidRDefault="00462D04">
      <w:pPr>
        <w:keepNext/>
        <w:jc w:val="center"/>
        <w:outlineLvl w:val="0"/>
        <w:rPr>
          <w:b/>
        </w:rPr>
      </w:pPr>
    </w:p>
    <w:p w:rsidR="00F77101" w:rsidRDefault="002442E8" w:rsidP="00F77101">
      <w:pPr>
        <w:jc w:val="center"/>
      </w:pPr>
      <w:bookmarkStart w:id="3" w:name="_Toc189996736"/>
      <w:r>
        <w:t>ОКПД 2 24.20.13 Поставка</w:t>
      </w:r>
      <w:bookmarkEnd w:id="2"/>
      <w:r>
        <w:t xml:space="preserve"> </w:t>
      </w:r>
      <w:r w:rsidR="00320708" w:rsidRPr="00320708">
        <w:t>стальных</w:t>
      </w:r>
      <w:bookmarkStart w:id="4" w:name="_GoBack"/>
      <w:bookmarkEnd w:id="4"/>
      <w:r>
        <w:t xml:space="preserve"> </w:t>
      </w:r>
      <w:r w:rsidR="00F77101" w:rsidRPr="00F77101">
        <w:t xml:space="preserve">бесшовных </w:t>
      </w:r>
      <w:r>
        <w:t xml:space="preserve">труб для нужд </w:t>
      </w:r>
      <w:proofErr w:type="spellStart"/>
      <w:r>
        <w:t>Чиркейской</w:t>
      </w:r>
      <w:proofErr w:type="spellEnd"/>
      <w:r>
        <w:t xml:space="preserve"> ГЭС.</w:t>
      </w:r>
      <w:bookmarkEnd w:id="3"/>
    </w:p>
    <w:p w:rsidR="00462D04" w:rsidRDefault="00F77101" w:rsidP="00F77101">
      <w:pPr>
        <w:jc w:val="center"/>
        <w:rPr>
          <w:lang w:val="en-US"/>
        </w:rPr>
      </w:pPr>
      <w:r>
        <w:rPr>
          <w:lang w:val="en-US"/>
        </w:rPr>
        <w:t xml:space="preserve">ЛОТ № </w:t>
      </w: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Default="00F77101" w:rsidP="00F77101">
      <w:pPr>
        <w:jc w:val="center"/>
        <w:rPr>
          <w:lang w:val="en-US"/>
        </w:rPr>
      </w:pPr>
    </w:p>
    <w:p w:rsidR="00F77101" w:rsidRPr="00F77101" w:rsidRDefault="00F77101" w:rsidP="00F77101">
      <w:pPr>
        <w:jc w:val="center"/>
        <w:rPr>
          <w:lang w:val="en-US"/>
        </w:rPr>
      </w:pPr>
    </w:p>
    <w:p w:rsidR="00462D04" w:rsidRDefault="002442E8">
      <w:pPr>
        <w:pStyle w:val="1"/>
        <w:numPr>
          <w:ilvl w:val="0"/>
          <w:numId w:val="3"/>
        </w:numPr>
        <w:tabs>
          <w:tab w:val="left" w:pos="0"/>
        </w:tabs>
        <w:spacing w:before="0" w:after="0"/>
        <w:ind w:left="0" w:firstLine="0"/>
        <w:jc w:val="center"/>
        <w:rPr>
          <w:bCs/>
        </w:rPr>
      </w:pPr>
      <w:bookmarkStart w:id="5" w:name="_Toc124337638"/>
      <w:bookmarkStart w:id="6" w:name="_Toc130203439"/>
      <w:r>
        <w:rPr>
          <w:bCs/>
        </w:rPr>
        <w:t>Общие сведения</w:t>
      </w:r>
      <w:bookmarkEnd w:id="5"/>
      <w:bookmarkEnd w:id="6"/>
    </w:p>
    <w:p w:rsidR="00F112A5" w:rsidRDefault="00F112A5" w:rsidP="00F112A5"/>
    <w:p w:rsidR="00F112A5" w:rsidRPr="00F112A5" w:rsidRDefault="00F112A5" w:rsidP="00F112A5">
      <w:pPr>
        <w:keepNext/>
        <w:numPr>
          <w:ilvl w:val="1"/>
          <w:numId w:val="2"/>
        </w:numPr>
        <w:spacing w:before="120" w:after="60"/>
        <w:outlineLvl w:val="3"/>
        <w:rPr>
          <w:rFonts w:eastAsia="Calibri"/>
          <w:b/>
          <w:bCs/>
        </w:rPr>
      </w:pPr>
      <w:bookmarkStart w:id="7" w:name="_Toc125548758"/>
      <w:r w:rsidRPr="00F112A5">
        <w:rPr>
          <w:rFonts w:eastAsia="Calibri"/>
          <w:b/>
          <w:bCs/>
        </w:rPr>
        <w:t>Обозначения и сокращения</w:t>
      </w:r>
      <w:bookmarkEnd w:id="7"/>
    </w:p>
    <w:p w:rsidR="00F112A5" w:rsidRPr="00F112A5" w:rsidRDefault="00F112A5" w:rsidP="00F112A5">
      <w:pPr>
        <w:rPr>
          <w:bCs/>
          <w:i/>
          <w:iCs/>
          <w:shd w:val="clear" w:color="auto" w:fill="FFFF99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5"/>
      </w:tblGrid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Технические требования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Т3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Силовой трансформатор №3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ТВС</w:t>
            </w:r>
          </w:p>
        </w:tc>
        <w:tc>
          <w:tcPr>
            <w:tcW w:w="7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Техническое водоснабжение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 w:eastAsia="en-US"/>
              </w:rPr>
            </w:pPr>
            <w:r w:rsidRPr="00F112A5">
              <w:rPr>
                <w:lang w:eastAsia="en-US"/>
              </w:rPr>
              <w:t>ГА</w:t>
            </w:r>
            <w:r w:rsidRPr="00F112A5">
              <w:rPr>
                <w:lang w:val="en-US" w:eastAsia="en-US"/>
              </w:rPr>
              <w:t>3</w:t>
            </w:r>
          </w:p>
        </w:tc>
        <w:tc>
          <w:tcPr>
            <w:tcW w:w="7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 w:eastAsia="en-US"/>
              </w:rPr>
            </w:pPr>
            <w:r w:rsidRPr="00F112A5">
              <w:rPr>
                <w:lang w:eastAsia="en-US"/>
              </w:rPr>
              <w:t>Гидроагрегат</w:t>
            </w:r>
            <w:r w:rsidRPr="00F112A5">
              <w:rPr>
                <w:lang w:val="en-US" w:eastAsia="en-US"/>
              </w:rPr>
              <w:t xml:space="preserve"> №3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hd w:val="clear" w:color="auto" w:fill="FFFF99"/>
              </w:rPr>
            </w:pPr>
            <w:r w:rsidRPr="00F112A5">
              <w:rPr>
                <w:lang w:eastAsia="en-US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hd w:val="clear" w:color="auto" w:fill="FFFF99"/>
                <w:lang w:eastAsia="en-US"/>
              </w:rPr>
            </w:pPr>
            <w:r w:rsidRPr="00F112A5">
              <w:rPr>
                <w:lang w:eastAsia="en-US"/>
              </w:rPr>
              <w:t>Универсальный передаточный документ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 w:rsidRPr="00F112A5">
              <w:rPr>
                <w:lang w:eastAsia="en-US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Рабочая документация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м²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proofErr w:type="spellStart"/>
            <w:r w:rsidRPr="00F112A5">
              <w:rPr>
                <w:lang w:val="en-US" w:eastAsia="en-US"/>
              </w:rPr>
              <w:t>Квадратный</w:t>
            </w:r>
            <w:proofErr w:type="spellEnd"/>
            <w:r w:rsidRPr="00F112A5">
              <w:rPr>
                <w:lang w:val="en-US" w:eastAsia="en-US"/>
              </w:rPr>
              <w:t xml:space="preserve"> м</w:t>
            </w:r>
            <w:proofErr w:type="spellStart"/>
            <w:r w:rsidRPr="00F112A5">
              <w:rPr>
                <w:lang w:eastAsia="en-US"/>
              </w:rPr>
              <w:t>етр</w:t>
            </w:r>
            <w:proofErr w:type="spellEnd"/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 w:eastAsia="en-US"/>
              </w:rPr>
            </w:pPr>
            <w:proofErr w:type="spellStart"/>
            <w:r w:rsidRPr="00F112A5">
              <w:rPr>
                <w:lang w:val="en-US" w:eastAsia="en-US"/>
              </w:rPr>
              <w:t>шт</w:t>
            </w:r>
            <w:proofErr w:type="spellEnd"/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 w:eastAsia="en-US"/>
              </w:rPr>
            </w:pPr>
            <w:proofErr w:type="spellStart"/>
            <w:r w:rsidRPr="00F112A5">
              <w:rPr>
                <w:lang w:val="en-US" w:eastAsia="en-US"/>
              </w:rPr>
              <w:t>Штука</w:t>
            </w:r>
            <w:proofErr w:type="spellEnd"/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Гидроэлектростанция</w:t>
            </w:r>
          </w:p>
        </w:tc>
      </w:tr>
      <w:tr w:rsidR="00F112A5" w:rsidRPr="00F112A5" w:rsidTr="00F112A5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12A5" w:rsidRPr="00F112A5" w:rsidRDefault="00F112A5" w:rsidP="00F112A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eastAsia="en-US"/>
              </w:rPr>
            </w:pPr>
            <w:r w:rsidRPr="00F112A5">
              <w:rPr>
                <w:lang w:eastAsia="en-US"/>
              </w:rPr>
              <w:t>Государственный общесоюзный стандарт</w:t>
            </w:r>
          </w:p>
        </w:tc>
      </w:tr>
    </w:tbl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Default="00F112A5" w:rsidP="00F112A5"/>
    <w:p w:rsidR="00F112A5" w:rsidRPr="00F112A5" w:rsidRDefault="00F112A5">
      <w:pPr>
        <w:pStyle w:val="a"/>
        <w:numPr>
          <w:ilvl w:val="0"/>
          <w:numId w:val="4"/>
        </w:numPr>
        <w:ind w:left="0" w:firstLine="0"/>
        <w:outlineLvl w:val="1"/>
        <w:rPr>
          <w:rFonts w:ascii="Times New Roman" w:hAnsi="Times New Roman"/>
          <w:b/>
          <w:vanish/>
        </w:rPr>
      </w:pPr>
      <w:bookmarkStart w:id="8" w:name="_Toc124336830"/>
      <w:bookmarkStart w:id="9" w:name="_Toc130203440"/>
      <w:bookmarkStart w:id="10" w:name="_Toc124336831"/>
      <w:bookmarkStart w:id="11" w:name="_Toc130203441"/>
      <w:bookmarkEnd w:id="8"/>
      <w:bookmarkEnd w:id="9"/>
    </w:p>
    <w:p w:rsidR="00462D04" w:rsidRDefault="002442E8">
      <w:pPr>
        <w:pStyle w:val="a"/>
        <w:numPr>
          <w:ilvl w:val="0"/>
          <w:numId w:val="4"/>
        </w:numPr>
        <w:ind w:left="0" w:firstLine="0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Наименование закупаемой продукции</w:t>
      </w:r>
      <w:bookmarkEnd w:id="10"/>
      <w:bookmarkEnd w:id="11"/>
    </w:p>
    <w:p w:rsidR="00462D04" w:rsidRDefault="002442E8">
      <w:r>
        <w:t xml:space="preserve"> </w:t>
      </w:r>
      <w:bookmarkStart w:id="12" w:name="_Toc124336832"/>
      <w:bookmarkStart w:id="13" w:name="_Toc130203442"/>
      <w:r>
        <w:t xml:space="preserve">ОКПД 2 [24.20.13] Поставка металлических труб для нужд </w:t>
      </w:r>
      <w:proofErr w:type="spellStart"/>
      <w:r>
        <w:t>Чиркейской</w:t>
      </w:r>
      <w:proofErr w:type="spellEnd"/>
      <w:r>
        <w:t xml:space="preserve"> ГЭС.</w:t>
      </w:r>
    </w:p>
    <w:p w:rsidR="00462D04" w:rsidRDefault="00462D04">
      <w:pPr>
        <w:rPr>
          <w:b/>
        </w:rPr>
      </w:pPr>
    </w:p>
    <w:p w:rsidR="00F112A5" w:rsidRDefault="00F112A5" w:rsidP="00F112A5">
      <w:pPr>
        <w:rPr>
          <w:b/>
        </w:rPr>
      </w:pPr>
      <w:r w:rsidRPr="00F112A5">
        <w:rPr>
          <w:b/>
        </w:rPr>
        <w:t xml:space="preserve">1.3 </w:t>
      </w:r>
      <w:r w:rsidR="002442E8">
        <w:rPr>
          <w:b/>
        </w:rPr>
        <w:t>Цель использования закупаемой продукции</w:t>
      </w:r>
      <w:bookmarkEnd w:id="12"/>
      <w:bookmarkEnd w:id="13"/>
      <w:r w:rsidR="002442E8">
        <w:rPr>
          <w:b/>
        </w:rPr>
        <w:t xml:space="preserve"> </w:t>
      </w:r>
    </w:p>
    <w:p w:rsidR="00462D04" w:rsidRPr="00F112A5" w:rsidRDefault="002442E8" w:rsidP="00F112A5">
      <w:pPr>
        <w:ind w:firstLine="708"/>
        <w:rPr>
          <w:b/>
        </w:rPr>
      </w:pPr>
      <w:r>
        <w:rPr>
          <w:color w:val="000000" w:themeColor="text1"/>
        </w:rPr>
        <w:t xml:space="preserve">В рамках исполнения </w:t>
      </w:r>
      <w:r w:rsidR="00F112A5" w:rsidRPr="00F112A5">
        <w:rPr>
          <w:color w:val="000000" w:themeColor="text1"/>
        </w:rPr>
        <w:t xml:space="preserve">договора №1080-293-2025 от 23.07.2025 «Монтаж и наладка системы пожаротушения гидрогенератора №3 и трансформатора №3 </w:t>
      </w:r>
      <w:proofErr w:type="spellStart"/>
      <w:r w:rsidR="00F112A5" w:rsidRPr="00F112A5">
        <w:rPr>
          <w:color w:val="000000" w:themeColor="text1"/>
        </w:rPr>
        <w:t>Чиркейской</w:t>
      </w:r>
      <w:proofErr w:type="spellEnd"/>
      <w:r w:rsidR="00F112A5" w:rsidRPr="00F112A5">
        <w:rPr>
          <w:color w:val="000000" w:themeColor="text1"/>
        </w:rPr>
        <w:t xml:space="preserve"> ГЭС» заключённого между ПАО «Федеральная гидрогенерирующая компания-РусГидро» и АО «Гидроремонт-ВКК»</w:t>
      </w:r>
      <w:r>
        <w:rPr>
          <w:color w:val="000000" w:themeColor="text1"/>
          <w:sz w:val="23"/>
          <w:szCs w:val="23"/>
        </w:rPr>
        <w:t>.</w:t>
      </w:r>
      <w:r>
        <w:rPr>
          <w:color w:val="000000" w:themeColor="text1"/>
        </w:rPr>
        <w:t xml:space="preserve"> </w:t>
      </w:r>
    </w:p>
    <w:p w:rsidR="00462D04" w:rsidRDefault="00462D04">
      <w:pPr>
        <w:jc w:val="both"/>
      </w:pPr>
    </w:p>
    <w:p w:rsidR="00462D04" w:rsidRDefault="002442E8">
      <w:pPr>
        <w:pStyle w:val="1"/>
        <w:numPr>
          <w:ilvl w:val="0"/>
          <w:numId w:val="3"/>
        </w:numPr>
        <w:tabs>
          <w:tab w:val="left" w:pos="0"/>
        </w:tabs>
        <w:spacing w:before="0" w:after="0"/>
        <w:ind w:left="0" w:hanging="11"/>
        <w:jc w:val="center"/>
        <w:rPr>
          <w:bCs/>
        </w:rPr>
      </w:pPr>
      <w:bookmarkStart w:id="14" w:name="_Toc130203443"/>
      <w:r>
        <w:rPr>
          <w:bCs/>
        </w:rPr>
        <w:t>Требования к продукции</w:t>
      </w:r>
      <w:bookmarkEnd w:id="14"/>
    </w:p>
    <w:p w:rsidR="00462D04" w:rsidRDefault="00462D04"/>
    <w:p w:rsidR="00462D04" w:rsidRDefault="002442E8">
      <w:pPr>
        <w:pStyle w:val="afd"/>
        <w:numPr>
          <w:ilvl w:val="1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5" w:name="_Toc13020344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объемам и срокам поставки</w:t>
      </w:r>
      <w:bookmarkEnd w:id="15"/>
    </w:p>
    <w:p w:rsidR="00462D04" w:rsidRDefault="002442E8">
      <w:pPr>
        <w:pStyle w:val="afd"/>
        <w:numPr>
          <w:ilvl w:val="2"/>
          <w:numId w:val="5"/>
        </w:numPr>
        <w:spacing w:after="0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6" w:name="_Toc13020344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 закупаемой продукции</w:t>
      </w:r>
      <w:bookmarkEnd w:id="16"/>
    </w:p>
    <w:p w:rsidR="00462D04" w:rsidRDefault="002442E8">
      <w:pPr>
        <w:pStyle w:val="afd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_Toc130203446"/>
      <w:bookmarkStart w:id="18" w:name="_Toc12433739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1.</w:t>
      </w:r>
      <w:r w:rsidR="00F112A5" w:rsidRPr="003207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Перечень и объем закупаемой продукции</w:t>
      </w:r>
      <w:bookmarkEnd w:id="17"/>
      <w:bookmarkEnd w:id="18"/>
    </w:p>
    <w:p w:rsidR="00462D04" w:rsidRDefault="00462D04">
      <w:pPr>
        <w:pStyle w:val="afd"/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75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95"/>
        <w:gridCol w:w="5401"/>
        <w:gridCol w:w="1952"/>
        <w:gridCol w:w="2027"/>
      </w:tblGrid>
      <w:tr w:rsidR="00462D04" w:rsidTr="004C5D38">
        <w:trPr>
          <w:trHeight w:val="51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Наименование продукции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Единица измерения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</w:tr>
      <w:tr w:rsidR="00462D04" w:rsidTr="004C5D38">
        <w:trPr>
          <w:trHeight w:val="13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2D04" w:rsidTr="00376934">
        <w:trPr>
          <w:trHeight w:val="62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2D04" w:rsidRDefault="002442E8" w:rsidP="001351D1">
            <w:pPr>
              <w:widowControl w:val="0"/>
            </w:pPr>
            <w:r>
              <w:rPr>
                <w:color w:val="000000"/>
              </w:rPr>
              <w:t xml:space="preserve">Труба </w:t>
            </w:r>
            <w:r w:rsidR="00F77101" w:rsidRPr="001351D1">
              <w:rPr>
                <w:color w:val="000000"/>
              </w:rPr>
              <w:t>х/д б/ш 45</w:t>
            </w:r>
            <w:r w:rsidR="001351D1">
              <w:rPr>
                <w:color w:val="000000"/>
              </w:rPr>
              <w:t>х3</w:t>
            </w:r>
            <w:r w:rsidR="001351D1" w:rsidRPr="001351D1">
              <w:rPr>
                <w:color w:val="000000"/>
              </w:rPr>
              <w:t>.</w:t>
            </w:r>
            <w:r w:rsidR="001351D1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, ГОСТ </w:t>
            </w:r>
            <w:r w:rsidR="001351D1" w:rsidRPr="001351D1">
              <w:rPr>
                <w:color w:val="000000"/>
              </w:rPr>
              <w:t xml:space="preserve">8734-75/Д, </w:t>
            </w:r>
            <w:r>
              <w:rPr>
                <w:color w:val="000000"/>
              </w:rPr>
              <w:t xml:space="preserve">ГОСТ </w:t>
            </w:r>
            <w:r w:rsidR="001351D1" w:rsidRPr="001351D1">
              <w:rPr>
                <w:color w:val="000000"/>
              </w:rPr>
              <w:t>8733-74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Pr="001351D1" w:rsidRDefault="001351D1">
            <w:pPr>
              <w:widowControl w:val="0"/>
              <w:jc w:val="center"/>
              <w:rPr>
                <w:iCs/>
              </w:rPr>
            </w:pPr>
            <w:r w:rsidRPr="001351D1">
              <w:rPr>
                <w:iCs/>
              </w:rPr>
              <w:t>м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Pr="001351D1" w:rsidRDefault="001351D1">
            <w:pPr>
              <w:widowControl w:val="0"/>
              <w:jc w:val="center"/>
              <w:rPr>
                <w:iCs/>
              </w:rPr>
            </w:pPr>
            <w:r w:rsidRPr="001351D1">
              <w:rPr>
                <w:iCs/>
              </w:rPr>
              <w:t>20</w:t>
            </w:r>
          </w:p>
        </w:tc>
      </w:tr>
      <w:tr w:rsidR="00462D04" w:rsidTr="00376934">
        <w:trPr>
          <w:trHeight w:val="13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Pr="001351D1" w:rsidRDefault="002442E8">
            <w:pPr>
              <w:widowControl w:val="0"/>
              <w:jc w:val="center"/>
              <w:rPr>
                <w:iCs/>
              </w:rPr>
            </w:pPr>
            <w:r w:rsidRPr="001351D1">
              <w:rPr>
                <w:iCs/>
              </w:rPr>
              <w:t>2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D04" w:rsidRPr="001351D1" w:rsidRDefault="002442E8" w:rsidP="001351D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Труба</w:t>
            </w:r>
            <w:r w:rsidR="001351D1" w:rsidRPr="001351D1">
              <w:rPr>
                <w:color w:val="000000"/>
              </w:rPr>
              <w:t xml:space="preserve"> г/д б/ш 159х5</w:t>
            </w:r>
            <w:r>
              <w:rPr>
                <w:color w:val="000000"/>
              </w:rPr>
              <w:t xml:space="preserve">, ГОСТ </w:t>
            </w:r>
            <w:r w:rsidR="001351D1" w:rsidRPr="001351D1">
              <w:rPr>
                <w:color w:val="000000"/>
              </w:rPr>
              <w:t xml:space="preserve">8732-2025/Д, </w:t>
            </w:r>
            <w:r>
              <w:rPr>
                <w:color w:val="000000"/>
              </w:rPr>
              <w:t xml:space="preserve">ГОСТ </w:t>
            </w:r>
            <w:r w:rsidR="001351D1" w:rsidRPr="001351D1">
              <w:rPr>
                <w:color w:val="000000"/>
              </w:rPr>
              <w:t>8731-2025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D04" w:rsidRPr="001351D1" w:rsidRDefault="00507D3D">
            <w:pPr>
              <w:widowControl w:val="0"/>
              <w:jc w:val="center"/>
              <w:rPr>
                <w:color w:val="000000"/>
              </w:rPr>
            </w:pPr>
            <w:r w:rsidRPr="001351D1">
              <w:rPr>
                <w:color w:val="000000"/>
              </w:rPr>
              <w:t>м</w:t>
            </w:r>
          </w:p>
        </w:tc>
        <w:tc>
          <w:tcPr>
            <w:tcW w:w="20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D04" w:rsidRPr="001351D1" w:rsidRDefault="001351D1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90</w:t>
            </w:r>
          </w:p>
        </w:tc>
      </w:tr>
      <w:tr w:rsidR="00462D04" w:rsidTr="00376934">
        <w:trPr>
          <w:trHeight w:val="13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Pr="001351D1" w:rsidRDefault="002442E8">
            <w:pPr>
              <w:widowControl w:val="0"/>
              <w:jc w:val="center"/>
              <w:rPr>
                <w:iCs/>
              </w:rPr>
            </w:pPr>
            <w:r w:rsidRPr="001351D1">
              <w:rPr>
                <w:iCs/>
              </w:rPr>
              <w:t>3</w:t>
            </w:r>
          </w:p>
        </w:tc>
        <w:tc>
          <w:tcPr>
            <w:tcW w:w="5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2D04" w:rsidRPr="001351D1" w:rsidRDefault="002442E8" w:rsidP="001351D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Труба </w:t>
            </w:r>
            <w:r w:rsidR="001351D1" w:rsidRPr="001351D1">
              <w:rPr>
                <w:color w:val="000000"/>
              </w:rPr>
              <w:t>г/д б/ш 108х5</w:t>
            </w:r>
            <w:r>
              <w:rPr>
                <w:color w:val="000000"/>
              </w:rPr>
              <w:t xml:space="preserve">, ГОСТ </w:t>
            </w:r>
            <w:r w:rsidR="001351D1" w:rsidRPr="001351D1">
              <w:rPr>
                <w:color w:val="000000"/>
              </w:rPr>
              <w:t xml:space="preserve">8732-2025/Д, </w:t>
            </w:r>
            <w:r>
              <w:rPr>
                <w:color w:val="000000"/>
              </w:rPr>
              <w:t xml:space="preserve">ГОСТ </w:t>
            </w:r>
            <w:r w:rsidR="001351D1" w:rsidRPr="001351D1">
              <w:rPr>
                <w:color w:val="000000"/>
              </w:rPr>
              <w:t>8731-2025</w:t>
            </w:r>
          </w:p>
        </w:tc>
        <w:tc>
          <w:tcPr>
            <w:tcW w:w="19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D04" w:rsidRPr="00507D3D" w:rsidRDefault="001351D1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м</w:t>
            </w:r>
          </w:p>
        </w:tc>
        <w:tc>
          <w:tcPr>
            <w:tcW w:w="2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2D04" w:rsidRDefault="001351D1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90</w:t>
            </w:r>
          </w:p>
        </w:tc>
      </w:tr>
      <w:tr w:rsidR="00462D04" w:rsidTr="004C5D38">
        <w:trPr>
          <w:trHeight w:val="136"/>
        </w:trPr>
        <w:tc>
          <w:tcPr>
            <w:tcW w:w="9975" w:type="dxa"/>
            <w:gridSpan w:val="4"/>
            <w:tcBorders>
              <w:top w:val="single" w:sz="4" w:space="0" w:color="000000"/>
            </w:tcBorders>
            <w:vAlign w:val="center"/>
          </w:tcPr>
          <w:p w:rsidR="00462D04" w:rsidRDefault="00462D04">
            <w:pPr>
              <w:widowControl w:val="0"/>
              <w:spacing w:line="240" w:lineRule="exact"/>
              <w:jc w:val="both"/>
              <w:rPr>
                <w:bCs/>
                <w:i/>
                <w:iCs/>
                <w:color w:val="000000"/>
                <w:sz w:val="28"/>
                <w:vertAlign w:val="superscript"/>
              </w:rPr>
            </w:pPr>
          </w:p>
          <w:p w:rsidR="00462D04" w:rsidRDefault="00462D04">
            <w:pPr>
              <w:widowControl w:val="0"/>
              <w:spacing w:line="240" w:lineRule="exact"/>
              <w:jc w:val="both"/>
              <w:rPr>
                <w:iCs/>
                <w:sz w:val="28"/>
              </w:rPr>
            </w:pPr>
          </w:p>
        </w:tc>
      </w:tr>
    </w:tbl>
    <w:p w:rsidR="00462D04" w:rsidRDefault="002442E8">
      <w:pPr>
        <w:pStyle w:val="afd"/>
        <w:numPr>
          <w:ilvl w:val="2"/>
          <w:numId w:val="5"/>
        </w:numPr>
        <w:spacing w:after="0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9" w:name="_Toc13020344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срокам поставки продукции</w:t>
      </w:r>
      <w:bookmarkEnd w:id="1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62D04" w:rsidRDefault="002442E8">
      <w:pPr>
        <w:pStyle w:val="afd"/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20" w:name="_Toc130203448"/>
      <w:r>
        <w:rPr>
          <w:rFonts w:ascii="Times New Roman" w:hAnsi="Times New Roman" w:cs="Times New Roman"/>
          <w:b/>
          <w:sz w:val="24"/>
          <w:szCs w:val="24"/>
        </w:rPr>
        <w:t>Таблица 2. Требования по срокам поставки продукции</w:t>
      </w:r>
      <w:bookmarkEnd w:id="20"/>
    </w:p>
    <w:p w:rsidR="00462D04" w:rsidRDefault="00462D04">
      <w:pPr>
        <w:pStyle w:val="afd"/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7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45"/>
        <w:gridCol w:w="3678"/>
        <w:gridCol w:w="2200"/>
        <w:gridCol w:w="3547"/>
      </w:tblGrid>
      <w:tr w:rsidR="00462D04" w:rsidTr="003A0D87">
        <w:trPr>
          <w:trHeight w:val="341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Наименование продукции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Требования к началу срока поставки продукции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keepNext/>
              <w:widowControl w:val="0"/>
              <w:jc w:val="center"/>
              <w:rPr>
                <w:b/>
              </w:rPr>
            </w:pPr>
            <w:r>
              <w:rPr>
                <w:b/>
              </w:rPr>
              <w:t>Требования к окончанию срока поставки продукции</w:t>
            </w:r>
          </w:p>
        </w:tc>
      </w:tr>
      <w:tr w:rsidR="00462D04" w:rsidTr="003A0D87">
        <w:trPr>
          <w:trHeight w:val="88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2D04" w:rsidTr="003A0D87">
        <w:trPr>
          <w:trHeight w:val="274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1.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2D04" w:rsidRDefault="002442E8">
            <w:pPr>
              <w:widowControl w:val="0"/>
              <w:jc w:val="center"/>
            </w:pPr>
            <w:r>
              <w:t xml:space="preserve"> </w:t>
            </w:r>
            <w:r w:rsidR="007D7EC7" w:rsidRPr="007D7EC7">
              <w:t xml:space="preserve">ОКПД 2 24.20.13 Поставка металлических бесшовных труб для нужд </w:t>
            </w:r>
            <w:proofErr w:type="spellStart"/>
            <w:r w:rsidR="007D7EC7" w:rsidRPr="007D7EC7">
              <w:t>Чиркейской</w:t>
            </w:r>
            <w:proofErr w:type="spellEnd"/>
            <w:r w:rsidR="007D7EC7" w:rsidRPr="007D7EC7">
              <w:t xml:space="preserve"> ГЭС</w:t>
            </w:r>
          </w:p>
          <w:p w:rsidR="00462D04" w:rsidRDefault="00462D04">
            <w:pPr>
              <w:widowControl w:val="0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D04" w:rsidRDefault="002442E8">
            <w:pPr>
              <w:widowControl w:val="0"/>
              <w:jc w:val="center"/>
              <w:rPr>
                <w:iCs/>
              </w:rPr>
            </w:pPr>
            <w:r>
              <w:rPr>
                <w:iCs/>
              </w:rPr>
              <w:t>С даты подписания договора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D04" w:rsidRDefault="003A0D87">
            <w:pPr>
              <w:widowControl w:val="0"/>
              <w:jc w:val="center"/>
            </w:pPr>
            <w:r w:rsidRPr="003A0D87">
              <w:rPr>
                <w:iCs/>
              </w:rPr>
              <w:t xml:space="preserve">В течение </w:t>
            </w:r>
            <w:r w:rsidR="00E45AD8" w:rsidRPr="00DA6660">
              <w:rPr>
                <w:iCs/>
              </w:rPr>
              <w:t>30</w:t>
            </w:r>
            <w:r w:rsidR="002442E8">
              <w:rPr>
                <w:iCs/>
              </w:rPr>
              <w:t xml:space="preserve"> календарных дней с даты подписания договора</w:t>
            </w:r>
          </w:p>
        </w:tc>
      </w:tr>
    </w:tbl>
    <w:p w:rsidR="00462D04" w:rsidRDefault="00462D04">
      <w:pPr>
        <w:rPr>
          <w:b/>
        </w:rPr>
      </w:pPr>
    </w:p>
    <w:p w:rsidR="00462D04" w:rsidRDefault="00462D04">
      <w:pPr>
        <w:rPr>
          <w:b/>
        </w:rPr>
      </w:pPr>
    </w:p>
    <w:p w:rsidR="00462D04" w:rsidRDefault="00462D04">
      <w:pPr>
        <w:rPr>
          <w:b/>
        </w:rPr>
      </w:pPr>
    </w:p>
    <w:p w:rsidR="00462D04" w:rsidRDefault="00462D04">
      <w:pPr>
        <w:rPr>
          <w:b/>
        </w:rPr>
      </w:pPr>
    </w:p>
    <w:p w:rsidR="00462D04" w:rsidRDefault="00462D04">
      <w:pPr>
        <w:rPr>
          <w:b/>
        </w:rPr>
      </w:pPr>
    </w:p>
    <w:p w:rsidR="00462D04" w:rsidRDefault="00462D04">
      <w:pPr>
        <w:rPr>
          <w:b/>
        </w:rPr>
      </w:pPr>
    </w:p>
    <w:p w:rsidR="00462D04" w:rsidRDefault="00462D04">
      <w:pPr>
        <w:rPr>
          <w:b/>
        </w:rPr>
      </w:pPr>
    </w:p>
    <w:p w:rsidR="00462D04" w:rsidRDefault="00462D04">
      <w:pPr>
        <w:rPr>
          <w:b/>
        </w:rPr>
        <w:sectPr w:rsidR="00462D04">
          <w:pgSz w:w="11906" w:h="16838"/>
          <w:pgMar w:top="1134" w:right="767" w:bottom="1134" w:left="1134" w:header="0" w:footer="0" w:gutter="0"/>
          <w:pgNumType w:start="0"/>
          <w:cols w:space="720"/>
          <w:formProt w:val="0"/>
          <w:titlePg/>
          <w:docGrid w:linePitch="360" w:charSpace="16384"/>
        </w:sectPr>
      </w:pPr>
    </w:p>
    <w:p w:rsidR="00462D04" w:rsidRDefault="002442E8">
      <w:pPr>
        <w:pStyle w:val="4"/>
        <w:keepLines/>
        <w:numPr>
          <w:ilvl w:val="1"/>
          <w:numId w:val="3"/>
        </w:numPr>
        <w:tabs>
          <w:tab w:val="left" w:pos="851"/>
        </w:tabs>
        <w:spacing w:before="0" w:after="0" w:line="276" w:lineRule="auto"/>
        <w:ind w:left="643"/>
        <w:rPr>
          <w:i/>
        </w:rPr>
      </w:pPr>
      <w:r>
        <w:rPr>
          <w:lang w:val="x-none" w:eastAsia="x-none"/>
        </w:rPr>
        <w:lastRenderedPageBreak/>
        <w:t xml:space="preserve">Требования к </w:t>
      </w:r>
      <w:r>
        <w:rPr>
          <w:lang w:eastAsia="x-none"/>
        </w:rPr>
        <w:t>качеству продукции</w:t>
      </w:r>
    </w:p>
    <w:p w:rsidR="00462D04" w:rsidRDefault="002442E8">
      <w:pPr>
        <w:pStyle w:val="1"/>
        <w:numPr>
          <w:ilvl w:val="0"/>
          <w:numId w:val="0"/>
        </w:numPr>
        <w:tabs>
          <w:tab w:val="left" w:pos="851"/>
        </w:tabs>
        <w:ind w:left="284"/>
        <w:rPr>
          <w:szCs w:val="24"/>
        </w:rPr>
      </w:pPr>
      <w:bookmarkStart w:id="21" w:name="_Toc130203449"/>
      <w:r>
        <w:rPr>
          <w:szCs w:val="24"/>
        </w:rPr>
        <w:t>Таблица 3. Требования к продукции</w:t>
      </w:r>
      <w:bookmarkEnd w:id="21"/>
      <w:r>
        <w:rPr>
          <w:szCs w:val="24"/>
        </w:rPr>
        <w:t xml:space="preserve"> </w:t>
      </w:r>
    </w:p>
    <w:p w:rsidR="00462D04" w:rsidRDefault="002442E8">
      <w:pPr>
        <w:rPr>
          <w:b/>
          <w:iCs/>
        </w:rPr>
      </w:pPr>
      <w:r>
        <w:rPr>
          <w:b/>
        </w:rPr>
        <w:t xml:space="preserve">     Наименование продукции: </w:t>
      </w:r>
      <w:r w:rsidR="0049697B" w:rsidRPr="0049697B">
        <w:rPr>
          <w:b/>
          <w:iCs/>
        </w:rPr>
        <w:t xml:space="preserve">Поставка металлических бесшовных труб для нужд </w:t>
      </w:r>
      <w:proofErr w:type="spellStart"/>
      <w:r w:rsidR="0049697B" w:rsidRPr="0049697B">
        <w:rPr>
          <w:b/>
          <w:iCs/>
        </w:rPr>
        <w:t>Чиркейской</w:t>
      </w:r>
      <w:proofErr w:type="spellEnd"/>
      <w:r w:rsidR="0049697B" w:rsidRPr="0049697B">
        <w:rPr>
          <w:b/>
          <w:iCs/>
        </w:rPr>
        <w:t xml:space="preserve"> ГЭС</w:t>
      </w:r>
    </w:p>
    <w:p w:rsidR="007D7EC7" w:rsidRDefault="007D7EC7">
      <w:pPr>
        <w:rPr>
          <w:b/>
          <w:iCs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4111"/>
        <w:gridCol w:w="8363"/>
      </w:tblGrid>
      <w:tr w:rsidR="0049697B" w:rsidRPr="0049697B" w:rsidTr="0036619B">
        <w:trPr>
          <w:trHeight w:val="276"/>
        </w:trPr>
        <w:tc>
          <w:tcPr>
            <w:tcW w:w="851" w:type="dxa"/>
            <w:vMerge w:val="restart"/>
            <w:vAlign w:val="center"/>
          </w:tcPr>
          <w:p w:rsidR="0049697B" w:rsidRPr="0049697B" w:rsidRDefault="0049697B" w:rsidP="0049697B">
            <w:pPr>
              <w:suppressAutoHyphens w:val="0"/>
              <w:jc w:val="center"/>
              <w:rPr>
                <w:b/>
                <w:bCs/>
              </w:rPr>
            </w:pPr>
            <w:r w:rsidRPr="0049697B">
              <w:rPr>
                <w:b/>
                <w:bCs/>
              </w:rPr>
              <w:t>№ п/п</w:t>
            </w:r>
          </w:p>
        </w:tc>
        <w:tc>
          <w:tcPr>
            <w:tcW w:w="5670" w:type="dxa"/>
            <w:gridSpan w:val="2"/>
            <w:vMerge w:val="restart"/>
            <w:vAlign w:val="center"/>
          </w:tcPr>
          <w:p w:rsidR="0049697B" w:rsidRPr="0049697B" w:rsidRDefault="0049697B" w:rsidP="0049697B">
            <w:pPr>
              <w:suppressAutoHyphens w:val="0"/>
              <w:ind w:left="-108" w:right="-144"/>
              <w:jc w:val="center"/>
              <w:rPr>
                <w:b/>
                <w:bCs/>
              </w:rPr>
            </w:pPr>
            <w:r w:rsidRPr="0049697B">
              <w:rPr>
                <w:b/>
                <w:bCs/>
              </w:rPr>
              <w:t>Наименование параметра</w:t>
            </w:r>
          </w:p>
        </w:tc>
        <w:tc>
          <w:tcPr>
            <w:tcW w:w="8363" w:type="dxa"/>
            <w:vMerge w:val="restart"/>
            <w:vAlign w:val="center"/>
          </w:tcPr>
          <w:p w:rsidR="0049697B" w:rsidRPr="0049697B" w:rsidRDefault="0049697B" w:rsidP="0049697B">
            <w:pPr>
              <w:numPr>
                <w:ilvl w:val="0"/>
                <w:numId w:val="8"/>
              </w:numPr>
              <w:suppressAutoHyphens w:val="0"/>
              <w:ind w:left="0" w:firstLine="0"/>
              <w:jc w:val="center"/>
              <w:rPr>
                <w:b/>
              </w:rPr>
            </w:pPr>
            <w:r w:rsidRPr="0049697B">
              <w:rPr>
                <w:b/>
              </w:rPr>
              <w:t>Требование заказчика</w:t>
            </w:r>
          </w:p>
        </w:tc>
      </w:tr>
      <w:tr w:rsidR="0049697B" w:rsidRPr="0049697B" w:rsidTr="0036619B">
        <w:trPr>
          <w:trHeight w:val="276"/>
        </w:trPr>
        <w:tc>
          <w:tcPr>
            <w:tcW w:w="851" w:type="dxa"/>
            <w:vMerge/>
            <w:vAlign w:val="center"/>
          </w:tcPr>
          <w:p w:rsidR="0049697B" w:rsidRPr="0049697B" w:rsidRDefault="0049697B" w:rsidP="0049697B">
            <w:pPr>
              <w:suppressAutoHyphens w:val="0"/>
              <w:rPr>
                <w:b/>
                <w:bCs/>
              </w:rPr>
            </w:pPr>
          </w:p>
        </w:tc>
        <w:tc>
          <w:tcPr>
            <w:tcW w:w="5670" w:type="dxa"/>
            <w:gridSpan w:val="2"/>
            <w:vMerge/>
            <w:vAlign w:val="center"/>
          </w:tcPr>
          <w:p w:rsidR="0049697B" w:rsidRPr="0049697B" w:rsidRDefault="0049697B" w:rsidP="0049697B">
            <w:pPr>
              <w:suppressAutoHyphens w:val="0"/>
              <w:rPr>
                <w:b/>
                <w:bCs/>
              </w:rPr>
            </w:pPr>
          </w:p>
        </w:tc>
        <w:tc>
          <w:tcPr>
            <w:tcW w:w="8363" w:type="dxa"/>
            <w:vMerge/>
            <w:vAlign w:val="center"/>
          </w:tcPr>
          <w:p w:rsidR="0049697B" w:rsidRPr="0049697B" w:rsidRDefault="0049697B" w:rsidP="0049697B">
            <w:pPr>
              <w:suppressAutoHyphens w:val="0"/>
              <w:rPr>
                <w:b/>
                <w:bCs/>
              </w:rPr>
            </w:pP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suppressAutoHyphens w:val="0"/>
              <w:spacing w:before="60" w:after="60"/>
              <w:jc w:val="center"/>
            </w:pPr>
            <w:r w:rsidRPr="0049697B">
              <w:rPr>
                <w:b/>
              </w:rPr>
              <w:t>1</w:t>
            </w:r>
          </w:p>
        </w:tc>
        <w:tc>
          <w:tcPr>
            <w:tcW w:w="5670" w:type="dxa"/>
            <w:gridSpan w:val="2"/>
            <w:vAlign w:val="center"/>
          </w:tcPr>
          <w:p w:rsidR="0049697B" w:rsidRPr="0049697B" w:rsidRDefault="0049697B" w:rsidP="0049697B">
            <w:pPr>
              <w:suppressAutoHyphens w:val="0"/>
              <w:jc w:val="center"/>
              <w:rPr>
                <w:b/>
              </w:rPr>
            </w:pPr>
            <w:r w:rsidRPr="0049697B">
              <w:rPr>
                <w:b/>
              </w:rPr>
              <w:t>2</w:t>
            </w:r>
          </w:p>
        </w:tc>
        <w:tc>
          <w:tcPr>
            <w:tcW w:w="8363" w:type="dxa"/>
            <w:vAlign w:val="center"/>
          </w:tcPr>
          <w:p w:rsidR="0049697B" w:rsidRPr="0049697B" w:rsidRDefault="0049697B" w:rsidP="0049697B">
            <w:pPr>
              <w:suppressAutoHyphens w:val="0"/>
              <w:jc w:val="center"/>
              <w:rPr>
                <w:b/>
              </w:rPr>
            </w:pPr>
            <w:r w:rsidRPr="0049697B">
              <w:rPr>
                <w:b/>
              </w:rPr>
              <w:t>3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49697B" w:rsidRPr="0049697B" w:rsidRDefault="0049697B" w:rsidP="0049697B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 xml:space="preserve"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 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49697B" w:rsidRPr="0049697B" w:rsidRDefault="0049697B" w:rsidP="0049697B">
            <w:pPr>
              <w:suppressAutoHyphens w:val="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конструкции, изготовлению и материалам.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49697B" w:rsidRPr="0049697B" w:rsidRDefault="0049697B" w:rsidP="0049697B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Продукция должна быть изготовлена в соответствии с Таблицей №1.1 настоящих ТТ «Перечень и объем закупаемой продукции».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49697B" w:rsidRPr="0049697B" w:rsidRDefault="0049697B" w:rsidP="0049697B">
            <w:pPr>
              <w:suppressAutoHyphens w:val="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49697B" w:rsidRPr="0049697B" w:rsidRDefault="0049697B" w:rsidP="0049697B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Сейсмичность района строительства – 8 баллов.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rPr>
                <w:b/>
                <w:bCs/>
                <w:sz w:val="22"/>
                <w:szCs w:val="22"/>
              </w:rPr>
            </w:pPr>
            <w:r w:rsidRPr="0049697B"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670" w:type="dxa"/>
            <w:gridSpan w:val="2"/>
          </w:tcPr>
          <w:p w:rsidR="0049697B" w:rsidRPr="0049697B" w:rsidRDefault="0049697B" w:rsidP="0049697B">
            <w:pPr>
              <w:suppressAutoHyphens w:val="0"/>
              <w:ind w:right="-144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8363" w:type="dxa"/>
          </w:tcPr>
          <w:p w:rsidR="0049697B" w:rsidRPr="0049697B" w:rsidRDefault="0049697B" w:rsidP="0049697B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 xml:space="preserve">Филиал АО «Гидроремонт-ВКК» - «Управление монтажных работ №1», </w:t>
            </w:r>
            <w:proofErr w:type="spellStart"/>
            <w:r w:rsidRPr="0049697B">
              <w:rPr>
                <w:sz w:val="22"/>
                <w:szCs w:val="22"/>
              </w:rPr>
              <w:t>Чиркейский</w:t>
            </w:r>
            <w:proofErr w:type="spellEnd"/>
            <w:r w:rsidRPr="0049697B">
              <w:rPr>
                <w:sz w:val="22"/>
                <w:szCs w:val="22"/>
              </w:rPr>
              <w:t xml:space="preserve"> производственный участок, 368219, Республика Дагестан, р-н Буйнакский, с. Чиркей, </w:t>
            </w:r>
            <w:proofErr w:type="spellStart"/>
            <w:r w:rsidRPr="0049697B">
              <w:rPr>
                <w:sz w:val="22"/>
                <w:szCs w:val="22"/>
              </w:rPr>
              <w:t>Чиркейская</w:t>
            </w:r>
            <w:proofErr w:type="spellEnd"/>
            <w:r w:rsidRPr="0049697B">
              <w:rPr>
                <w:sz w:val="22"/>
                <w:szCs w:val="22"/>
              </w:rPr>
              <w:t xml:space="preserve"> ГЭС. Рабочие дни с 9-00 до 16-00 по предварительному уведомлению</w:t>
            </w:r>
            <w:r w:rsidRPr="0049697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9697B">
              <w:rPr>
                <w:sz w:val="22"/>
                <w:szCs w:val="22"/>
              </w:rPr>
              <w:t>по телефону или электронной почте не позднее предыдущего рабочего дня до прибытия транспорта.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spacing w:before="6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обслуживанию.</w:t>
            </w:r>
          </w:p>
        </w:tc>
      </w:tr>
      <w:tr w:rsidR="0049697B" w:rsidRPr="0049697B" w:rsidTr="0036619B">
        <w:trPr>
          <w:trHeight w:val="1589"/>
        </w:trPr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670" w:type="dxa"/>
            <w:gridSpan w:val="2"/>
          </w:tcPr>
          <w:p w:rsidR="0049697B" w:rsidRPr="0049697B" w:rsidRDefault="0049697B" w:rsidP="0049697B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Срок гарантии</w:t>
            </w:r>
          </w:p>
        </w:tc>
        <w:tc>
          <w:tcPr>
            <w:tcW w:w="8363" w:type="dxa"/>
          </w:tcPr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spacing w:before="60" w:after="6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670" w:type="dxa"/>
            <w:gridSpan w:val="2"/>
            <w:vAlign w:val="center"/>
          </w:tcPr>
          <w:p w:rsidR="0049697B" w:rsidRPr="0049697B" w:rsidRDefault="0049697B" w:rsidP="0049697B">
            <w:pPr>
              <w:suppressAutoHyphens w:val="0"/>
              <w:jc w:val="center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Документы, передаваемые вместе с продукцией</w:t>
            </w:r>
          </w:p>
        </w:tc>
        <w:tc>
          <w:tcPr>
            <w:tcW w:w="8363" w:type="dxa"/>
            <w:vAlign w:val="center"/>
          </w:tcPr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49697B" w:rsidRPr="0049697B" w:rsidRDefault="0049697B" w:rsidP="0049697B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•</w:t>
            </w:r>
            <w:r w:rsidRPr="0049697B">
              <w:rPr>
                <w:sz w:val="22"/>
                <w:szCs w:val="22"/>
              </w:rPr>
              <w:tab/>
              <w:t xml:space="preserve">сертификаты качества в 1 </w:t>
            </w:r>
            <w:proofErr w:type="spellStart"/>
            <w:r w:rsidRPr="0049697B">
              <w:rPr>
                <w:sz w:val="22"/>
                <w:szCs w:val="22"/>
              </w:rPr>
              <w:t>экз</w:t>
            </w:r>
            <w:proofErr w:type="spellEnd"/>
            <w:r w:rsidRPr="0049697B">
              <w:rPr>
                <w:sz w:val="22"/>
                <w:szCs w:val="22"/>
              </w:rPr>
              <w:t>;</w:t>
            </w:r>
          </w:p>
          <w:p w:rsidR="0049697B" w:rsidRPr="0049697B" w:rsidRDefault="0049697B" w:rsidP="0049697B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•</w:t>
            </w:r>
            <w:r w:rsidRPr="0049697B">
              <w:rPr>
                <w:sz w:val="22"/>
                <w:szCs w:val="22"/>
              </w:rPr>
              <w:tab/>
              <w:t>технический паспорт на русском языке в 1 экз.;</w:t>
            </w:r>
          </w:p>
          <w:p w:rsidR="0049697B" w:rsidRPr="0049697B" w:rsidRDefault="0049697B" w:rsidP="0049697B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lastRenderedPageBreak/>
              <w:t>•</w:t>
            </w:r>
            <w:r w:rsidRPr="0049697B">
              <w:rPr>
                <w:sz w:val="22"/>
                <w:szCs w:val="22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т.п.) в зависимости от номенклатуры поставляемой Продукции;</w:t>
            </w:r>
          </w:p>
          <w:p w:rsidR="0049697B" w:rsidRPr="0049697B" w:rsidRDefault="0049697B" w:rsidP="0049697B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•</w:t>
            </w:r>
            <w:r w:rsidRPr="0049697B">
              <w:rPr>
                <w:sz w:val="22"/>
                <w:szCs w:val="22"/>
              </w:rPr>
              <w:tab/>
              <w:t>Обязательные первичные документы:</w:t>
            </w:r>
          </w:p>
          <w:p w:rsidR="0049697B" w:rsidRPr="0049697B" w:rsidRDefault="0049697B" w:rsidP="0049697B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экз.;</w:t>
            </w:r>
          </w:p>
          <w:p w:rsidR="0049697B" w:rsidRPr="0049697B" w:rsidRDefault="0049697B" w:rsidP="0049697B">
            <w:pPr>
              <w:suppressAutoHyphens w:val="0"/>
              <w:ind w:left="207"/>
              <w:contextualSpacing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 xml:space="preserve">- товарную накладную по форме ТОРГ-12 или Универсальный передаточный документ (УПД) в 2 </w:t>
            </w:r>
            <w:proofErr w:type="spellStart"/>
            <w:r w:rsidRPr="0049697B">
              <w:rPr>
                <w:sz w:val="22"/>
                <w:szCs w:val="22"/>
              </w:rPr>
              <w:t>экз</w:t>
            </w:r>
            <w:proofErr w:type="spellEnd"/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обязательствам Поставщика, влияющим на исполнение договора.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Информация о транспорте, на котором осуществляется доставка, для оформления допуска на территорию предоставляется не позднее 10-00 предыдущего рабочего дня до прибытия транспорта.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Прочие (дополнительные) требования к продукции.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49697B" w:rsidRPr="0049697B" w:rsidRDefault="0049697B" w:rsidP="0049697B">
            <w:pPr>
              <w:suppressAutoHyphens w:val="0"/>
              <w:jc w:val="center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12474" w:type="dxa"/>
            <w:gridSpan w:val="2"/>
            <w:vAlign w:val="center"/>
          </w:tcPr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Продукция должна быть новой, ранее не использовавшейся.</w:t>
            </w:r>
          </w:p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Тара и упаковка должны обеспечивать целостность продукции при транспортировке.</w:t>
            </w:r>
          </w:p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Объем продукции каждой номенклатурной позиции должен соответствовать одной производимой партии продукции.</w:t>
            </w:r>
          </w:p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49697B" w:rsidRPr="0049697B" w:rsidRDefault="0049697B" w:rsidP="0049697B">
            <w:pPr>
              <w:suppressAutoHyphens w:val="0"/>
              <w:jc w:val="center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Контроль качества</w:t>
            </w:r>
          </w:p>
        </w:tc>
        <w:tc>
          <w:tcPr>
            <w:tcW w:w="12474" w:type="dxa"/>
            <w:gridSpan w:val="2"/>
            <w:vAlign w:val="center"/>
          </w:tcPr>
          <w:p w:rsidR="0049697B" w:rsidRPr="0049697B" w:rsidRDefault="0049697B" w:rsidP="0049697B">
            <w:pPr>
              <w:suppressAutoHyphens w:val="0"/>
              <w:jc w:val="both"/>
              <w:rPr>
                <w:iCs/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Поставщик должен обеспечить входной контроль поступающих материалов, включающий в себя проверку:</w:t>
            </w:r>
          </w:p>
          <w:p w:rsidR="0049697B" w:rsidRPr="0049697B" w:rsidRDefault="0049697B" w:rsidP="0049697B">
            <w:pPr>
              <w:numPr>
                <w:ilvl w:val="0"/>
                <w:numId w:val="10"/>
              </w:numPr>
              <w:suppressAutoHyphens w:val="0"/>
              <w:ind w:left="175" w:hanging="175"/>
              <w:rPr>
                <w:iCs/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наличия соответствующих сертификатов в соответствии с требованиями постановления Правительства Российской Федерации от 23.12.2021 N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Федерации»;</w:t>
            </w:r>
          </w:p>
          <w:p w:rsidR="0049697B" w:rsidRPr="0049697B" w:rsidRDefault="0049697B" w:rsidP="0049697B">
            <w:pPr>
              <w:numPr>
                <w:ilvl w:val="0"/>
                <w:numId w:val="10"/>
              </w:numPr>
              <w:suppressAutoHyphens w:val="0"/>
              <w:ind w:left="170" w:hanging="170"/>
              <w:jc w:val="both"/>
              <w:rPr>
                <w:iCs/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наличия и надлежащего заполнения документа о качестве и соответствии приведённых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49697B" w:rsidRPr="0049697B" w:rsidRDefault="0049697B" w:rsidP="0049697B">
            <w:pPr>
              <w:numPr>
                <w:ilvl w:val="0"/>
                <w:numId w:val="10"/>
              </w:numPr>
              <w:suppressAutoHyphens w:val="0"/>
              <w:ind w:left="170" w:hanging="170"/>
              <w:jc w:val="both"/>
              <w:rPr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наличия маркировки, сохранности упаковки, наличия и сохранности защитных и окрасочных покрытий и т.п.</w:t>
            </w:r>
          </w:p>
        </w:tc>
      </w:tr>
      <w:tr w:rsidR="0049697B" w:rsidRPr="0049697B" w:rsidTr="0036619B"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0"/>
                <w:numId w:val="9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Специальные требования.</w:t>
            </w:r>
          </w:p>
        </w:tc>
      </w:tr>
      <w:tr w:rsidR="0049697B" w:rsidRPr="0049697B" w:rsidTr="0036619B">
        <w:trPr>
          <w:trHeight w:val="621"/>
        </w:trPr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Материалы, указанные в перечне продукции, подлежащей обязательной сертификации, должны иметь сертификаты, отвечающие соответствующим требованиям стандартов безопасности и должны быть согласованы с Покупателем.</w:t>
            </w:r>
          </w:p>
        </w:tc>
      </w:tr>
      <w:tr w:rsidR="0049697B" w:rsidRPr="0049697B" w:rsidTr="0036619B">
        <w:trPr>
          <w:trHeight w:val="621"/>
        </w:trPr>
        <w:tc>
          <w:tcPr>
            <w:tcW w:w="851" w:type="dxa"/>
            <w:vAlign w:val="center"/>
          </w:tcPr>
          <w:p w:rsidR="0049697B" w:rsidRPr="0049697B" w:rsidRDefault="0049697B" w:rsidP="0049697B">
            <w:pPr>
              <w:numPr>
                <w:ilvl w:val="1"/>
                <w:numId w:val="9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49697B" w:rsidRPr="0049697B" w:rsidRDefault="0049697B" w:rsidP="0049697B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Поставщик обязан обеспечить поставку продукции своими силами и за счет собственных средств. При необходимости привлекать для доставки третьих лиц. При привлечении третьих лиц (соисполнителей) Исполнитель несет ответственность перед Покупателем за неисполнение или ненадлежащее исполнение обязательств, привлеченными к исполнению договора третьими лицами.</w:t>
            </w:r>
          </w:p>
        </w:tc>
      </w:tr>
    </w:tbl>
    <w:p w:rsidR="007D7EC7" w:rsidRDefault="007D7EC7">
      <w:pPr>
        <w:rPr>
          <w:b/>
        </w:rPr>
      </w:pPr>
    </w:p>
    <w:sectPr w:rsidR="007D7EC7">
      <w:pgSz w:w="16838" w:h="11906" w:orient="landscape"/>
      <w:pgMar w:top="1418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440"/>
    <w:multiLevelType w:val="multilevel"/>
    <w:tmpl w:val="50205A7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8D7199"/>
    <w:multiLevelType w:val="multilevel"/>
    <w:tmpl w:val="579C6F0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D1B1E"/>
    <w:multiLevelType w:val="multilevel"/>
    <w:tmpl w:val="1F4AE2A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21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00B019F"/>
    <w:multiLevelType w:val="multilevel"/>
    <w:tmpl w:val="A6440D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75A5083"/>
    <w:multiLevelType w:val="multilevel"/>
    <w:tmpl w:val="CCB857BC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C3A790C"/>
    <w:multiLevelType w:val="multilevel"/>
    <w:tmpl w:val="18C2353E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7" w15:restartNumberingAfterBreak="0">
    <w:nsid w:val="5D000FA1"/>
    <w:multiLevelType w:val="multilevel"/>
    <w:tmpl w:val="A3E289D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644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8" w15:restartNumberingAfterBreak="0">
    <w:nsid w:val="652D4602"/>
    <w:multiLevelType w:val="multilevel"/>
    <w:tmpl w:val="0B9CA9FC"/>
    <w:lvl w:ilvl="0">
      <w:start w:val="1"/>
      <w:numFmt w:val="decimal"/>
      <w:suff w:val="space"/>
      <w:lvlText w:val="1.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F1E7D6C"/>
    <w:multiLevelType w:val="hybridMultilevel"/>
    <w:tmpl w:val="758E5AC2"/>
    <w:lvl w:ilvl="0" w:tplc="3D3808AA">
      <w:start w:val="1"/>
      <w:numFmt w:val="bullet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04"/>
    <w:rsid w:val="0000679E"/>
    <w:rsid w:val="00100676"/>
    <w:rsid w:val="001351D1"/>
    <w:rsid w:val="00172A78"/>
    <w:rsid w:val="00203679"/>
    <w:rsid w:val="00222273"/>
    <w:rsid w:val="002442E8"/>
    <w:rsid w:val="00320708"/>
    <w:rsid w:val="00376934"/>
    <w:rsid w:val="00376E6C"/>
    <w:rsid w:val="003A0D87"/>
    <w:rsid w:val="00427207"/>
    <w:rsid w:val="00462D04"/>
    <w:rsid w:val="0049697B"/>
    <w:rsid w:val="004C5D38"/>
    <w:rsid w:val="00507D3D"/>
    <w:rsid w:val="007D7EC7"/>
    <w:rsid w:val="00971B60"/>
    <w:rsid w:val="00DA6660"/>
    <w:rsid w:val="00E45AD8"/>
    <w:rsid w:val="00F112A5"/>
    <w:rsid w:val="00F7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8B9F"/>
  <w15:docId w15:val="{A2D40AD3-6B76-4AF3-9A66-6B7362E6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3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3"/>
    <w:next w:val="a0"/>
    <w:link w:val="10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52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autoRedefine/>
    <w:qFormat/>
    <w:rsid w:val="00D924FE"/>
    <w:pPr>
      <w:keepNext/>
      <w:numPr>
        <w:ilvl w:val="2"/>
        <w:numId w:val="2"/>
      </w:numPr>
      <w:spacing w:before="120" w:after="60"/>
      <w:outlineLvl w:val="2"/>
    </w:pPr>
    <w:rPr>
      <w:rFonts w:eastAsia="Calibri"/>
      <w:b/>
    </w:rPr>
  </w:style>
  <w:style w:type="paragraph" w:styleId="4">
    <w:name w:val="heading 4"/>
    <w:basedOn w:val="3"/>
    <w:next w:val="a0"/>
    <w:link w:val="40"/>
    <w:qFormat/>
    <w:rsid w:val="008C19E2"/>
    <w:pPr>
      <w:numPr>
        <w:ilvl w:val="1"/>
      </w:numPr>
      <w:outlineLvl w:val="3"/>
    </w:pPr>
    <w:rPr>
      <w:bCs/>
    </w:rPr>
  </w:style>
  <w:style w:type="paragraph" w:styleId="5">
    <w:name w:val="heading 5"/>
    <w:basedOn w:val="a0"/>
    <w:next w:val="a0"/>
    <w:link w:val="50"/>
    <w:uiPriority w:val="9"/>
    <w:unhideWhenUsed/>
    <w:qFormat/>
    <w:rsid w:val="00F8303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F8303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D924FE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qFormat/>
    <w:rsid w:val="008C19E2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520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qFormat/>
    <w:rsid w:val="008C19E2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"/>
    <w:uiPriority w:val="34"/>
    <w:qFormat/>
    <w:locked/>
    <w:rsid w:val="00726006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2350A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1"/>
    <w:uiPriority w:val="99"/>
    <w:semiHidden/>
    <w:unhideWhenUsed/>
    <w:qFormat/>
    <w:rsid w:val="00555CE0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qFormat/>
    <w:rsid w:val="00555C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555C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комментарий"/>
    <w:qFormat/>
    <w:rsid w:val="00726006"/>
    <w:rPr>
      <w:b/>
      <w:i/>
      <w:shd w:val="clear" w:color="auto" w:fill="FFFF99"/>
    </w:rPr>
  </w:style>
  <w:style w:type="character" w:styleId="ad">
    <w:name w:val="Hyperlink"/>
    <w:uiPriority w:val="99"/>
    <w:rsid w:val="00E52016"/>
    <w:rPr>
      <w:color w:val="0000FF"/>
      <w:u w:val="single"/>
    </w:rPr>
  </w:style>
  <w:style w:type="character" w:customStyle="1" w:styleId="50">
    <w:name w:val="Заголовок 5 Знак"/>
    <w:basedOn w:val="a1"/>
    <w:link w:val="5"/>
    <w:uiPriority w:val="9"/>
    <w:qFormat/>
    <w:rsid w:val="00F8303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qFormat/>
    <w:rsid w:val="00F8303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e">
    <w:name w:val="Book Title"/>
    <w:basedOn w:val="a1"/>
    <w:uiPriority w:val="33"/>
    <w:qFormat/>
    <w:rsid w:val="00F83037"/>
    <w:rPr>
      <w:b/>
      <w:bCs/>
      <w:i/>
      <w:iCs/>
      <w:spacing w:val="5"/>
    </w:rPr>
  </w:style>
  <w:style w:type="character" w:customStyle="1" w:styleId="af">
    <w:name w:val="Нижний колонтитул Знак"/>
    <w:basedOn w:val="a1"/>
    <w:link w:val="af0"/>
    <w:uiPriority w:val="99"/>
    <w:qFormat/>
    <w:rsid w:val="00B27FF5"/>
  </w:style>
  <w:style w:type="character" w:customStyle="1" w:styleId="11">
    <w:name w:val="Нижний колонтитул Знак1"/>
    <w:basedOn w:val="a1"/>
    <w:uiPriority w:val="99"/>
    <w:semiHidden/>
    <w:qFormat/>
    <w:rsid w:val="00B27F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1"/>
    <w:link w:val="af2"/>
    <w:uiPriority w:val="99"/>
    <w:qFormat/>
    <w:rsid w:val="00EA2D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B87C98"/>
    <w:rPr>
      <w:b/>
      <w:bCs/>
    </w:rPr>
  </w:style>
  <w:style w:type="paragraph" w:styleId="af4">
    <w:name w:val="Title"/>
    <w:basedOn w:val="a0"/>
    <w:next w:val="af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5">
    <w:name w:val="Body Text"/>
    <w:basedOn w:val="a0"/>
    <w:pPr>
      <w:spacing w:after="140" w:line="276" w:lineRule="auto"/>
    </w:pPr>
  </w:style>
  <w:style w:type="paragraph" w:styleId="af6">
    <w:name w:val="List"/>
    <w:basedOn w:val="af5"/>
  </w:style>
  <w:style w:type="paragraph" w:styleId="af7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8">
    <w:name w:val="index heading"/>
    <w:basedOn w:val="a0"/>
    <w:qFormat/>
    <w:pPr>
      <w:suppressLineNumbers/>
    </w:pPr>
  </w:style>
  <w:style w:type="paragraph" w:styleId="af9">
    <w:name w:val="Normal (Web)"/>
    <w:basedOn w:val="a0"/>
    <w:uiPriority w:val="99"/>
    <w:unhideWhenUsed/>
    <w:qFormat/>
    <w:rsid w:val="002B3D55"/>
    <w:pPr>
      <w:spacing w:beforeAutospacing="1" w:afterAutospacing="1"/>
    </w:pPr>
  </w:style>
  <w:style w:type="paragraph" w:styleId="a">
    <w:name w:val="List Paragraph"/>
    <w:aliases w:val="Table-Normal,RSHB_Table-Normal,Заголовок_3,Подпись рисунка,Алроса_маркер (Уровень 4),Маркер,ПАРАГРАФ,Абзац списка2"/>
    <w:basedOn w:val="a0"/>
    <w:link w:val="a4"/>
    <w:uiPriority w:val="34"/>
    <w:qFormat/>
    <w:rsid w:val="002B3D55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6">
    <w:name w:val="Balloon Text"/>
    <w:basedOn w:val="a0"/>
    <w:link w:val="a5"/>
    <w:uiPriority w:val="99"/>
    <w:semiHidden/>
    <w:unhideWhenUsed/>
    <w:qFormat/>
    <w:rsid w:val="002350A1"/>
    <w:rPr>
      <w:rFonts w:ascii="Segoe UI" w:hAnsi="Segoe UI" w:cs="Segoe UI"/>
      <w:sz w:val="18"/>
      <w:szCs w:val="18"/>
    </w:rPr>
  </w:style>
  <w:style w:type="paragraph" w:styleId="a9">
    <w:name w:val="annotation text"/>
    <w:basedOn w:val="a0"/>
    <w:link w:val="a8"/>
    <w:uiPriority w:val="99"/>
    <w:unhideWhenUsed/>
    <w:qFormat/>
    <w:rsid w:val="00555CE0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555CE0"/>
    <w:rPr>
      <w:b/>
      <w:bCs/>
    </w:rPr>
  </w:style>
  <w:style w:type="paragraph" w:styleId="afa">
    <w:name w:val="Revision"/>
    <w:uiPriority w:val="99"/>
    <w:semiHidden/>
    <w:qFormat/>
    <w:rsid w:val="002674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0"/>
    <w:next w:val="a0"/>
    <w:autoRedefine/>
    <w:uiPriority w:val="39"/>
    <w:rsid w:val="00E52016"/>
    <w:pPr>
      <w:spacing w:before="120"/>
    </w:pPr>
    <w:rPr>
      <w:rFonts w:cs="Calibri Light (Заголовки)"/>
      <w:b/>
      <w:bCs/>
    </w:rPr>
  </w:style>
  <w:style w:type="paragraph" w:styleId="31">
    <w:name w:val="toc 3"/>
    <w:basedOn w:val="a0"/>
    <w:next w:val="a0"/>
    <w:autoRedefine/>
    <w:uiPriority w:val="39"/>
    <w:rsid w:val="00E52016"/>
    <w:pPr>
      <w:ind w:left="280"/>
    </w:pPr>
    <w:rPr>
      <w:rFonts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E52016"/>
    <w:pPr>
      <w:ind w:left="560"/>
    </w:pPr>
    <w:rPr>
      <w:rFonts w:cstheme="minorHAnsi"/>
      <w:sz w:val="20"/>
      <w:szCs w:val="20"/>
    </w:rPr>
  </w:style>
  <w:style w:type="paragraph" w:styleId="afb">
    <w:name w:val="No Spacing"/>
    <w:uiPriority w:val="1"/>
    <w:qFormat/>
    <w:rsid w:val="009070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Таблица шапка"/>
    <w:basedOn w:val="a0"/>
    <w:qFormat/>
    <w:rsid w:val="00D924FE"/>
    <w:pPr>
      <w:keepNext/>
      <w:spacing w:before="40" w:after="40"/>
      <w:ind w:left="57" w:right="57"/>
    </w:pPr>
    <w:rPr>
      <w:sz w:val="22"/>
      <w:szCs w:val="26"/>
    </w:rPr>
  </w:style>
  <w:style w:type="paragraph" w:styleId="21">
    <w:name w:val="toc 2"/>
    <w:basedOn w:val="a0"/>
    <w:next w:val="a0"/>
    <w:autoRedefine/>
    <w:uiPriority w:val="39"/>
    <w:unhideWhenUsed/>
    <w:rsid w:val="00BD5FAE"/>
    <w:pPr>
      <w:spacing w:after="100"/>
      <w:ind w:left="240"/>
    </w:pPr>
  </w:style>
  <w:style w:type="paragraph" w:customStyle="1" w:styleId="afd">
    <w:name w:val="Раздел положения"/>
    <w:basedOn w:val="a0"/>
    <w:qFormat/>
    <w:rsid w:val="000817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e">
    <w:name w:val="Колонтитул"/>
    <w:basedOn w:val="a0"/>
    <w:qFormat/>
  </w:style>
  <w:style w:type="paragraph" w:styleId="af0">
    <w:name w:val="footer"/>
    <w:basedOn w:val="a0"/>
    <w:link w:val="af"/>
    <w:uiPriority w:val="99"/>
    <w:unhideWhenUsed/>
    <w:rsid w:val="00B27FF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">
    <w:name w:val="Текст в заданном формате"/>
    <w:basedOn w:val="a0"/>
    <w:qFormat/>
    <w:rsid w:val="00B27FF5"/>
    <w:pPr>
      <w:spacing w:line="276" w:lineRule="auto"/>
    </w:pPr>
    <w:rPr>
      <w:rFonts w:ascii="Liberation Mono" w:eastAsia="Liberation Mono" w:hAnsi="Liberation Mono" w:cs="Liberation Mono"/>
      <w:sz w:val="20"/>
      <w:szCs w:val="20"/>
      <w:lang w:eastAsia="en-US"/>
    </w:rPr>
  </w:style>
  <w:style w:type="paragraph" w:styleId="af2">
    <w:name w:val="header"/>
    <w:basedOn w:val="a0"/>
    <w:link w:val="af1"/>
    <w:uiPriority w:val="99"/>
    <w:unhideWhenUsed/>
    <w:rsid w:val="00EA2DBF"/>
    <w:pPr>
      <w:tabs>
        <w:tab w:val="center" w:pos="4677"/>
        <w:tab w:val="right" w:pos="9355"/>
      </w:tabs>
    </w:pPr>
  </w:style>
  <w:style w:type="paragraph" w:customStyle="1" w:styleId="aff0">
    <w:name w:val="Содержимое таблицы"/>
    <w:basedOn w:val="a0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table" w:styleId="aff2">
    <w:name w:val="Table Grid"/>
    <w:basedOn w:val="a2"/>
    <w:uiPriority w:val="39"/>
    <w:rsid w:val="002B3D5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2"/>
    <w:uiPriority w:val="39"/>
    <w:rsid w:val="00B27FF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8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1FAAC-96DD-4B96-A099-70B94606B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5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Терская Елена Анатольевна</cp:lastModifiedBy>
  <cp:revision>25</cp:revision>
  <cp:lastPrinted>2023-07-25T16:17:00Z</cp:lastPrinted>
  <dcterms:created xsi:type="dcterms:W3CDTF">2025-04-14T06:59:00Z</dcterms:created>
  <dcterms:modified xsi:type="dcterms:W3CDTF">2026-10-09T12:38:00Z</dcterms:modified>
  <dc:language>ru-RU</dc:language>
</cp:coreProperties>
</file>