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00A9" w:rsidRDefault="005E00A9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5E00A9" w:rsidRDefault="005E00A9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5E00A9" w:rsidRDefault="005E00A9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5E00A9" w:rsidRDefault="005E00A9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5E00A9" w:rsidRDefault="005E00A9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5E00A9" w:rsidRDefault="005E00A9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5E00A9" w:rsidRDefault="005E00A9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5E00A9" w:rsidRDefault="005E00A9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5E00A9" w:rsidRDefault="005E00A9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5E00A9" w:rsidRDefault="005E00A9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5E00A9" w:rsidRDefault="005E00A9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5E00A9" w:rsidRDefault="005E00A9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5E00A9" w:rsidRDefault="005E00A9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5E00A9" w:rsidRDefault="005E00A9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5E00A9" w:rsidRDefault="00F10925">
      <w:pPr>
        <w:keepNext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 xml:space="preserve">Технические требования </w:t>
      </w:r>
    </w:p>
    <w:p w:rsidR="005E00A9" w:rsidRDefault="005E00A9">
      <w:pPr>
        <w:keepNext/>
        <w:keepLines/>
        <w:jc w:val="center"/>
        <w:rPr>
          <w:rFonts w:eastAsia="Calibri"/>
          <w:b/>
          <w:sz w:val="24"/>
          <w:szCs w:val="24"/>
        </w:rPr>
      </w:pPr>
    </w:p>
    <w:p w:rsidR="005E00A9" w:rsidRDefault="005E00A9">
      <w:pPr>
        <w:keepNext/>
        <w:keepLines/>
        <w:jc w:val="center"/>
        <w:rPr>
          <w:rFonts w:eastAsia="Calibri"/>
          <w:b/>
          <w:sz w:val="24"/>
          <w:szCs w:val="24"/>
        </w:rPr>
      </w:pPr>
    </w:p>
    <w:p w:rsidR="005E00A9" w:rsidRDefault="00F10925">
      <w:pPr>
        <w:pStyle w:val="1"/>
        <w:numPr>
          <w:ilvl w:val="0"/>
          <w:numId w:val="0"/>
        </w:numPr>
        <w:ind w:left="567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ОКПД2 </w:t>
      </w:r>
      <w:r>
        <w:rPr>
          <w:sz w:val="24"/>
          <w:szCs w:val="24"/>
          <w:lang w:val="ru-RU"/>
        </w:rPr>
        <w:t>36.00.11</w:t>
      </w:r>
      <w:r>
        <w:rPr>
          <w:sz w:val="24"/>
          <w:szCs w:val="24"/>
        </w:rPr>
        <w:t xml:space="preserve"> Поставка </w:t>
      </w:r>
      <w:r>
        <w:rPr>
          <w:sz w:val="24"/>
          <w:szCs w:val="24"/>
          <w:lang w:val="ru-RU"/>
        </w:rPr>
        <w:t>питьевой воды для нужд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Ф</w:t>
      </w:r>
      <w:r>
        <w:rPr>
          <w:sz w:val="24"/>
          <w:szCs w:val="24"/>
        </w:rPr>
        <w:t>илиала ПАО «РусГидро»</w:t>
      </w:r>
      <w:r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>-</w:t>
      </w:r>
      <w:r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>«Загорская ГАЭС»</w:t>
      </w:r>
    </w:p>
    <w:p w:rsidR="005E00A9" w:rsidRDefault="005E00A9">
      <w:pPr>
        <w:jc w:val="center"/>
        <w:rPr>
          <w:rFonts w:eastAsia="Calibri"/>
          <w:b/>
          <w:sz w:val="26"/>
          <w:szCs w:val="26"/>
          <w:lang w:val="x-none"/>
        </w:rPr>
      </w:pPr>
    </w:p>
    <w:p w:rsidR="005E00A9" w:rsidRDefault="005E00A9">
      <w:pPr>
        <w:jc w:val="center"/>
      </w:pPr>
    </w:p>
    <w:p w:rsidR="005E00A9" w:rsidRDefault="00F10925">
      <w:pPr>
        <w:jc w:val="center"/>
        <w:rPr>
          <w:rFonts w:eastAsia="Calibri"/>
          <w:b/>
          <w:i/>
          <w:sz w:val="26"/>
          <w:szCs w:val="26"/>
        </w:rPr>
      </w:pPr>
      <w:r>
        <w:br w:type="page"/>
      </w:r>
    </w:p>
    <w:p w:rsidR="005E00A9" w:rsidRDefault="00F1092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СОДЕРЖАНИЕ</w:t>
      </w:r>
    </w:p>
    <w:p w:rsidR="005E00A9" w:rsidRDefault="005E00A9">
      <w:pPr>
        <w:rPr>
          <w:b/>
          <w:i/>
          <w:sz w:val="24"/>
          <w:szCs w:val="24"/>
        </w:rPr>
      </w:pPr>
    </w:p>
    <w:sdt>
      <w:sdtPr>
        <w:id w:val="543570378"/>
        <w:docPartObj>
          <w:docPartGallery w:val="Table of Contents"/>
          <w:docPartUnique/>
        </w:docPartObj>
      </w:sdtPr>
      <w:sdtEndPr/>
      <w:sdtContent>
        <w:p w:rsidR="005E00A9" w:rsidRDefault="00F10925">
          <w:pPr>
            <w:pStyle w:val="13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r>
            <w:fldChar w:fldCharType="begin"/>
          </w:r>
          <w:r>
            <w:rPr>
              <w:rStyle w:val="a5"/>
              <w:webHidden/>
            </w:rPr>
            <w:instrText xml:space="preserve"> TOC \z \o "1-2" \u \h</w:instrText>
          </w:r>
          <w:r>
            <w:rPr>
              <w:rStyle w:val="a5"/>
            </w:rPr>
            <w:fldChar w:fldCharType="separate"/>
          </w:r>
          <w:hyperlink w:anchor="_Toc191473807">
            <w:r>
              <w:rPr>
                <w:rStyle w:val="a5"/>
                <w:webHidden/>
              </w:rPr>
              <w:t>1.</w:t>
            </w:r>
            <w:r>
              <w:rPr>
                <w:rStyle w:val="a5"/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_Toc191473807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5"/>
              </w:rPr>
              <w:t>Общие сведения</w:t>
            </w:r>
            <w:r>
              <w:rPr>
                <w:rStyle w:val="a5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:rsidR="005E00A9" w:rsidRDefault="00F10925">
          <w:pPr>
            <w:pStyle w:val="13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191473808">
            <w:r>
              <w:rPr>
                <w:rStyle w:val="a5"/>
                <w:webHidden/>
              </w:rPr>
              <w:t>2.</w:t>
            </w:r>
            <w:r>
              <w:rPr>
                <w:rStyle w:val="a5"/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</w:rPr>
              <w:tab/>
            </w:r>
            <w:r>
              <w:rPr>
                <w:rStyle w:val="a5"/>
                <w:iCs/>
              </w:rPr>
              <w:t>Требования к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_Toc191473808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5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:rsidR="005E00A9" w:rsidRDefault="00F10925">
          <w:pPr>
            <w:pStyle w:val="13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191473809">
            <w:r>
              <w:rPr>
                <w:rStyle w:val="a5"/>
                <w:webHidden/>
              </w:rPr>
              <w:t>Таблица 1.1 Перечень и объем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_Toc191473809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5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:rsidR="005E00A9" w:rsidRDefault="00F10925">
          <w:pPr>
            <w:pStyle w:val="13"/>
            <w:tabs>
              <w:tab w:val="right" w:leader="dot" w:pos="9911"/>
            </w:tabs>
          </w:pPr>
          <w:hyperlink w:anchor="_Toc191473810">
            <w:r>
              <w:rPr>
                <w:rStyle w:val="a5"/>
                <w:webHidden/>
              </w:rPr>
              <w:t>Таблица 2.1 Требования по срокам поставки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_Toc191473810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5"/>
              </w:rPr>
              <w:tab/>
              <w:t>7</w:t>
            </w:r>
            <w:r>
              <w:rPr>
                <w:webHidden/>
              </w:rPr>
              <w:fldChar w:fldCharType="end"/>
            </w:r>
          </w:hyperlink>
        </w:p>
        <w:p w:rsidR="005E00A9" w:rsidRDefault="00F10925">
          <w:pPr>
            <w:pStyle w:val="13"/>
            <w:tabs>
              <w:tab w:val="right" w:leader="dot" w:pos="9911"/>
            </w:tabs>
          </w:pPr>
          <w:r>
            <w:t>Таблица 2</w:t>
          </w:r>
          <w:r>
            <w:t>.1.1 Требования по срокам поставки продукции</w:t>
          </w:r>
          <w:r>
            <w:tab/>
            <w:t>7</w:t>
          </w:r>
        </w:p>
        <w:p w:rsidR="005E00A9" w:rsidRDefault="00F10925">
          <w:pPr>
            <w:pStyle w:val="13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191473811">
            <w:r>
              <w:rPr>
                <w:rStyle w:val="a5"/>
                <w:webHidden/>
              </w:rPr>
              <w:t>Таблица 3. Требования к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_Toc191473811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5"/>
              </w:rPr>
              <w:tab/>
              <w:t>8</w:t>
            </w:r>
            <w:r>
              <w:rPr>
                <w:webHidden/>
              </w:rPr>
              <w:fldChar w:fldCharType="end"/>
            </w:r>
          </w:hyperlink>
        </w:p>
        <w:p w:rsidR="005E00A9" w:rsidRDefault="00F10925">
          <w:pPr>
            <w:pStyle w:val="13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191473812">
            <w:r>
              <w:rPr>
                <w:rStyle w:val="a5"/>
                <w:webHidden/>
              </w:rPr>
              <w:t>Таблица 3</w:t>
            </w:r>
            <w:r>
              <w:rPr>
                <w:rStyle w:val="a5"/>
                <w:webHidden/>
              </w:rPr>
              <w:t>.1. Требования к продукции (индивидуальные требования по каждой позиции перечня продукции)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_Toc191473812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5"/>
              </w:rPr>
              <w:tab/>
              <w:t>14</w:t>
            </w:r>
            <w:r>
              <w:rPr>
                <w:webHidden/>
              </w:rPr>
              <w:fldChar w:fldCharType="end"/>
            </w:r>
          </w:hyperlink>
        </w:p>
        <w:p w:rsidR="005E00A9" w:rsidRDefault="00F10925">
          <w:pPr>
            <w:pStyle w:val="13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191473813">
            <w:r>
              <w:rPr>
                <w:rStyle w:val="a5"/>
                <w:webHidden/>
              </w:rPr>
              <w:t>3.</w:t>
            </w:r>
            <w:r>
              <w:rPr>
                <w:rStyle w:val="a5"/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_Toc191473813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5"/>
              </w:rPr>
              <w:t>Требования к документации по ценообразованию</w:t>
            </w:r>
            <w:r>
              <w:rPr>
                <w:rStyle w:val="a5"/>
              </w:rPr>
              <w:tab/>
              <w:t>23</w:t>
            </w:r>
            <w:r>
              <w:rPr>
                <w:webHidden/>
              </w:rPr>
              <w:fldChar w:fldCharType="end"/>
            </w:r>
          </w:hyperlink>
        </w:p>
        <w:p w:rsidR="005E00A9" w:rsidRDefault="00F10925">
          <w:pPr>
            <w:pStyle w:val="13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191473814">
            <w:r>
              <w:rPr>
                <w:rStyle w:val="a5"/>
                <w:webHidden/>
              </w:rPr>
              <w:t>4.</w:t>
            </w:r>
            <w:r>
              <w:rPr>
                <w:rStyle w:val="a5"/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_Toc191473814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5"/>
              </w:rPr>
              <w:t>Приложения</w:t>
            </w:r>
            <w:r>
              <w:rPr>
                <w:rStyle w:val="a5"/>
              </w:rPr>
              <w:tab/>
              <w:t>23</w:t>
            </w:r>
            <w:r>
              <w:rPr>
                <w:webHidden/>
              </w:rPr>
              <w:fldChar w:fldCharType="end"/>
            </w:r>
          </w:hyperlink>
        </w:p>
        <w:p w:rsidR="005E00A9" w:rsidRDefault="00F10925">
          <w:pPr>
            <w:pStyle w:val="13"/>
            <w:tabs>
              <w:tab w:val="left" w:pos="840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191473815">
            <w:r>
              <w:rPr>
                <w:rStyle w:val="a5"/>
                <w:webHidden/>
              </w:rPr>
              <w:t>4.1.</w:t>
            </w:r>
            <w:r>
              <w:rPr>
                <w:rStyle w:val="a5"/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_Toc191473815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5"/>
              </w:rPr>
              <w:t>Приложение № 1: Форма спецификации поставляемого оборудования и материалов.</w:t>
            </w:r>
            <w:r>
              <w:rPr>
                <w:rStyle w:val="a5"/>
              </w:rPr>
              <w:tab/>
              <w:t>23</w:t>
            </w:r>
            <w:r>
              <w:rPr>
                <w:webHidden/>
              </w:rPr>
              <w:fldChar w:fldCharType="end"/>
            </w:r>
          </w:hyperlink>
          <w:r>
            <w:rPr>
              <w:rStyle w:val="a5"/>
            </w:rPr>
            <w:fldChar w:fldCharType="end"/>
          </w:r>
        </w:p>
      </w:sdtContent>
    </w:sdt>
    <w:p w:rsidR="005E00A9" w:rsidRDefault="005E00A9">
      <w:pPr>
        <w:rPr>
          <w:b/>
          <w:i/>
          <w:sz w:val="24"/>
          <w:szCs w:val="24"/>
        </w:rPr>
      </w:pPr>
    </w:p>
    <w:p w:rsidR="005E00A9" w:rsidRDefault="005E00A9"/>
    <w:p w:rsidR="005E00A9" w:rsidRDefault="005E00A9"/>
    <w:p w:rsidR="005E00A9" w:rsidRDefault="005E00A9"/>
    <w:p w:rsidR="005E00A9" w:rsidRDefault="005E00A9"/>
    <w:p w:rsidR="005E00A9" w:rsidRDefault="005E00A9"/>
    <w:p w:rsidR="005E00A9" w:rsidRDefault="005E00A9"/>
    <w:p w:rsidR="005E00A9" w:rsidRDefault="005E00A9"/>
    <w:p w:rsidR="005E00A9" w:rsidRDefault="005E00A9"/>
    <w:p w:rsidR="005E00A9" w:rsidRDefault="005E00A9"/>
    <w:p w:rsidR="005E00A9" w:rsidRDefault="005E00A9"/>
    <w:p w:rsidR="005E00A9" w:rsidRDefault="005E00A9"/>
    <w:p w:rsidR="005E00A9" w:rsidRDefault="005E00A9"/>
    <w:p w:rsidR="005E00A9" w:rsidRDefault="005E00A9"/>
    <w:p w:rsidR="005E00A9" w:rsidRDefault="005E00A9"/>
    <w:p w:rsidR="005E00A9" w:rsidRDefault="005E00A9"/>
    <w:p w:rsidR="005E00A9" w:rsidRDefault="005E00A9"/>
    <w:p w:rsidR="005E00A9" w:rsidRDefault="005E00A9"/>
    <w:p w:rsidR="005E00A9" w:rsidRDefault="005E00A9"/>
    <w:p w:rsidR="005E00A9" w:rsidRDefault="005E00A9"/>
    <w:p w:rsidR="005E00A9" w:rsidRDefault="005E00A9"/>
    <w:p w:rsidR="005E00A9" w:rsidRDefault="005E00A9"/>
    <w:p w:rsidR="005E00A9" w:rsidRDefault="005E00A9"/>
    <w:p w:rsidR="005E00A9" w:rsidRDefault="005E00A9"/>
    <w:p w:rsidR="005E00A9" w:rsidRDefault="005E00A9"/>
    <w:p w:rsidR="005E00A9" w:rsidRDefault="005E00A9"/>
    <w:p w:rsidR="005E00A9" w:rsidRDefault="005E00A9"/>
    <w:p w:rsidR="005E00A9" w:rsidRDefault="005E00A9"/>
    <w:p w:rsidR="005E00A9" w:rsidRDefault="005E00A9"/>
    <w:p w:rsidR="005E00A9" w:rsidRDefault="005E00A9"/>
    <w:p w:rsidR="005E00A9" w:rsidRDefault="00F10925">
      <w:pPr>
        <w:pStyle w:val="1"/>
        <w:ind w:hanging="1224"/>
        <w:rPr>
          <w:caps/>
        </w:rPr>
      </w:pPr>
      <w:bookmarkStart w:id="0" w:name="_Toc51339692"/>
      <w:bookmarkStart w:id="1" w:name="_Toc191473807"/>
      <w:bookmarkStart w:id="2" w:name="_Toc149642517"/>
      <w:r>
        <w:lastRenderedPageBreak/>
        <w:t xml:space="preserve">Общие </w:t>
      </w:r>
      <w:r>
        <w:t>сведения</w:t>
      </w:r>
      <w:bookmarkEnd w:id="0"/>
      <w:bookmarkEnd w:id="1"/>
      <w:bookmarkEnd w:id="2"/>
    </w:p>
    <w:p w:rsidR="005E00A9" w:rsidRDefault="00F10925">
      <w:pPr>
        <w:pStyle w:val="4"/>
        <w:numPr>
          <w:ilvl w:val="1"/>
          <w:numId w:val="1"/>
        </w:numPr>
        <w:tabs>
          <w:tab w:val="left" w:pos="360"/>
        </w:tabs>
        <w:ind w:left="426" w:firstLine="0"/>
        <w:rPr>
          <w:rFonts w:ascii="Times New Roman" w:hAnsi="Times New Roman" w:cs="Times New Roman"/>
          <w:i w:val="0"/>
          <w:iCs w:val="0"/>
          <w:color w:val="auto"/>
        </w:rPr>
      </w:pPr>
      <w:bookmarkStart w:id="3" w:name="_Toc46743505"/>
      <w:r>
        <w:rPr>
          <w:rFonts w:ascii="Times New Roman" w:hAnsi="Times New Roman" w:cs="Times New Roman"/>
          <w:i w:val="0"/>
          <w:iCs w:val="0"/>
          <w:color w:val="auto"/>
        </w:rPr>
        <w:t>Обозначения и сокращения</w:t>
      </w:r>
      <w:bookmarkEnd w:id="3"/>
    </w:p>
    <w:p w:rsidR="005E00A9" w:rsidRDefault="005E00A9">
      <w:pPr>
        <w:rPr>
          <w:rStyle w:val="a6"/>
          <w:b w:val="0"/>
          <w:bCs/>
          <w:i w:val="0"/>
          <w:sz w:val="24"/>
          <w:szCs w:val="24"/>
        </w:rPr>
      </w:pPr>
    </w:p>
    <w:tbl>
      <w:tblPr>
        <w:tblW w:w="9783" w:type="dxa"/>
        <w:jc w:val="center"/>
        <w:tblLayout w:type="fixed"/>
        <w:tblLook w:val="04A0" w:firstRow="1" w:lastRow="0" w:firstColumn="1" w:lastColumn="0" w:noHBand="0" w:noVBand="1"/>
      </w:tblPr>
      <w:tblGrid>
        <w:gridCol w:w="1785"/>
        <w:gridCol w:w="7998"/>
      </w:tblGrid>
      <w:tr w:rsidR="005E00A9">
        <w:trPr>
          <w:cantSplit/>
          <w:trHeight w:val="227"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00A9" w:rsidRDefault="00F10925">
            <w:pPr>
              <w:widowControl w:val="0"/>
              <w:tabs>
                <w:tab w:val="left" w:pos="426"/>
              </w:tabs>
              <w:spacing w:before="120" w:after="120"/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ГАЭС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00A9" w:rsidRDefault="00F10925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Гидроаккумулирующая электростанция</w:t>
            </w:r>
          </w:p>
        </w:tc>
      </w:tr>
      <w:tr w:rsidR="005E00A9">
        <w:trPr>
          <w:cantSplit/>
          <w:trHeight w:val="227"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00A9" w:rsidRDefault="00F10925">
            <w:pPr>
              <w:widowControl w:val="0"/>
              <w:tabs>
                <w:tab w:val="left" w:pos="426"/>
              </w:tabs>
              <w:spacing w:before="120" w:after="12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ОКПД2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00A9" w:rsidRDefault="00F10925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Межгосударственный стандарт</w:t>
            </w:r>
          </w:p>
        </w:tc>
      </w:tr>
      <w:tr w:rsidR="005E00A9">
        <w:trPr>
          <w:cantSplit/>
          <w:trHeight w:val="227"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00A9" w:rsidRDefault="00F10925">
            <w:pPr>
              <w:widowControl w:val="0"/>
              <w:tabs>
                <w:tab w:val="left" w:pos="426"/>
              </w:tabs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Филиал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00A9" w:rsidRDefault="00F10925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Филиал ПАО «РусГидро»-«Загорская ГАЭС», как территориально обособленное структурное подразделение, включающие работников и территорию с </w:t>
            </w:r>
            <w:r>
              <w:rPr>
                <w:bCs/>
                <w:sz w:val="24"/>
                <w:szCs w:val="24"/>
              </w:rPr>
              <w:t>находящимися на ней зданиями, сооружениями, коммуникациями и другими материальными средствами</w:t>
            </w:r>
          </w:p>
        </w:tc>
      </w:tr>
    </w:tbl>
    <w:p w:rsidR="005E00A9" w:rsidRDefault="005E00A9">
      <w:pPr>
        <w:keepNext/>
        <w:keepLines/>
        <w:rPr>
          <w:sz w:val="24"/>
          <w:szCs w:val="24"/>
        </w:rPr>
      </w:pPr>
    </w:p>
    <w:p w:rsidR="005E00A9" w:rsidRDefault="00F10925">
      <w:pPr>
        <w:pStyle w:val="4"/>
        <w:numPr>
          <w:ilvl w:val="1"/>
          <w:numId w:val="1"/>
        </w:numPr>
        <w:tabs>
          <w:tab w:val="left" w:pos="0"/>
        </w:tabs>
        <w:ind w:left="0" w:firstLine="0"/>
        <w:rPr>
          <w:rFonts w:ascii="Times New Roman" w:hAnsi="Times New Roman" w:cs="Times New Roman"/>
          <w:b/>
          <w:i w:val="0"/>
          <w:iCs w:val="0"/>
          <w:color w:val="auto"/>
        </w:rPr>
      </w:pPr>
      <w:bookmarkStart w:id="4" w:name="_Toc46743506"/>
      <w:bookmarkStart w:id="5" w:name="_Toc124933889"/>
      <w:r>
        <w:rPr>
          <w:rFonts w:ascii="Times New Roman" w:hAnsi="Times New Roman" w:cs="Times New Roman"/>
          <w:b/>
          <w:i w:val="0"/>
          <w:iCs w:val="0"/>
          <w:color w:val="auto"/>
        </w:rPr>
        <w:t>Наименование закупаемой продукции</w:t>
      </w:r>
      <w:bookmarkEnd w:id="4"/>
      <w:bookmarkEnd w:id="5"/>
    </w:p>
    <w:p w:rsidR="005E00A9" w:rsidRDefault="00F10925">
      <w:pPr>
        <w:pStyle w:val="1"/>
        <w:numPr>
          <w:ilvl w:val="0"/>
          <w:numId w:val="0"/>
        </w:numPr>
        <w:rPr>
          <w:b w:val="0"/>
        </w:rPr>
      </w:pPr>
      <w:r>
        <w:rPr>
          <w:b w:val="0"/>
        </w:rPr>
        <w:t>ОКПД2</w:t>
      </w:r>
      <w:r>
        <w:rPr>
          <w:b w:val="0"/>
          <w:lang w:val="ru-RU"/>
        </w:rPr>
        <w:t xml:space="preserve">: </w:t>
      </w:r>
      <w:r>
        <w:rPr>
          <w:b w:val="0"/>
          <w:bCs/>
          <w:lang w:val="ru-RU"/>
        </w:rPr>
        <w:t>36.00.11</w:t>
      </w:r>
      <w:r>
        <w:rPr>
          <w:b w:val="0"/>
          <w:bCs/>
        </w:rPr>
        <w:t xml:space="preserve"> Поставка </w:t>
      </w:r>
      <w:r>
        <w:rPr>
          <w:b w:val="0"/>
          <w:bCs/>
          <w:lang w:val="ru-RU"/>
        </w:rPr>
        <w:t>питьевой воды для нужд</w:t>
      </w:r>
      <w:r>
        <w:rPr>
          <w:b w:val="0"/>
        </w:rPr>
        <w:t xml:space="preserve"> </w:t>
      </w:r>
      <w:r>
        <w:rPr>
          <w:b w:val="0"/>
          <w:lang w:val="ru-RU"/>
        </w:rPr>
        <w:t>Ф</w:t>
      </w:r>
      <w:r>
        <w:rPr>
          <w:b w:val="0"/>
        </w:rPr>
        <w:t>илиала ПАО «РусГидро»</w:t>
      </w:r>
      <w:r>
        <w:rPr>
          <w:b w:val="0"/>
          <w:lang w:val="ru-RU"/>
        </w:rPr>
        <w:t xml:space="preserve"> </w:t>
      </w:r>
      <w:r>
        <w:rPr>
          <w:b w:val="0"/>
        </w:rPr>
        <w:t>-</w:t>
      </w:r>
      <w:r>
        <w:rPr>
          <w:b w:val="0"/>
          <w:lang w:val="ru-RU"/>
        </w:rPr>
        <w:t xml:space="preserve"> </w:t>
      </w:r>
      <w:r>
        <w:rPr>
          <w:b w:val="0"/>
        </w:rPr>
        <w:t xml:space="preserve">«Загорская ГАЭС».  </w:t>
      </w:r>
    </w:p>
    <w:p w:rsidR="005E00A9" w:rsidRDefault="00F10925">
      <w:pPr>
        <w:pStyle w:val="4"/>
        <w:numPr>
          <w:ilvl w:val="1"/>
          <w:numId w:val="1"/>
        </w:numPr>
        <w:tabs>
          <w:tab w:val="left" w:pos="360"/>
        </w:tabs>
        <w:spacing w:before="240" w:line="360" w:lineRule="auto"/>
        <w:ind w:left="0" w:firstLine="0"/>
        <w:rPr>
          <w:rFonts w:ascii="Times New Roman" w:hAnsi="Times New Roman" w:cs="Times New Roman"/>
          <w:b/>
          <w:i w:val="0"/>
          <w:iCs w:val="0"/>
          <w:color w:val="auto"/>
        </w:rPr>
      </w:pPr>
      <w:bookmarkStart w:id="6" w:name="_Toc46743507"/>
      <w:bookmarkStart w:id="7" w:name="_Toc124933890"/>
      <w:r>
        <w:rPr>
          <w:rFonts w:ascii="Times New Roman" w:hAnsi="Times New Roman" w:cs="Times New Roman"/>
          <w:i w:val="0"/>
          <w:iCs w:val="0"/>
          <w:color w:val="auto"/>
        </w:rPr>
        <w:t xml:space="preserve">   </w:t>
      </w:r>
      <w:r>
        <w:rPr>
          <w:rFonts w:ascii="Times New Roman" w:hAnsi="Times New Roman" w:cs="Times New Roman"/>
          <w:b/>
          <w:i w:val="0"/>
          <w:iCs w:val="0"/>
          <w:color w:val="auto"/>
        </w:rPr>
        <w:t xml:space="preserve">Цель </w:t>
      </w:r>
      <w:bookmarkEnd w:id="6"/>
      <w:r>
        <w:rPr>
          <w:rFonts w:ascii="Times New Roman" w:hAnsi="Times New Roman" w:cs="Times New Roman"/>
          <w:b/>
          <w:i w:val="0"/>
          <w:iCs w:val="0"/>
          <w:color w:val="auto"/>
        </w:rPr>
        <w:t xml:space="preserve">использования закупаемой </w:t>
      </w:r>
      <w:r>
        <w:rPr>
          <w:rFonts w:ascii="Times New Roman" w:hAnsi="Times New Roman" w:cs="Times New Roman"/>
          <w:b/>
          <w:i w:val="0"/>
          <w:iCs w:val="0"/>
          <w:color w:val="auto"/>
        </w:rPr>
        <w:t>продукции</w:t>
      </w:r>
      <w:bookmarkEnd w:id="7"/>
    </w:p>
    <w:p w:rsidR="005E00A9" w:rsidRDefault="00F10925">
      <w:pPr>
        <w:spacing w:after="240"/>
        <w:rPr>
          <w:lang w:eastAsia="x-none"/>
        </w:rPr>
      </w:pPr>
      <w:r>
        <w:t xml:space="preserve">Целью является обеспечение персонала </w:t>
      </w:r>
      <w:r>
        <w:rPr>
          <w:rFonts w:eastAsiaTheme="minorHAnsi"/>
          <w:lang w:eastAsia="en-US"/>
        </w:rPr>
        <w:t xml:space="preserve">Филиала </w:t>
      </w:r>
      <w:r>
        <w:t>питьевой водой.</w:t>
      </w:r>
      <w:r>
        <w:rPr>
          <w:lang w:eastAsia="x-none"/>
        </w:rPr>
        <w:t xml:space="preserve">  </w:t>
      </w:r>
      <w:bookmarkStart w:id="8" w:name="_Toc46743508"/>
      <w:bookmarkEnd w:id="8"/>
    </w:p>
    <w:p w:rsidR="005E00A9" w:rsidRDefault="00F10925">
      <w:pPr>
        <w:pStyle w:val="1"/>
        <w:ind w:left="0" w:firstLine="0"/>
        <w:jc w:val="both"/>
        <w:rPr>
          <w:caps/>
          <w:lang w:val="ru-RU"/>
        </w:rPr>
      </w:pPr>
      <w:bookmarkStart w:id="9" w:name="_Toc75446572"/>
      <w:bookmarkStart w:id="10" w:name="_Toc51339693"/>
      <w:bookmarkStart w:id="11" w:name="_Toc191473808"/>
      <w:bookmarkStart w:id="12" w:name="_Toc124933892"/>
      <w:bookmarkEnd w:id="9"/>
      <w:r>
        <w:t>Требования к продукции</w:t>
      </w:r>
      <w:bookmarkEnd w:id="10"/>
      <w:bookmarkEnd w:id="11"/>
      <w:bookmarkEnd w:id="12"/>
    </w:p>
    <w:p w:rsidR="005E00A9" w:rsidRDefault="00F10925">
      <w:pPr>
        <w:pStyle w:val="4"/>
        <w:numPr>
          <w:ilvl w:val="1"/>
          <w:numId w:val="1"/>
        </w:numPr>
        <w:tabs>
          <w:tab w:val="left" w:pos="360"/>
        </w:tabs>
        <w:ind w:left="0" w:firstLine="0"/>
        <w:rPr>
          <w:rFonts w:ascii="Times New Roman" w:hAnsi="Times New Roman" w:cs="Times New Roman"/>
          <w:i w:val="0"/>
          <w:iCs w:val="0"/>
          <w:color w:val="auto"/>
        </w:rPr>
      </w:pPr>
      <w:bookmarkStart w:id="13" w:name="_Toc124933893"/>
      <w:r>
        <w:rPr>
          <w:rFonts w:ascii="Times New Roman" w:hAnsi="Times New Roman" w:cs="Times New Roman"/>
          <w:i w:val="0"/>
          <w:iCs w:val="0"/>
          <w:color w:val="auto"/>
        </w:rPr>
        <w:t>Требования к объемам и срокам поставки</w:t>
      </w:r>
      <w:bookmarkEnd w:id="13"/>
    </w:p>
    <w:p w:rsidR="005E00A9" w:rsidRDefault="00F10925">
      <w:pPr>
        <w:pStyle w:val="1"/>
        <w:numPr>
          <w:ilvl w:val="0"/>
          <w:numId w:val="0"/>
        </w:numPr>
      </w:pPr>
      <w:bookmarkStart w:id="14" w:name="_Toc51339695"/>
      <w:bookmarkStart w:id="15" w:name="_Toc191473809"/>
      <w:bookmarkStart w:id="16" w:name="_Toc124933895"/>
      <w:r>
        <w:t xml:space="preserve">Таблица 1.1 Перечень </w:t>
      </w:r>
      <w:bookmarkEnd w:id="14"/>
      <w:r>
        <w:t>и объем закупаемой продукции</w:t>
      </w:r>
      <w:bookmarkEnd w:id="15"/>
      <w:bookmarkEnd w:id="16"/>
    </w:p>
    <w:tbl>
      <w:tblPr>
        <w:tblW w:w="9923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553"/>
        <w:gridCol w:w="2413"/>
        <w:gridCol w:w="2428"/>
        <w:gridCol w:w="2119"/>
        <w:gridCol w:w="1418"/>
        <w:gridCol w:w="992"/>
      </w:tblGrid>
      <w:tr w:rsidR="005E00A9">
        <w:trPr>
          <w:cantSplit/>
          <w:trHeight w:val="950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00A9" w:rsidRDefault="00F10925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5E00A9" w:rsidRDefault="00F10925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00A9" w:rsidRDefault="00F10925">
            <w:pPr>
              <w:keepNext/>
              <w:widowControl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Наименование продукции</w:t>
            </w:r>
            <w:r>
              <w:rPr>
                <w:sz w:val="24"/>
                <w:szCs w:val="24"/>
                <w:lang w:val="en-US"/>
              </w:rPr>
              <w:t>, тип продукции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00A9" w:rsidRDefault="00F10925">
            <w:pPr>
              <w:keepNext/>
              <w:widowControl w:val="0"/>
              <w:jc w:val="center"/>
              <w:rPr>
                <w:bCs/>
                <w:sz w:val="18"/>
                <w:szCs w:val="18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ОКПД2</w:t>
            </w:r>
            <w:r>
              <w:rPr>
                <w:bCs/>
                <w:sz w:val="18"/>
                <w:szCs w:val="18"/>
                <w:lang w:val="en-US"/>
              </w:rPr>
              <w:t xml:space="preserve"> </w:t>
            </w:r>
          </w:p>
          <w:p w:rsidR="005E00A9" w:rsidRDefault="00F10925">
            <w:pPr>
              <w:keepNext/>
              <w:widowControl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24"/>
                <w:szCs w:val="24"/>
              </w:rPr>
              <w:t>(с наименованием)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00A9" w:rsidRDefault="00F10925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Применение законодательства о национальном режиме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00A9" w:rsidRDefault="00F10925">
            <w:pPr>
              <w:keepNext/>
              <w:widowControl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Ед</w:t>
            </w:r>
            <w:r>
              <w:rPr>
                <w:sz w:val="24"/>
                <w:szCs w:val="24"/>
                <w:lang w:val="en-US"/>
              </w:rPr>
              <w:t>еница</w:t>
            </w:r>
            <w:r>
              <w:rPr>
                <w:sz w:val="24"/>
                <w:szCs w:val="24"/>
              </w:rPr>
              <w:t xml:space="preserve"> изм</w:t>
            </w:r>
            <w:r>
              <w:rPr>
                <w:sz w:val="24"/>
                <w:szCs w:val="24"/>
                <w:lang w:val="en-US"/>
              </w:rPr>
              <w:t>ерения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00A9" w:rsidRDefault="00F10925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</w:t>
            </w:r>
            <w:r>
              <w:rPr>
                <w:sz w:val="24"/>
                <w:szCs w:val="24"/>
                <w:lang w:val="en-US"/>
              </w:rPr>
              <w:t>ичест</w:t>
            </w:r>
            <w:r>
              <w:rPr>
                <w:sz w:val="24"/>
                <w:szCs w:val="24"/>
              </w:rPr>
              <w:t>во *</w:t>
            </w:r>
          </w:p>
        </w:tc>
      </w:tr>
      <w:tr w:rsidR="005E00A9">
        <w:trPr>
          <w:cantSplit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00A9" w:rsidRDefault="00F10925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00A9" w:rsidRDefault="00F10925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00A9" w:rsidRDefault="00F10925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00A9" w:rsidRDefault="00F10925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00A9" w:rsidRDefault="00F10925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00A9" w:rsidRDefault="00F10925">
            <w:pPr>
              <w:widowControl w:val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6</w:t>
            </w:r>
          </w:p>
        </w:tc>
      </w:tr>
      <w:tr w:rsidR="005E00A9">
        <w:trPr>
          <w:cantSplit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00A9" w:rsidRDefault="00F1092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00A9" w:rsidRDefault="00F10925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Вода минеральная столовая питьевая  негазированная, бутыль 19 л.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00A9" w:rsidRDefault="00F1092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11.07.11.121</w:t>
            </w:r>
          </w:p>
          <w:p w:rsidR="005E00A9" w:rsidRDefault="00F10925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(Воды питьевые негазированные, расфасованные в емкости)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00A9" w:rsidRDefault="00F10925">
            <w:pPr>
              <w:widowControl w:val="0"/>
              <w:jc w:val="center"/>
            </w:pPr>
            <w:r>
              <w:rPr>
                <w:color w:val="000000"/>
                <w:sz w:val="24"/>
                <w:szCs w:val="24"/>
              </w:rPr>
              <w:t xml:space="preserve">Преимущество товаров </w:t>
            </w:r>
            <w:r>
              <w:rPr>
                <w:color w:val="000000"/>
                <w:sz w:val="24"/>
                <w:szCs w:val="24"/>
              </w:rPr>
              <w:t>российского производства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00A9" w:rsidRDefault="00F10925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00A9" w:rsidRDefault="00F10925">
            <w:pPr>
              <w:widowControl w:val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 xml:space="preserve">Не более </w:t>
            </w:r>
            <w:r>
              <w:rPr>
                <w:color w:val="000000"/>
                <w:sz w:val="24"/>
                <w:szCs w:val="24"/>
                <w:lang w:val="en-US"/>
              </w:rPr>
              <w:t>1960</w:t>
            </w:r>
          </w:p>
        </w:tc>
      </w:tr>
      <w:tr w:rsidR="005E00A9">
        <w:trPr>
          <w:cantSplit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00A9" w:rsidRDefault="00F1092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00A9" w:rsidRDefault="00F10925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Стакан пластиковый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00A9" w:rsidRDefault="00F1092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22.29.23.110 </w:t>
            </w:r>
          </w:p>
          <w:p w:rsidR="005E00A9" w:rsidRDefault="00F1092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(Посуда столовая и кухонная пластмассовая)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00A9" w:rsidRDefault="00F10925">
            <w:pPr>
              <w:widowControl w:val="0"/>
              <w:jc w:val="center"/>
            </w:pPr>
            <w:r>
              <w:rPr>
                <w:sz w:val="24"/>
                <w:szCs w:val="24"/>
              </w:rPr>
              <w:t>Ограничение на поставку товаров иностранного производства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00A9" w:rsidRDefault="00F10925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00A9" w:rsidRDefault="00F10925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Не более 4000</w:t>
            </w:r>
          </w:p>
        </w:tc>
      </w:tr>
      <w:tr w:rsidR="005E00A9">
        <w:trPr>
          <w:cantSplit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00A9" w:rsidRDefault="00F1092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00A9" w:rsidRDefault="00F1092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Помпа механическая 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00A9" w:rsidRDefault="00F1092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28.13.12.</w:t>
            </w:r>
            <w:r>
              <w:rPr>
                <w:sz w:val="24"/>
                <w:szCs w:val="24"/>
              </w:rPr>
              <w:t>190</w:t>
            </w:r>
            <w:r>
              <w:rPr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</w:rPr>
              <w:t>Насосы возвратно-поступательные объемного действия прочие для перекачки жидкостей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00A9" w:rsidRDefault="00F10925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Ограничение на поставку товаров иностранного производства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00A9" w:rsidRDefault="00F10925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00A9" w:rsidRDefault="00F10925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Не более 20</w:t>
            </w:r>
          </w:p>
        </w:tc>
      </w:tr>
      <w:tr w:rsidR="005E00A9">
        <w:trPr>
          <w:cantSplit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00A9" w:rsidRDefault="00F1092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00A9" w:rsidRDefault="00F1092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 оборотная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00A9" w:rsidRDefault="00F1092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22.22.14.190 </w:t>
            </w:r>
          </w:p>
          <w:p w:rsidR="005E00A9" w:rsidRDefault="00F10925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(Бутыли, бутылки, флаконы и аналогичные изделия</w:t>
            </w:r>
            <w:r>
              <w:rPr>
                <w:sz w:val="24"/>
                <w:szCs w:val="24"/>
              </w:rPr>
              <w:t xml:space="preserve"> из пластмасс прочие)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00A9" w:rsidRDefault="00F10925">
            <w:pPr>
              <w:widowControl w:val="0"/>
              <w:jc w:val="center"/>
              <w:rPr>
                <w:b/>
                <w:sz w:val="24"/>
                <w:szCs w:val="24"/>
              </w:rPr>
            </w:pPr>
            <w:bookmarkStart w:id="17" w:name="_GoBack"/>
            <w:r>
              <w:rPr>
                <w:sz w:val="24"/>
                <w:szCs w:val="24"/>
              </w:rPr>
              <w:t>Преимущество товаров российского производства</w:t>
            </w:r>
            <w:bookmarkEnd w:id="17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00A9" w:rsidRDefault="00F10925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00A9" w:rsidRDefault="00F10925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Не более 70</w:t>
            </w:r>
          </w:p>
        </w:tc>
      </w:tr>
    </w:tbl>
    <w:p w:rsidR="005E00A9" w:rsidRDefault="00F10925">
      <w:pPr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>* Количество</w:t>
      </w:r>
      <w:r>
        <w:rPr>
          <w:sz w:val="24"/>
          <w:szCs w:val="24"/>
          <w:lang w:val="x-none" w:eastAsia="x-none"/>
        </w:rPr>
        <w:t xml:space="preserve"> продукции является ориентировочным, заказчик не несет ответственности за неполную выборку продукции на общую сумму договора</w:t>
      </w:r>
      <w:r>
        <w:rPr>
          <w:sz w:val="24"/>
          <w:szCs w:val="24"/>
          <w:lang w:eastAsia="x-none"/>
        </w:rPr>
        <w:t>.</w:t>
      </w:r>
    </w:p>
    <w:p w:rsidR="005E00A9" w:rsidRDefault="00F10925">
      <w:pPr>
        <w:pStyle w:val="1"/>
        <w:numPr>
          <w:ilvl w:val="0"/>
          <w:numId w:val="0"/>
        </w:numPr>
        <w:rPr>
          <w:i/>
        </w:rPr>
      </w:pPr>
      <w:r>
        <w:lastRenderedPageBreak/>
        <w:t xml:space="preserve">Таблица 1.2 Перечень и объем закупаемых сопутствующих услуг </w:t>
      </w:r>
    </w:p>
    <w:tbl>
      <w:tblPr>
        <w:tblW w:w="98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0"/>
        <w:gridCol w:w="4849"/>
        <w:gridCol w:w="1989"/>
        <w:gridCol w:w="2122"/>
      </w:tblGrid>
      <w:tr w:rsidR="005E00A9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00A9" w:rsidRDefault="00F10925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5E00A9" w:rsidRDefault="00F10925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00A9" w:rsidRDefault="00F10925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00A9" w:rsidRDefault="00F10925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00A9" w:rsidRDefault="00F10925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Количество*</w:t>
            </w:r>
          </w:p>
        </w:tc>
      </w:tr>
      <w:tr w:rsidR="005E00A9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00A9" w:rsidRDefault="00F10925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00A9" w:rsidRDefault="00F10925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00A9" w:rsidRDefault="00F10925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00A9" w:rsidRDefault="00F10925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5E00A9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00A9" w:rsidRDefault="00F10925">
            <w:pPr>
              <w:widowControl w:val="0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1.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00A9" w:rsidRDefault="00F10925">
            <w:pPr>
              <w:widowControl w:val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Санитарная обработка кулера, </w:t>
            </w:r>
          </w:p>
          <w:p w:rsidR="005E00A9" w:rsidRDefault="00F10925">
            <w:pPr>
              <w:widowControl w:val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объем</w:t>
            </w:r>
            <w:r>
              <w:rPr>
                <w:sz w:val="24"/>
                <w:szCs w:val="24"/>
              </w:rPr>
              <w:t xml:space="preserve"> закупаемых сопутствующих услуг </w:t>
            </w:r>
            <w:r>
              <w:rPr>
                <w:iCs/>
                <w:sz w:val="24"/>
                <w:szCs w:val="24"/>
              </w:rPr>
              <w:t>представлен в Таблице 3.1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00A9" w:rsidRDefault="00F10925">
            <w:pPr>
              <w:widowControl w:val="0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Условная единица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00A9" w:rsidRDefault="00F10925">
            <w:pPr>
              <w:widowControl w:val="0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Не более 22</w:t>
            </w:r>
          </w:p>
        </w:tc>
      </w:tr>
    </w:tbl>
    <w:p w:rsidR="005E00A9" w:rsidRDefault="00F10925">
      <w:pPr>
        <w:widowControl w:val="0"/>
        <w:tabs>
          <w:tab w:val="left" w:pos="426"/>
        </w:tabs>
        <w:spacing w:before="120" w:after="120"/>
        <w:jc w:val="both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>*Количество</w:t>
      </w:r>
      <w:r>
        <w:rPr>
          <w:sz w:val="24"/>
          <w:szCs w:val="24"/>
          <w:lang w:val="x-none" w:eastAsia="x-none"/>
        </w:rPr>
        <w:t xml:space="preserve"> </w:t>
      </w:r>
      <w:r>
        <w:rPr>
          <w:sz w:val="24"/>
          <w:szCs w:val="24"/>
        </w:rPr>
        <w:t>закупаемых сопутствующих услуг</w:t>
      </w:r>
      <w:r>
        <w:rPr>
          <w:sz w:val="24"/>
          <w:szCs w:val="24"/>
          <w:lang w:val="x-none" w:eastAsia="x-none"/>
        </w:rPr>
        <w:t xml:space="preserve"> является ориентировочным, заказчик не несет ответственности за неполную выборку продукции на общую сумму договора</w:t>
      </w:r>
      <w:r>
        <w:rPr>
          <w:sz w:val="24"/>
          <w:szCs w:val="24"/>
          <w:lang w:eastAsia="x-none"/>
        </w:rPr>
        <w:t>.</w:t>
      </w:r>
    </w:p>
    <w:p w:rsidR="005E00A9" w:rsidRDefault="00F10925">
      <w:pPr>
        <w:pStyle w:val="3"/>
      </w:pPr>
      <w:bookmarkStart w:id="18" w:name="_Toc51339696"/>
      <w:bookmarkStart w:id="19" w:name="_Toc75446578"/>
      <w:bookmarkStart w:id="20" w:name="_Toc124933896"/>
      <w:r>
        <w:t xml:space="preserve">Требования </w:t>
      </w:r>
      <w:bookmarkEnd w:id="18"/>
      <w:r>
        <w:t>к срокам поставки продукции и оказания сопутствующих услуг</w:t>
      </w:r>
      <w:bookmarkEnd w:id="19"/>
      <w:bookmarkEnd w:id="20"/>
    </w:p>
    <w:p w:rsidR="005E00A9" w:rsidRDefault="00F10925">
      <w:pPr>
        <w:pStyle w:val="1"/>
        <w:numPr>
          <w:ilvl w:val="0"/>
          <w:numId w:val="0"/>
        </w:numPr>
        <w:rPr>
          <w:lang w:val="ru-RU"/>
        </w:rPr>
      </w:pPr>
      <w:bookmarkStart w:id="21" w:name="_Toc50125126"/>
      <w:bookmarkStart w:id="22" w:name="_Toc50125127"/>
      <w:bookmarkStart w:id="23" w:name="_Toc51339697"/>
      <w:bookmarkStart w:id="24" w:name="_Toc124933897"/>
      <w:bookmarkStart w:id="25" w:name="_Toc75446579"/>
      <w:bookmarkStart w:id="26" w:name="_Toc191473810"/>
      <w:bookmarkEnd w:id="21"/>
      <w:r>
        <w:t xml:space="preserve">Таблица </w:t>
      </w:r>
      <w:r>
        <w:rPr>
          <w:lang w:val="ru-RU"/>
        </w:rPr>
        <w:t>2</w:t>
      </w:r>
      <w:r>
        <w:t>.</w:t>
      </w:r>
      <w:r>
        <w:rPr>
          <w:lang w:val="ru-RU"/>
        </w:rPr>
        <w:t>1</w:t>
      </w:r>
      <w:r>
        <w:t xml:space="preserve"> </w:t>
      </w:r>
      <w:bookmarkStart w:id="27" w:name="_Hlk50465284"/>
      <w:r>
        <w:t xml:space="preserve">Требования по срокам </w:t>
      </w:r>
      <w:bookmarkEnd w:id="22"/>
      <w:bookmarkEnd w:id="23"/>
      <w:bookmarkEnd w:id="27"/>
      <w:r>
        <w:rPr>
          <w:lang w:val="ru-RU"/>
        </w:rPr>
        <w:t>поставки продукции</w:t>
      </w:r>
      <w:bookmarkEnd w:id="24"/>
      <w:bookmarkEnd w:id="25"/>
      <w:bookmarkEnd w:id="26"/>
      <w:r>
        <w:rPr>
          <w:lang w:val="ru-RU"/>
        </w:rPr>
        <w:t xml:space="preserve"> </w:t>
      </w:r>
    </w:p>
    <w:tbl>
      <w:tblPr>
        <w:tblW w:w="9776" w:type="dxa"/>
        <w:tblLayout w:type="fixed"/>
        <w:tblLook w:val="04A0" w:firstRow="1" w:lastRow="0" w:firstColumn="1" w:lastColumn="0" w:noHBand="0" w:noVBand="1"/>
      </w:tblPr>
      <w:tblGrid>
        <w:gridCol w:w="1135"/>
        <w:gridCol w:w="2546"/>
        <w:gridCol w:w="2984"/>
        <w:gridCol w:w="3111"/>
      </w:tblGrid>
      <w:tr w:rsidR="005E00A9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00A9" w:rsidRDefault="00F1092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00A9" w:rsidRDefault="00F1092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00A9" w:rsidRDefault="00F1092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продукции*</w:t>
            </w:r>
          </w:p>
        </w:tc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00A9" w:rsidRDefault="00F1092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продукции*</w:t>
            </w:r>
          </w:p>
        </w:tc>
      </w:tr>
      <w:tr w:rsidR="005E00A9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00A9" w:rsidRDefault="00F1092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00A9" w:rsidRDefault="00F1092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00A9" w:rsidRDefault="00F10925">
            <w:pPr>
              <w:pStyle w:val="afe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00A9" w:rsidRDefault="00F10925">
            <w:pPr>
              <w:pStyle w:val="afe"/>
              <w:keepNext w:val="0"/>
              <w:widowControl w:val="0"/>
              <w:jc w:val="center"/>
              <w:rPr>
                <w:sz w:val="24"/>
                <w:szCs w:val="24"/>
              </w:rPr>
            </w:pPr>
            <w:bookmarkStart w:id="28" w:name="_Toc46743510"/>
            <w:r>
              <w:rPr>
                <w:b/>
                <w:sz w:val="24"/>
                <w:szCs w:val="24"/>
              </w:rPr>
              <w:t>4</w:t>
            </w:r>
            <w:bookmarkEnd w:id="28"/>
          </w:p>
        </w:tc>
      </w:tr>
      <w:tr w:rsidR="005E00A9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00A9" w:rsidRDefault="005E00A9">
            <w:pPr>
              <w:pStyle w:val="ab"/>
              <w:widowControl w:val="0"/>
              <w:numPr>
                <w:ilvl w:val="0"/>
                <w:numId w:val="3"/>
              </w:numPr>
              <w:jc w:val="center"/>
            </w:pP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00A9" w:rsidRDefault="00F10925">
            <w:pPr>
              <w:widowControl w:val="0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Питьевая вода (</w:t>
            </w:r>
            <w:r>
              <w:rPr>
                <w:sz w:val="24"/>
                <w:szCs w:val="24"/>
              </w:rPr>
              <w:t>Позиции 1.1-1.4 таблицы 1.1)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00A9" w:rsidRDefault="00F1092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  <w:lang w:val="en-US"/>
              </w:rPr>
              <w:t>7</w:t>
            </w:r>
          </w:p>
        </w:tc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00A9" w:rsidRDefault="00F1092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20.12.202</w:t>
            </w:r>
            <w:r>
              <w:rPr>
                <w:sz w:val="24"/>
                <w:szCs w:val="24"/>
                <w:lang w:val="en-US"/>
              </w:rPr>
              <w:t>7</w:t>
            </w:r>
          </w:p>
        </w:tc>
      </w:tr>
    </w:tbl>
    <w:p w:rsidR="005E00A9" w:rsidRDefault="005E00A9"/>
    <w:p w:rsidR="005E00A9" w:rsidRDefault="00F10925">
      <w:pPr>
        <w:pStyle w:val="af"/>
        <w:rPr>
          <w:sz w:val="24"/>
          <w:szCs w:val="24"/>
        </w:rPr>
      </w:pPr>
      <w:r>
        <w:rPr>
          <w:rFonts w:eastAsia="Calibri"/>
          <w:sz w:val="24"/>
          <w:szCs w:val="24"/>
          <w:lang w:eastAsia="x-none"/>
        </w:rPr>
        <w:t>*</w:t>
      </w:r>
      <w:r>
        <w:rPr>
          <w:sz w:val="24"/>
          <w:szCs w:val="24"/>
        </w:rPr>
        <w:t xml:space="preserve">Поставка партии продукции </w:t>
      </w:r>
      <w:r>
        <w:rPr>
          <w:sz w:val="24"/>
          <w:szCs w:val="24"/>
        </w:rPr>
        <w:t>осуществляется по заявкам в следующем порядке:</w:t>
      </w:r>
    </w:p>
    <w:p w:rsidR="005E00A9" w:rsidRDefault="00F10925">
      <w:pPr>
        <w:pStyle w:val="af"/>
        <w:numPr>
          <w:ilvl w:val="0"/>
          <w:numId w:val="6"/>
        </w:numPr>
        <w:suppressAutoHyphens w:val="0"/>
        <w:jc w:val="both"/>
        <w:rPr>
          <w:sz w:val="24"/>
          <w:szCs w:val="24"/>
        </w:rPr>
      </w:pPr>
      <w:r>
        <w:rPr>
          <w:sz w:val="24"/>
        </w:rPr>
        <w:t>Поставка продукции осуществляется по заявкам Покупателя в день поступления заявки, если заявка подана до 12-00, или на следующий рабочий день после поступления заявки, если заявка была подана после 12-00.</w:t>
      </w:r>
    </w:p>
    <w:p w:rsidR="005E00A9" w:rsidRDefault="00F10925">
      <w:pPr>
        <w:pStyle w:val="af"/>
        <w:numPr>
          <w:ilvl w:val="0"/>
          <w:numId w:val="6"/>
        </w:numPr>
        <w:suppressAutoHyphens w:val="0"/>
        <w:jc w:val="both"/>
        <w:rPr>
          <w:sz w:val="24"/>
          <w:szCs w:val="24"/>
        </w:rPr>
      </w:pPr>
      <w:r>
        <w:rPr>
          <w:sz w:val="24"/>
        </w:rPr>
        <w:t>Поку</w:t>
      </w:r>
      <w:r>
        <w:rPr>
          <w:sz w:val="24"/>
        </w:rPr>
        <w:t xml:space="preserve">патель </w:t>
      </w:r>
      <w:r>
        <w:rPr>
          <w:sz w:val="24"/>
          <w:szCs w:val="24"/>
        </w:rPr>
        <w:t>направляет Поставщику заявку по электронной почте.</w:t>
      </w:r>
    </w:p>
    <w:p w:rsidR="005E00A9" w:rsidRDefault="00F10925">
      <w:pPr>
        <w:pStyle w:val="af"/>
        <w:numPr>
          <w:ilvl w:val="0"/>
          <w:numId w:val="6"/>
        </w:numPr>
        <w:suppressAutoHyphens w:val="0"/>
        <w:jc w:val="both"/>
        <w:rPr>
          <w:sz w:val="24"/>
          <w:szCs w:val="24"/>
        </w:rPr>
      </w:pPr>
      <w:r>
        <w:rPr>
          <w:sz w:val="24"/>
          <w:szCs w:val="24"/>
        </w:rPr>
        <w:t>Поставщик в течение 1 (одного) рабочего часа со времени получения заявки подтверждает поставку партии продукции, указанную Покупателем в заявке, путем направления подписанной со стороны Поставщика с</w:t>
      </w:r>
      <w:r>
        <w:rPr>
          <w:sz w:val="24"/>
          <w:szCs w:val="24"/>
        </w:rPr>
        <w:t>канированной копии заявки по электронной почте.</w:t>
      </w:r>
    </w:p>
    <w:p w:rsidR="005E00A9" w:rsidRDefault="00F10925">
      <w:pPr>
        <w:pStyle w:val="af"/>
        <w:numPr>
          <w:ilvl w:val="0"/>
          <w:numId w:val="6"/>
        </w:numPr>
        <w:suppressAutoHyphens w:val="0"/>
        <w:jc w:val="both"/>
        <w:rPr>
          <w:sz w:val="24"/>
          <w:szCs w:val="24"/>
        </w:rPr>
      </w:pPr>
      <w:r>
        <w:rPr>
          <w:sz w:val="24"/>
          <w:szCs w:val="24"/>
        </w:rPr>
        <w:t>В заявке указываются количество продукции (партий продукции), а также срок ее поставки.</w:t>
      </w:r>
    </w:p>
    <w:p w:rsidR="005E00A9" w:rsidRDefault="005E00A9">
      <w:pPr>
        <w:pStyle w:val="af"/>
        <w:suppressAutoHyphens w:val="0"/>
        <w:jc w:val="both"/>
        <w:rPr>
          <w:sz w:val="24"/>
          <w:szCs w:val="24"/>
        </w:rPr>
      </w:pPr>
    </w:p>
    <w:p w:rsidR="005E00A9" w:rsidRDefault="00F10925">
      <w:pPr>
        <w:pStyle w:val="1"/>
        <w:numPr>
          <w:ilvl w:val="0"/>
          <w:numId w:val="0"/>
        </w:numPr>
        <w:rPr>
          <w:lang w:val="ru-RU"/>
        </w:rPr>
      </w:pPr>
      <w:bookmarkStart w:id="29" w:name="_Toc54785622"/>
      <w:r>
        <w:t xml:space="preserve">Таблица </w:t>
      </w:r>
      <w:r>
        <w:rPr>
          <w:lang w:val="ru-RU"/>
        </w:rPr>
        <w:t>2</w:t>
      </w:r>
      <w:r>
        <w:t>.</w:t>
      </w:r>
      <w:r>
        <w:rPr>
          <w:lang w:val="ru-RU"/>
        </w:rPr>
        <w:t>2</w:t>
      </w:r>
      <w:r>
        <w:t xml:space="preserve"> Требования по срокам </w:t>
      </w:r>
      <w:r>
        <w:rPr>
          <w:lang w:val="ru-RU"/>
        </w:rPr>
        <w:t>оказания</w:t>
      </w:r>
      <w:r>
        <w:t xml:space="preserve"> сопутствующих услуг</w:t>
      </w:r>
      <w:bookmarkEnd w:id="29"/>
    </w:p>
    <w:tbl>
      <w:tblPr>
        <w:tblW w:w="10485" w:type="dxa"/>
        <w:tblLayout w:type="fixed"/>
        <w:tblLook w:val="04A0" w:firstRow="1" w:lastRow="0" w:firstColumn="1" w:lastColumn="0" w:noHBand="0" w:noVBand="1"/>
      </w:tblPr>
      <w:tblGrid>
        <w:gridCol w:w="704"/>
        <w:gridCol w:w="3545"/>
        <w:gridCol w:w="3117"/>
        <w:gridCol w:w="3119"/>
      </w:tblGrid>
      <w:tr w:rsidR="005E00A9"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00A9" w:rsidRDefault="00F1092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00A9" w:rsidRDefault="00F1092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00A9" w:rsidRDefault="00F10925">
            <w:pPr>
              <w:pStyle w:val="afe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Требования к началу срока </w:t>
            </w:r>
            <w:r>
              <w:rPr>
                <w:sz w:val="24"/>
                <w:szCs w:val="24"/>
              </w:rPr>
              <w:t>оказания услуг*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00A9" w:rsidRDefault="00F10925">
            <w:pPr>
              <w:pStyle w:val="afe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оказания услуг*</w:t>
            </w:r>
          </w:p>
        </w:tc>
      </w:tr>
      <w:tr w:rsidR="005E00A9"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00A9" w:rsidRDefault="00F1092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00A9" w:rsidRDefault="00F1092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00A9" w:rsidRDefault="00F10925">
            <w:pPr>
              <w:pStyle w:val="afe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00A9" w:rsidRDefault="00F10925">
            <w:pPr>
              <w:pStyle w:val="afe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5E00A9"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00A9" w:rsidRDefault="00F10925">
            <w:pPr>
              <w:widowControl w:val="0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1.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00A9" w:rsidRDefault="00F10925">
            <w:pPr>
              <w:widowControl w:val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Санитарная обработка кулера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00A9" w:rsidRDefault="00F10925">
            <w:pPr>
              <w:widowControl w:val="0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01.01.202</w:t>
            </w:r>
            <w:r>
              <w:rPr>
                <w:iCs/>
                <w:sz w:val="24"/>
                <w:szCs w:val="24"/>
                <w:lang w:val="en-US"/>
              </w:rPr>
              <w:t>7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00A9" w:rsidRDefault="00F10925">
            <w:pPr>
              <w:widowControl w:val="0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20.12.202</w:t>
            </w:r>
            <w:r>
              <w:rPr>
                <w:iCs/>
                <w:sz w:val="24"/>
                <w:szCs w:val="24"/>
                <w:lang w:val="en-US"/>
              </w:rPr>
              <w:t>7</w:t>
            </w:r>
          </w:p>
        </w:tc>
      </w:tr>
    </w:tbl>
    <w:p w:rsidR="005E00A9" w:rsidRDefault="00F10925">
      <w:pPr>
        <w:pStyle w:val="af"/>
        <w:rPr>
          <w:sz w:val="24"/>
          <w:szCs w:val="24"/>
        </w:rPr>
      </w:pPr>
      <w:r>
        <w:rPr>
          <w:rFonts w:eastAsia="Calibri"/>
          <w:sz w:val="24"/>
          <w:szCs w:val="24"/>
          <w:lang w:eastAsia="x-none"/>
        </w:rPr>
        <w:t>*</w:t>
      </w:r>
      <w:r>
        <w:rPr>
          <w:sz w:val="24"/>
          <w:szCs w:val="24"/>
        </w:rPr>
        <w:t>Оказание сопутствующих услуг осуществляется по заявкам в следующем порядке:</w:t>
      </w:r>
    </w:p>
    <w:p w:rsidR="005E00A9" w:rsidRDefault="00F10925">
      <w:pPr>
        <w:pStyle w:val="af"/>
        <w:numPr>
          <w:ilvl w:val="0"/>
          <w:numId w:val="7"/>
        </w:numPr>
        <w:suppressAutoHyphens w:val="0"/>
        <w:jc w:val="both"/>
        <w:rPr>
          <w:sz w:val="24"/>
          <w:szCs w:val="24"/>
        </w:rPr>
      </w:pPr>
      <w:r>
        <w:rPr>
          <w:sz w:val="24"/>
          <w:szCs w:val="24"/>
        </w:rPr>
        <w:t>Оказание сопутствующих услуг</w:t>
      </w:r>
      <w:r>
        <w:rPr>
          <w:sz w:val="24"/>
        </w:rPr>
        <w:t xml:space="preserve"> осуществляется по заявкам Покупателя в день поступления заявки, если заявка подана до 12-00, или на следующий рабочий день после поступления заявки, если заявка была подана после 12-00.</w:t>
      </w:r>
    </w:p>
    <w:p w:rsidR="005E00A9" w:rsidRDefault="00F10925">
      <w:pPr>
        <w:pStyle w:val="af"/>
        <w:numPr>
          <w:ilvl w:val="0"/>
          <w:numId w:val="7"/>
        </w:numPr>
        <w:suppressAutoHyphens w:val="0"/>
        <w:jc w:val="both"/>
        <w:rPr>
          <w:sz w:val="24"/>
          <w:szCs w:val="24"/>
        </w:rPr>
      </w:pPr>
      <w:r>
        <w:rPr>
          <w:sz w:val="24"/>
        </w:rPr>
        <w:t xml:space="preserve">Покупатель </w:t>
      </w:r>
      <w:r>
        <w:rPr>
          <w:sz w:val="24"/>
          <w:szCs w:val="24"/>
        </w:rPr>
        <w:t>направляет Поставщику заявку по электронной почте.</w:t>
      </w:r>
    </w:p>
    <w:p w:rsidR="005E00A9" w:rsidRDefault="00F10925">
      <w:pPr>
        <w:pStyle w:val="af"/>
        <w:numPr>
          <w:ilvl w:val="0"/>
          <w:numId w:val="7"/>
        </w:numPr>
        <w:suppressAutoHyphens w:val="0"/>
        <w:rPr>
          <w:sz w:val="24"/>
          <w:szCs w:val="24"/>
        </w:rPr>
      </w:pPr>
      <w:r>
        <w:rPr>
          <w:sz w:val="24"/>
          <w:szCs w:val="24"/>
        </w:rPr>
        <w:t>Поставщ</w:t>
      </w:r>
      <w:r>
        <w:rPr>
          <w:sz w:val="24"/>
          <w:szCs w:val="24"/>
        </w:rPr>
        <w:t>ик в течение 1 (одного) рабочего часа со времени получения заявки подтверждает дату оказания сопутствующих услуг, указанную Покупателем в заявке, путем направления подписанной со стороны Поставщика сканированной копии заявки по электронной почте.</w:t>
      </w:r>
    </w:p>
    <w:p w:rsidR="005E00A9" w:rsidRDefault="00F10925">
      <w:pPr>
        <w:pStyle w:val="af"/>
        <w:numPr>
          <w:ilvl w:val="0"/>
          <w:numId w:val="7"/>
        </w:numPr>
        <w:suppressAutoHyphens w:val="0"/>
        <w:rPr>
          <w:sz w:val="24"/>
          <w:szCs w:val="24"/>
        </w:rPr>
        <w:sectPr w:rsidR="005E00A9">
          <w:headerReference w:type="even" r:id="rId7"/>
          <w:headerReference w:type="default" r:id="rId8"/>
          <w:headerReference w:type="first" r:id="rId9"/>
          <w:pgSz w:w="11906" w:h="16838"/>
          <w:pgMar w:top="737" w:right="851" w:bottom="709" w:left="1134" w:header="680" w:footer="0" w:gutter="0"/>
          <w:cols w:space="720"/>
          <w:formProt w:val="0"/>
          <w:titlePg/>
          <w:docGrid w:linePitch="360"/>
        </w:sectPr>
      </w:pPr>
      <w:r>
        <w:rPr>
          <w:sz w:val="24"/>
          <w:szCs w:val="24"/>
        </w:rPr>
        <w:t>В заявке указываются объем оказания сопутствующих услуг, а также его сроки.</w:t>
      </w:r>
    </w:p>
    <w:p w:rsidR="005E00A9" w:rsidRDefault="00F10925">
      <w:pPr>
        <w:pStyle w:val="4"/>
        <w:numPr>
          <w:ilvl w:val="1"/>
          <w:numId w:val="1"/>
        </w:numPr>
        <w:rPr>
          <w:rFonts w:ascii="Times New Roman" w:hAnsi="Times New Roman" w:cs="Times New Roman"/>
          <w:i w:val="0"/>
          <w:iCs w:val="0"/>
          <w:color w:val="auto"/>
        </w:rPr>
      </w:pPr>
      <w:bookmarkStart w:id="30" w:name="_Toc46743511"/>
      <w:bookmarkStart w:id="31" w:name="_Toc124933898"/>
      <w:r>
        <w:rPr>
          <w:rFonts w:ascii="Times New Roman" w:hAnsi="Times New Roman" w:cs="Times New Roman"/>
          <w:i w:val="0"/>
          <w:iCs w:val="0"/>
          <w:color w:val="auto"/>
        </w:rPr>
        <w:lastRenderedPageBreak/>
        <w:t xml:space="preserve">Требования к </w:t>
      </w:r>
      <w:bookmarkEnd w:id="30"/>
      <w:r>
        <w:rPr>
          <w:rFonts w:ascii="Times New Roman" w:hAnsi="Times New Roman" w:cs="Times New Roman"/>
          <w:i w:val="0"/>
          <w:iCs w:val="0"/>
          <w:color w:val="auto"/>
        </w:rPr>
        <w:t>качеству продукции</w:t>
      </w:r>
      <w:bookmarkEnd w:id="31"/>
    </w:p>
    <w:p w:rsidR="005E00A9" w:rsidRDefault="00F10925">
      <w:pPr>
        <w:pStyle w:val="1"/>
        <w:numPr>
          <w:ilvl w:val="0"/>
          <w:numId w:val="0"/>
        </w:numPr>
      </w:pPr>
      <w:bookmarkStart w:id="32" w:name="_Toc191473811"/>
      <w:bookmarkStart w:id="33" w:name="_Toc124933899"/>
      <w:r>
        <w:t>Таблица </w:t>
      </w:r>
      <w:r>
        <w:rPr>
          <w:lang w:val="ru-RU"/>
        </w:rPr>
        <w:t>3</w:t>
      </w:r>
      <w:r>
        <w:t xml:space="preserve">. Требования к </w:t>
      </w:r>
      <w:r>
        <w:rPr>
          <w:lang w:val="ru-RU"/>
        </w:rPr>
        <w:t>продукции</w:t>
      </w:r>
      <w:bookmarkEnd w:id="32"/>
      <w:bookmarkEnd w:id="33"/>
      <w:r>
        <w:t xml:space="preserve"> </w:t>
      </w:r>
    </w:p>
    <w:p w:rsidR="005E00A9" w:rsidRDefault="005E00A9">
      <w:pPr>
        <w:rPr>
          <w:lang w:val="x-none" w:eastAsia="x-none"/>
        </w:rPr>
      </w:pPr>
    </w:p>
    <w:p w:rsidR="005E00A9" w:rsidRDefault="00F10925">
      <w:pPr>
        <w:rPr>
          <w:b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 xml:space="preserve">Наименование продукции (позиции №№ </w:t>
      </w:r>
      <w:r>
        <w:rPr>
          <w:b/>
          <w:i/>
          <w:sz w:val="24"/>
          <w:szCs w:val="24"/>
        </w:rPr>
        <w:t>1.1 – 1.4</w:t>
      </w:r>
      <w:r>
        <w:rPr>
          <w:sz w:val="24"/>
          <w:szCs w:val="24"/>
        </w:rPr>
        <w:t xml:space="preserve"> </w:t>
      </w:r>
      <w:r>
        <w:rPr>
          <w:b/>
          <w:bCs/>
          <w:i/>
          <w:iCs/>
          <w:sz w:val="24"/>
          <w:szCs w:val="24"/>
        </w:rPr>
        <w:t xml:space="preserve">Таблицы 1.1): </w:t>
      </w:r>
      <w:r>
        <w:rPr>
          <w:b/>
          <w:sz w:val="24"/>
          <w:szCs w:val="24"/>
        </w:rPr>
        <w:t>ОКПД 2: 36.00.11 Поставка питьевой воды для нужд филиала ПАО «РусГидро»-«Загорская ГАЭС».</w:t>
      </w:r>
    </w:p>
    <w:p w:rsidR="005E00A9" w:rsidRDefault="00F10925">
      <w:pPr>
        <w:rPr>
          <w:rStyle w:val="a6"/>
          <w:b w:val="0"/>
          <w:i w:val="0"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Наименование продукции: поз. 1- 3 Таблицы 1.1</w:t>
      </w:r>
    </w:p>
    <w:tbl>
      <w:tblPr>
        <w:tblStyle w:val="aff3"/>
        <w:tblW w:w="1533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51"/>
        <w:gridCol w:w="1814"/>
        <w:gridCol w:w="29"/>
        <w:gridCol w:w="2977"/>
        <w:gridCol w:w="2991"/>
        <w:gridCol w:w="3262"/>
        <w:gridCol w:w="3406"/>
      </w:tblGrid>
      <w:tr w:rsidR="005E00A9">
        <w:tc>
          <w:tcPr>
            <w:tcW w:w="850" w:type="dxa"/>
            <w:vMerge w:val="restart"/>
            <w:vAlign w:val="center"/>
          </w:tcPr>
          <w:p w:rsidR="005E00A9" w:rsidRDefault="00F10925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1814" w:type="dxa"/>
            <w:vMerge w:val="restart"/>
            <w:vAlign w:val="center"/>
          </w:tcPr>
          <w:p w:rsidR="005E00A9" w:rsidRDefault="00F10925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3006" w:type="dxa"/>
            <w:gridSpan w:val="2"/>
            <w:vMerge w:val="restart"/>
            <w:vAlign w:val="center"/>
          </w:tcPr>
          <w:p w:rsidR="005E00A9" w:rsidRDefault="00F10925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6253" w:type="dxa"/>
            <w:gridSpan w:val="2"/>
            <w:vAlign w:val="center"/>
          </w:tcPr>
          <w:p w:rsidR="005E00A9" w:rsidRDefault="00F10925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</w:t>
            </w:r>
            <w:r>
              <w:rPr>
                <w:b/>
                <w:bCs/>
                <w:sz w:val="24"/>
                <w:szCs w:val="24"/>
              </w:rPr>
              <w:t>верждения участником соответствия требованиям</w:t>
            </w:r>
          </w:p>
        </w:tc>
        <w:tc>
          <w:tcPr>
            <w:tcW w:w="3406" w:type="dxa"/>
            <w:vMerge w:val="restart"/>
            <w:vAlign w:val="center"/>
          </w:tcPr>
          <w:p w:rsidR="005E00A9" w:rsidRDefault="00F10925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 w:rsidR="005E00A9">
        <w:tc>
          <w:tcPr>
            <w:tcW w:w="850" w:type="dxa"/>
            <w:vMerge/>
            <w:vAlign w:val="center"/>
          </w:tcPr>
          <w:p w:rsidR="005E00A9" w:rsidRDefault="005E00A9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14" w:type="dxa"/>
            <w:vMerge/>
            <w:vAlign w:val="center"/>
          </w:tcPr>
          <w:p w:rsidR="005E00A9" w:rsidRDefault="005E00A9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006" w:type="dxa"/>
            <w:gridSpan w:val="2"/>
            <w:vMerge/>
            <w:vAlign w:val="center"/>
          </w:tcPr>
          <w:p w:rsidR="005E00A9" w:rsidRDefault="005E00A9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91" w:type="dxa"/>
            <w:vAlign w:val="center"/>
          </w:tcPr>
          <w:p w:rsidR="005E00A9" w:rsidRDefault="00F10925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3262" w:type="dxa"/>
            <w:vAlign w:val="center"/>
          </w:tcPr>
          <w:p w:rsidR="005E00A9" w:rsidRDefault="00F10925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3406" w:type="dxa"/>
            <w:vMerge/>
            <w:vAlign w:val="center"/>
          </w:tcPr>
          <w:p w:rsidR="005E00A9" w:rsidRDefault="005E00A9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</w:tr>
      <w:tr w:rsidR="005E00A9">
        <w:tc>
          <w:tcPr>
            <w:tcW w:w="850" w:type="dxa"/>
            <w:vAlign w:val="center"/>
          </w:tcPr>
          <w:p w:rsidR="005E00A9" w:rsidRDefault="00F10925">
            <w:pPr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814" w:type="dxa"/>
            <w:vAlign w:val="center"/>
          </w:tcPr>
          <w:p w:rsidR="005E00A9" w:rsidRDefault="00F10925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006" w:type="dxa"/>
            <w:gridSpan w:val="2"/>
            <w:vAlign w:val="center"/>
          </w:tcPr>
          <w:p w:rsidR="005E00A9" w:rsidRDefault="00F10925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991" w:type="dxa"/>
            <w:vAlign w:val="center"/>
          </w:tcPr>
          <w:p w:rsidR="005E00A9" w:rsidRDefault="00F10925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3262" w:type="dxa"/>
            <w:vAlign w:val="center"/>
          </w:tcPr>
          <w:p w:rsidR="005E00A9" w:rsidRDefault="00F10925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3406" w:type="dxa"/>
            <w:vAlign w:val="center"/>
          </w:tcPr>
          <w:p w:rsidR="005E00A9" w:rsidRDefault="00F10925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  <w:tr w:rsidR="005E00A9">
        <w:tc>
          <w:tcPr>
            <w:tcW w:w="850" w:type="dxa"/>
          </w:tcPr>
          <w:p w:rsidR="005E00A9" w:rsidRDefault="005E00A9">
            <w:pPr>
              <w:pStyle w:val="ab"/>
              <w:widowControl w:val="0"/>
              <w:numPr>
                <w:ilvl w:val="0"/>
                <w:numId w:val="8"/>
              </w:numPr>
              <w:suppressAutoHyphens w:val="0"/>
              <w:spacing w:before="60" w:after="60"/>
              <w:jc w:val="center"/>
            </w:pPr>
          </w:p>
        </w:tc>
        <w:tc>
          <w:tcPr>
            <w:tcW w:w="4820" w:type="dxa"/>
            <w:gridSpan w:val="3"/>
          </w:tcPr>
          <w:p w:rsidR="005E00A9" w:rsidRDefault="00F10925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Требования к </w:t>
            </w:r>
            <w:r>
              <w:rPr>
                <w:b/>
                <w:sz w:val="24"/>
                <w:szCs w:val="24"/>
              </w:rPr>
              <w:t>техническим и функциональным характеристикам (включая гарантируемые показатели)</w:t>
            </w:r>
          </w:p>
        </w:tc>
        <w:tc>
          <w:tcPr>
            <w:tcW w:w="2991" w:type="dxa"/>
          </w:tcPr>
          <w:p w:rsidR="005E00A9" w:rsidRDefault="00F10925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262" w:type="dxa"/>
          </w:tcPr>
          <w:p w:rsidR="005E00A9" w:rsidRDefault="00F10925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406" w:type="dxa"/>
          </w:tcPr>
          <w:p w:rsidR="005E00A9" w:rsidRDefault="00F10925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5E00A9">
        <w:tc>
          <w:tcPr>
            <w:tcW w:w="850" w:type="dxa"/>
          </w:tcPr>
          <w:p w:rsidR="005E00A9" w:rsidRDefault="005E00A9">
            <w:pPr>
              <w:pStyle w:val="ab"/>
              <w:widowControl w:val="0"/>
              <w:numPr>
                <w:ilvl w:val="1"/>
                <w:numId w:val="8"/>
              </w:numPr>
              <w:suppressAutoHyphens w:val="0"/>
              <w:spacing w:before="60" w:after="60"/>
              <w:ind w:left="-117" w:firstLine="142"/>
              <w:jc w:val="center"/>
            </w:pPr>
          </w:p>
        </w:tc>
        <w:tc>
          <w:tcPr>
            <w:tcW w:w="4820" w:type="dxa"/>
            <w:gridSpan w:val="3"/>
            <w:shd w:val="clear" w:color="auto" w:fill="auto"/>
          </w:tcPr>
          <w:p w:rsidR="005E00A9" w:rsidRDefault="00F10925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Требования к техническим и функциональным характеристикам в отношении отдельных позиций продукции представлены в Таблице 3.1 </w:t>
            </w:r>
          </w:p>
        </w:tc>
        <w:tc>
          <w:tcPr>
            <w:tcW w:w="2991" w:type="dxa"/>
            <w:shd w:val="clear" w:color="auto" w:fill="auto"/>
          </w:tcPr>
          <w:p w:rsidR="005E00A9" w:rsidRDefault="00F10925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3262" w:type="dxa"/>
            <w:shd w:val="clear" w:color="auto" w:fill="auto"/>
          </w:tcPr>
          <w:p w:rsidR="005E00A9" w:rsidRDefault="00F10925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3406" w:type="dxa"/>
            <w:shd w:val="clear" w:color="auto" w:fill="auto"/>
          </w:tcPr>
          <w:p w:rsidR="005E00A9" w:rsidRDefault="00F10925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</w:tr>
      <w:tr w:rsidR="005E00A9">
        <w:tc>
          <w:tcPr>
            <w:tcW w:w="850" w:type="dxa"/>
          </w:tcPr>
          <w:p w:rsidR="005E00A9" w:rsidRDefault="005E00A9">
            <w:pPr>
              <w:pStyle w:val="ab"/>
              <w:widowControl w:val="0"/>
              <w:numPr>
                <w:ilvl w:val="0"/>
                <w:numId w:val="8"/>
              </w:numPr>
              <w:suppressAutoHyphens w:val="0"/>
              <w:spacing w:before="60" w:after="60"/>
              <w:jc w:val="center"/>
            </w:pPr>
          </w:p>
        </w:tc>
        <w:tc>
          <w:tcPr>
            <w:tcW w:w="4820" w:type="dxa"/>
            <w:gridSpan w:val="3"/>
          </w:tcPr>
          <w:p w:rsidR="005E00A9" w:rsidRDefault="00F10925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конструкции,</w:t>
            </w:r>
            <w:r>
              <w:rPr>
                <w:b/>
                <w:sz w:val="24"/>
                <w:szCs w:val="24"/>
              </w:rPr>
              <w:t xml:space="preserve"> изготовлению и материалам</w:t>
            </w:r>
          </w:p>
        </w:tc>
        <w:tc>
          <w:tcPr>
            <w:tcW w:w="2991" w:type="dxa"/>
          </w:tcPr>
          <w:p w:rsidR="005E00A9" w:rsidRDefault="00F10925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262" w:type="dxa"/>
          </w:tcPr>
          <w:p w:rsidR="005E00A9" w:rsidRDefault="00F10925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406" w:type="dxa"/>
          </w:tcPr>
          <w:p w:rsidR="005E00A9" w:rsidRDefault="00F10925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5E00A9">
        <w:tc>
          <w:tcPr>
            <w:tcW w:w="850" w:type="dxa"/>
          </w:tcPr>
          <w:p w:rsidR="005E00A9" w:rsidRDefault="00F10925">
            <w:pPr>
              <w:widowControl w:val="0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</w:t>
            </w:r>
          </w:p>
        </w:tc>
        <w:tc>
          <w:tcPr>
            <w:tcW w:w="4820" w:type="dxa"/>
            <w:gridSpan w:val="3"/>
          </w:tcPr>
          <w:p w:rsidR="005E00A9" w:rsidRDefault="00F10925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конструкции, изготовлению и материалам</w:t>
            </w:r>
            <w:r>
              <w:rPr>
                <w:iCs/>
                <w:sz w:val="24"/>
                <w:szCs w:val="24"/>
              </w:rPr>
              <w:t xml:space="preserve"> в отношении каждой позиции продукции представлены в Таблице 3.1</w:t>
            </w:r>
          </w:p>
        </w:tc>
        <w:tc>
          <w:tcPr>
            <w:tcW w:w="2991" w:type="dxa"/>
          </w:tcPr>
          <w:p w:rsidR="005E00A9" w:rsidRDefault="00F10925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3262" w:type="dxa"/>
          </w:tcPr>
          <w:p w:rsidR="005E00A9" w:rsidRDefault="00F10925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3406" w:type="dxa"/>
          </w:tcPr>
          <w:p w:rsidR="005E00A9" w:rsidRDefault="00F10925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</w:tr>
      <w:tr w:rsidR="005E00A9">
        <w:tc>
          <w:tcPr>
            <w:tcW w:w="850" w:type="dxa"/>
          </w:tcPr>
          <w:p w:rsidR="005E00A9" w:rsidRDefault="005E00A9">
            <w:pPr>
              <w:pStyle w:val="ab"/>
              <w:widowControl w:val="0"/>
              <w:numPr>
                <w:ilvl w:val="0"/>
                <w:numId w:val="8"/>
              </w:numPr>
              <w:suppressAutoHyphens w:val="0"/>
              <w:spacing w:before="60" w:after="60"/>
              <w:jc w:val="center"/>
            </w:pPr>
          </w:p>
        </w:tc>
        <w:tc>
          <w:tcPr>
            <w:tcW w:w="4820" w:type="dxa"/>
            <w:gridSpan w:val="3"/>
          </w:tcPr>
          <w:p w:rsidR="005E00A9" w:rsidRDefault="00F10925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Требования к доставке,  маркировке, упаковке, транспортировке, перемещению, условиям </w:t>
            </w:r>
            <w:r>
              <w:rPr>
                <w:b/>
                <w:bCs/>
                <w:sz w:val="24"/>
                <w:szCs w:val="24"/>
              </w:rPr>
              <w:t>хранения, приемке и испытаниям</w:t>
            </w:r>
          </w:p>
        </w:tc>
        <w:tc>
          <w:tcPr>
            <w:tcW w:w="2991" w:type="dxa"/>
          </w:tcPr>
          <w:p w:rsidR="005E00A9" w:rsidRDefault="00F10925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262" w:type="dxa"/>
          </w:tcPr>
          <w:p w:rsidR="005E00A9" w:rsidRDefault="00F10925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406" w:type="dxa"/>
          </w:tcPr>
          <w:p w:rsidR="005E00A9" w:rsidRDefault="00F10925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5E00A9">
        <w:tc>
          <w:tcPr>
            <w:tcW w:w="850" w:type="dxa"/>
          </w:tcPr>
          <w:p w:rsidR="005E00A9" w:rsidRDefault="005E00A9">
            <w:pPr>
              <w:pStyle w:val="ab"/>
              <w:widowControl w:val="0"/>
              <w:numPr>
                <w:ilvl w:val="1"/>
                <w:numId w:val="8"/>
              </w:numPr>
              <w:suppressAutoHyphens w:val="0"/>
              <w:spacing w:before="60" w:after="60"/>
              <w:ind w:left="-117" w:firstLine="142"/>
              <w:jc w:val="center"/>
            </w:pPr>
          </w:p>
        </w:tc>
        <w:tc>
          <w:tcPr>
            <w:tcW w:w="1814" w:type="dxa"/>
          </w:tcPr>
          <w:p w:rsidR="005E00A9" w:rsidRDefault="00F10925">
            <w:pPr>
              <w:widowControl w:val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Место поставки</w:t>
            </w:r>
          </w:p>
        </w:tc>
        <w:tc>
          <w:tcPr>
            <w:tcW w:w="3006" w:type="dxa"/>
            <w:gridSpan w:val="2"/>
          </w:tcPr>
          <w:p w:rsidR="005E00A9" w:rsidRDefault="00F10925">
            <w:pPr>
              <w:widowControl w:val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Продукция должна быть доставлена Поставщиком по адресу:</w:t>
            </w:r>
            <w:r>
              <w:rPr>
                <w:i/>
                <w:iCs/>
                <w:sz w:val="24"/>
                <w:szCs w:val="24"/>
              </w:rPr>
              <w:t xml:space="preserve"> </w:t>
            </w:r>
            <w:r>
              <w:rPr>
                <w:iCs/>
                <w:sz w:val="24"/>
                <w:szCs w:val="24"/>
              </w:rPr>
              <w:t>Московская область, г.о. Сергиево-</w:t>
            </w:r>
            <w:r>
              <w:rPr>
                <w:iCs/>
                <w:sz w:val="24"/>
                <w:szCs w:val="24"/>
              </w:rPr>
              <w:lastRenderedPageBreak/>
              <w:t>Посадский, пгт. Богородское, д. 100.</w:t>
            </w:r>
          </w:p>
          <w:p w:rsidR="005E00A9" w:rsidRDefault="00F10925">
            <w:pPr>
              <w:widowControl w:val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Поставляемая продукция должна пройти все, предусмотренные </w:t>
            </w:r>
            <w:r>
              <w:rPr>
                <w:iCs/>
                <w:sz w:val="24"/>
                <w:szCs w:val="24"/>
              </w:rPr>
              <w:t>законодательством Российской Федерации (и применимым законодательством других государств), процедуры таможенной очистки</w:t>
            </w:r>
          </w:p>
        </w:tc>
        <w:tc>
          <w:tcPr>
            <w:tcW w:w="2991" w:type="dxa"/>
          </w:tcPr>
          <w:p w:rsidR="005E00A9" w:rsidRDefault="00F1092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3262" w:type="dxa"/>
          </w:tcPr>
          <w:p w:rsidR="005E00A9" w:rsidRDefault="00F10925">
            <w:pPr>
              <w:pStyle w:val="aff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  <w:bookmarkStart w:id="34" w:name="_Toc145494719"/>
            <w:bookmarkStart w:id="35" w:name="_Toc145602850"/>
            <w:r>
              <w:rPr>
                <w:rFonts w:ascii="Calibri" w:hAnsi="Calibri"/>
                <w:iCs/>
                <w:sz w:val="20"/>
                <w:szCs w:val="20"/>
                <w:lang w:val="ru-RU" w:eastAsia="ru-RU"/>
              </w:rPr>
              <w:t>-</w:t>
            </w:r>
            <w:bookmarkEnd w:id="34"/>
            <w:bookmarkEnd w:id="35"/>
          </w:p>
        </w:tc>
        <w:tc>
          <w:tcPr>
            <w:tcW w:w="3406" w:type="dxa"/>
          </w:tcPr>
          <w:p w:rsidR="005E00A9" w:rsidRDefault="005E00A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5E00A9">
        <w:tc>
          <w:tcPr>
            <w:tcW w:w="850" w:type="dxa"/>
          </w:tcPr>
          <w:p w:rsidR="005E00A9" w:rsidRDefault="005E00A9">
            <w:pPr>
              <w:pStyle w:val="ab"/>
              <w:widowControl w:val="0"/>
              <w:numPr>
                <w:ilvl w:val="1"/>
                <w:numId w:val="8"/>
              </w:numPr>
              <w:suppressAutoHyphens w:val="0"/>
              <w:spacing w:before="60" w:after="60"/>
              <w:ind w:left="-117" w:firstLine="142"/>
              <w:jc w:val="center"/>
            </w:pPr>
          </w:p>
        </w:tc>
        <w:tc>
          <w:tcPr>
            <w:tcW w:w="1814" w:type="dxa"/>
          </w:tcPr>
          <w:p w:rsidR="005E00A9" w:rsidRDefault="00F10925">
            <w:pPr>
              <w:widowControl w:val="0"/>
              <w:rPr>
                <w:iCs/>
                <w:sz w:val="24"/>
                <w:szCs w:val="24"/>
              </w:rPr>
            </w:pPr>
            <w:bookmarkStart w:id="36" w:name="_Toc523836094"/>
            <w:r>
              <w:rPr>
                <w:bCs/>
                <w:sz w:val="24"/>
                <w:szCs w:val="24"/>
              </w:rPr>
              <w:t>Условия транспортирования</w:t>
            </w:r>
            <w:bookmarkEnd w:id="36"/>
          </w:p>
        </w:tc>
        <w:tc>
          <w:tcPr>
            <w:tcW w:w="3006" w:type="dxa"/>
            <w:gridSpan w:val="2"/>
          </w:tcPr>
          <w:p w:rsidR="005E00A9" w:rsidRDefault="00F10925">
            <w:pPr>
              <w:widowControl w:val="0"/>
              <w:tabs>
                <w:tab w:val="left" w:pos="432"/>
                <w:tab w:val="left" w:pos="459"/>
              </w:tabs>
              <w:ind w:left="7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При транспортировке должны быть использованы крытые, сухие и чистые транспортные</w:t>
            </w:r>
            <w:r>
              <w:rPr>
                <w:sz w:val="24"/>
                <w:szCs w:val="24"/>
              </w:rPr>
              <w:t xml:space="preserve"> средства.</w:t>
            </w:r>
          </w:p>
          <w:p w:rsidR="005E00A9" w:rsidRDefault="00F10925">
            <w:pPr>
              <w:widowControl w:val="0"/>
              <w:tabs>
                <w:tab w:val="left" w:pos="432"/>
                <w:tab w:val="left" w:pos="459"/>
              </w:tabs>
              <w:ind w:left="7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При погрузке, перевозке и разгрузке тары (упаковки) должны быть исключены механические и иные повреждения.</w:t>
            </w:r>
          </w:p>
          <w:p w:rsidR="005E00A9" w:rsidRDefault="00F10925">
            <w:pPr>
              <w:widowControl w:val="0"/>
              <w:jc w:val="both"/>
              <w:rPr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- При транспортировке, реализации и хранении продукции должен соблюдаться температурный режим, обеспечивающий сохранение их качеств.</w:t>
            </w:r>
          </w:p>
        </w:tc>
        <w:tc>
          <w:tcPr>
            <w:tcW w:w="2991" w:type="dxa"/>
          </w:tcPr>
          <w:p w:rsidR="005E00A9" w:rsidRDefault="00F10925">
            <w:pPr>
              <w:widowControl w:val="0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Сог</w:t>
            </w:r>
            <w:r>
              <w:rPr>
                <w:iCs/>
                <w:sz w:val="24"/>
                <w:szCs w:val="24"/>
              </w:rPr>
              <w:t>ласие с требованием</w:t>
            </w:r>
          </w:p>
        </w:tc>
        <w:tc>
          <w:tcPr>
            <w:tcW w:w="3262" w:type="dxa"/>
          </w:tcPr>
          <w:p w:rsidR="005E00A9" w:rsidRDefault="00F10925">
            <w:pPr>
              <w:pStyle w:val="aff"/>
              <w:keepNext w:val="0"/>
              <w:widowControl w:val="0"/>
              <w:spacing w:before="0"/>
              <w:jc w:val="left"/>
              <w:outlineLvl w:val="2"/>
              <w:rPr>
                <w:iCs/>
              </w:rPr>
            </w:pPr>
            <w:bookmarkStart w:id="37" w:name="_Toc145602851"/>
            <w:r>
              <w:rPr>
                <w:rFonts w:ascii="Calibri" w:hAnsi="Calibri"/>
                <w:iCs/>
                <w:sz w:val="20"/>
                <w:szCs w:val="20"/>
                <w:lang w:val="ru-RU" w:eastAsia="ru-RU"/>
              </w:rPr>
              <w:t>-</w:t>
            </w:r>
            <w:bookmarkEnd w:id="37"/>
          </w:p>
        </w:tc>
        <w:tc>
          <w:tcPr>
            <w:tcW w:w="3406" w:type="dxa"/>
          </w:tcPr>
          <w:p w:rsidR="005E00A9" w:rsidRDefault="005E00A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5E00A9">
        <w:tc>
          <w:tcPr>
            <w:tcW w:w="850" w:type="dxa"/>
          </w:tcPr>
          <w:p w:rsidR="005E00A9" w:rsidRDefault="005E00A9">
            <w:pPr>
              <w:pStyle w:val="ab"/>
              <w:widowControl w:val="0"/>
              <w:numPr>
                <w:ilvl w:val="1"/>
                <w:numId w:val="8"/>
              </w:numPr>
              <w:suppressAutoHyphens w:val="0"/>
              <w:spacing w:before="60" w:after="60"/>
              <w:ind w:left="-117" w:firstLine="142"/>
              <w:jc w:val="center"/>
            </w:pPr>
          </w:p>
        </w:tc>
        <w:tc>
          <w:tcPr>
            <w:tcW w:w="1814" w:type="dxa"/>
          </w:tcPr>
          <w:p w:rsidR="005E00A9" w:rsidRDefault="00F10925">
            <w:pPr>
              <w:widowControl w:val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Условия поставки</w:t>
            </w:r>
          </w:p>
        </w:tc>
        <w:tc>
          <w:tcPr>
            <w:tcW w:w="3006" w:type="dxa"/>
            <w:gridSpan w:val="2"/>
          </w:tcPr>
          <w:p w:rsidR="005E00A9" w:rsidRDefault="00F10925">
            <w:pPr>
              <w:widowControl w:val="0"/>
              <w:rPr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Разгрузка поставляемой продукции осуществляется силами Поставщика</w:t>
            </w:r>
          </w:p>
        </w:tc>
        <w:tc>
          <w:tcPr>
            <w:tcW w:w="2991" w:type="dxa"/>
          </w:tcPr>
          <w:p w:rsidR="005E00A9" w:rsidRDefault="00F10925">
            <w:pPr>
              <w:widowControl w:val="0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3262" w:type="dxa"/>
          </w:tcPr>
          <w:p w:rsidR="005E00A9" w:rsidRDefault="00F10925">
            <w:pPr>
              <w:pStyle w:val="aff"/>
              <w:keepNext w:val="0"/>
              <w:widowControl w:val="0"/>
              <w:spacing w:before="0"/>
              <w:jc w:val="left"/>
              <w:outlineLvl w:val="2"/>
              <w:rPr>
                <w:iCs/>
              </w:rPr>
            </w:pPr>
            <w:bookmarkStart w:id="38" w:name="_Toc145494721"/>
            <w:bookmarkStart w:id="39" w:name="_Toc145602852"/>
            <w:r>
              <w:rPr>
                <w:rFonts w:ascii="Calibri" w:hAnsi="Calibri"/>
                <w:b w:val="0"/>
                <w:iCs/>
                <w:sz w:val="20"/>
                <w:szCs w:val="20"/>
                <w:lang w:val="ru-RU" w:eastAsia="ru-RU"/>
              </w:rPr>
              <w:t>-</w:t>
            </w:r>
            <w:bookmarkEnd w:id="38"/>
            <w:bookmarkEnd w:id="39"/>
          </w:p>
        </w:tc>
        <w:tc>
          <w:tcPr>
            <w:tcW w:w="3406" w:type="dxa"/>
          </w:tcPr>
          <w:p w:rsidR="005E00A9" w:rsidRDefault="005E00A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5E00A9">
        <w:tc>
          <w:tcPr>
            <w:tcW w:w="850" w:type="dxa"/>
          </w:tcPr>
          <w:p w:rsidR="005E00A9" w:rsidRDefault="005E00A9">
            <w:pPr>
              <w:pStyle w:val="ab"/>
              <w:widowControl w:val="0"/>
              <w:numPr>
                <w:ilvl w:val="0"/>
                <w:numId w:val="8"/>
              </w:numPr>
              <w:suppressAutoHyphens w:val="0"/>
              <w:spacing w:before="60" w:after="60"/>
              <w:jc w:val="center"/>
            </w:pPr>
          </w:p>
        </w:tc>
        <w:tc>
          <w:tcPr>
            <w:tcW w:w="4820" w:type="dxa"/>
            <w:gridSpan w:val="3"/>
          </w:tcPr>
          <w:p w:rsidR="005E00A9" w:rsidRDefault="00F10925">
            <w:pPr>
              <w:widowControl w:val="0"/>
              <w:spacing w:before="60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качеству поставляемой продукции</w:t>
            </w:r>
          </w:p>
        </w:tc>
        <w:tc>
          <w:tcPr>
            <w:tcW w:w="2991" w:type="dxa"/>
          </w:tcPr>
          <w:p w:rsidR="005E00A9" w:rsidRDefault="00F10925">
            <w:pPr>
              <w:widowControl w:val="0"/>
              <w:spacing w:before="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262" w:type="dxa"/>
          </w:tcPr>
          <w:p w:rsidR="005E00A9" w:rsidRDefault="00F10925">
            <w:pPr>
              <w:widowControl w:val="0"/>
              <w:spacing w:before="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406" w:type="dxa"/>
          </w:tcPr>
          <w:p w:rsidR="005E00A9" w:rsidRDefault="00F10925">
            <w:pPr>
              <w:widowControl w:val="0"/>
              <w:spacing w:before="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5E00A9">
        <w:tc>
          <w:tcPr>
            <w:tcW w:w="850" w:type="dxa"/>
          </w:tcPr>
          <w:p w:rsidR="005E00A9" w:rsidRDefault="005E00A9">
            <w:pPr>
              <w:pStyle w:val="ab"/>
              <w:widowControl w:val="0"/>
              <w:numPr>
                <w:ilvl w:val="1"/>
                <w:numId w:val="8"/>
              </w:numPr>
              <w:suppressAutoHyphens w:val="0"/>
              <w:spacing w:before="60" w:after="60"/>
              <w:ind w:left="-117" w:firstLine="142"/>
              <w:jc w:val="center"/>
            </w:pPr>
          </w:p>
        </w:tc>
        <w:tc>
          <w:tcPr>
            <w:tcW w:w="1814" w:type="dxa"/>
          </w:tcPr>
          <w:p w:rsidR="005E00A9" w:rsidRDefault="00F10925">
            <w:pPr>
              <w:widowControl w:val="0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Общие </w:t>
            </w:r>
            <w:r>
              <w:rPr>
                <w:iCs/>
                <w:sz w:val="24"/>
                <w:szCs w:val="24"/>
              </w:rPr>
              <w:lastRenderedPageBreak/>
              <w:t>требования к внешнему виду и состоянию</w:t>
            </w:r>
          </w:p>
        </w:tc>
        <w:tc>
          <w:tcPr>
            <w:tcW w:w="3006" w:type="dxa"/>
            <w:gridSpan w:val="2"/>
          </w:tcPr>
          <w:p w:rsidR="005E00A9" w:rsidRDefault="00F10925">
            <w:pPr>
              <w:widowControl w:val="0"/>
              <w:spacing w:line="276" w:lineRule="auto"/>
              <w:jc w:val="both"/>
            </w:pPr>
            <w:r>
              <w:rPr>
                <w:iCs/>
                <w:sz w:val="24"/>
                <w:szCs w:val="24"/>
              </w:rPr>
              <w:lastRenderedPageBreak/>
              <w:t xml:space="preserve">Продукция </w:t>
            </w:r>
            <w:r>
              <w:rPr>
                <w:iCs/>
                <w:sz w:val="24"/>
                <w:szCs w:val="24"/>
              </w:rPr>
              <w:t xml:space="preserve">должна быть </w:t>
            </w:r>
            <w:r>
              <w:rPr>
                <w:iCs/>
                <w:sz w:val="24"/>
                <w:szCs w:val="24"/>
              </w:rPr>
              <w:lastRenderedPageBreak/>
              <w:t>новой, ранее не использованной, не бывшей в употреблении, не восстановленной, не выставочным экземпляром.</w:t>
            </w:r>
          </w:p>
        </w:tc>
        <w:tc>
          <w:tcPr>
            <w:tcW w:w="2991" w:type="dxa"/>
          </w:tcPr>
          <w:p w:rsidR="005E00A9" w:rsidRDefault="005E00A9">
            <w:pPr>
              <w:widowControl w:val="0"/>
              <w:tabs>
                <w:tab w:val="left" w:pos="21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62" w:type="dxa"/>
          </w:tcPr>
          <w:p w:rsidR="005E00A9" w:rsidRDefault="00F10925">
            <w:pPr>
              <w:widowControl w:val="0"/>
              <w:tabs>
                <w:tab w:val="left" w:pos="426"/>
              </w:tabs>
              <w:spacing w:before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Предложение по сроку </w:t>
            </w:r>
            <w:r>
              <w:rPr>
                <w:sz w:val="24"/>
                <w:szCs w:val="24"/>
              </w:rPr>
              <w:lastRenderedPageBreak/>
              <w:t>гарантии на продукцию</w:t>
            </w:r>
          </w:p>
        </w:tc>
        <w:tc>
          <w:tcPr>
            <w:tcW w:w="3406" w:type="dxa"/>
          </w:tcPr>
          <w:p w:rsidR="005E00A9" w:rsidRDefault="005E00A9">
            <w:pPr>
              <w:pStyle w:val="aff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</w:tr>
      <w:tr w:rsidR="005E00A9">
        <w:tc>
          <w:tcPr>
            <w:tcW w:w="850" w:type="dxa"/>
          </w:tcPr>
          <w:p w:rsidR="005E00A9" w:rsidRDefault="005E00A9">
            <w:pPr>
              <w:pStyle w:val="ab"/>
              <w:widowControl w:val="0"/>
              <w:numPr>
                <w:ilvl w:val="0"/>
                <w:numId w:val="8"/>
              </w:numPr>
              <w:suppressAutoHyphens w:val="0"/>
              <w:spacing w:before="60" w:after="60"/>
              <w:jc w:val="center"/>
            </w:pPr>
          </w:p>
        </w:tc>
        <w:tc>
          <w:tcPr>
            <w:tcW w:w="4820" w:type="dxa"/>
            <w:gridSpan w:val="3"/>
          </w:tcPr>
          <w:p w:rsidR="005E00A9" w:rsidRDefault="00F10925">
            <w:pPr>
              <w:widowControl w:val="0"/>
              <w:rPr>
                <w:sz w:val="24"/>
                <w:szCs w:val="24"/>
                <w:highlight w:val="green"/>
              </w:rPr>
            </w:pPr>
            <w:r>
              <w:rPr>
                <w:b/>
                <w:bCs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991" w:type="dxa"/>
          </w:tcPr>
          <w:p w:rsidR="005E00A9" w:rsidRDefault="00F10925">
            <w:pPr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262" w:type="dxa"/>
          </w:tcPr>
          <w:p w:rsidR="005E00A9" w:rsidRDefault="00F10925">
            <w:pPr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406" w:type="dxa"/>
          </w:tcPr>
          <w:p w:rsidR="005E00A9" w:rsidRDefault="00F10925">
            <w:pPr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5E00A9">
        <w:tc>
          <w:tcPr>
            <w:tcW w:w="850" w:type="dxa"/>
          </w:tcPr>
          <w:p w:rsidR="005E00A9" w:rsidRDefault="005E00A9">
            <w:pPr>
              <w:pStyle w:val="ab"/>
              <w:widowControl w:val="0"/>
              <w:numPr>
                <w:ilvl w:val="1"/>
                <w:numId w:val="8"/>
              </w:numPr>
              <w:suppressAutoHyphens w:val="0"/>
              <w:spacing w:before="60" w:after="60"/>
              <w:ind w:left="-117" w:firstLine="142"/>
              <w:jc w:val="center"/>
            </w:pPr>
          </w:p>
        </w:tc>
        <w:tc>
          <w:tcPr>
            <w:tcW w:w="1814" w:type="dxa"/>
          </w:tcPr>
          <w:p w:rsidR="005E00A9" w:rsidRDefault="00F10925">
            <w:pPr>
              <w:widowControl w:val="0"/>
              <w:rPr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</w:t>
            </w:r>
            <w:r>
              <w:rPr>
                <w:sz w:val="24"/>
                <w:szCs w:val="24"/>
              </w:rPr>
              <w:t xml:space="preserve"> гарантии на продукцию</w:t>
            </w:r>
          </w:p>
        </w:tc>
        <w:tc>
          <w:tcPr>
            <w:tcW w:w="3006" w:type="dxa"/>
            <w:gridSpan w:val="2"/>
          </w:tcPr>
          <w:p w:rsidR="005E00A9" w:rsidRDefault="00F1092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Гарантийный срок на поставляемый Товар – не менее 6 (</w:t>
            </w:r>
            <w:r>
              <w:rPr>
                <w:i/>
                <w:sz w:val="24"/>
                <w:szCs w:val="24"/>
              </w:rPr>
              <w:t>шести</w:t>
            </w:r>
            <w:r>
              <w:rPr>
                <w:sz w:val="24"/>
                <w:szCs w:val="24"/>
              </w:rPr>
              <w:t>) месяцев с даты подписания ТОРГ-12/УПД</w:t>
            </w:r>
          </w:p>
        </w:tc>
        <w:tc>
          <w:tcPr>
            <w:tcW w:w="2991" w:type="dxa"/>
          </w:tcPr>
          <w:p w:rsidR="005E00A9" w:rsidRDefault="00F10925">
            <w:pPr>
              <w:widowControl w:val="0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3262" w:type="dxa"/>
          </w:tcPr>
          <w:p w:rsidR="005E00A9" w:rsidRDefault="00F10925">
            <w:pPr>
              <w:widowControl w:val="0"/>
              <w:jc w:val="center"/>
              <w:rPr>
                <w:b/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3406" w:type="dxa"/>
          </w:tcPr>
          <w:p w:rsidR="005E00A9" w:rsidRDefault="005E00A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5E00A9">
        <w:tc>
          <w:tcPr>
            <w:tcW w:w="850" w:type="dxa"/>
          </w:tcPr>
          <w:p w:rsidR="005E00A9" w:rsidRDefault="00F10925">
            <w:pPr>
              <w:pStyle w:val="ab"/>
              <w:widowControl w:val="0"/>
              <w:suppressAutoHyphens w:val="0"/>
              <w:spacing w:before="60" w:after="60"/>
              <w:ind w:left="25"/>
              <w:rPr>
                <w:b/>
              </w:rPr>
            </w:pPr>
            <w:r>
              <w:rPr>
                <w:b/>
              </w:rPr>
              <w:t>6.</w:t>
            </w:r>
          </w:p>
        </w:tc>
        <w:tc>
          <w:tcPr>
            <w:tcW w:w="4820" w:type="dxa"/>
            <w:gridSpan w:val="3"/>
          </w:tcPr>
          <w:p w:rsidR="005E00A9" w:rsidRDefault="00F10925">
            <w:pPr>
              <w:widowControl w:val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документам, поставляемым вместе с продукцией</w:t>
            </w:r>
          </w:p>
        </w:tc>
        <w:tc>
          <w:tcPr>
            <w:tcW w:w="2991" w:type="dxa"/>
          </w:tcPr>
          <w:p w:rsidR="005E00A9" w:rsidRDefault="005E00A9">
            <w:pPr>
              <w:widowControl w:val="0"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3262" w:type="dxa"/>
          </w:tcPr>
          <w:p w:rsidR="005E00A9" w:rsidRDefault="005E00A9">
            <w:pPr>
              <w:widowControl w:val="0"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3406" w:type="dxa"/>
          </w:tcPr>
          <w:p w:rsidR="005E00A9" w:rsidRDefault="005E00A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5E00A9">
        <w:tc>
          <w:tcPr>
            <w:tcW w:w="850" w:type="dxa"/>
          </w:tcPr>
          <w:p w:rsidR="005E00A9" w:rsidRDefault="00F10925">
            <w:pPr>
              <w:pStyle w:val="ab"/>
              <w:widowControl w:val="0"/>
              <w:suppressAutoHyphens w:val="0"/>
              <w:spacing w:before="60" w:after="60"/>
              <w:ind w:left="25"/>
            </w:pPr>
            <w:r>
              <w:t>6.1</w:t>
            </w:r>
          </w:p>
        </w:tc>
        <w:tc>
          <w:tcPr>
            <w:tcW w:w="1814" w:type="dxa"/>
          </w:tcPr>
          <w:p w:rsidR="005E00A9" w:rsidRDefault="00F10925">
            <w:pPr>
              <w:widowControl w:val="0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Передаваемые документы</w:t>
            </w:r>
          </w:p>
        </w:tc>
        <w:tc>
          <w:tcPr>
            <w:tcW w:w="3006" w:type="dxa"/>
            <w:gridSpan w:val="2"/>
          </w:tcPr>
          <w:p w:rsidR="005E00A9" w:rsidRDefault="00F10925">
            <w:pPr>
              <w:widowControl w:val="0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Поставщик обязан</w:t>
            </w:r>
            <w:r>
              <w:rPr>
                <w:iCs/>
                <w:sz w:val="24"/>
                <w:szCs w:val="24"/>
              </w:rPr>
              <w:t xml:space="preserve"> одновременно с передачей МТР, указанных в таблице 3.1., передать Покупателю относящиеся к ним документы: товарно-транспортную накладную формы №1-Т; товарную накладную унифицированной формы ТОРГ-12/УПД в 2 экз.</w:t>
            </w:r>
          </w:p>
        </w:tc>
        <w:tc>
          <w:tcPr>
            <w:tcW w:w="2991" w:type="dxa"/>
          </w:tcPr>
          <w:p w:rsidR="005E00A9" w:rsidRDefault="005E00A9">
            <w:pPr>
              <w:widowControl w:val="0"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3262" w:type="dxa"/>
          </w:tcPr>
          <w:p w:rsidR="005E00A9" w:rsidRDefault="005E00A9">
            <w:pPr>
              <w:widowControl w:val="0"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3406" w:type="dxa"/>
          </w:tcPr>
          <w:p w:rsidR="005E00A9" w:rsidRDefault="005E00A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5E00A9">
        <w:tc>
          <w:tcPr>
            <w:tcW w:w="850" w:type="dxa"/>
          </w:tcPr>
          <w:p w:rsidR="005E00A9" w:rsidRDefault="00F10925">
            <w:pPr>
              <w:widowControl w:val="0"/>
              <w:suppressAutoHyphens w:val="0"/>
              <w:spacing w:before="60" w:after="60"/>
            </w:pPr>
            <w:r>
              <w:t>7.</w:t>
            </w:r>
          </w:p>
        </w:tc>
        <w:tc>
          <w:tcPr>
            <w:tcW w:w="4820" w:type="dxa"/>
            <w:gridSpan w:val="3"/>
          </w:tcPr>
          <w:p w:rsidR="005E00A9" w:rsidRDefault="00F10925">
            <w:pPr>
              <w:widowControl w:val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Прочие (дополнительные) требования к п</w:t>
            </w:r>
            <w:r>
              <w:rPr>
                <w:b/>
                <w:sz w:val="24"/>
                <w:szCs w:val="24"/>
              </w:rPr>
              <w:t>родукции</w:t>
            </w:r>
          </w:p>
        </w:tc>
        <w:tc>
          <w:tcPr>
            <w:tcW w:w="2991" w:type="dxa"/>
          </w:tcPr>
          <w:p w:rsidR="005E00A9" w:rsidRDefault="005E00A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262" w:type="dxa"/>
          </w:tcPr>
          <w:p w:rsidR="005E00A9" w:rsidRDefault="005E00A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406" w:type="dxa"/>
          </w:tcPr>
          <w:p w:rsidR="005E00A9" w:rsidRDefault="005E00A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5E00A9">
        <w:tc>
          <w:tcPr>
            <w:tcW w:w="850" w:type="dxa"/>
          </w:tcPr>
          <w:p w:rsidR="005E00A9" w:rsidRDefault="00F10925">
            <w:pPr>
              <w:widowControl w:val="0"/>
              <w:suppressAutoHyphens w:val="0"/>
              <w:spacing w:before="60" w:after="60"/>
            </w:pPr>
            <w:r>
              <w:t>7.1</w:t>
            </w:r>
          </w:p>
        </w:tc>
        <w:tc>
          <w:tcPr>
            <w:tcW w:w="1843" w:type="dxa"/>
            <w:gridSpan w:val="2"/>
          </w:tcPr>
          <w:p w:rsidR="005E00A9" w:rsidRDefault="00F10925">
            <w:pPr>
              <w:widowControl w:val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Требования к происхождению поставляемой продукции </w:t>
            </w:r>
          </w:p>
        </w:tc>
        <w:tc>
          <w:tcPr>
            <w:tcW w:w="2977" w:type="dxa"/>
          </w:tcPr>
          <w:p w:rsidR="005E00A9" w:rsidRDefault="00F10925">
            <w:pPr>
              <w:widowControl w:val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Определенный Постановлением Правительства Российской Федерации от 23.12.2024  No1875 «О мерах по предоставлению </w:t>
            </w:r>
            <w:r>
              <w:rPr>
                <w:iCs/>
                <w:sz w:val="24"/>
                <w:szCs w:val="24"/>
              </w:rPr>
              <w:lastRenderedPageBreak/>
              <w:t xml:space="preserve">национального режима при осуществлении закупок товаров, работ, услуг для </w:t>
            </w:r>
            <w:r>
              <w:rPr>
                <w:iCs/>
                <w:sz w:val="24"/>
                <w:szCs w:val="24"/>
              </w:rPr>
              <w:t>обеспечения государственных и муниципальных нужд, закупок товаров, работ, услуг отдельными видами юридических лиц» режим в отношении продукции указан в таблице  1.1  Технических требований</w:t>
            </w:r>
          </w:p>
        </w:tc>
        <w:tc>
          <w:tcPr>
            <w:tcW w:w="2991" w:type="dxa"/>
          </w:tcPr>
          <w:p w:rsidR="005E00A9" w:rsidRDefault="00F10925">
            <w:pPr>
              <w:widowControl w:val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3262" w:type="dxa"/>
          </w:tcPr>
          <w:p w:rsidR="005E00A9" w:rsidRDefault="00F10925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В Спецификации поставляемого оборудования и </w:t>
            </w:r>
            <w:r>
              <w:rPr>
                <w:iCs/>
                <w:sz w:val="24"/>
                <w:szCs w:val="24"/>
              </w:rPr>
              <w:t xml:space="preserve">материалов (Приложение №1 к Техническим требованиям) необходимо указать информацию о </w:t>
            </w:r>
            <w:r>
              <w:rPr>
                <w:iCs/>
                <w:sz w:val="24"/>
                <w:szCs w:val="24"/>
              </w:rPr>
              <w:lastRenderedPageBreak/>
              <w:t>стране происхождения товара в соответствии с Общероссийским классификатором стран мира (утв. Постановлением Госстандарта России от 14.12.2001 N  529-ст.),  в целях подтвер</w:t>
            </w:r>
            <w:r>
              <w:rPr>
                <w:iCs/>
                <w:sz w:val="24"/>
                <w:szCs w:val="24"/>
              </w:rPr>
              <w:t>ждения происхождения товаров указывается информация и документы, предусмотренные пунктом 3 Постановления Правительства Российской Федерации от 23.12.2024 №1875 «»О мерах по предоставлению национального режима при осуществлении закупок товаров, работ, услуг</w:t>
            </w:r>
            <w:r>
              <w:rPr>
                <w:iCs/>
                <w:sz w:val="24"/>
                <w:szCs w:val="24"/>
              </w:rPr>
              <w:t xml:space="preserve"> для обеспечения государственных и муниципальных нужд, закупок товаров, работ, услуг отдельными видами юридических лиц»</w:t>
            </w:r>
          </w:p>
        </w:tc>
        <w:tc>
          <w:tcPr>
            <w:tcW w:w="3406" w:type="dxa"/>
          </w:tcPr>
          <w:p w:rsidR="005E00A9" w:rsidRDefault="005E00A9">
            <w:pPr>
              <w:widowControl w:val="0"/>
              <w:rPr>
                <w:iCs/>
                <w:sz w:val="24"/>
                <w:szCs w:val="24"/>
              </w:rPr>
            </w:pPr>
          </w:p>
        </w:tc>
      </w:tr>
    </w:tbl>
    <w:p w:rsidR="005E00A9" w:rsidRDefault="005E00A9">
      <w:pPr>
        <w:spacing w:after="120"/>
        <w:rPr>
          <w:rFonts w:eastAsia="Calibri"/>
          <w:b/>
          <w:bCs/>
          <w:sz w:val="24"/>
          <w:szCs w:val="24"/>
        </w:rPr>
      </w:pPr>
    </w:p>
    <w:p w:rsidR="005E00A9" w:rsidRDefault="00F10925">
      <w:pPr>
        <w:pStyle w:val="1"/>
        <w:numPr>
          <w:ilvl w:val="0"/>
          <w:numId w:val="0"/>
        </w:numPr>
        <w:ind w:left="851"/>
      </w:pPr>
      <w:bookmarkStart w:id="40" w:name="_Toc191473812"/>
      <w:r>
        <w:t>Таблица 3.1. Требования к продукции (индивидуальные требования по каждой позиции перечня проду</w:t>
      </w:r>
      <w:bookmarkEnd w:id="40"/>
      <w:r>
        <w:t>кции)</w:t>
      </w:r>
    </w:p>
    <w:tbl>
      <w:tblPr>
        <w:tblStyle w:val="14"/>
        <w:tblW w:w="15780" w:type="dxa"/>
        <w:jc w:val="center"/>
        <w:tblLayout w:type="fixed"/>
        <w:tblLook w:val="04A0" w:firstRow="1" w:lastRow="0" w:firstColumn="1" w:lastColumn="0" w:noHBand="0" w:noVBand="1"/>
      </w:tblPr>
      <w:tblGrid>
        <w:gridCol w:w="420"/>
        <w:gridCol w:w="966"/>
        <w:gridCol w:w="1868"/>
        <w:gridCol w:w="6580"/>
        <w:gridCol w:w="2228"/>
        <w:gridCol w:w="3246"/>
        <w:gridCol w:w="236"/>
        <w:gridCol w:w="236"/>
      </w:tblGrid>
      <w:tr w:rsidR="005E00A9">
        <w:trPr>
          <w:trHeight w:val="311"/>
          <w:jc w:val="center"/>
        </w:trPr>
        <w:tc>
          <w:tcPr>
            <w:tcW w:w="421" w:type="dxa"/>
            <w:vMerge w:val="restart"/>
            <w:vAlign w:val="center"/>
          </w:tcPr>
          <w:p w:rsidR="005E00A9" w:rsidRDefault="00F10925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966" w:type="dxa"/>
            <w:vMerge w:val="restart"/>
            <w:vAlign w:val="center"/>
          </w:tcPr>
          <w:p w:rsidR="005E00A9" w:rsidRDefault="00F10925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№ позиции </w:t>
            </w:r>
            <w:r>
              <w:rPr>
                <w:b/>
                <w:sz w:val="24"/>
                <w:szCs w:val="24"/>
              </w:rPr>
              <w:br/>
              <w:t>Таблицы 1.1./1.2</w:t>
            </w:r>
          </w:p>
        </w:tc>
        <w:tc>
          <w:tcPr>
            <w:tcW w:w="1868" w:type="dxa"/>
            <w:vMerge w:val="restart"/>
            <w:vAlign w:val="center"/>
          </w:tcPr>
          <w:p w:rsidR="005E00A9" w:rsidRDefault="00F10925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продукции</w:t>
            </w:r>
          </w:p>
        </w:tc>
        <w:tc>
          <w:tcPr>
            <w:tcW w:w="6580" w:type="dxa"/>
            <w:vAlign w:val="center"/>
          </w:tcPr>
          <w:p w:rsidR="005E00A9" w:rsidRDefault="00F10925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заказчика</w:t>
            </w:r>
          </w:p>
        </w:tc>
        <w:tc>
          <w:tcPr>
            <w:tcW w:w="5474" w:type="dxa"/>
            <w:gridSpan w:val="2"/>
            <w:vAlign w:val="center"/>
          </w:tcPr>
          <w:p w:rsidR="005E00A9" w:rsidRDefault="00F10925">
            <w:pPr>
              <w:widowControl w:val="0"/>
              <w:ind w:left="227" w:right="68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Предложения участника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:rsidR="005E00A9" w:rsidRDefault="005E00A9">
            <w:pPr>
              <w:widowControl w:val="0"/>
            </w:pPr>
          </w:p>
        </w:tc>
        <w:tc>
          <w:tcPr>
            <w:tcW w:w="234" w:type="dxa"/>
            <w:tcBorders>
              <w:top w:val="nil"/>
              <w:left w:val="nil"/>
              <w:bottom w:val="nil"/>
              <w:right w:val="nil"/>
            </w:tcBorders>
          </w:tcPr>
          <w:p w:rsidR="005E00A9" w:rsidRDefault="005E00A9">
            <w:pPr>
              <w:widowControl w:val="0"/>
            </w:pPr>
          </w:p>
        </w:tc>
      </w:tr>
      <w:tr w:rsidR="005E00A9">
        <w:trPr>
          <w:trHeight w:val="726"/>
          <w:jc w:val="center"/>
        </w:trPr>
        <w:tc>
          <w:tcPr>
            <w:tcW w:w="421" w:type="dxa"/>
            <w:vMerge/>
            <w:vAlign w:val="center"/>
          </w:tcPr>
          <w:p w:rsidR="005E00A9" w:rsidRDefault="005E00A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66" w:type="dxa"/>
            <w:vMerge/>
            <w:vAlign w:val="center"/>
          </w:tcPr>
          <w:p w:rsidR="005E00A9" w:rsidRDefault="005E00A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68" w:type="dxa"/>
            <w:vMerge/>
            <w:vAlign w:val="center"/>
          </w:tcPr>
          <w:p w:rsidR="005E00A9" w:rsidRDefault="005E00A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6580" w:type="dxa"/>
            <w:vAlign w:val="center"/>
          </w:tcPr>
          <w:p w:rsidR="005E00A9" w:rsidRDefault="00F10925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Технические и функциональные характеристики</w:t>
            </w:r>
          </w:p>
          <w:p w:rsidR="005E00A9" w:rsidRDefault="00F10925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(параметры эквивалентности)</w:t>
            </w:r>
          </w:p>
        </w:tc>
        <w:tc>
          <w:tcPr>
            <w:tcW w:w="2228" w:type="dxa"/>
            <w:vAlign w:val="center"/>
          </w:tcPr>
          <w:p w:rsidR="005E00A9" w:rsidRDefault="00F10925">
            <w:pPr>
              <w:widowControl w:val="0"/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продукции</w:t>
            </w:r>
          </w:p>
        </w:tc>
        <w:tc>
          <w:tcPr>
            <w:tcW w:w="3246" w:type="dxa"/>
            <w:vAlign w:val="center"/>
          </w:tcPr>
          <w:p w:rsidR="005E00A9" w:rsidRDefault="00F10925">
            <w:pPr>
              <w:widowControl w:val="0"/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Технические и функциональные характеристики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:rsidR="005E00A9" w:rsidRDefault="005E00A9">
            <w:pPr>
              <w:widowControl w:val="0"/>
              <w:ind w:left="113" w:right="-57"/>
            </w:pPr>
          </w:p>
        </w:tc>
        <w:tc>
          <w:tcPr>
            <w:tcW w:w="234" w:type="dxa"/>
            <w:tcBorders>
              <w:top w:val="nil"/>
              <w:left w:val="nil"/>
              <w:bottom w:val="nil"/>
              <w:right w:val="nil"/>
            </w:tcBorders>
          </w:tcPr>
          <w:p w:rsidR="005E00A9" w:rsidRDefault="005E00A9">
            <w:pPr>
              <w:widowControl w:val="0"/>
            </w:pPr>
          </w:p>
        </w:tc>
      </w:tr>
      <w:tr w:rsidR="005E00A9">
        <w:trPr>
          <w:trHeight w:val="223"/>
          <w:jc w:val="center"/>
        </w:trPr>
        <w:tc>
          <w:tcPr>
            <w:tcW w:w="421" w:type="dxa"/>
            <w:vAlign w:val="center"/>
          </w:tcPr>
          <w:p w:rsidR="005E00A9" w:rsidRDefault="00F10925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966" w:type="dxa"/>
            <w:vAlign w:val="center"/>
          </w:tcPr>
          <w:p w:rsidR="005E00A9" w:rsidRDefault="00F10925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868" w:type="dxa"/>
            <w:vAlign w:val="center"/>
          </w:tcPr>
          <w:p w:rsidR="005E00A9" w:rsidRDefault="00F10925">
            <w:pPr>
              <w:widowControl w:val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6580" w:type="dxa"/>
            <w:vAlign w:val="center"/>
          </w:tcPr>
          <w:p w:rsidR="005E00A9" w:rsidRDefault="00F10925">
            <w:pPr>
              <w:widowControl w:val="0"/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2228" w:type="dxa"/>
            <w:vAlign w:val="center"/>
          </w:tcPr>
          <w:p w:rsidR="005E00A9" w:rsidRDefault="00F10925">
            <w:pPr>
              <w:widowControl w:val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3246" w:type="dxa"/>
            <w:vAlign w:val="center"/>
          </w:tcPr>
          <w:p w:rsidR="005E00A9" w:rsidRDefault="00F10925">
            <w:pPr>
              <w:widowControl w:val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6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:rsidR="005E00A9" w:rsidRDefault="005E00A9">
            <w:pPr>
              <w:widowControl w:val="0"/>
            </w:pPr>
          </w:p>
        </w:tc>
        <w:tc>
          <w:tcPr>
            <w:tcW w:w="234" w:type="dxa"/>
            <w:tcBorders>
              <w:top w:val="nil"/>
              <w:left w:val="nil"/>
              <w:bottom w:val="nil"/>
              <w:right w:val="nil"/>
            </w:tcBorders>
          </w:tcPr>
          <w:p w:rsidR="005E00A9" w:rsidRDefault="005E00A9">
            <w:pPr>
              <w:widowControl w:val="0"/>
            </w:pPr>
          </w:p>
        </w:tc>
      </w:tr>
      <w:tr w:rsidR="005E00A9">
        <w:trPr>
          <w:cantSplit/>
          <w:jc w:val="center"/>
        </w:trPr>
        <w:tc>
          <w:tcPr>
            <w:tcW w:w="421" w:type="dxa"/>
          </w:tcPr>
          <w:p w:rsidR="005E00A9" w:rsidRDefault="005E00A9">
            <w:pPr>
              <w:pStyle w:val="ab"/>
              <w:widowControl w:val="0"/>
              <w:numPr>
                <w:ilvl w:val="0"/>
                <w:numId w:val="4"/>
              </w:numPr>
              <w:jc w:val="center"/>
              <w:rPr>
                <w:rFonts w:eastAsiaTheme="minorHAnsi"/>
              </w:rPr>
            </w:pPr>
          </w:p>
        </w:tc>
        <w:tc>
          <w:tcPr>
            <w:tcW w:w="966" w:type="dxa"/>
          </w:tcPr>
          <w:p w:rsidR="005E00A9" w:rsidRDefault="00F10925">
            <w:pPr>
              <w:pStyle w:val="ab"/>
              <w:widowControl w:val="0"/>
              <w:ind w:left="0"/>
            </w:pPr>
            <w:r>
              <w:t>Поз.</w:t>
            </w:r>
            <w:r>
              <w:rPr>
                <w:lang w:val="en-US"/>
              </w:rPr>
              <w:t>1</w:t>
            </w:r>
            <w:r>
              <w:t xml:space="preserve"> Таблицы 1.1</w:t>
            </w:r>
          </w:p>
        </w:tc>
        <w:tc>
          <w:tcPr>
            <w:tcW w:w="1868" w:type="dxa"/>
          </w:tcPr>
          <w:p w:rsidR="005E00A9" w:rsidRDefault="00F1092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Вода </w:t>
            </w:r>
            <w:r>
              <w:rPr>
                <w:sz w:val="24"/>
                <w:szCs w:val="24"/>
              </w:rPr>
              <w:t>минеральная столовая питьевая  негазированная</w:t>
            </w:r>
          </w:p>
        </w:tc>
        <w:tc>
          <w:tcPr>
            <w:tcW w:w="6580" w:type="dxa"/>
          </w:tcPr>
          <w:p w:rsidR="005E00A9" w:rsidRDefault="00F1092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Содержание кальция – не более 20 мг/л </w:t>
            </w:r>
          </w:p>
          <w:p w:rsidR="005E00A9" w:rsidRDefault="00F1092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Содержание магния - не более 5 мг/л </w:t>
            </w:r>
          </w:p>
          <w:p w:rsidR="005E00A9" w:rsidRDefault="00F1092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Гидрокарбонат – не более 50 мг/л, не менее 100 мг/л </w:t>
            </w:r>
          </w:p>
          <w:p w:rsidR="005E00A9" w:rsidRDefault="00F1092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Водородный показатель – не более  7,0 рH  , не менее 8,0 рH .</w:t>
            </w:r>
          </w:p>
          <w:p w:rsidR="005E00A9" w:rsidRDefault="00F1092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Общая минерализация (сухой остаток) – не более150 мг/л </w:t>
            </w:r>
          </w:p>
          <w:p w:rsidR="005E00A9" w:rsidRDefault="00F1092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Жесткость не более 2,5 мг </w:t>
            </w:r>
          </w:p>
        </w:tc>
        <w:tc>
          <w:tcPr>
            <w:tcW w:w="2228" w:type="dxa"/>
          </w:tcPr>
          <w:p w:rsidR="005E00A9" w:rsidRDefault="00F10925">
            <w:pPr>
              <w:widowControl w:val="0"/>
              <w:rPr>
                <w:iCs/>
                <w:color w:val="000000" w:themeColor="text1"/>
                <w:sz w:val="24"/>
                <w:szCs w:val="24"/>
              </w:rPr>
            </w:pPr>
            <w:r>
              <w:rPr>
                <w:iCs/>
                <w:color w:val="000000" w:themeColor="text1"/>
                <w:sz w:val="24"/>
                <w:szCs w:val="24"/>
              </w:rPr>
              <w:t>Способ подтверждения: указание наименования продукции, типа, марки</w:t>
            </w:r>
          </w:p>
        </w:tc>
        <w:tc>
          <w:tcPr>
            <w:tcW w:w="3246" w:type="dxa"/>
          </w:tcPr>
          <w:p w:rsidR="005E00A9" w:rsidRDefault="00F10925">
            <w:pPr>
              <w:widowControl w:val="0"/>
              <w:rPr>
                <w:iCs/>
                <w:color w:val="000000" w:themeColor="text1"/>
                <w:sz w:val="24"/>
                <w:szCs w:val="24"/>
              </w:rPr>
            </w:pPr>
            <w:r>
              <w:rPr>
                <w:iCs/>
                <w:color w:val="000000" w:themeColor="text1"/>
                <w:sz w:val="24"/>
                <w:szCs w:val="24"/>
              </w:rPr>
              <w:t>Способ подтверждения: указание технических и функциональных характеристик, указанных в 4 столбце таблицы 3</w:t>
            </w:r>
            <w:r>
              <w:rPr>
                <w:iCs/>
                <w:color w:val="000000" w:themeColor="text1"/>
                <w:sz w:val="24"/>
                <w:szCs w:val="24"/>
              </w:rPr>
              <w:t>.1 Технических требований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:rsidR="005E00A9" w:rsidRDefault="005E00A9">
            <w:pPr>
              <w:widowControl w:val="0"/>
            </w:pPr>
          </w:p>
        </w:tc>
        <w:tc>
          <w:tcPr>
            <w:tcW w:w="234" w:type="dxa"/>
            <w:tcBorders>
              <w:top w:val="nil"/>
              <w:left w:val="nil"/>
              <w:bottom w:val="nil"/>
              <w:right w:val="nil"/>
            </w:tcBorders>
          </w:tcPr>
          <w:p w:rsidR="005E00A9" w:rsidRDefault="005E00A9">
            <w:pPr>
              <w:widowControl w:val="0"/>
            </w:pPr>
          </w:p>
        </w:tc>
      </w:tr>
      <w:tr w:rsidR="005E00A9">
        <w:trPr>
          <w:cantSplit/>
          <w:jc w:val="center"/>
        </w:trPr>
        <w:tc>
          <w:tcPr>
            <w:tcW w:w="421" w:type="dxa"/>
          </w:tcPr>
          <w:p w:rsidR="005E00A9" w:rsidRDefault="005E00A9">
            <w:pPr>
              <w:pStyle w:val="ab"/>
              <w:widowControl w:val="0"/>
              <w:numPr>
                <w:ilvl w:val="0"/>
                <w:numId w:val="4"/>
              </w:numPr>
              <w:jc w:val="center"/>
              <w:rPr>
                <w:rFonts w:eastAsiaTheme="minorHAnsi"/>
              </w:rPr>
            </w:pPr>
          </w:p>
        </w:tc>
        <w:tc>
          <w:tcPr>
            <w:tcW w:w="966" w:type="dxa"/>
          </w:tcPr>
          <w:p w:rsidR="005E00A9" w:rsidRDefault="00F10925">
            <w:pPr>
              <w:pStyle w:val="ab"/>
              <w:widowControl w:val="0"/>
              <w:ind w:left="0"/>
              <w:rPr>
                <w:lang w:val="en-US"/>
              </w:rPr>
            </w:pPr>
            <w:r>
              <w:t>Поз.2 Таблицы 1.1</w:t>
            </w:r>
          </w:p>
        </w:tc>
        <w:tc>
          <w:tcPr>
            <w:tcW w:w="1868" w:type="dxa"/>
          </w:tcPr>
          <w:p w:rsidR="005E00A9" w:rsidRDefault="00F1092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Стакан пластиковый </w:t>
            </w:r>
          </w:p>
        </w:tc>
        <w:tc>
          <w:tcPr>
            <w:tcW w:w="6580" w:type="dxa"/>
          </w:tcPr>
          <w:p w:rsidR="005E00A9" w:rsidRDefault="00F1092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Материал – полипропилен.</w:t>
            </w:r>
          </w:p>
          <w:p w:rsidR="005E00A9" w:rsidRDefault="00F1092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Вместимость/объем – 200 мл.</w:t>
            </w:r>
          </w:p>
          <w:p w:rsidR="005E00A9" w:rsidRDefault="00F1092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Цвет – прозрачный, отсутствие рисунка.</w:t>
            </w:r>
          </w:p>
          <w:p w:rsidR="005E00A9" w:rsidRDefault="00F1092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Температура воды – не менее 70 градусов по Цельсию.</w:t>
            </w:r>
          </w:p>
          <w:p w:rsidR="005E00A9" w:rsidRDefault="00F1092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слоев – не менее 1.</w:t>
            </w:r>
          </w:p>
        </w:tc>
        <w:tc>
          <w:tcPr>
            <w:tcW w:w="2228" w:type="dxa"/>
          </w:tcPr>
          <w:p w:rsidR="005E00A9" w:rsidRDefault="00F10925">
            <w:pPr>
              <w:widowControl w:val="0"/>
              <w:rPr>
                <w:iCs/>
                <w:color w:val="000000" w:themeColor="text1"/>
                <w:sz w:val="24"/>
                <w:szCs w:val="24"/>
              </w:rPr>
            </w:pPr>
            <w:r>
              <w:rPr>
                <w:iCs/>
                <w:color w:val="000000" w:themeColor="text1"/>
                <w:sz w:val="24"/>
                <w:szCs w:val="24"/>
              </w:rPr>
              <w:t xml:space="preserve">Способ </w:t>
            </w:r>
            <w:r>
              <w:rPr>
                <w:iCs/>
                <w:color w:val="000000" w:themeColor="text1"/>
                <w:sz w:val="24"/>
                <w:szCs w:val="24"/>
              </w:rPr>
              <w:t>подтверждения: указание наименования продукции, типа, марки</w:t>
            </w:r>
          </w:p>
        </w:tc>
        <w:tc>
          <w:tcPr>
            <w:tcW w:w="3246" w:type="dxa"/>
          </w:tcPr>
          <w:p w:rsidR="005E00A9" w:rsidRDefault="00F10925">
            <w:pPr>
              <w:widowControl w:val="0"/>
              <w:rPr>
                <w:iCs/>
                <w:color w:val="000000" w:themeColor="text1"/>
                <w:sz w:val="24"/>
                <w:szCs w:val="24"/>
              </w:rPr>
            </w:pPr>
            <w:r>
              <w:rPr>
                <w:iCs/>
                <w:color w:val="000000" w:themeColor="text1"/>
                <w:sz w:val="24"/>
                <w:szCs w:val="24"/>
              </w:rPr>
              <w:t>Способ подтверждения: указание технических и функциональных характеристик, указанных в 4 столбце таблицы 3.1 Технических требований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:rsidR="005E00A9" w:rsidRDefault="005E00A9">
            <w:pPr>
              <w:widowControl w:val="0"/>
            </w:pPr>
          </w:p>
        </w:tc>
        <w:tc>
          <w:tcPr>
            <w:tcW w:w="234" w:type="dxa"/>
            <w:tcBorders>
              <w:top w:val="nil"/>
              <w:left w:val="nil"/>
              <w:bottom w:val="nil"/>
              <w:right w:val="nil"/>
            </w:tcBorders>
          </w:tcPr>
          <w:p w:rsidR="005E00A9" w:rsidRDefault="005E00A9">
            <w:pPr>
              <w:widowControl w:val="0"/>
            </w:pPr>
          </w:p>
        </w:tc>
      </w:tr>
      <w:tr w:rsidR="005E00A9">
        <w:trPr>
          <w:cantSplit/>
          <w:trHeight w:val="1371"/>
          <w:jc w:val="center"/>
        </w:trPr>
        <w:tc>
          <w:tcPr>
            <w:tcW w:w="421" w:type="dxa"/>
          </w:tcPr>
          <w:p w:rsidR="005E00A9" w:rsidRDefault="005E00A9">
            <w:pPr>
              <w:pStyle w:val="ab"/>
              <w:widowControl w:val="0"/>
              <w:numPr>
                <w:ilvl w:val="0"/>
                <w:numId w:val="4"/>
              </w:numPr>
              <w:jc w:val="center"/>
              <w:rPr>
                <w:rFonts w:eastAsiaTheme="minorHAnsi"/>
              </w:rPr>
            </w:pPr>
          </w:p>
        </w:tc>
        <w:tc>
          <w:tcPr>
            <w:tcW w:w="966" w:type="dxa"/>
          </w:tcPr>
          <w:p w:rsidR="005E00A9" w:rsidRDefault="00F10925">
            <w:pPr>
              <w:pStyle w:val="ab"/>
              <w:widowControl w:val="0"/>
              <w:ind w:left="0"/>
            </w:pPr>
            <w:r>
              <w:t>Поз.3 Таблицы 1.1</w:t>
            </w:r>
          </w:p>
          <w:p w:rsidR="005E00A9" w:rsidRDefault="005E00A9">
            <w:pPr>
              <w:widowControl w:val="0"/>
            </w:pPr>
          </w:p>
          <w:p w:rsidR="005E00A9" w:rsidRDefault="005E00A9">
            <w:pPr>
              <w:widowControl w:val="0"/>
            </w:pPr>
          </w:p>
          <w:p w:rsidR="005E00A9" w:rsidRDefault="005E00A9">
            <w:pPr>
              <w:widowControl w:val="0"/>
            </w:pPr>
          </w:p>
          <w:p w:rsidR="005E00A9" w:rsidRDefault="005E00A9">
            <w:pPr>
              <w:widowControl w:val="0"/>
            </w:pPr>
          </w:p>
          <w:p w:rsidR="005E00A9" w:rsidRDefault="005E00A9">
            <w:pPr>
              <w:widowControl w:val="0"/>
            </w:pPr>
          </w:p>
          <w:p w:rsidR="005E00A9" w:rsidRDefault="005E00A9">
            <w:pPr>
              <w:widowControl w:val="0"/>
            </w:pPr>
          </w:p>
          <w:p w:rsidR="005E00A9" w:rsidRDefault="005E00A9">
            <w:pPr>
              <w:widowControl w:val="0"/>
            </w:pPr>
          </w:p>
          <w:p w:rsidR="005E00A9" w:rsidRDefault="005E00A9">
            <w:pPr>
              <w:widowControl w:val="0"/>
            </w:pPr>
          </w:p>
          <w:p w:rsidR="005E00A9" w:rsidRDefault="005E00A9">
            <w:pPr>
              <w:widowControl w:val="0"/>
            </w:pPr>
          </w:p>
        </w:tc>
        <w:tc>
          <w:tcPr>
            <w:tcW w:w="1868" w:type="dxa"/>
          </w:tcPr>
          <w:p w:rsidR="005E00A9" w:rsidRDefault="00F1092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Помпа механическая </w:t>
            </w:r>
          </w:p>
          <w:p w:rsidR="005E00A9" w:rsidRDefault="005E00A9">
            <w:pPr>
              <w:widowControl w:val="0"/>
              <w:rPr>
                <w:sz w:val="24"/>
                <w:szCs w:val="24"/>
              </w:rPr>
            </w:pPr>
          </w:p>
          <w:p w:rsidR="005E00A9" w:rsidRDefault="005E00A9">
            <w:pPr>
              <w:widowControl w:val="0"/>
              <w:rPr>
                <w:sz w:val="24"/>
                <w:szCs w:val="24"/>
              </w:rPr>
            </w:pPr>
          </w:p>
          <w:p w:rsidR="005E00A9" w:rsidRDefault="005E00A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6580" w:type="dxa"/>
            <w:shd w:val="clear" w:color="auto" w:fill="auto"/>
          </w:tcPr>
          <w:p w:rsidR="005E00A9" w:rsidRDefault="00F10925">
            <w:pPr>
              <w:widowControl w:val="0"/>
              <w:jc w:val="both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Поддерживаемая емкость</w:t>
            </w:r>
            <w:r>
              <w:rPr>
                <w:sz w:val="24"/>
                <w:szCs w:val="24"/>
              </w:rPr>
              <w:t xml:space="preserve"> – бутыль 19 л., наличие </w:t>
            </w:r>
            <w:r>
              <w:rPr>
                <w:sz w:val="24"/>
                <w:szCs w:val="24"/>
                <w:shd w:val="clear" w:color="auto" w:fill="FFFFFF"/>
              </w:rPr>
              <w:t>зажимной гайки/кольца для фиксации на бутыле, наличие нажимной кнопки подачи воды.</w:t>
            </w:r>
          </w:p>
          <w:p w:rsidR="005E00A9" w:rsidRDefault="00F10925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привода насоса – механический.</w:t>
            </w:r>
          </w:p>
          <w:p w:rsidR="005E00A9" w:rsidRDefault="00F10925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Материал – пластик.</w:t>
            </w:r>
          </w:p>
        </w:tc>
        <w:tc>
          <w:tcPr>
            <w:tcW w:w="2228" w:type="dxa"/>
          </w:tcPr>
          <w:p w:rsidR="005E00A9" w:rsidRDefault="00F10925">
            <w:pPr>
              <w:widowControl w:val="0"/>
              <w:rPr>
                <w:iCs/>
                <w:color w:val="000000" w:themeColor="text1"/>
                <w:sz w:val="24"/>
                <w:szCs w:val="24"/>
              </w:rPr>
            </w:pPr>
            <w:r>
              <w:rPr>
                <w:iCs/>
                <w:color w:val="000000" w:themeColor="text1"/>
                <w:sz w:val="24"/>
                <w:szCs w:val="24"/>
              </w:rPr>
              <w:t>Способ подтверждения: указание наименования продукции, типа, марки</w:t>
            </w:r>
          </w:p>
        </w:tc>
        <w:tc>
          <w:tcPr>
            <w:tcW w:w="3246" w:type="dxa"/>
          </w:tcPr>
          <w:p w:rsidR="005E00A9" w:rsidRDefault="00F10925">
            <w:pPr>
              <w:widowControl w:val="0"/>
              <w:rPr>
                <w:iCs/>
                <w:color w:val="000000" w:themeColor="text1"/>
                <w:sz w:val="24"/>
                <w:szCs w:val="24"/>
              </w:rPr>
            </w:pPr>
            <w:r>
              <w:rPr>
                <w:iCs/>
                <w:color w:val="000000" w:themeColor="text1"/>
                <w:sz w:val="24"/>
                <w:szCs w:val="24"/>
              </w:rPr>
              <w:t>Спос</w:t>
            </w:r>
            <w:r>
              <w:rPr>
                <w:iCs/>
                <w:color w:val="000000" w:themeColor="text1"/>
                <w:sz w:val="24"/>
                <w:szCs w:val="24"/>
              </w:rPr>
              <w:t>об подтверждения: указание технических и функциональных характеристик, указанных в 4 столбце таблицы 3.1 Технических требований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:rsidR="005E00A9" w:rsidRDefault="005E00A9">
            <w:pPr>
              <w:widowControl w:val="0"/>
            </w:pPr>
          </w:p>
        </w:tc>
        <w:tc>
          <w:tcPr>
            <w:tcW w:w="234" w:type="dxa"/>
            <w:tcBorders>
              <w:top w:val="nil"/>
              <w:left w:val="nil"/>
              <w:bottom w:val="nil"/>
              <w:right w:val="nil"/>
            </w:tcBorders>
          </w:tcPr>
          <w:p w:rsidR="005E00A9" w:rsidRDefault="005E00A9">
            <w:pPr>
              <w:widowControl w:val="0"/>
            </w:pPr>
          </w:p>
        </w:tc>
      </w:tr>
      <w:tr w:rsidR="005E00A9">
        <w:trPr>
          <w:cantSplit/>
          <w:jc w:val="center"/>
        </w:trPr>
        <w:tc>
          <w:tcPr>
            <w:tcW w:w="421" w:type="dxa"/>
          </w:tcPr>
          <w:p w:rsidR="005E00A9" w:rsidRDefault="005E00A9">
            <w:pPr>
              <w:pStyle w:val="ab"/>
              <w:widowControl w:val="0"/>
              <w:numPr>
                <w:ilvl w:val="0"/>
                <w:numId w:val="4"/>
              </w:numPr>
              <w:jc w:val="center"/>
              <w:rPr>
                <w:rFonts w:eastAsiaTheme="minorHAnsi"/>
              </w:rPr>
            </w:pPr>
          </w:p>
        </w:tc>
        <w:tc>
          <w:tcPr>
            <w:tcW w:w="966" w:type="dxa"/>
          </w:tcPr>
          <w:p w:rsidR="005E00A9" w:rsidRDefault="00F10925">
            <w:pPr>
              <w:pStyle w:val="ab"/>
              <w:widowControl w:val="0"/>
              <w:ind w:left="0"/>
            </w:pPr>
            <w:r>
              <w:t>Поз.4 Таблицы 1.1</w:t>
            </w:r>
          </w:p>
        </w:tc>
        <w:tc>
          <w:tcPr>
            <w:tcW w:w="1868" w:type="dxa"/>
          </w:tcPr>
          <w:p w:rsidR="005E00A9" w:rsidRDefault="00F1092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 оборотная</w:t>
            </w:r>
          </w:p>
        </w:tc>
        <w:tc>
          <w:tcPr>
            <w:tcW w:w="6580" w:type="dxa"/>
          </w:tcPr>
          <w:p w:rsidR="005E00A9" w:rsidRDefault="00F10925">
            <w:pPr>
              <w:widowControl w:val="0"/>
              <w:jc w:val="both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Бутыль емкостью 19 л. многооборотная.</w:t>
            </w:r>
          </w:p>
          <w:p w:rsidR="005E00A9" w:rsidRDefault="00F10925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Материал изготовления бутыли – поликарбонат.</w:t>
            </w:r>
          </w:p>
          <w:p w:rsidR="005E00A9" w:rsidRDefault="00F10925">
            <w:pPr>
              <w:widowControl w:val="0"/>
              <w:jc w:val="both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 xml:space="preserve">Стенки </w:t>
            </w:r>
            <w:r>
              <w:rPr>
                <w:sz w:val="24"/>
                <w:szCs w:val="24"/>
                <w:shd w:val="clear" w:color="auto" w:fill="FFFFFF"/>
              </w:rPr>
              <w:t>бутыли равномерно прозрачные.</w:t>
            </w:r>
          </w:p>
          <w:p w:rsidR="005E00A9" w:rsidRDefault="00F10925">
            <w:pPr>
              <w:widowControl w:val="0"/>
              <w:jc w:val="both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Износостойкость – не более 50 оборотов.</w:t>
            </w:r>
          </w:p>
          <w:p w:rsidR="005E00A9" w:rsidRDefault="00F10925">
            <w:pPr>
              <w:widowControl w:val="0"/>
              <w:jc w:val="both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Наличие ручки для удобства транспортировки.</w:t>
            </w:r>
          </w:p>
          <w:p w:rsidR="005E00A9" w:rsidRDefault="00F10925">
            <w:pPr>
              <w:widowControl w:val="0"/>
              <w:jc w:val="both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Наличие индивидуальной полиэтиленовой упаковки.</w:t>
            </w:r>
          </w:p>
          <w:p w:rsidR="005E00A9" w:rsidRDefault="00F10925">
            <w:pPr>
              <w:pStyle w:val="ab"/>
              <w:widowControl w:val="0"/>
              <w:shd w:val="clear" w:color="auto" w:fill="FFFFFF"/>
              <w:tabs>
                <w:tab w:val="left" w:pos="1418"/>
              </w:tabs>
              <w:ind w:left="0"/>
              <w:jc w:val="both"/>
              <w:rPr>
                <w:shd w:val="clear" w:color="auto" w:fill="FFFFFF"/>
              </w:rPr>
            </w:pPr>
            <w:r>
              <w:rPr>
                <w:bCs/>
              </w:rPr>
              <w:t xml:space="preserve">Тара </w:t>
            </w:r>
            <w:r>
              <w:t xml:space="preserve">является собственностью Поставщика, передается Покупателю во временное пользование и </w:t>
            </w:r>
            <w:r>
              <w:t>подлежит возврату. Покупатель оплачивает залоговую цену за каждую Бутыль на основании выставленного Поставщиком счета. При завершении договора, Покупатель осуществляет возврат Поставщику оборотной тары, Поставщик в свою очередь перечисляет Покупателю залог</w:t>
            </w:r>
            <w:r>
              <w:t>овые денежные средства за возвращенное количество тары в течение 15 (пятнадцати) рабочих дней на основании счета, выставленного Покупателем.</w:t>
            </w:r>
            <w:r>
              <w:rPr>
                <w:bCs/>
              </w:rPr>
              <w:t xml:space="preserve"> </w:t>
            </w:r>
          </w:p>
        </w:tc>
        <w:tc>
          <w:tcPr>
            <w:tcW w:w="2228" w:type="dxa"/>
          </w:tcPr>
          <w:p w:rsidR="005E00A9" w:rsidRDefault="00F10925">
            <w:pPr>
              <w:widowControl w:val="0"/>
              <w:rPr>
                <w:iCs/>
                <w:color w:val="000000" w:themeColor="text1"/>
                <w:sz w:val="24"/>
                <w:szCs w:val="24"/>
              </w:rPr>
            </w:pPr>
            <w:r>
              <w:rPr>
                <w:iCs/>
                <w:color w:val="000000" w:themeColor="text1"/>
                <w:sz w:val="24"/>
                <w:szCs w:val="24"/>
              </w:rPr>
              <w:t>Способ подтверждения: указание наименования продукции, типа, марки</w:t>
            </w:r>
          </w:p>
        </w:tc>
        <w:tc>
          <w:tcPr>
            <w:tcW w:w="3246" w:type="dxa"/>
          </w:tcPr>
          <w:p w:rsidR="005E00A9" w:rsidRDefault="00F10925">
            <w:pPr>
              <w:widowControl w:val="0"/>
              <w:rPr>
                <w:iCs/>
                <w:color w:val="000000" w:themeColor="text1"/>
                <w:sz w:val="24"/>
                <w:szCs w:val="24"/>
              </w:rPr>
            </w:pPr>
            <w:r>
              <w:rPr>
                <w:iCs/>
                <w:color w:val="000000" w:themeColor="text1"/>
                <w:sz w:val="24"/>
                <w:szCs w:val="24"/>
              </w:rPr>
              <w:t>Способ подтверждения: указание технических и фу</w:t>
            </w:r>
            <w:r>
              <w:rPr>
                <w:iCs/>
                <w:color w:val="000000" w:themeColor="text1"/>
                <w:sz w:val="24"/>
                <w:szCs w:val="24"/>
              </w:rPr>
              <w:t>нкциональных характеристик, указанных в 4 столбце таблицы 3.1 Технических требований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:rsidR="005E00A9" w:rsidRDefault="005E00A9">
            <w:pPr>
              <w:widowControl w:val="0"/>
            </w:pPr>
          </w:p>
        </w:tc>
        <w:tc>
          <w:tcPr>
            <w:tcW w:w="234" w:type="dxa"/>
            <w:tcBorders>
              <w:top w:val="nil"/>
              <w:left w:val="nil"/>
              <w:bottom w:val="nil"/>
              <w:right w:val="nil"/>
            </w:tcBorders>
          </w:tcPr>
          <w:p w:rsidR="005E00A9" w:rsidRDefault="005E00A9">
            <w:pPr>
              <w:widowControl w:val="0"/>
            </w:pPr>
          </w:p>
        </w:tc>
      </w:tr>
      <w:tr w:rsidR="005E00A9">
        <w:trPr>
          <w:cantSplit/>
          <w:jc w:val="center"/>
        </w:trPr>
        <w:tc>
          <w:tcPr>
            <w:tcW w:w="421" w:type="dxa"/>
          </w:tcPr>
          <w:p w:rsidR="005E00A9" w:rsidRDefault="005E00A9">
            <w:pPr>
              <w:pStyle w:val="ab"/>
              <w:widowControl w:val="0"/>
              <w:numPr>
                <w:ilvl w:val="0"/>
                <w:numId w:val="4"/>
              </w:numPr>
              <w:jc w:val="center"/>
              <w:rPr>
                <w:rFonts w:eastAsiaTheme="minorHAnsi"/>
              </w:rPr>
            </w:pPr>
          </w:p>
        </w:tc>
        <w:tc>
          <w:tcPr>
            <w:tcW w:w="966" w:type="dxa"/>
          </w:tcPr>
          <w:p w:rsidR="005E00A9" w:rsidRDefault="00F10925">
            <w:pPr>
              <w:pStyle w:val="ab"/>
              <w:widowControl w:val="0"/>
              <w:ind w:left="0"/>
            </w:pPr>
            <w:r>
              <w:t>Поз.1 Таблицы 1.2</w:t>
            </w:r>
          </w:p>
        </w:tc>
        <w:tc>
          <w:tcPr>
            <w:tcW w:w="1868" w:type="dxa"/>
          </w:tcPr>
          <w:p w:rsidR="005E00A9" w:rsidRDefault="00F10925">
            <w:pPr>
              <w:widowControl w:val="0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Санитарная обработка кулера</w:t>
            </w:r>
          </w:p>
        </w:tc>
        <w:tc>
          <w:tcPr>
            <w:tcW w:w="6580" w:type="dxa"/>
          </w:tcPr>
          <w:p w:rsidR="005E00A9" w:rsidRDefault="00F10925">
            <w:pPr>
              <w:widowControl w:val="0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- </w:t>
            </w:r>
            <w:r>
              <w:rPr>
                <w:bCs/>
                <w:iCs/>
                <w:sz w:val="24"/>
                <w:szCs w:val="24"/>
                <w:shd w:val="clear" w:color="auto" w:fill="FFFFFF"/>
              </w:rPr>
              <w:t>диагностика работы внутренних систем</w:t>
            </w:r>
            <w:r>
              <w:rPr>
                <w:sz w:val="24"/>
                <w:szCs w:val="24"/>
                <w:shd w:val="clear" w:color="auto" w:fill="FFFFFF"/>
              </w:rPr>
              <w:t> (трубки, герметичность соединений, система охлаждения и нагрева);</w:t>
            </w:r>
            <w:r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  <w:shd w:val="clear" w:color="auto" w:fill="FFFFFF"/>
              </w:rPr>
              <w:t>- </w:t>
            </w:r>
            <w:r>
              <w:rPr>
                <w:bCs/>
                <w:iCs/>
                <w:sz w:val="24"/>
                <w:szCs w:val="24"/>
                <w:shd w:val="clear" w:color="auto" w:fill="FFFFFF"/>
              </w:rPr>
              <w:t xml:space="preserve">очистка от </w:t>
            </w:r>
            <w:r>
              <w:rPr>
                <w:bCs/>
                <w:iCs/>
                <w:sz w:val="24"/>
                <w:szCs w:val="24"/>
                <w:shd w:val="clear" w:color="auto" w:fill="FFFFFF"/>
              </w:rPr>
              <w:t>накипи</w:t>
            </w:r>
            <w:r>
              <w:rPr>
                <w:sz w:val="24"/>
                <w:szCs w:val="24"/>
                <w:shd w:val="clear" w:color="auto" w:fill="FFFFFF"/>
              </w:rPr>
              <w:t xml:space="preserve">; </w:t>
            </w:r>
            <w:r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  <w:shd w:val="clear" w:color="auto" w:fill="FFFFFF"/>
              </w:rPr>
              <w:t>- </w:t>
            </w:r>
            <w:r>
              <w:rPr>
                <w:bCs/>
                <w:iCs/>
                <w:sz w:val="24"/>
                <w:szCs w:val="24"/>
                <w:shd w:val="clear" w:color="auto" w:fill="FFFFFF"/>
              </w:rPr>
              <w:t>очистка от биопленки</w:t>
            </w:r>
            <w:r>
              <w:rPr>
                <w:sz w:val="24"/>
                <w:szCs w:val="24"/>
                <w:shd w:val="clear" w:color="auto" w:fill="FFFFFF"/>
              </w:rPr>
              <w:t xml:space="preserve"> механическим способом, обработка дезинфецирующими средствами, безопасными для человека;</w:t>
            </w:r>
            <w:r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  <w:shd w:val="clear" w:color="auto" w:fill="FFFFFF"/>
              </w:rPr>
              <w:t>-  </w:t>
            </w:r>
            <w:r>
              <w:rPr>
                <w:bCs/>
                <w:iCs/>
                <w:sz w:val="24"/>
                <w:szCs w:val="24"/>
                <w:shd w:val="clear" w:color="auto" w:fill="FFFFFF"/>
              </w:rPr>
              <w:t>промывка</w:t>
            </w:r>
            <w:r>
              <w:rPr>
                <w:sz w:val="24"/>
                <w:szCs w:val="24"/>
                <w:shd w:val="clear" w:color="auto" w:fill="FFFFFF"/>
              </w:rPr>
              <w:t>;</w:t>
            </w:r>
            <w:r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  <w:shd w:val="clear" w:color="auto" w:fill="FFFFFF"/>
              </w:rPr>
              <w:t>- о</w:t>
            </w:r>
            <w:r>
              <w:rPr>
                <w:bCs/>
                <w:iCs/>
                <w:sz w:val="24"/>
                <w:szCs w:val="24"/>
                <w:shd w:val="clear" w:color="auto" w:fill="FFFFFF"/>
              </w:rPr>
              <w:t>бработка</w:t>
            </w:r>
            <w:r>
              <w:rPr>
                <w:sz w:val="24"/>
                <w:szCs w:val="24"/>
                <w:shd w:val="clear" w:color="auto" w:fill="FFFFFF"/>
              </w:rPr>
              <w:t xml:space="preserve"> внешних деталей и корпуса кулера;</w:t>
            </w:r>
          </w:p>
          <w:p w:rsidR="005E00A9" w:rsidRDefault="00F10925">
            <w:pPr>
              <w:widowControl w:val="0"/>
              <w:rPr>
                <w:rFonts w:asciiTheme="minorHAnsi" w:hAnsiTheme="minorHAnsi"/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- предоставление подменного кулера на время санитарной обработки</w:t>
            </w:r>
          </w:p>
        </w:tc>
        <w:tc>
          <w:tcPr>
            <w:tcW w:w="2228" w:type="dxa"/>
          </w:tcPr>
          <w:p w:rsidR="005E00A9" w:rsidRDefault="00F10925">
            <w:pPr>
              <w:widowControl w:val="0"/>
              <w:rPr>
                <w:iCs/>
                <w:color w:val="000000" w:themeColor="text1"/>
                <w:sz w:val="24"/>
                <w:szCs w:val="24"/>
              </w:rPr>
            </w:pPr>
            <w:r>
              <w:rPr>
                <w:iCs/>
                <w:color w:val="000000" w:themeColor="text1"/>
                <w:sz w:val="24"/>
                <w:szCs w:val="24"/>
              </w:rPr>
              <w:t>Способ подтв</w:t>
            </w:r>
            <w:r>
              <w:rPr>
                <w:iCs/>
                <w:color w:val="000000" w:themeColor="text1"/>
                <w:sz w:val="24"/>
                <w:szCs w:val="24"/>
              </w:rPr>
              <w:t>ерждения: указание наименования продукции, типа, марки</w:t>
            </w:r>
          </w:p>
        </w:tc>
        <w:tc>
          <w:tcPr>
            <w:tcW w:w="3246" w:type="dxa"/>
          </w:tcPr>
          <w:p w:rsidR="005E00A9" w:rsidRDefault="00F10925">
            <w:pPr>
              <w:widowControl w:val="0"/>
              <w:rPr>
                <w:iCs/>
                <w:color w:val="000000" w:themeColor="text1"/>
                <w:sz w:val="24"/>
                <w:szCs w:val="24"/>
              </w:rPr>
            </w:pPr>
            <w:r>
              <w:rPr>
                <w:iCs/>
                <w:color w:val="000000" w:themeColor="text1"/>
                <w:sz w:val="24"/>
                <w:szCs w:val="24"/>
              </w:rPr>
              <w:t>Способ подтверждения: указание технических и функциональных характеристик, указанных в 4 столбце таблицы 3.1 Технических требований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:rsidR="005E00A9" w:rsidRDefault="005E00A9">
            <w:pPr>
              <w:widowControl w:val="0"/>
            </w:pPr>
          </w:p>
        </w:tc>
        <w:tc>
          <w:tcPr>
            <w:tcW w:w="234" w:type="dxa"/>
            <w:tcBorders>
              <w:top w:val="nil"/>
              <w:left w:val="nil"/>
              <w:bottom w:val="nil"/>
              <w:right w:val="nil"/>
            </w:tcBorders>
          </w:tcPr>
          <w:p w:rsidR="005E00A9" w:rsidRDefault="005E00A9">
            <w:pPr>
              <w:widowControl w:val="0"/>
            </w:pPr>
          </w:p>
        </w:tc>
      </w:tr>
    </w:tbl>
    <w:p w:rsidR="005E00A9" w:rsidRDefault="005E00A9">
      <w:pPr>
        <w:rPr>
          <w:rFonts w:eastAsia="Calibri"/>
          <w:b/>
          <w:bCs/>
          <w:sz w:val="24"/>
          <w:szCs w:val="24"/>
        </w:rPr>
      </w:pPr>
    </w:p>
    <w:p w:rsidR="005E00A9" w:rsidRDefault="00F10925">
      <w:pPr>
        <w:pStyle w:val="1"/>
        <w:numPr>
          <w:ilvl w:val="0"/>
          <w:numId w:val="5"/>
        </w:numPr>
      </w:pPr>
      <w:bookmarkStart w:id="41" w:name="_Toc191473813"/>
      <w:r>
        <w:t>Требования к документации по</w:t>
      </w:r>
      <w:r>
        <w:rPr>
          <w:lang w:val="ru-RU"/>
        </w:rPr>
        <w:t xml:space="preserve"> </w:t>
      </w:r>
      <w:r>
        <w:t>ценообразованию</w:t>
      </w:r>
      <w:bookmarkEnd w:id="41"/>
      <w:r>
        <w:t xml:space="preserve"> </w:t>
      </w:r>
    </w:p>
    <w:p w:rsidR="005E00A9" w:rsidRDefault="00F10925">
      <w:pPr>
        <w:numPr>
          <w:ilvl w:val="1"/>
          <w:numId w:val="5"/>
        </w:numPr>
        <w:spacing w:after="120"/>
        <w:ind w:left="0" w:firstLine="0"/>
        <w:jc w:val="both"/>
        <w:rPr>
          <w:bCs/>
          <w:iCs/>
          <w:sz w:val="24"/>
          <w:szCs w:val="24"/>
          <w:lang w:eastAsia="x-none"/>
        </w:rPr>
      </w:pPr>
      <w:bookmarkStart w:id="42" w:name="_Hlk67308465"/>
      <w:r>
        <w:rPr>
          <w:bCs/>
          <w:iCs/>
          <w:sz w:val="24"/>
          <w:szCs w:val="24"/>
          <w:lang w:eastAsia="x-none"/>
        </w:rPr>
        <w:t>В обоснование стоим</w:t>
      </w:r>
      <w:r>
        <w:rPr>
          <w:bCs/>
          <w:iCs/>
          <w:sz w:val="24"/>
          <w:szCs w:val="24"/>
          <w:lang w:eastAsia="x-none"/>
        </w:rPr>
        <w:t xml:space="preserve">ости в составе технико-коммерческого предложения Поставщик предоставляет спецификацию поставляемого оборудования и материалов по форме, </w:t>
      </w:r>
      <w:bookmarkEnd w:id="42"/>
      <w:r>
        <w:rPr>
          <w:iCs/>
          <w:sz w:val="24"/>
          <w:szCs w:val="24"/>
        </w:rPr>
        <w:t>приведенной в Приложении № 1 к настоящим Техническим требованиям</w:t>
      </w:r>
      <w:r>
        <w:rPr>
          <w:bCs/>
          <w:iCs/>
          <w:sz w:val="24"/>
          <w:szCs w:val="24"/>
          <w:lang w:eastAsia="x-none"/>
        </w:rPr>
        <w:t>.</w:t>
      </w:r>
    </w:p>
    <w:p w:rsidR="005E00A9" w:rsidRDefault="005E00A9">
      <w:pPr>
        <w:rPr>
          <w:b/>
          <w:i/>
          <w:sz w:val="24"/>
          <w:szCs w:val="24"/>
        </w:rPr>
      </w:pPr>
    </w:p>
    <w:p w:rsidR="005E00A9" w:rsidRDefault="00F10925">
      <w:pPr>
        <w:pStyle w:val="1"/>
        <w:numPr>
          <w:ilvl w:val="0"/>
          <w:numId w:val="5"/>
        </w:numPr>
      </w:pPr>
      <w:bookmarkStart w:id="43" w:name="_Toc191473814"/>
      <w:r>
        <w:t>Приложения</w:t>
      </w:r>
      <w:bookmarkEnd w:id="43"/>
    </w:p>
    <w:p w:rsidR="005E00A9" w:rsidRDefault="00F10925">
      <w:pPr>
        <w:pStyle w:val="1"/>
        <w:numPr>
          <w:ilvl w:val="1"/>
          <w:numId w:val="5"/>
        </w:numPr>
        <w:sectPr w:rsidR="005E00A9">
          <w:headerReference w:type="default" r:id="rId10"/>
          <w:headerReference w:type="first" r:id="rId11"/>
          <w:pgSz w:w="16838" w:h="11906" w:orient="landscape"/>
          <w:pgMar w:top="851" w:right="567" w:bottom="993" w:left="992" w:header="680" w:footer="0" w:gutter="0"/>
          <w:cols w:space="720"/>
          <w:formProt w:val="0"/>
          <w:titlePg/>
          <w:docGrid w:linePitch="381"/>
        </w:sectPr>
      </w:pPr>
      <w:bookmarkStart w:id="44" w:name="_Toc191473815"/>
      <w:r>
        <w:t>Приложение № 1: Форма спецификации поставляемого оборуд</w:t>
      </w:r>
      <w:bookmarkEnd w:id="44"/>
      <w:r>
        <w:t>ования и материалов.</w:t>
      </w:r>
    </w:p>
    <w:p w:rsidR="005E00A9" w:rsidRDefault="00F10925">
      <w:pPr>
        <w:spacing w:after="120"/>
        <w:jc w:val="right"/>
        <w:rPr>
          <w:rFonts w:eastAsia="Calibri"/>
          <w:sz w:val="24"/>
          <w:szCs w:val="24"/>
        </w:rPr>
      </w:pPr>
      <w:bookmarkStart w:id="45" w:name="_Toc51339699"/>
      <w:bookmarkStart w:id="46" w:name="_Toc46743519"/>
      <w:r>
        <w:rPr>
          <w:rFonts w:eastAsia="Calibri"/>
          <w:sz w:val="24"/>
          <w:szCs w:val="24"/>
        </w:rPr>
        <w:lastRenderedPageBreak/>
        <w:t>Приложение №1 к Техническим требованиям</w:t>
      </w:r>
    </w:p>
    <w:p w:rsidR="005E00A9" w:rsidRDefault="005E00A9">
      <w:pPr>
        <w:keepNext/>
        <w:keepLines/>
        <w:spacing w:after="120"/>
        <w:rPr>
          <w:sz w:val="24"/>
          <w:szCs w:val="24"/>
        </w:rPr>
      </w:pPr>
      <w:bookmarkStart w:id="47" w:name="_Hlk48224758"/>
      <w:bookmarkStart w:id="48" w:name="_Ref40301253"/>
      <w:bookmarkEnd w:id="47"/>
      <w:bookmarkEnd w:id="48"/>
    </w:p>
    <w:p w:rsidR="005E00A9" w:rsidRDefault="005E00A9">
      <w:pPr>
        <w:jc w:val="both"/>
        <w:rPr>
          <w:sz w:val="24"/>
          <w:szCs w:val="24"/>
        </w:rPr>
      </w:pPr>
    </w:p>
    <w:tbl>
      <w:tblPr>
        <w:tblpPr w:leftFromText="180" w:rightFromText="180" w:vertAnchor="text" w:horzAnchor="margin" w:tblpX="-289" w:tblpY="362"/>
        <w:tblW w:w="5000" w:type="pct"/>
        <w:tblLayout w:type="fixed"/>
        <w:tblLook w:val="04A0" w:firstRow="1" w:lastRow="0" w:firstColumn="1" w:lastColumn="0" w:noHBand="0" w:noVBand="1"/>
      </w:tblPr>
      <w:tblGrid>
        <w:gridCol w:w="595"/>
        <w:gridCol w:w="931"/>
        <w:gridCol w:w="944"/>
        <w:gridCol w:w="950"/>
        <w:gridCol w:w="1188"/>
        <w:gridCol w:w="1124"/>
        <w:gridCol w:w="940"/>
        <w:gridCol w:w="1124"/>
        <w:gridCol w:w="1061"/>
        <w:gridCol w:w="790"/>
        <w:gridCol w:w="990"/>
        <w:gridCol w:w="850"/>
        <w:gridCol w:w="790"/>
        <w:gridCol w:w="1099"/>
        <w:gridCol w:w="1184"/>
      </w:tblGrid>
      <w:tr w:rsidR="005E00A9">
        <w:trPr>
          <w:trHeight w:val="526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00A9" w:rsidRDefault="00F10925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поз.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00A9" w:rsidRDefault="00F10925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Наименование Товара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00A9" w:rsidRDefault="00F10925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Артикул, тип, марка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00A9" w:rsidRDefault="00F10925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Завод изготовитель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00A9" w:rsidRDefault="00F10925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Страна происхождения Товара</w:t>
            </w:r>
            <w:r>
              <w:rPr>
                <w:rStyle w:val="af1"/>
                <w:sz w:val="24"/>
                <w:szCs w:val="24"/>
              </w:rPr>
              <w:footnoteReference w:id="1"/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00A9" w:rsidRDefault="00F10925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Страна регистрации производителя Товара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00A9" w:rsidRDefault="00F10925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Код</w:t>
            </w:r>
            <w:r>
              <w:rPr>
                <w:bCs/>
                <w:sz w:val="24"/>
                <w:szCs w:val="24"/>
              </w:rPr>
              <w:t xml:space="preserve"> ОКПД 2 (с наименованием)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00A9" w:rsidRDefault="00F10925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Единица измерения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00A9" w:rsidRDefault="00F10925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Порядковый номер(а) реестровой(ых) записи(ей)</w:t>
            </w:r>
            <w:r>
              <w:rPr>
                <w:rStyle w:val="af1"/>
                <w:sz w:val="24"/>
                <w:szCs w:val="24"/>
              </w:rPr>
              <w:footnoteReference w:id="2"/>
            </w:r>
          </w:p>
          <w:p w:rsidR="005E00A9" w:rsidRDefault="005E00A9">
            <w:pPr>
              <w:widowControl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00A9" w:rsidRDefault="00F10925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Количество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00A9" w:rsidRDefault="00F10925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Цена за единицу, руб. без НДС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00A9" w:rsidRDefault="00F10925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Цена, руб. без НДС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00A9" w:rsidRDefault="00F10925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НДС</w:t>
            </w:r>
          </w:p>
          <w:p w:rsidR="005E00A9" w:rsidRDefault="00F10925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(20%) руб.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00A9" w:rsidRDefault="00F10925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Стоимость, руб., с НДС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00A9" w:rsidRDefault="00F10925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Перечень сопроводительных документов (в том числе подтверждающих </w:t>
            </w:r>
            <w:r>
              <w:rPr>
                <w:bCs/>
                <w:sz w:val="24"/>
                <w:szCs w:val="24"/>
              </w:rPr>
              <w:t>качество Товара)</w:t>
            </w:r>
          </w:p>
        </w:tc>
      </w:tr>
      <w:tr w:rsidR="005E00A9">
        <w:trPr>
          <w:trHeight w:val="538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00A9" w:rsidRDefault="00F10925">
            <w:pPr>
              <w:widowControl w:val="0"/>
              <w:rPr>
                <w:sz w:val="24"/>
                <w:szCs w:val="24"/>
                <w:highlight w:val="lightGray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00A9" w:rsidRDefault="005E00A9">
            <w:pPr>
              <w:widowControl w:val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00A9" w:rsidRDefault="005E00A9">
            <w:pPr>
              <w:widowControl w:val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00A9" w:rsidRDefault="005E00A9">
            <w:pPr>
              <w:widowControl w:val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00A9" w:rsidRDefault="005E00A9">
            <w:pPr>
              <w:widowControl w:val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00A9" w:rsidRDefault="005E00A9">
            <w:pPr>
              <w:widowControl w:val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00A9" w:rsidRDefault="005E00A9">
            <w:pPr>
              <w:widowControl w:val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00A9" w:rsidRDefault="005E00A9">
            <w:pPr>
              <w:widowControl w:val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00A9" w:rsidRDefault="005E00A9">
            <w:pPr>
              <w:widowControl w:val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00A9" w:rsidRDefault="005E00A9">
            <w:pPr>
              <w:widowControl w:val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00A9" w:rsidRDefault="005E00A9">
            <w:pPr>
              <w:widowControl w:val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00A9" w:rsidRDefault="005E00A9">
            <w:pPr>
              <w:widowControl w:val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00A9" w:rsidRDefault="005E00A9">
            <w:pPr>
              <w:widowControl w:val="0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00A9" w:rsidRDefault="005E00A9">
            <w:pPr>
              <w:widowControl w:val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00A9" w:rsidRDefault="005E00A9">
            <w:pPr>
              <w:widowControl w:val="0"/>
              <w:jc w:val="center"/>
              <w:rPr>
                <w:sz w:val="24"/>
                <w:szCs w:val="24"/>
                <w:highlight w:val="yellow"/>
              </w:rPr>
            </w:pPr>
          </w:p>
        </w:tc>
      </w:tr>
    </w:tbl>
    <w:p w:rsidR="005E00A9" w:rsidRDefault="00F10925">
      <w:pPr>
        <w:spacing w:after="240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>Форма спецификации поставляемого оборудования и материалов</w:t>
      </w:r>
    </w:p>
    <w:p w:rsidR="005E00A9" w:rsidRDefault="00F10925">
      <w:pPr>
        <w:jc w:val="both"/>
        <w:rPr>
          <w:sz w:val="24"/>
          <w:szCs w:val="24"/>
        </w:rPr>
      </w:pPr>
      <w:r>
        <w:rPr>
          <w:b/>
          <w:sz w:val="24"/>
          <w:szCs w:val="24"/>
          <w:u w:val="single"/>
        </w:rPr>
        <w:t>Примечание</w:t>
      </w:r>
      <w:r>
        <w:rPr>
          <w:sz w:val="24"/>
          <w:szCs w:val="24"/>
        </w:rPr>
        <w:t xml:space="preserve">: в случае закупки оборудования (материалов) комплектом, в спецификации необходимо разбить его на позиции с указанием полного наименования (тип, марка, </w:t>
      </w:r>
      <w:r>
        <w:rPr>
          <w:sz w:val="24"/>
          <w:szCs w:val="24"/>
        </w:rPr>
        <w:t>артикул) каждой составляющей и стоимости за единицу.</w:t>
      </w:r>
    </w:p>
    <w:p w:rsidR="005E00A9" w:rsidRDefault="005E00A9">
      <w:pPr>
        <w:sectPr w:rsidR="005E00A9">
          <w:headerReference w:type="default" r:id="rId12"/>
          <w:headerReference w:type="first" r:id="rId13"/>
          <w:pgSz w:w="16838" w:h="11906" w:orient="landscape"/>
          <w:pgMar w:top="1560" w:right="1134" w:bottom="850" w:left="1134" w:header="708" w:footer="0" w:gutter="0"/>
          <w:cols w:space="720"/>
          <w:formProt w:val="0"/>
          <w:docGrid w:linePitch="381"/>
        </w:sectPr>
      </w:pPr>
    </w:p>
    <w:p w:rsidR="005E00A9" w:rsidRDefault="00F10925">
      <w:pPr>
        <w:widowControl w:val="0"/>
        <w:tabs>
          <w:tab w:val="left" w:pos="426"/>
        </w:tabs>
        <w:spacing w:before="120" w:after="120"/>
        <w:jc w:val="both"/>
        <w:rPr>
          <w:i/>
          <w:iCs/>
          <w:sz w:val="24"/>
          <w:szCs w:val="24"/>
          <w:shd w:val="clear" w:color="auto" w:fill="FFFF99"/>
        </w:rPr>
      </w:pPr>
      <w:r>
        <w:rPr>
          <w:b/>
          <w:sz w:val="24"/>
          <w:szCs w:val="24"/>
        </w:rPr>
        <w:t>*</w:t>
      </w:r>
      <w:r>
        <w:rPr>
          <w:sz w:val="24"/>
          <w:szCs w:val="24"/>
        </w:rPr>
        <w:t>В случае включения в спецификацию стоимости за единицу оборудования, МТР с учетом доставки, указать данное усло</w:t>
      </w:r>
      <w:bookmarkEnd w:id="45"/>
      <w:bookmarkEnd w:id="46"/>
      <w:r>
        <w:rPr>
          <w:sz w:val="24"/>
          <w:szCs w:val="24"/>
        </w:rPr>
        <w:t>вие</w:t>
      </w:r>
    </w:p>
    <w:p w:rsidR="005E00A9" w:rsidRDefault="005E00A9">
      <w:pPr>
        <w:sectPr w:rsidR="005E00A9">
          <w:type w:val="continuous"/>
          <w:pgSz w:w="16838" w:h="11906" w:orient="landscape"/>
          <w:pgMar w:top="1560" w:right="1134" w:bottom="850" w:left="1134" w:header="708" w:footer="0" w:gutter="0"/>
          <w:cols w:space="720"/>
          <w:formProt w:val="0"/>
          <w:docGrid w:linePitch="381"/>
        </w:sectPr>
      </w:pPr>
    </w:p>
    <w:p w:rsidR="005E00A9" w:rsidRDefault="005E00A9">
      <w:pPr>
        <w:spacing w:after="120"/>
        <w:rPr>
          <w:rFonts w:eastAsia="Calibri"/>
          <w:bCs/>
          <w:sz w:val="24"/>
          <w:szCs w:val="24"/>
        </w:rPr>
      </w:pPr>
    </w:p>
    <w:sectPr w:rsidR="005E00A9">
      <w:headerReference w:type="default" r:id="rId14"/>
      <w:pgSz w:w="11906" w:h="16838"/>
      <w:pgMar w:top="1134" w:right="850" w:bottom="1134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F10925">
      <w:r>
        <w:separator/>
      </w:r>
    </w:p>
  </w:endnote>
  <w:endnote w:type="continuationSeparator" w:id="0">
    <w:p w:rsidR="00000000" w:rsidRDefault="00F109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roman"/>
    <w:pitch w:val="variable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 (Заголовки)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00A9" w:rsidRDefault="00F10925">
      <w:pPr>
        <w:rPr>
          <w:sz w:val="12"/>
        </w:rPr>
      </w:pPr>
      <w:r>
        <w:separator/>
      </w:r>
    </w:p>
  </w:footnote>
  <w:footnote w:type="continuationSeparator" w:id="0">
    <w:p w:rsidR="005E00A9" w:rsidRDefault="00F10925">
      <w:pPr>
        <w:rPr>
          <w:sz w:val="12"/>
        </w:rPr>
      </w:pPr>
      <w:r>
        <w:continuationSeparator/>
      </w:r>
    </w:p>
  </w:footnote>
  <w:footnote w:id="1">
    <w:p w:rsidR="005E00A9" w:rsidRDefault="00F10925">
      <w:pPr>
        <w:pStyle w:val="af"/>
        <w:widowControl w:val="0"/>
        <w:jc w:val="both"/>
      </w:pPr>
      <w:r>
        <w:rPr>
          <w:rStyle w:val="af0"/>
        </w:rPr>
        <w:footnoteRef/>
      </w:r>
      <w:r>
        <w:t xml:space="preserve"> В соответствии с </w:t>
      </w:r>
      <w:r>
        <w:t>Общероссийским классификатором стран мира (утв. Постановлением Госстандарта России от 14.12.2001 N 529-ст.).</w:t>
      </w:r>
    </w:p>
  </w:footnote>
  <w:footnote w:id="2">
    <w:p w:rsidR="005E00A9" w:rsidRDefault="00F10925">
      <w:pPr>
        <w:pStyle w:val="af"/>
        <w:widowControl w:val="0"/>
        <w:jc w:val="both"/>
        <w:rPr>
          <w:rFonts w:eastAsia="Calibri"/>
          <w:lang w:eastAsia="en-US"/>
        </w:rPr>
      </w:pPr>
      <w:r>
        <w:rPr>
          <w:rStyle w:val="af0"/>
        </w:rPr>
        <w:footnoteRef/>
      </w:r>
      <w:r>
        <w:t xml:space="preserve"> Порядковый номер (номера) реестровой записи (реестровых записей), под которой (которыми) Товар включен в реестры, предусмотренные пунктом 3 Поста</w:t>
      </w:r>
      <w:r>
        <w:t xml:space="preserve">новления Правительства Российской Федерации от 23.12.2024 №1875 «»О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</w:t>
      </w:r>
      <w:r>
        <w:t>видами юридических лиц»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00A9" w:rsidRDefault="00F10925">
    <w:pPr>
      <w:pStyle w:val="a8"/>
    </w:pPr>
    <w:r>
      <w:rPr>
        <w:noProof/>
      </w:rPr>
      <mc:AlternateContent>
        <mc:Choice Requires="wps">
          <w:drawing>
            <wp:anchor distT="0" distB="0" distL="0" distR="0" simplePos="0" relativeHeight="2" behindDoc="0" locked="0" layoutInCell="0" allowOverlap="1" wp14:anchorId="714555B0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5E00A9" w:rsidRDefault="00F10925">
                          <w:pPr>
                            <w:pStyle w:val="a8"/>
                            <w:rPr>
                              <w:rStyle w:val="a9"/>
                            </w:rPr>
                          </w:pPr>
                          <w:r>
                            <w:rPr>
                              <w:rStyle w:val="a9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 wp14:anchorId="714555B0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00A9" w:rsidRDefault="00F10925">
    <w:pPr>
      <w:pStyle w:val="a8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4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00A9" w:rsidRDefault="005E00A9">
    <w:pPr>
      <w:pStyle w:val="a8"/>
      <w:jc w:val="center"/>
      <w:rPr>
        <w:lang w:val="en-US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00A9" w:rsidRDefault="00F10925">
    <w:pPr>
      <w:pStyle w:val="a8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10</w:t>
    </w:r>
    <w: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00A9" w:rsidRDefault="005E00A9">
    <w:pPr>
      <w:pStyle w:val="a8"/>
      <w:jc w:val="center"/>
      <w:rPr>
        <w:lang w:val="en-US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00A9" w:rsidRDefault="00F10925">
    <w:pPr>
      <w:pStyle w:val="a8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11</w:t>
    </w:r>
    <w:r>
      <w:fldChar w:fldCharType="end"/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00A9" w:rsidRDefault="005E00A9"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00A9" w:rsidRDefault="005E00A9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14362F"/>
    <w:multiLevelType w:val="multilevel"/>
    <w:tmpl w:val="B7445106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pStyle w:val="3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15213E49"/>
    <w:multiLevelType w:val="multilevel"/>
    <w:tmpl w:val="935E0D4A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2" w15:restartNumberingAfterBreak="0">
    <w:nsid w:val="214871B4"/>
    <w:multiLevelType w:val="multilevel"/>
    <w:tmpl w:val="B00AFCB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 w15:restartNumberingAfterBreak="0">
    <w:nsid w:val="5F5749E1"/>
    <w:multiLevelType w:val="multilevel"/>
    <w:tmpl w:val="1104211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0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4" w15:restartNumberingAfterBreak="0">
    <w:nsid w:val="6A8B2D19"/>
    <w:multiLevelType w:val="multilevel"/>
    <w:tmpl w:val="9CBAF872"/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62" w:hanging="180"/>
      </w:pPr>
    </w:lvl>
  </w:abstractNum>
  <w:abstractNum w:abstractNumId="5" w15:restartNumberingAfterBreak="0">
    <w:nsid w:val="73A01871"/>
    <w:multiLevelType w:val="multilevel"/>
    <w:tmpl w:val="DDDA98D0"/>
    <w:lvl w:ilvl="0">
      <w:start w:val="3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40" w:hanging="4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80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1800"/>
      </w:pPr>
    </w:lvl>
  </w:abstractNum>
  <w:abstractNum w:abstractNumId="6" w15:restartNumberingAfterBreak="0">
    <w:nsid w:val="7E6F2B32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7" w15:restartNumberingAfterBreak="0">
    <w:nsid w:val="7FDD032E"/>
    <w:multiLevelType w:val="multilevel"/>
    <w:tmpl w:val="775A29A6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4"/>
  </w:num>
  <w:num w:numId="5">
    <w:abstractNumId w:val="5"/>
  </w:num>
  <w:num w:numId="6">
    <w:abstractNumId w:val="7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0A9"/>
    <w:rsid w:val="005E00A9"/>
    <w:rsid w:val="00F10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54860B8-5CE1-4095-B0F3-9FCAD53E1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3F1B0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3"/>
    <w:next w:val="a1"/>
    <w:link w:val="10"/>
    <w:qFormat/>
    <w:rsid w:val="003F1B0B"/>
    <w:pPr>
      <w:numPr>
        <w:ilvl w:val="0"/>
      </w:numPr>
      <w:outlineLvl w:val="0"/>
    </w:pPr>
    <w:rPr>
      <w:sz w:val="28"/>
      <w:szCs w:val="28"/>
    </w:rPr>
  </w:style>
  <w:style w:type="paragraph" w:styleId="3">
    <w:name w:val="heading 3"/>
    <w:basedOn w:val="a1"/>
    <w:next w:val="a1"/>
    <w:link w:val="30"/>
    <w:autoRedefine/>
    <w:qFormat/>
    <w:rsid w:val="000345AF"/>
    <w:pPr>
      <w:keepNext/>
      <w:numPr>
        <w:ilvl w:val="2"/>
        <w:numId w:val="1"/>
      </w:numPr>
      <w:spacing w:before="120" w:after="60"/>
      <w:ind w:hanging="122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a1"/>
    <w:next w:val="a1"/>
    <w:link w:val="40"/>
    <w:uiPriority w:val="9"/>
    <w:unhideWhenUsed/>
    <w:qFormat/>
    <w:rsid w:val="003F1B0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qFormat/>
    <w:rsid w:val="003F1B0B"/>
    <w:rPr>
      <w:rFonts w:ascii="Times New Roman" w:eastAsia="Calibri" w:hAnsi="Times New Roman" w:cs="Times New Roman"/>
      <w:b/>
      <w:sz w:val="28"/>
      <w:szCs w:val="28"/>
      <w:lang w:val="x-none" w:eastAsia="x-none"/>
    </w:rPr>
  </w:style>
  <w:style w:type="character" w:customStyle="1" w:styleId="30">
    <w:name w:val="Заголовок 3 Знак"/>
    <w:basedOn w:val="a2"/>
    <w:link w:val="3"/>
    <w:qFormat/>
    <w:rsid w:val="000345AF"/>
    <w:rPr>
      <w:rFonts w:ascii="Times New Roman" w:eastAsia="Calibri" w:hAnsi="Times New Roman" w:cs="Times New Roman"/>
      <w:b/>
      <w:sz w:val="24"/>
      <w:szCs w:val="24"/>
      <w:lang w:val="x-none" w:eastAsia="x-none"/>
    </w:rPr>
  </w:style>
  <w:style w:type="character" w:customStyle="1" w:styleId="a5">
    <w:name w:val="Ссылка указателя"/>
    <w:qFormat/>
    <w:rsid w:val="003F1B0B"/>
  </w:style>
  <w:style w:type="character" w:customStyle="1" w:styleId="40">
    <w:name w:val="Заголовок 4 Знак"/>
    <w:basedOn w:val="a2"/>
    <w:link w:val="4"/>
    <w:uiPriority w:val="9"/>
    <w:qFormat/>
    <w:rsid w:val="003F1B0B"/>
    <w:rPr>
      <w:rFonts w:asciiTheme="majorHAnsi" w:eastAsiaTheme="majorEastAsia" w:hAnsiTheme="majorHAnsi" w:cstheme="majorBidi"/>
      <w:i/>
      <w:iCs/>
      <w:color w:val="2F5496" w:themeColor="accent1" w:themeShade="BF"/>
      <w:sz w:val="28"/>
      <w:szCs w:val="28"/>
      <w:lang w:eastAsia="ru-RU"/>
    </w:rPr>
  </w:style>
  <w:style w:type="character" w:customStyle="1" w:styleId="a6">
    <w:name w:val="комментарий"/>
    <w:qFormat/>
    <w:rsid w:val="003F1B0B"/>
    <w:rPr>
      <w:b/>
      <w:i/>
      <w:shd w:val="clear" w:color="auto" w:fill="FFFF99"/>
    </w:rPr>
  </w:style>
  <w:style w:type="character" w:customStyle="1" w:styleId="a7">
    <w:name w:val="Верхний колонтитул Знак"/>
    <w:basedOn w:val="a2"/>
    <w:link w:val="a8"/>
    <w:qFormat/>
    <w:rsid w:val="002D724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2"/>
    <w:qFormat/>
    <w:rsid w:val="002D7247"/>
  </w:style>
  <w:style w:type="character" w:customStyle="1" w:styleId="aa">
    <w:name w:val="Абзац списка Знак"/>
    <w:link w:val="ab"/>
    <w:uiPriority w:val="34"/>
    <w:qFormat/>
    <w:locked/>
    <w:rsid w:val="002D7247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11">
    <w:name w:val="Верхний колонтитул Знак1"/>
    <w:basedOn w:val="a2"/>
    <w:uiPriority w:val="99"/>
    <w:semiHidden/>
    <w:qFormat/>
    <w:rsid w:val="002D7247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c">
    <w:name w:val="Нижний колонтитул Знак"/>
    <w:basedOn w:val="a2"/>
    <w:link w:val="ad"/>
    <w:uiPriority w:val="99"/>
    <w:qFormat/>
    <w:rsid w:val="002D7247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e">
    <w:name w:val="Текст сноски Знак"/>
    <w:basedOn w:val="a2"/>
    <w:link w:val="af"/>
    <w:uiPriority w:val="99"/>
    <w:qFormat/>
    <w:rsid w:val="00931F3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Символ сноски"/>
    <w:qFormat/>
    <w:rsid w:val="00931F3E"/>
    <w:rPr>
      <w:vertAlign w:val="superscript"/>
    </w:rPr>
  </w:style>
  <w:style w:type="character" w:styleId="af1">
    <w:name w:val="footnote reference"/>
    <w:rPr>
      <w:vertAlign w:val="superscript"/>
    </w:rPr>
  </w:style>
  <w:style w:type="character" w:customStyle="1" w:styleId="12">
    <w:name w:val="Текст сноски Знак1"/>
    <w:basedOn w:val="a2"/>
    <w:uiPriority w:val="99"/>
    <w:semiHidden/>
    <w:qFormat/>
    <w:rsid w:val="00931F3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Текст выноски Знак"/>
    <w:basedOn w:val="a2"/>
    <w:link w:val="af3"/>
    <w:uiPriority w:val="99"/>
    <w:semiHidden/>
    <w:qFormat/>
    <w:rsid w:val="00B21C14"/>
    <w:rPr>
      <w:rFonts w:ascii="Segoe UI" w:eastAsia="Times New Roman" w:hAnsi="Segoe UI" w:cs="Segoe UI"/>
      <w:sz w:val="18"/>
      <w:szCs w:val="18"/>
      <w:lang w:eastAsia="ru-RU"/>
    </w:rPr>
  </w:style>
  <w:style w:type="character" w:styleId="af4">
    <w:name w:val="Hyperlink"/>
    <w:rPr>
      <w:color w:val="000080"/>
      <w:u w:val="single"/>
    </w:rPr>
  </w:style>
  <w:style w:type="character" w:customStyle="1" w:styleId="linenumber1">
    <w:name w:val="line number1"/>
    <w:qFormat/>
  </w:style>
  <w:style w:type="character" w:customStyle="1" w:styleId="af5">
    <w:name w:val="Символ концевой сноски"/>
    <w:qFormat/>
    <w:rPr>
      <w:vertAlign w:val="superscript"/>
    </w:rPr>
  </w:style>
  <w:style w:type="character" w:styleId="af6">
    <w:name w:val="endnote reference"/>
    <w:rPr>
      <w:vertAlign w:val="superscript"/>
    </w:rPr>
  </w:style>
  <w:style w:type="character" w:customStyle="1" w:styleId="code-okpd2">
    <w:name w:val="code-okpd2"/>
    <w:basedOn w:val="a2"/>
    <w:qFormat/>
    <w:rsid w:val="00E44EC1"/>
  </w:style>
  <w:style w:type="character" w:customStyle="1" w:styleId="linenumber2">
    <w:name w:val="line number2"/>
    <w:qFormat/>
  </w:style>
  <w:style w:type="character" w:styleId="af7">
    <w:name w:val="line number"/>
  </w:style>
  <w:style w:type="paragraph" w:styleId="af8">
    <w:name w:val="Title"/>
    <w:basedOn w:val="a1"/>
    <w:next w:val="af9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styleId="af9">
    <w:name w:val="Body Text"/>
    <w:basedOn w:val="a1"/>
    <w:pPr>
      <w:spacing w:after="140" w:line="276" w:lineRule="auto"/>
    </w:pPr>
  </w:style>
  <w:style w:type="paragraph" w:styleId="afa">
    <w:name w:val="List"/>
    <w:basedOn w:val="af9"/>
  </w:style>
  <w:style w:type="paragraph" w:styleId="afb">
    <w:name w:val="caption"/>
    <w:basedOn w:val="a1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c">
    <w:name w:val="index heading"/>
    <w:basedOn w:val="a1"/>
    <w:qFormat/>
    <w:pPr>
      <w:suppressLineNumbers/>
    </w:pPr>
  </w:style>
  <w:style w:type="paragraph" w:customStyle="1" w:styleId="caption1">
    <w:name w:val="caption1"/>
    <w:basedOn w:val="a1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caption11">
    <w:name w:val="caption11"/>
    <w:basedOn w:val="a1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13">
    <w:name w:val="toc 1"/>
    <w:basedOn w:val="a1"/>
    <w:next w:val="a1"/>
    <w:autoRedefine/>
    <w:uiPriority w:val="39"/>
    <w:rsid w:val="003F1B0B"/>
    <w:pPr>
      <w:spacing w:before="120"/>
    </w:pPr>
    <w:rPr>
      <w:rFonts w:cs="Calibri Light (Заголовки)"/>
      <w:b/>
      <w:bCs/>
      <w:sz w:val="24"/>
      <w:szCs w:val="24"/>
    </w:rPr>
  </w:style>
  <w:style w:type="paragraph" w:customStyle="1" w:styleId="a">
    <w:name w:val="Раздел положения"/>
    <w:basedOn w:val="a1"/>
    <w:autoRedefine/>
    <w:qFormat/>
    <w:rsid w:val="003F1B0B"/>
    <w:pPr>
      <w:numPr>
        <w:numId w:val="2"/>
      </w:numPr>
      <w:spacing w:before="80" w:after="80"/>
      <w:jc w:val="center"/>
    </w:pPr>
    <w:rPr>
      <w:b/>
      <w:sz w:val="32"/>
      <w:szCs w:val="32"/>
    </w:rPr>
  </w:style>
  <w:style w:type="paragraph" w:customStyle="1" w:styleId="a0">
    <w:name w:val="Подраздел раздела положения"/>
    <w:basedOn w:val="a1"/>
    <w:autoRedefine/>
    <w:qFormat/>
    <w:rsid w:val="003F1B0B"/>
    <w:pPr>
      <w:numPr>
        <w:ilvl w:val="1"/>
        <w:numId w:val="2"/>
      </w:numPr>
      <w:spacing w:before="80" w:after="80"/>
      <w:jc w:val="both"/>
    </w:pPr>
  </w:style>
  <w:style w:type="paragraph" w:customStyle="1" w:styleId="afd">
    <w:name w:val="Колонтитул"/>
    <w:basedOn w:val="a1"/>
    <w:qFormat/>
  </w:style>
  <w:style w:type="paragraph" w:styleId="a8">
    <w:name w:val="header"/>
    <w:basedOn w:val="a1"/>
    <w:link w:val="a7"/>
    <w:rsid w:val="002D7247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b">
    <w:name w:val="List Paragraph"/>
    <w:basedOn w:val="a1"/>
    <w:link w:val="aa"/>
    <w:uiPriority w:val="34"/>
    <w:qFormat/>
    <w:rsid w:val="002D7247"/>
    <w:pPr>
      <w:ind w:left="720"/>
      <w:contextualSpacing/>
    </w:pPr>
    <w:rPr>
      <w:rFonts w:eastAsia="Calibri"/>
      <w:sz w:val="24"/>
      <w:szCs w:val="24"/>
    </w:rPr>
  </w:style>
  <w:style w:type="paragraph" w:customStyle="1" w:styleId="afe">
    <w:name w:val="Таблица шапка"/>
    <w:basedOn w:val="a1"/>
    <w:qFormat/>
    <w:rsid w:val="002D7247"/>
    <w:pPr>
      <w:keepNext/>
      <w:spacing w:before="40" w:after="40"/>
      <w:ind w:left="57" w:right="57"/>
    </w:pPr>
    <w:rPr>
      <w:sz w:val="22"/>
      <w:szCs w:val="26"/>
    </w:rPr>
  </w:style>
  <w:style w:type="paragraph" w:styleId="ad">
    <w:name w:val="footer"/>
    <w:basedOn w:val="a1"/>
    <w:link w:val="ac"/>
    <w:uiPriority w:val="99"/>
    <w:unhideWhenUsed/>
    <w:rsid w:val="002D7247"/>
    <w:pPr>
      <w:tabs>
        <w:tab w:val="center" w:pos="4677"/>
        <w:tab w:val="right" w:pos="9355"/>
      </w:tabs>
    </w:pPr>
  </w:style>
  <w:style w:type="paragraph" w:customStyle="1" w:styleId="aff">
    <w:name w:val="Таблица"/>
    <w:basedOn w:val="a1"/>
    <w:qFormat/>
    <w:rsid w:val="00931F3E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af">
    <w:name w:val="footnote text"/>
    <w:basedOn w:val="a1"/>
    <w:link w:val="ae"/>
    <w:uiPriority w:val="99"/>
    <w:rsid w:val="00931F3E"/>
    <w:rPr>
      <w:sz w:val="20"/>
      <w:szCs w:val="20"/>
    </w:rPr>
  </w:style>
  <w:style w:type="paragraph" w:styleId="af3">
    <w:name w:val="Balloon Text"/>
    <w:basedOn w:val="a1"/>
    <w:link w:val="af2"/>
    <w:uiPriority w:val="99"/>
    <w:semiHidden/>
    <w:unhideWhenUsed/>
    <w:qFormat/>
    <w:rsid w:val="00B21C14"/>
    <w:rPr>
      <w:rFonts w:ascii="Segoe UI" w:hAnsi="Segoe UI" w:cs="Segoe UI"/>
      <w:sz w:val="18"/>
      <w:szCs w:val="18"/>
    </w:rPr>
  </w:style>
  <w:style w:type="paragraph" w:styleId="2">
    <w:name w:val="toc 2"/>
    <w:basedOn w:val="afc"/>
  </w:style>
  <w:style w:type="paragraph" w:styleId="31">
    <w:name w:val="toc 3"/>
    <w:basedOn w:val="afc"/>
  </w:style>
  <w:style w:type="paragraph" w:styleId="41">
    <w:name w:val="toc 4"/>
    <w:basedOn w:val="afc"/>
  </w:style>
  <w:style w:type="paragraph" w:styleId="5">
    <w:name w:val="toc 5"/>
    <w:basedOn w:val="afc"/>
  </w:style>
  <w:style w:type="paragraph" w:styleId="6">
    <w:name w:val="toc 6"/>
    <w:basedOn w:val="afc"/>
  </w:style>
  <w:style w:type="paragraph" w:styleId="7">
    <w:name w:val="toc 7"/>
    <w:basedOn w:val="afc"/>
  </w:style>
  <w:style w:type="paragraph" w:styleId="8">
    <w:name w:val="toc 8"/>
    <w:basedOn w:val="afc"/>
  </w:style>
  <w:style w:type="paragraph" w:styleId="9">
    <w:name w:val="toc 9"/>
    <w:basedOn w:val="afc"/>
  </w:style>
  <w:style w:type="paragraph" w:customStyle="1" w:styleId="aff0">
    <w:name w:val="Содержимое врезки"/>
    <w:basedOn w:val="a1"/>
    <w:qFormat/>
  </w:style>
  <w:style w:type="paragraph" w:customStyle="1" w:styleId="aff1">
    <w:name w:val="Содержимое таблицы"/>
    <w:basedOn w:val="a1"/>
    <w:qFormat/>
    <w:pPr>
      <w:widowControl w:val="0"/>
      <w:suppressLineNumbers/>
    </w:pPr>
  </w:style>
  <w:style w:type="paragraph" w:customStyle="1" w:styleId="aff2">
    <w:name w:val="Заголовок таблицы"/>
    <w:basedOn w:val="aff1"/>
    <w:qFormat/>
    <w:pPr>
      <w:jc w:val="center"/>
    </w:pPr>
    <w:rPr>
      <w:b/>
      <w:bCs/>
    </w:rPr>
  </w:style>
  <w:style w:type="table" w:styleId="aff3">
    <w:name w:val="Table Grid"/>
    <w:basedOn w:val="a3"/>
    <w:rsid w:val="002D724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"/>
    <w:basedOn w:val="a3"/>
    <w:uiPriority w:val="39"/>
    <w:rsid w:val="00931F3E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7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6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5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header" Target="header8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12</Pages>
  <Words>2080</Words>
  <Characters>11858</Characters>
  <Application>Microsoft Office Word</Application>
  <DocSecurity>0</DocSecurity>
  <Lines>98</Lines>
  <Paragraphs>27</Paragraphs>
  <ScaleCrop>false</ScaleCrop>
  <Company>РусГидро</Company>
  <LinksUpToDate>false</LinksUpToDate>
  <CharactersWithSpaces>13911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</dc:creator>
  <dc:description/>
  <cp:lastModifiedBy>Гребенюк Диана Аркадьевна</cp:lastModifiedBy>
  <cp:revision>25</cp:revision>
  <dcterms:created xsi:type="dcterms:W3CDTF">2025-06-25T13:51:00Z</dcterms:created>
  <dcterms:modified xsi:type="dcterms:W3CDTF">2026-09-23T10:51:00Z</dcterms:modified>
  <dc:language>ru-RU</dc:language>
</cp:coreProperties>
</file>