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45" w:rsidRDefault="006F0EF8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bookmarkStart w:id="0" w:name="_Toc141974448"/>
      <w:r>
        <w:rPr>
          <w:rFonts w:ascii="Times New Roman" w:hAnsi="Times New Roman"/>
          <w:sz w:val="28"/>
          <w:szCs w:val="28"/>
        </w:rPr>
        <w:t>Форма обоснования НМЦ</w:t>
      </w:r>
      <w:bookmarkEnd w:id="0"/>
    </w:p>
    <w:p w:rsidR="00643845" w:rsidRDefault="006F0EF8">
      <w:pPr>
        <w:spacing w:line="240" w:lineRule="auto"/>
        <w:ind w:left="34" w:hanging="11"/>
        <w:jc w:val="center"/>
        <w:rPr>
          <w:b/>
          <w:szCs w:val="28"/>
        </w:rPr>
      </w:pPr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  <w:t xml:space="preserve">начальной (максимальной) цены договора </w:t>
      </w:r>
      <w:r>
        <w:rPr>
          <w:b/>
          <w:szCs w:val="28"/>
        </w:rPr>
        <w:br/>
        <w:t>/ цены единицы товара, работы, услуги</w:t>
      </w:r>
    </w:p>
    <w:p w:rsidR="00643845" w:rsidRDefault="00643845">
      <w:pPr>
        <w:rPr>
          <w:i/>
          <w:highlight w:val="yellow"/>
        </w:rPr>
      </w:pPr>
    </w:p>
    <w:p w:rsidR="00643845" w:rsidRDefault="006F0EF8">
      <w:pPr>
        <w:pStyle w:val="a7"/>
        <w:numPr>
          <w:ilvl w:val="0"/>
          <w:numId w:val="3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4194"/>
        <w:gridCol w:w="5303"/>
      </w:tblGrid>
      <w:tr w:rsidR="00E466EA" w:rsidTr="00E466EA">
        <w:tc>
          <w:tcPr>
            <w:tcW w:w="851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4194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303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E466EA" w:rsidTr="00E466EA">
        <w:tc>
          <w:tcPr>
            <w:tcW w:w="851" w:type="dxa"/>
          </w:tcPr>
          <w:p w:rsidR="00E466EA" w:rsidRPr="00E466EA" w:rsidRDefault="00E466EA" w:rsidP="00E466EA">
            <w:pPr>
              <w:pStyle w:val="a7"/>
              <w:widowControl w:val="0"/>
              <w:numPr>
                <w:ilvl w:val="1"/>
                <w:numId w:val="5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94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303" w:type="dxa"/>
            <w:vAlign w:val="center"/>
          </w:tcPr>
          <w:p w:rsidR="00E466EA" w:rsidRPr="00E466EA" w:rsidRDefault="004066D0" w:rsidP="00E341EE">
            <w:pPr>
              <w:widowControl w:val="0"/>
              <w:spacing w:line="240" w:lineRule="auto"/>
              <w:ind w:firstLine="0"/>
              <w:jc w:val="left"/>
              <w:rPr>
                <w:iCs/>
                <w:sz w:val="22"/>
                <w:szCs w:val="22"/>
              </w:rPr>
            </w:pPr>
            <w:r w:rsidRPr="004066D0">
              <w:rPr>
                <w:iCs/>
                <w:sz w:val="22"/>
                <w:szCs w:val="22"/>
                <w:lang w:eastAsia="en-US"/>
              </w:rPr>
              <w:t>ОКПД2: 69.20.10.000. Оказание услуг по проведению технического и ценового аудита проектно-сметной документации  (корректировка) в рамках реализации проекта «Расширение Партизанской ГРЭС» для нужд филиала ПАО «РусГидро» - «Приморский»</w:t>
            </w:r>
          </w:p>
        </w:tc>
      </w:tr>
      <w:tr w:rsidR="00E466EA" w:rsidTr="00E466EA">
        <w:tc>
          <w:tcPr>
            <w:tcW w:w="851" w:type="dxa"/>
          </w:tcPr>
          <w:p w:rsidR="00E466EA" w:rsidRPr="00E466EA" w:rsidRDefault="00E466EA" w:rsidP="00E466EA">
            <w:pPr>
              <w:pStyle w:val="a7"/>
              <w:widowControl w:val="0"/>
              <w:numPr>
                <w:ilvl w:val="1"/>
                <w:numId w:val="5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94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303" w:type="dxa"/>
            <w:vAlign w:val="center"/>
          </w:tcPr>
          <w:p w:rsidR="00E466EA" w:rsidRPr="008010BB" w:rsidRDefault="00E466EA" w:rsidP="00E341E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</w:p>
        </w:tc>
      </w:tr>
      <w:tr w:rsidR="00E466EA" w:rsidTr="00E466EA">
        <w:tc>
          <w:tcPr>
            <w:tcW w:w="851" w:type="dxa"/>
          </w:tcPr>
          <w:p w:rsidR="00E466EA" w:rsidRPr="00E466EA" w:rsidRDefault="00E466EA" w:rsidP="00E466EA">
            <w:pPr>
              <w:pStyle w:val="a7"/>
              <w:widowControl w:val="0"/>
              <w:numPr>
                <w:ilvl w:val="1"/>
                <w:numId w:val="5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94" w:type="dxa"/>
          </w:tcPr>
          <w:p w:rsidR="00E466EA" w:rsidRPr="00E466EA" w:rsidRDefault="00E466EA" w:rsidP="00E341EE">
            <w:pPr>
              <w:pStyle w:val="a7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E466EA">
              <w:rPr>
                <w:rFonts w:ascii="Times New Roman" w:hAnsi="Times New Roman"/>
                <w:sz w:val="22"/>
                <w:szCs w:val="22"/>
              </w:rPr>
              <w:t>НМЦ</w:t>
            </w:r>
          </w:p>
        </w:tc>
        <w:tc>
          <w:tcPr>
            <w:tcW w:w="5303" w:type="dxa"/>
          </w:tcPr>
          <w:p w:rsidR="00E466EA" w:rsidRPr="00E466EA" w:rsidRDefault="00E85EBB" w:rsidP="004066D0">
            <w:pPr>
              <w:widowControl w:val="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5 000 000</w:t>
            </w:r>
            <w:r w:rsidR="00E466EA" w:rsidRPr="00E466EA">
              <w:rPr>
                <w:bCs/>
                <w:color w:val="000000"/>
                <w:sz w:val="22"/>
                <w:szCs w:val="22"/>
              </w:rPr>
              <w:t>,</w:t>
            </w:r>
            <w:r w:rsidR="004066D0">
              <w:rPr>
                <w:bCs/>
                <w:color w:val="000000"/>
                <w:sz w:val="22"/>
                <w:szCs w:val="22"/>
                <w:lang w:val="en-US"/>
              </w:rPr>
              <w:t>00</w:t>
            </w:r>
            <w:r w:rsidR="00E466EA" w:rsidRPr="00E466EA">
              <w:rPr>
                <w:bCs/>
                <w:color w:val="000000"/>
                <w:sz w:val="22"/>
                <w:szCs w:val="22"/>
              </w:rPr>
              <w:t xml:space="preserve"> руб. без НДС</w:t>
            </w:r>
          </w:p>
        </w:tc>
      </w:tr>
    </w:tbl>
    <w:p w:rsidR="00A77086" w:rsidRDefault="00A77086" w:rsidP="00A77086">
      <w:pPr>
        <w:pStyle w:val="a7"/>
        <w:spacing w:after="120"/>
        <w:ind w:left="714"/>
        <w:contextualSpacing w:val="0"/>
        <w:rPr>
          <w:rFonts w:ascii="Times New Roman" w:hAnsi="Times New Roman"/>
          <w:b/>
          <w:sz w:val="26"/>
        </w:rPr>
      </w:pPr>
    </w:p>
    <w:p w:rsidR="00643845" w:rsidRDefault="006F0EF8">
      <w:pPr>
        <w:pStyle w:val="a7"/>
        <w:numPr>
          <w:ilvl w:val="0"/>
          <w:numId w:val="3"/>
        </w:numPr>
        <w:spacing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A77086" w:rsidRDefault="00A77086" w:rsidP="00A77086">
      <w:pPr>
        <w:pStyle w:val="a7"/>
        <w:spacing w:after="120"/>
        <w:ind w:left="714"/>
        <w:contextualSpacing w:val="0"/>
        <w:rPr>
          <w:rFonts w:ascii="Times New Roman" w:hAnsi="Times New Roman"/>
          <w:b/>
          <w:sz w:val="26"/>
        </w:rPr>
      </w:pPr>
    </w:p>
    <w:p w:rsidR="00643845" w:rsidRDefault="00E466EA">
      <w:pPr>
        <w:pStyle w:val="a7"/>
        <w:keepNext/>
        <w:spacing w:before="0"/>
        <w:ind w:left="0"/>
      </w:pPr>
      <w:r>
        <w:rPr>
          <w:rFonts w:ascii="Times New Roman" w:hAnsi="Times New Roman"/>
          <w:sz w:val="26"/>
        </w:rPr>
        <w:t>Обоснование расчета НМЦ:</w:t>
      </w:r>
      <w:r w:rsidR="006F0EF8">
        <w:rPr>
          <w:rFonts w:ascii="Times New Roman" w:hAnsi="Times New Roman"/>
          <w:sz w:val="26"/>
        </w:rPr>
        <w:t xml:space="preserve"> Метод анализа ТКП. </w:t>
      </w: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19"/>
        <w:gridCol w:w="2363"/>
        <w:gridCol w:w="1895"/>
        <w:gridCol w:w="1837"/>
        <w:gridCol w:w="1418"/>
      </w:tblGrid>
      <w:tr w:rsidR="00E466EA" w:rsidTr="00F41F9F">
        <w:trPr>
          <w:trHeight w:val="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E466EA" w:rsidRDefault="00E466EA" w:rsidP="00E341EE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товара/ работы/ услуги в составе лота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E466EA" w:rsidRDefault="00E466EA" w:rsidP="00E341EE">
            <w:pPr>
              <w:widowControl w:val="0"/>
              <w:spacing w:line="240" w:lineRule="auto"/>
              <w:ind w:firstLine="2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источника ценовой информации (ИЦИ)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E466EA" w:rsidRDefault="00E466EA" w:rsidP="00E341EE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 из соответствующего ИЦИ, в руб. без НДС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E466EA" w:rsidRDefault="00E466EA" w:rsidP="00E341EE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 итоговая, в руб. без НДС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E466EA" w:rsidRDefault="00E466EA" w:rsidP="00E341EE">
            <w:pPr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Комментарии</w:t>
            </w:r>
          </w:p>
        </w:tc>
      </w:tr>
      <w:tr w:rsidR="00685F59" w:rsidTr="004066D0">
        <w:trPr>
          <w:trHeight w:val="926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F59" w:rsidRDefault="004066D0" w:rsidP="00F41F9F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 w:rsidRPr="004066D0">
              <w:rPr>
                <w:iCs/>
                <w:sz w:val="22"/>
                <w:szCs w:val="22"/>
                <w:lang w:eastAsia="en-US"/>
              </w:rPr>
              <w:t>ОКПД2: 69.20.10.000. Оказание услуг по проведению технического и ценового аудита проектно-сметной документации  (корректировка) в рамках реализации проекта «Расширение Партизанской ГРЭС» для нужд филиала ПАО «РусГидро» - «Приморский»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eastAsia="en-US"/>
              </w:rPr>
            </w:pPr>
            <w:r w:rsidRPr="006F0EF8">
              <w:rPr>
                <w:iCs/>
                <w:sz w:val="22"/>
                <w:szCs w:val="22"/>
                <w:lang w:eastAsia="en-US"/>
              </w:rPr>
              <w:t>ТКП 1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4066D0" w:rsidRDefault="00760B8B" w:rsidP="004066D0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val="en-US" w:eastAsia="en-US"/>
              </w:rPr>
            </w:pPr>
            <w:r>
              <w:rPr>
                <w:iCs/>
                <w:sz w:val="22"/>
                <w:szCs w:val="22"/>
                <w:lang w:val="en-US" w:eastAsia="en-US"/>
              </w:rPr>
              <w:t>5 000 000</w:t>
            </w:r>
            <w:r w:rsidR="00685F59" w:rsidRPr="006F0EF8">
              <w:rPr>
                <w:iCs/>
                <w:sz w:val="22"/>
                <w:szCs w:val="22"/>
                <w:lang w:eastAsia="en-US"/>
              </w:rPr>
              <w:t>,</w:t>
            </w:r>
            <w:r w:rsidR="004066D0">
              <w:rPr>
                <w:i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4066D0" w:rsidRDefault="00E85EBB" w:rsidP="00E341EE">
            <w:pPr>
              <w:widowControl w:val="0"/>
              <w:spacing w:line="240" w:lineRule="auto"/>
              <w:ind w:firstLine="0"/>
              <w:jc w:val="center"/>
              <w:rPr>
                <w:iCs/>
                <w:sz w:val="22"/>
                <w:szCs w:val="22"/>
                <w:lang w:val="en-US" w:eastAsia="en-US"/>
              </w:rPr>
            </w:pPr>
            <w:r>
              <w:rPr>
                <w:iCs/>
                <w:sz w:val="22"/>
                <w:szCs w:val="22"/>
                <w:lang w:val="en-US" w:eastAsia="en-US"/>
              </w:rPr>
              <w:t>5 000 000</w:t>
            </w:r>
            <w:r w:rsidR="00685F59" w:rsidRPr="006F0EF8">
              <w:rPr>
                <w:iCs/>
                <w:sz w:val="22"/>
                <w:szCs w:val="22"/>
                <w:lang w:eastAsia="en-US"/>
              </w:rPr>
              <w:t>,</w:t>
            </w:r>
            <w:r w:rsidR="004066D0">
              <w:rPr>
                <w:iCs/>
                <w:sz w:val="22"/>
                <w:szCs w:val="22"/>
                <w:lang w:val="en-US" w:eastAsia="en-US"/>
              </w:rPr>
              <w:t>00</w:t>
            </w:r>
          </w:p>
          <w:p w:rsidR="00685F59" w:rsidRPr="006F0EF8" w:rsidRDefault="00685F59" w:rsidP="00E341EE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eastAsia="en-US"/>
              </w:rPr>
            </w:pPr>
            <w:bookmarkStart w:id="1" w:name="_GoBack"/>
            <w:bookmarkEnd w:id="1"/>
          </w:p>
        </w:tc>
        <w:tc>
          <w:tcPr>
            <w:tcW w:w="1418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85F59" w:rsidRDefault="00685F59" w:rsidP="00685F59">
            <w:pPr>
              <w:pStyle w:val="a7"/>
              <w:spacing w:before="0"/>
              <w:ind w:left="0"/>
              <w:rPr>
                <w:rFonts w:ascii="Times New Roman" w:hAnsi="Times New Roman"/>
                <w:sz w:val="22"/>
              </w:rPr>
            </w:pPr>
            <w:r w:rsidRPr="00685F59">
              <w:rPr>
                <w:rFonts w:ascii="Times New Roman" w:hAnsi="Times New Roman"/>
                <w:sz w:val="22"/>
              </w:rPr>
              <w:t>НМЦ сформирована на основании ТКП с минимальным значением</w:t>
            </w:r>
          </w:p>
          <w:p w:rsidR="00685F59" w:rsidRPr="006F0EF8" w:rsidRDefault="00685F59" w:rsidP="00E341EE">
            <w:pPr>
              <w:widowControl w:val="0"/>
              <w:spacing w:before="60" w:after="60" w:line="240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685F59" w:rsidTr="004066D0">
        <w:trPr>
          <w:trHeight w:val="92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F59" w:rsidRDefault="00685F59" w:rsidP="00E341EE">
            <w:pPr>
              <w:widowControl w:val="0"/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eastAsia="en-US"/>
              </w:rPr>
            </w:pPr>
            <w:r w:rsidRPr="006F0EF8">
              <w:rPr>
                <w:iCs/>
                <w:sz w:val="22"/>
                <w:szCs w:val="22"/>
                <w:lang w:eastAsia="en-US"/>
              </w:rPr>
              <w:t>ТКП 2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1A1B92" w:rsidRDefault="00CE4C6E" w:rsidP="004066D0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val="en-US" w:eastAsia="en-US"/>
              </w:rPr>
            </w:pPr>
            <w:r>
              <w:rPr>
                <w:iCs/>
                <w:sz w:val="22"/>
                <w:szCs w:val="22"/>
                <w:lang w:val="en-US" w:eastAsia="en-US"/>
              </w:rPr>
              <w:t>9 965 000</w:t>
            </w:r>
            <w:r w:rsidR="00685F59" w:rsidRPr="006F0EF8">
              <w:rPr>
                <w:iCs/>
                <w:sz w:val="22"/>
                <w:szCs w:val="22"/>
                <w:lang w:eastAsia="en-US"/>
              </w:rPr>
              <w:t>,</w:t>
            </w:r>
            <w:r w:rsidR="004066D0">
              <w:rPr>
                <w:iCs/>
                <w:sz w:val="22"/>
                <w:szCs w:val="22"/>
                <w:lang w:val="en-US" w:eastAsia="en-US"/>
              </w:rPr>
              <w:t>0</w:t>
            </w:r>
            <w:r w:rsidR="001A1B92">
              <w:rPr>
                <w:i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</w:tr>
      <w:tr w:rsidR="00685F59" w:rsidTr="004066D0">
        <w:trPr>
          <w:trHeight w:val="98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F59" w:rsidRDefault="00685F59" w:rsidP="00E341EE">
            <w:pPr>
              <w:widowControl w:val="0"/>
              <w:spacing w:before="60" w:after="60" w:line="240" w:lineRule="auto"/>
              <w:jc w:val="left"/>
              <w:rPr>
                <w:i/>
                <w:sz w:val="20"/>
                <w:shd w:val="clear" w:color="auto" w:fill="FFFF99"/>
              </w:rPr>
            </w:pP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eastAsia="en-US"/>
              </w:rPr>
            </w:pPr>
            <w:r w:rsidRPr="006F0EF8">
              <w:rPr>
                <w:iCs/>
                <w:sz w:val="22"/>
                <w:szCs w:val="22"/>
                <w:lang w:eastAsia="en-US"/>
              </w:rPr>
              <w:t>ТКП 3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1A1B92" w:rsidRDefault="001A1B92" w:rsidP="001A1B92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val="en-US" w:eastAsia="en-US"/>
              </w:rPr>
            </w:pPr>
            <w:r>
              <w:rPr>
                <w:iCs/>
                <w:sz w:val="22"/>
                <w:szCs w:val="22"/>
                <w:lang w:val="en-US" w:eastAsia="en-US"/>
              </w:rPr>
              <w:t>0</w:t>
            </w:r>
            <w:r w:rsidR="00685F59" w:rsidRPr="006F0EF8">
              <w:rPr>
                <w:iCs/>
                <w:sz w:val="22"/>
                <w:szCs w:val="22"/>
                <w:lang w:eastAsia="en-US"/>
              </w:rPr>
              <w:t>,</w:t>
            </w:r>
            <w:r>
              <w:rPr>
                <w:i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F59" w:rsidRPr="006F0EF8" w:rsidRDefault="00685F59" w:rsidP="00E341EE">
            <w:pPr>
              <w:widowControl w:val="0"/>
              <w:spacing w:before="60" w:after="60" w:line="240" w:lineRule="auto"/>
              <w:ind w:firstLine="0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:rsidR="00643845" w:rsidRDefault="00643845">
      <w:pPr>
        <w:pStyle w:val="a7"/>
        <w:spacing w:before="0"/>
        <w:ind w:left="0"/>
        <w:rPr>
          <w:rFonts w:ascii="Times New Roman" w:hAnsi="Times New Roman"/>
          <w:sz w:val="26"/>
        </w:rPr>
      </w:pPr>
    </w:p>
    <w:sectPr w:rsidR="0064384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eneva CY">
    <w:altName w:val="Arial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3755"/>
    <w:multiLevelType w:val="multilevel"/>
    <w:tmpl w:val="E326E4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F88528E"/>
    <w:multiLevelType w:val="multilevel"/>
    <w:tmpl w:val="C08EA8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22FD6EFA"/>
    <w:multiLevelType w:val="multilevel"/>
    <w:tmpl w:val="81EE2DD2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39F94DC6"/>
    <w:multiLevelType w:val="multilevel"/>
    <w:tmpl w:val="F22AC82E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28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66B50AE5"/>
    <w:multiLevelType w:val="multilevel"/>
    <w:tmpl w:val="520C09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45"/>
    <w:rsid w:val="001A1B92"/>
    <w:rsid w:val="004066D0"/>
    <w:rsid w:val="00643845"/>
    <w:rsid w:val="00685F59"/>
    <w:rsid w:val="006D2A51"/>
    <w:rsid w:val="006F0EF8"/>
    <w:rsid w:val="00760B8B"/>
    <w:rsid w:val="00765F7B"/>
    <w:rsid w:val="007A7DBD"/>
    <w:rsid w:val="008010BB"/>
    <w:rsid w:val="00A77086"/>
    <w:rsid w:val="00AF631E"/>
    <w:rsid w:val="00CE4C6E"/>
    <w:rsid w:val="00E466EA"/>
    <w:rsid w:val="00E85EBB"/>
    <w:rsid w:val="00F4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53EB"/>
  <w15:docId w15:val="{A921E14B-8444-4D43-820B-5A7F05889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62913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0">
    <w:name w:val="heading 1"/>
    <w:basedOn w:val="a0"/>
    <w:next w:val="a0"/>
    <w:link w:val="11"/>
    <w:uiPriority w:val="9"/>
    <w:qFormat/>
    <w:rsid w:val="008307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qFormat/>
    <w:rsid w:val="008307FA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307FA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8307FA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40">
    <w:name w:val="Заголовок 4 Знак"/>
    <w:basedOn w:val="a1"/>
    <w:link w:val="4"/>
    <w:qFormat/>
    <w:rsid w:val="008307FA"/>
    <w:rPr>
      <w:rFonts w:ascii="Times New Roman" w:eastAsia="Times New Roman" w:hAnsi="Times New Roman" w:cs="Times New Roman"/>
      <w:b/>
      <w:i/>
      <w:kern w:val="0"/>
      <w:sz w:val="28"/>
      <w:szCs w:val="20"/>
      <w:lang w:eastAsia="ru-RU"/>
      <w14:ligatures w14:val="none"/>
    </w:rPr>
  </w:style>
  <w:style w:type="character" w:customStyle="1" w:styleId="12">
    <w:name w:val="Гиперссылка1"/>
    <w:uiPriority w:val="99"/>
    <w:rsid w:val="008307FA"/>
    <w:rPr>
      <w:color w:val="0000FF"/>
      <w:u w:val="single"/>
    </w:rPr>
  </w:style>
  <w:style w:type="character" w:customStyle="1" w:styleId="13">
    <w:name w:val="Знак сноски1"/>
    <w:rPr>
      <w:vertAlign w:val="superscript"/>
    </w:rPr>
  </w:style>
  <w:style w:type="character" w:customStyle="1" w:styleId="FootnoteCharacters">
    <w:name w:val="Footnote Characters"/>
    <w:uiPriority w:val="99"/>
    <w:qFormat/>
    <w:rsid w:val="008307FA"/>
    <w:rPr>
      <w:vertAlign w:val="superscript"/>
    </w:rPr>
  </w:style>
  <w:style w:type="character" w:customStyle="1" w:styleId="a4">
    <w:name w:val="Текст сноски Знак"/>
    <w:basedOn w:val="a1"/>
    <w:link w:val="a5"/>
    <w:uiPriority w:val="99"/>
    <w:qFormat/>
    <w:rsid w:val="008307F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6">
    <w:name w:val="Абзац списка Знак"/>
    <w:link w:val="a7"/>
    <w:uiPriority w:val="34"/>
    <w:qFormat/>
    <w:locked/>
    <w:rsid w:val="008307FA"/>
    <w:rPr>
      <w:rFonts w:ascii="Geneva CY" w:eastAsia="Geneva" w:hAnsi="Geneva CY" w:cs="Times New Roman"/>
      <w:kern w:val="0"/>
      <w:sz w:val="24"/>
      <w:szCs w:val="26"/>
      <w14:ligatures w14:val="none"/>
    </w:rPr>
  </w:style>
  <w:style w:type="character" w:customStyle="1" w:styleId="a8">
    <w:name w:val="РГ_номер текста табл Знак"/>
    <w:basedOn w:val="a1"/>
    <w:link w:val="a"/>
    <w:qFormat/>
    <w:rsid w:val="008307FA"/>
    <w:rPr>
      <w:rFonts w:eastAsia="Calibri" w:cstheme="minorHAnsi"/>
      <w:kern w:val="0"/>
      <w:sz w:val="24"/>
      <w14:ligatures w14:val="none"/>
    </w:rPr>
  </w:style>
  <w:style w:type="character" w:customStyle="1" w:styleId="11">
    <w:name w:val="Заголовок 1 Знак"/>
    <w:basedOn w:val="a1"/>
    <w:link w:val="10"/>
    <w:uiPriority w:val="9"/>
    <w:qFormat/>
    <w:rsid w:val="008307F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styleId="a9">
    <w:name w:val="annotation reference"/>
    <w:basedOn w:val="a1"/>
    <w:uiPriority w:val="99"/>
    <w:semiHidden/>
    <w:unhideWhenUsed/>
    <w:qFormat/>
    <w:rsid w:val="009D2C42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uiPriority w:val="99"/>
    <w:semiHidden/>
    <w:qFormat/>
    <w:rsid w:val="009D2C4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9D2C42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customStyle="1" w:styleId="ae">
    <w:name w:val="Текст выноски Знак"/>
    <w:basedOn w:val="a1"/>
    <w:link w:val="af"/>
    <w:uiPriority w:val="99"/>
    <w:semiHidden/>
    <w:qFormat/>
    <w:rsid w:val="009D2C4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f1">
    <w:name w:val="Body Text"/>
    <w:basedOn w:val="a0"/>
    <w:pPr>
      <w:spacing w:after="140" w:line="276" w:lineRule="auto"/>
    </w:pPr>
  </w:style>
  <w:style w:type="paragraph" w:styleId="af2">
    <w:name w:val="List"/>
    <w:basedOn w:val="af1"/>
  </w:style>
  <w:style w:type="paragraph" w:styleId="af3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4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5">
    <w:name w:val="footnote text"/>
    <w:basedOn w:val="a0"/>
    <w:link w:val="a4"/>
    <w:uiPriority w:val="99"/>
    <w:rsid w:val="008307FA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8307FA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styleId="a7">
    <w:name w:val="List Paragraph"/>
    <w:basedOn w:val="a0"/>
    <w:link w:val="a6"/>
    <w:uiPriority w:val="34"/>
    <w:qFormat/>
    <w:rsid w:val="008307FA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sz w:val="24"/>
      <w:szCs w:val="26"/>
      <w:lang w:eastAsia="en-US"/>
    </w:rPr>
  </w:style>
  <w:style w:type="paragraph" w:customStyle="1" w:styleId="a">
    <w:name w:val="РГ_номер текста табл"/>
    <w:basedOn w:val="a7"/>
    <w:link w:val="a8"/>
    <w:qFormat/>
    <w:rsid w:val="008307FA"/>
    <w:pPr>
      <w:numPr>
        <w:numId w:val="4"/>
      </w:numPr>
      <w:spacing w:before="0"/>
      <w:jc w:val="both"/>
    </w:pPr>
    <w:rPr>
      <w:rFonts w:asciiTheme="minorHAnsi" w:eastAsia="Calibri" w:hAnsiTheme="minorHAnsi" w:cstheme="minorHAnsi"/>
      <w:szCs w:val="22"/>
    </w:rPr>
  </w:style>
  <w:style w:type="paragraph" w:customStyle="1" w:styleId="110">
    <w:name w:val="1.1. таблица"/>
    <w:basedOn w:val="a"/>
    <w:qFormat/>
    <w:rsid w:val="008307FA"/>
    <w:pPr>
      <w:tabs>
        <w:tab w:val="left" w:pos="360"/>
        <w:tab w:val="left" w:pos="1440"/>
      </w:tabs>
      <w:ind w:left="1440" w:firstLine="0"/>
    </w:pPr>
  </w:style>
  <w:style w:type="paragraph" w:styleId="ab">
    <w:name w:val="annotation text"/>
    <w:basedOn w:val="a0"/>
    <w:link w:val="aa"/>
    <w:uiPriority w:val="99"/>
    <w:semiHidden/>
    <w:unhideWhenUsed/>
    <w:qFormat/>
    <w:rsid w:val="009D2C42"/>
    <w:pPr>
      <w:spacing w:line="240" w:lineRule="auto"/>
    </w:pPr>
    <w:rPr>
      <w:sz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9D2C42"/>
    <w:rPr>
      <w:b/>
      <w:bCs/>
    </w:rPr>
  </w:style>
  <w:style w:type="paragraph" w:styleId="af">
    <w:name w:val="Balloon Text"/>
    <w:basedOn w:val="a0"/>
    <w:link w:val="ae"/>
    <w:uiPriority w:val="99"/>
    <w:semiHidden/>
    <w:unhideWhenUsed/>
    <w:qFormat/>
    <w:rsid w:val="009D2C42"/>
    <w:pPr>
      <w:spacing w:line="240" w:lineRule="auto"/>
    </w:pPr>
    <w:rPr>
      <w:rFonts w:ascii="Segoe UI" w:hAnsi="Segoe UI" w:cs="Segoe UI"/>
      <w:sz w:val="18"/>
      <w:szCs w:val="18"/>
    </w:rPr>
  </w:style>
  <w:style w:type="table" w:styleId="af5">
    <w:name w:val="Table Grid"/>
    <w:basedOn w:val="a2"/>
    <w:uiPriority w:val="59"/>
    <w:rsid w:val="008307F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06030-75E6-4E0F-9ADA-94E5546B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Горчаков Сергей Евгеньевич</dc:creator>
  <dc:description/>
  <cp:lastModifiedBy>Рудакова Ирина Александровна</cp:lastModifiedBy>
  <cp:revision>16</cp:revision>
  <dcterms:created xsi:type="dcterms:W3CDTF">2025-11-25T11:34:00Z</dcterms:created>
  <dcterms:modified xsi:type="dcterms:W3CDTF">2026-09-29T02:27:00Z</dcterms:modified>
  <dc:language>ru-RU</dc:language>
</cp:coreProperties>
</file>