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4533" w:rsidRDefault="009A4533">
      <w:pPr>
        <w:pStyle w:val="StGen0"/>
        <w:spacing w:after="0"/>
        <w:rPr>
          <w:rFonts w:ascii="Times New Roman" w:hAnsi="Times New Roman"/>
          <w:sz w:val="24"/>
          <w:szCs w:val="24"/>
        </w:rPr>
      </w:pPr>
    </w:p>
    <w:p w:rsidR="009A4533" w:rsidRDefault="006D525B">
      <w:pPr>
        <w:pStyle w:val="StGen0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5219725</wp:posOffset>
                </wp:positionH>
                <wp:positionV relativeFrom="paragraph">
                  <wp:posOffset>-1048855</wp:posOffset>
                </wp:positionV>
                <wp:extent cx="344384" cy="124691"/>
                <wp:effectExtent l="0" t="0" r="0" b="8890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44384" cy="12469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  <a:miter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shape id="shape 4" o:spid="_x0000_s4" o:spt="1" type="#_x0000_t1" style="position:absolute;z-index:251659264;o:allowoverlap:true;o:allowincell:true;mso-position-horizontal-relative:text;margin-left:411.00pt;mso-position-horizontal:absolute;mso-position-vertical-relative:text;margin-top:-82.59pt;mso-position-vertical:absolute;width:27.12pt;height:9.82pt;mso-wrap-distance-left:9.00pt;mso-wrap-distance-top:0.00pt;mso-wrap-distance-right:9.00pt;mso-wrap-distance-bottom:0.00pt;visibility:visible;" fillcolor="#FFFFFF" stroked="f" strokeweight="1.00pt">
                <v:stroke dashstyle="solid"/>
              </v:shape>
            </w:pict>
          </mc:Fallback>
        </mc:AlternateContent>
      </w:r>
      <w:r>
        <w:rPr>
          <w:rFonts w:ascii="Times New Roman" w:hAnsi="Times New Roman"/>
          <w:sz w:val="24"/>
          <w:szCs w:val="24"/>
        </w:rPr>
        <w:t>Уведомление о внесении изменений</w:t>
      </w:r>
    </w:p>
    <w:p w:rsidR="009A4533" w:rsidRDefault="006D525B">
      <w:pPr>
        <w:pStyle w:val="StGen0"/>
        <w:spacing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Приглашение к участию в закупке способом сравнения цен в электронной форме  </w:t>
      </w:r>
    </w:p>
    <w:p w:rsidR="009A4533" w:rsidRDefault="009A4533">
      <w:pPr>
        <w:pStyle w:val="af9"/>
        <w:spacing w:before="0" w:beforeAutospacing="0" w:after="0" w:afterAutospacing="0"/>
        <w:ind w:left="0"/>
        <w:jc w:val="center"/>
        <w:rPr>
          <w:sz w:val="28"/>
          <w:szCs w:val="28"/>
        </w:rPr>
      </w:pPr>
    </w:p>
    <w:p w:rsidR="009A4533" w:rsidRDefault="006D525B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Организатор закупки способом сравнения цен в электронной форме, Публичное акционерное общество "</w:t>
      </w:r>
      <w:proofErr w:type="spellStart"/>
      <w:r>
        <w:rPr>
          <w:sz w:val="26"/>
          <w:szCs w:val="26"/>
        </w:rPr>
        <w:t>Россети</w:t>
      </w:r>
      <w:proofErr w:type="spellEnd"/>
      <w:r>
        <w:rPr>
          <w:sz w:val="26"/>
          <w:szCs w:val="26"/>
        </w:rPr>
        <w:t xml:space="preserve"> Московский регион" (далее - «</w:t>
      </w:r>
      <w:proofErr w:type="spellStart"/>
      <w:r>
        <w:rPr>
          <w:sz w:val="26"/>
          <w:szCs w:val="26"/>
        </w:rPr>
        <w:t>Россети</w:t>
      </w:r>
      <w:proofErr w:type="spellEnd"/>
      <w:r>
        <w:rPr>
          <w:sz w:val="26"/>
          <w:szCs w:val="26"/>
        </w:rPr>
        <w:t xml:space="preserve"> Московский регион», Заказчик), настоящим </w:t>
      </w:r>
      <w:bookmarkStart w:id="0" w:name="OLE_LINK1"/>
      <w:r>
        <w:rPr>
          <w:sz w:val="26"/>
          <w:szCs w:val="26"/>
        </w:rPr>
        <w:t xml:space="preserve">уведомляет о внесении изменений в </w:t>
      </w:r>
      <w:bookmarkEnd w:id="0"/>
      <w:r>
        <w:rPr>
          <w:sz w:val="26"/>
          <w:szCs w:val="26"/>
        </w:rPr>
        <w:t>Приглашение к участию в закупке способом сравнения цен в электронной форме «</w:t>
      </w:r>
      <w:r w:rsidR="001D2BA6" w:rsidRPr="001D2BA6">
        <w:rPr>
          <w:sz w:val="26"/>
          <w:szCs w:val="26"/>
        </w:rPr>
        <w:t xml:space="preserve">Выполнение  ПИР по титулу: Реконструкция ТП-10/0,4кВ № 24459 с установкой КРУ-0,4кВ на 12 присоединений, взамен существующих на 10 присоединений, в </w:t>
      </w:r>
      <w:proofErr w:type="spellStart"/>
      <w:r w:rsidR="001D2BA6" w:rsidRPr="001D2BA6">
        <w:rPr>
          <w:sz w:val="26"/>
          <w:szCs w:val="26"/>
        </w:rPr>
        <w:t>т.ч</w:t>
      </w:r>
      <w:proofErr w:type="spellEnd"/>
      <w:r w:rsidR="001D2BA6" w:rsidRPr="001D2BA6">
        <w:rPr>
          <w:sz w:val="26"/>
          <w:szCs w:val="26"/>
        </w:rPr>
        <w:t xml:space="preserve">. ПИР: </w:t>
      </w:r>
      <w:proofErr w:type="spellStart"/>
      <w:r w:rsidR="001D2BA6" w:rsidRPr="001D2BA6">
        <w:rPr>
          <w:sz w:val="26"/>
          <w:szCs w:val="26"/>
        </w:rPr>
        <w:t>г.Москва</w:t>
      </w:r>
      <w:proofErr w:type="spellEnd"/>
      <w:r w:rsidR="001D2BA6" w:rsidRPr="001D2BA6">
        <w:rPr>
          <w:sz w:val="26"/>
          <w:szCs w:val="26"/>
        </w:rPr>
        <w:t>, 2-я линия Хорошевского Серебряного Бора</w:t>
      </w:r>
      <w:r w:rsidR="001D2BA6">
        <w:rPr>
          <w:sz w:val="26"/>
          <w:szCs w:val="26"/>
        </w:rPr>
        <w:t xml:space="preserve"> </w:t>
      </w:r>
      <w:r>
        <w:rPr>
          <w:sz w:val="26"/>
          <w:szCs w:val="26"/>
        </w:rPr>
        <w:t>для нужд ПАО "</w:t>
      </w:r>
      <w:proofErr w:type="spellStart"/>
      <w:r>
        <w:rPr>
          <w:sz w:val="26"/>
          <w:szCs w:val="26"/>
        </w:rPr>
        <w:t>Россети</w:t>
      </w:r>
      <w:proofErr w:type="spellEnd"/>
      <w:r>
        <w:rPr>
          <w:sz w:val="26"/>
          <w:szCs w:val="26"/>
        </w:rPr>
        <w:t xml:space="preserve"> Московский Регион"-Московские кабельные сети», а именно:</w:t>
      </w:r>
    </w:p>
    <w:p w:rsidR="009A4533" w:rsidRDefault="006D525B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П.1.5.2.:</w:t>
      </w:r>
    </w:p>
    <w:p w:rsidR="009A4533" w:rsidRDefault="006D525B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Дата</w:t>
      </w:r>
      <w:r w:rsidR="001D2BA6">
        <w:rPr>
          <w:sz w:val="26"/>
          <w:szCs w:val="26"/>
        </w:rPr>
        <w:t xml:space="preserve"> начала срока подачи заявок: «13</w:t>
      </w:r>
      <w:bookmarkStart w:id="1" w:name="_GoBack"/>
      <w:bookmarkEnd w:id="1"/>
      <w:r>
        <w:rPr>
          <w:sz w:val="26"/>
          <w:szCs w:val="26"/>
        </w:rPr>
        <w:t>» октября 2026 года;</w:t>
      </w:r>
    </w:p>
    <w:p w:rsidR="009A4533" w:rsidRDefault="006D525B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Дата и время окончания срока, последний день срока подачи заявок:</w:t>
      </w:r>
    </w:p>
    <w:p w:rsidR="009A4533" w:rsidRDefault="006E222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«19</w:t>
      </w:r>
      <w:r w:rsidR="006D525B">
        <w:rPr>
          <w:sz w:val="26"/>
          <w:szCs w:val="26"/>
        </w:rPr>
        <w:t>» октября 2026 года 12:00 (время московское).</w:t>
      </w:r>
    </w:p>
    <w:p w:rsidR="009A4533" w:rsidRDefault="006D525B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Срок приема заявок может быть, при необходимости, продлен Заказчиком.</w:t>
      </w:r>
    </w:p>
    <w:p w:rsidR="009A4533" w:rsidRDefault="006D525B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Остальные пункты Приглашение к участию в закупке способом сравнения цен в электронной форме остаются без изменений. </w:t>
      </w:r>
    </w:p>
    <w:p w:rsidR="009A4533" w:rsidRDefault="006D525B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Просим учесть данную информацию при подготовке и подаче предложений.</w:t>
      </w:r>
    </w:p>
    <w:p w:rsidR="009A4533" w:rsidRDefault="009A4533"/>
    <w:p w:rsidR="009A4533" w:rsidRDefault="009A4533"/>
    <w:p w:rsidR="009A4533" w:rsidRDefault="009A4533"/>
    <w:p w:rsidR="009A4533" w:rsidRDefault="009A4533"/>
    <w:p w:rsidR="009A4533" w:rsidRDefault="009A4533"/>
    <w:p w:rsidR="009A4533" w:rsidRDefault="009A4533"/>
    <w:p w:rsidR="009A4533" w:rsidRDefault="009A4533"/>
    <w:p w:rsidR="009A4533" w:rsidRDefault="009A4533"/>
    <w:p w:rsidR="009A4533" w:rsidRDefault="009A4533"/>
    <w:p w:rsidR="009A4533" w:rsidRDefault="009A4533"/>
    <w:p w:rsidR="009A4533" w:rsidRDefault="009A4533"/>
    <w:p w:rsidR="009A4533" w:rsidRDefault="009A4533"/>
    <w:p w:rsidR="009A4533" w:rsidRDefault="009A4533"/>
    <w:p w:rsidR="009A4533" w:rsidRDefault="009A4533"/>
    <w:p w:rsidR="009A4533" w:rsidRDefault="009A4533"/>
    <w:sectPr w:rsidR="009A4533">
      <w:headerReference w:type="default" r:id="rId7"/>
      <w:footerReference w:type="default" r:id="rId8"/>
      <w:pgSz w:w="11906" w:h="16838"/>
      <w:pgMar w:top="3232" w:right="851" w:bottom="1134" w:left="1701" w:header="709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4533" w:rsidRDefault="006D525B">
      <w:r>
        <w:separator/>
      </w:r>
    </w:p>
  </w:endnote>
  <w:endnote w:type="continuationSeparator" w:id="0">
    <w:p w:rsidR="009A4533" w:rsidRDefault="006D52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4533" w:rsidRDefault="006D525B">
    <w:pPr>
      <w:pStyle w:val="af7"/>
      <w:rPr>
        <w:sz w:val="20"/>
      </w:rPr>
    </w:pPr>
    <w:r>
      <w:rPr>
        <w:sz w:val="20"/>
      </w:rPr>
      <w:t>Курбатова Ю.Ю.</w:t>
    </w:r>
  </w:p>
  <w:p w:rsidR="009A4533" w:rsidRDefault="006D525B">
    <w:pPr>
      <w:pStyle w:val="af7"/>
      <w:rPr>
        <w:sz w:val="20"/>
      </w:rPr>
    </w:pPr>
    <w:r>
      <w:rPr>
        <w:sz w:val="20"/>
      </w:rPr>
      <w:t>(495)668-22-28 (доб. 5974)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4533" w:rsidRDefault="006D525B">
      <w:r>
        <w:separator/>
      </w:r>
    </w:p>
  </w:footnote>
  <w:footnote w:type="continuationSeparator" w:id="0">
    <w:p w:rsidR="009A4533" w:rsidRDefault="006D52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4533" w:rsidRDefault="006D525B">
    <w:pPr>
      <w:pStyle w:val="af5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3520440</wp:posOffset>
              </wp:positionH>
              <wp:positionV relativeFrom="paragraph">
                <wp:posOffset>1026160</wp:posOffset>
              </wp:positionV>
              <wp:extent cx="914400" cy="552450"/>
              <wp:effectExtent l="0" t="0" r="0" b="0"/>
              <wp:wrapNone/>
              <wp:docPr id="1" name="Надпись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914400" cy="5524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  <a:miter/>
                      </a:ln>
                    </wps:spPr>
                    <wps:txbx>
                      <w:txbxContent>
                        <w:p w:rsidR="009A4533" w:rsidRDefault="006D525B">
                          <w:pPr>
                            <w:rPr>
                              <w:color w:val="000000" w:themeColor="text1"/>
                              <w:sz w:val="28"/>
                            </w:rPr>
                          </w:pPr>
                          <w:r>
                            <w:rPr>
                              <w:color w:val="000000" w:themeColor="text1"/>
                              <w:sz w:val="28"/>
                            </w:rPr>
                            <w:t>Участникам закупки</w:t>
                          </w:r>
                        </w:p>
                        <w:p w:rsidR="009A4533" w:rsidRDefault="001D2BA6" w:rsidP="001D2BA6">
                          <w:pPr>
                            <w:rPr>
                              <w:color w:val="000000" w:themeColor="text1"/>
                            </w:rPr>
                          </w:pPr>
                          <w:r w:rsidRPr="001D2BA6">
                            <w:rPr>
                              <w:color w:val="000000" w:themeColor="text1"/>
                            </w:rPr>
                            <w:t>RAD260051352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1" o:spid="_x0000_s1026" type="#_x0000_t202" style="position:absolute;margin-left:277.2pt;margin-top:80.8pt;width:1in;height:43.5pt;z-index:25165926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" fillcolor="white [3201]" stroked="f" strokeweight=".5pt">
              <v:textbox>
                <w:txbxContent>
                  <w:p w:rsidR="009A4533" w:rsidRDefault="006D525B">
                    <w:pPr>
                      <w:rPr>
                        <w:color w:val="000000" w:themeColor="text1"/>
                        <w:sz w:val="28"/>
                      </w:rPr>
                    </w:pPr>
                    <w:r>
                      <w:rPr>
                        <w:color w:val="000000" w:themeColor="text1"/>
                        <w:sz w:val="28"/>
                      </w:rPr>
                      <w:t>Участникам закупки</w:t>
                    </w:r>
                  </w:p>
                  <w:p w:rsidR="009A4533" w:rsidRDefault="001D2BA6" w:rsidP="001D2BA6">
                    <w:pPr>
                      <w:rPr>
                        <w:color w:val="000000" w:themeColor="text1"/>
                      </w:rPr>
                    </w:pPr>
                    <w:r w:rsidRPr="001D2BA6">
                      <w:rPr>
                        <w:color w:val="000000" w:themeColor="text1"/>
                      </w:rPr>
                      <w:t>RAD260051352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85725</wp:posOffset>
              </wp:positionH>
              <wp:positionV relativeFrom="paragraph">
                <wp:posOffset>511810</wp:posOffset>
              </wp:positionV>
              <wp:extent cx="1190625" cy="257175"/>
              <wp:effectExtent l="0" t="0" r="0" b="0"/>
              <wp:wrapNone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190625" cy="2571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9A4533" w:rsidRDefault="006E2228">
                          <w:r>
                            <w:t>15</w:t>
                          </w:r>
                          <w:r w:rsidR="006D525B">
                            <w:t>.10.2026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6.75pt;margin-top:40.3pt;width:93.75pt;height:20.2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" filled="f" stroked="f" strokeweight=".5pt">
              <v:textbox>
                <w:txbxContent>
                  <w:p w:rsidR="009A4533" w:rsidRDefault="006E2228">
                    <w:r>
                      <w:t>15</w:t>
                    </w:r>
                    <w:r w:rsidR="006D525B">
                      <w:t>.10.2026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eastAsia="ru-RU"/>
      </w:rPr>
      <mc:AlternateContent>
        <mc:Choice Requires="wpg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1358265</wp:posOffset>
              </wp:positionH>
              <wp:positionV relativeFrom="paragraph">
                <wp:posOffset>492760</wp:posOffset>
              </wp:positionV>
              <wp:extent cx="676275" cy="257175"/>
              <wp:effectExtent l="0" t="0" r="0" b="0"/>
              <wp:wrapNone/>
              <wp:docPr id="3" name="Надпись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676275" cy="2571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9A4533" w:rsidRDefault="006D525B">
                          <w:r>
                            <w:t>б/н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shape id="shape 2" o:spid="_x0000_s2" o:spt="202" type="#_x0000_t202" style="position:absolute;z-index:251661312;o:allowoverlap:true;o:allowincell:true;mso-position-horizontal-relative:text;margin-left:106.95pt;mso-position-horizontal:absolute;mso-position-vertical-relative:text;margin-top:38.80pt;mso-position-vertical:absolute;width:53.25pt;height:20.25pt;mso-wrap-distance-left:9.00pt;mso-wrap-distance-top:0.00pt;mso-wrap-distance-right:9.00pt;mso-wrap-distance-bottom:0.00pt;v-text-anchor:top;visibility:visible;" filled="f" stroked="f" strokeweight="0.50pt">
              <v:textbox inset="0,0,0,0">
                <w:txbxContent>
                  <w:p>
                    <w:r>
                      <w:t xml:space="preserve">б/н</w:t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noProof/>
        <w:lang w:eastAsia="ru-RU"/>
      </w:rP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34275" cy="1428750"/>
              <wp:effectExtent l="0" t="0" r="9525" b="0"/>
              <wp:wrapNone/>
              <wp:docPr id="4" name="Рисунок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россети.jpg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7534275" cy="142875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3" o:spid="_x0000_s3" type="#_x0000_t75" style="position:absolute;z-index:-251658240;o:allowoverlap:true;o:allowincell:true;mso-position-horizontal-relative:page;mso-position-horizontal:left;mso-position-vertical-relative:page;mso-position-vertical:top;width:593.25pt;height:112.50pt;mso-wrap-distance-left:9.00pt;mso-wrap-distance-top:0.00pt;mso-wrap-distance-right:9.00pt;mso-wrap-distance-bottom:0.00pt;" stroked="false">
              <v:path textboxrect="0,0,0,0"/>
              <v:imagedata r:id="rId2" o:title="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4533"/>
    <w:rsid w:val="001D2BA6"/>
    <w:rsid w:val="003F3B51"/>
    <w:rsid w:val="005D258A"/>
    <w:rsid w:val="006D525B"/>
    <w:rsid w:val="006E2228"/>
    <w:rsid w:val="009A4533"/>
    <w:rsid w:val="00A9068E"/>
    <w:rsid w:val="00F02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24F5CF01"/>
  <w15:docId w15:val="{EB2A7C9E-851F-4F87-9AA7-5B64E9427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b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563C1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paragraph" w:styleId="af5">
    <w:name w:val="header"/>
    <w:basedOn w:val="a"/>
    <w:link w:val="af6"/>
    <w:uiPriority w:val="99"/>
    <w:unhideWhenUsed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6">
    <w:name w:val="Верхний колонтитул Знак"/>
    <w:basedOn w:val="a0"/>
    <w:link w:val="af5"/>
    <w:uiPriority w:val="99"/>
  </w:style>
  <w:style w:type="paragraph" w:styleId="af7">
    <w:name w:val="footer"/>
    <w:basedOn w:val="a"/>
    <w:link w:val="af8"/>
    <w:uiPriority w:val="99"/>
    <w:unhideWhenUsed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8">
    <w:name w:val="Нижний колонтитул Знак"/>
    <w:basedOn w:val="a0"/>
    <w:link w:val="af7"/>
    <w:uiPriority w:val="99"/>
  </w:style>
  <w:style w:type="paragraph" w:styleId="af9">
    <w:name w:val="List Paragraph"/>
    <w:basedOn w:val="a"/>
    <w:uiPriority w:val="34"/>
    <w:qFormat/>
    <w:pPr>
      <w:spacing w:before="100" w:beforeAutospacing="1" w:after="100" w:afterAutospacing="1"/>
      <w:ind w:left="720"/>
    </w:pPr>
    <w:rPr>
      <w:rFonts w:eastAsia="Calibri"/>
    </w:rPr>
  </w:style>
  <w:style w:type="paragraph" w:customStyle="1" w:styleId="StGen0">
    <w:name w:val="StGen0"/>
    <w:basedOn w:val="a"/>
    <w:next w:val="a"/>
    <w:qFormat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DF9AC7-2A96-4A74-983F-926B97FC10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171</Words>
  <Characters>978</Characters>
  <Application>Microsoft Office Word</Application>
  <DocSecurity>0</DocSecurity>
  <Lines>8</Lines>
  <Paragraphs>2</Paragraphs>
  <ScaleCrop>false</ScaleCrop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Чубарова Наталья Александровна</dc:creator>
  <cp:keywords/>
  <dc:description/>
  <cp:lastModifiedBy>Курбатова Юлия Юрьевна</cp:lastModifiedBy>
  <cp:revision>207</cp:revision>
  <dcterms:created xsi:type="dcterms:W3CDTF">2024-02-08T06:27:00Z</dcterms:created>
  <dcterms:modified xsi:type="dcterms:W3CDTF">2026-10-15T07:45:00Z</dcterms:modified>
</cp:coreProperties>
</file>