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632BE8D0" w14:textId="67D10576"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542E2F" w:rsidRPr="00542E2F">
        <w:rPr>
          <w:rFonts w:ascii="Times New Roman" w:eastAsia="Times New Roman" w:hAnsi="Times New Roman" w:cs="Times New Roman"/>
          <w:sz w:val="24"/>
          <w:szCs w:val="24"/>
          <w:lang w:eastAsia="ru-RU"/>
        </w:rPr>
        <w:t xml:space="preserve">Выполнение 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607520, Нижегородская область, </w:t>
      </w:r>
      <w:proofErr w:type="spellStart"/>
      <w:r w:rsidR="00542E2F" w:rsidRPr="00542E2F">
        <w:rPr>
          <w:rFonts w:ascii="Times New Roman" w:eastAsia="Times New Roman" w:hAnsi="Times New Roman" w:cs="Times New Roman"/>
          <w:sz w:val="24"/>
          <w:szCs w:val="24"/>
          <w:lang w:eastAsia="ru-RU"/>
        </w:rPr>
        <w:t>Сергачский</w:t>
      </w:r>
      <w:proofErr w:type="spellEnd"/>
      <w:r w:rsidR="00542E2F" w:rsidRPr="00542E2F">
        <w:rPr>
          <w:rFonts w:ascii="Times New Roman" w:eastAsia="Times New Roman" w:hAnsi="Times New Roman" w:cs="Times New Roman"/>
          <w:sz w:val="24"/>
          <w:szCs w:val="24"/>
          <w:lang w:eastAsia="ru-RU"/>
        </w:rPr>
        <w:t xml:space="preserve"> район, с. </w:t>
      </w:r>
      <w:proofErr w:type="spellStart"/>
      <w:r w:rsidR="00542E2F" w:rsidRPr="00542E2F">
        <w:rPr>
          <w:rFonts w:ascii="Times New Roman" w:eastAsia="Times New Roman" w:hAnsi="Times New Roman" w:cs="Times New Roman"/>
          <w:sz w:val="24"/>
          <w:szCs w:val="24"/>
          <w:lang w:eastAsia="ru-RU"/>
        </w:rPr>
        <w:t>Кочко</w:t>
      </w:r>
      <w:proofErr w:type="spellEnd"/>
      <w:r w:rsidR="00542E2F" w:rsidRPr="00542E2F">
        <w:rPr>
          <w:rFonts w:ascii="Times New Roman" w:eastAsia="Times New Roman" w:hAnsi="Times New Roman" w:cs="Times New Roman"/>
          <w:sz w:val="24"/>
          <w:szCs w:val="24"/>
          <w:lang w:eastAsia="ru-RU"/>
        </w:rPr>
        <w:t xml:space="preserve"> </w:t>
      </w:r>
      <w:proofErr w:type="spellStart"/>
      <w:r w:rsidR="00542E2F" w:rsidRPr="00542E2F">
        <w:rPr>
          <w:rFonts w:ascii="Times New Roman" w:eastAsia="Times New Roman" w:hAnsi="Times New Roman" w:cs="Times New Roman"/>
          <w:sz w:val="24"/>
          <w:szCs w:val="24"/>
          <w:lang w:eastAsia="ru-RU"/>
        </w:rPr>
        <w:t>Пожарки</w:t>
      </w:r>
      <w:proofErr w:type="spellEnd"/>
      <w:r w:rsidR="00542E2F" w:rsidRPr="00542E2F">
        <w:rPr>
          <w:rFonts w:ascii="Times New Roman" w:eastAsia="Times New Roman" w:hAnsi="Times New Roman" w:cs="Times New Roman"/>
          <w:sz w:val="24"/>
          <w:szCs w:val="24"/>
          <w:lang w:eastAsia="ru-RU"/>
        </w:rPr>
        <w:t>, ул. Октябрьская, д.1</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45E3C31F"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Pr="008E166B">
              <w:rPr>
                <w:rFonts w:ascii="Times New Roman" w:eastAsia="Times New Roman" w:hAnsi="Times New Roman" w:cs="Times New Roman"/>
                <w:i/>
                <w:sz w:val="24"/>
                <w:szCs w:val="24"/>
                <w:lang w:eastAsia="ru-RU"/>
              </w:rPr>
              <w:t>43.11.10.000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226E21C7" w14:textId="769864FA"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1.</w:t>
            </w:r>
            <w:r w:rsidRPr="00D92C15">
              <w:rPr>
                <w:rFonts w:ascii="Times New Roman" w:eastAsia="Times New Roman" w:hAnsi="Times New Roman" w:cs="Times New Roman"/>
                <w:i/>
                <w:sz w:val="24"/>
                <w:szCs w:val="24"/>
                <w:lang w:eastAsia="x-none"/>
              </w:rPr>
              <w:tab/>
              <w:t xml:space="preserve">В соответствии с ч. 4 ст. 48 и ч. 1 ст. 55.8 Градостроительного кодекса Российской Федерации Подрядчик должен быть членом СРО </w:t>
            </w:r>
          </w:p>
          <w:p w14:paraId="76128683" w14:textId="77777777"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в области архитектурно-строительного проектирования.</w:t>
            </w:r>
          </w:p>
          <w:p w14:paraId="52C5E06B" w14:textId="585F78B8" w:rsidR="0083721A" w:rsidRPr="002F3D57"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92C15">
              <w:rPr>
                <w:rFonts w:ascii="Times New Roman" w:eastAsia="Times New Roman" w:hAnsi="Times New Roman" w:cs="Times New Roman"/>
                <w:i/>
                <w:sz w:val="24"/>
                <w:szCs w:val="24"/>
                <w:lang w:eastAsia="x-none"/>
              </w:rPr>
              <w:t>2.</w:t>
            </w:r>
            <w:r w:rsidRPr="00D92C15">
              <w:rPr>
                <w:rFonts w:ascii="Times New Roman" w:eastAsia="Times New Roman" w:hAnsi="Times New Roman" w:cs="Times New Roman"/>
                <w:i/>
                <w:sz w:val="24"/>
                <w:szCs w:val="24"/>
                <w:lang w:eastAsia="x-none"/>
              </w:rPr>
              <w:tab/>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 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p>
        </w:tc>
      </w:tr>
    </w:tbl>
    <w:p w14:paraId="0650BE32" w14:textId="1116781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008E166B">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bookmarkStart w:id="0" w:name="_GoBack"/>
      <w:bookmarkEnd w:id="0"/>
    </w:p>
    <w:sectPr w:rsidR="00BB723C" w:rsidRPr="00467A1E"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06E63" w14:textId="77777777" w:rsidR="0072337A" w:rsidRDefault="0072337A" w:rsidP="00467A1E">
      <w:pPr>
        <w:spacing w:after="0" w:line="240" w:lineRule="auto"/>
      </w:pPr>
      <w:r>
        <w:separator/>
      </w:r>
    </w:p>
  </w:endnote>
  <w:endnote w:type="continuationSeparator" w:id="0">
    <w:p w14:paraId="31CF0703" w14:textId="77777777" w:rsidR="0072337A" w:rsidRDefault="0072337A"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3928A" w14:textId="77777777" w:rsidR="0072337A" w:rsidRDefault="0072337A" w:rsidP="00467A1E">
      <w:pPr>
        <w:spacing w:after="0" w:line="240" w:lineRule="auto"/>
      </w:pPr>
      <w:r>
        <w:separator/>
      </w:r>
    </w:p>
  </w:footnote>
  <w:footnote w:type="continuationSeparator" w:id="0">
    <w:p w14:paraId="12C0C192" w14:textId="77777777" w:rsidR="0072337A" w:rsidRDefault="0072337A"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97869"/>
    <w:rsid w:val="000A3A3B"/>
    <w:rsid w:val="000B26BE"/>
    <w:rsid w:val="000D6C34"/>
    <w:rsid w:val="00115497"/>
    <w:rsid w:val="00152D26"/>
    <w:rsid w:val="00173843"/>
    <w:rsid w:val="00183A9A"/>
    <w:rsid w:val="001942D6"/>
    <w:rsid w:val="00206B65"/>
    <w:rsid w:val="00210619"/>
    <w:rsid w:val="002234AE"/>
    <w:rsid w:val="00223632"/>
    <w:rsid w:val="0026345E"/>
    <w:rsid w:val="00275C8C"/>
    <w:rsid w:val="002A3EEF"/>
    <w:rsid w:val="002A5C49"/>
    <w:rsid w:val="002B3B99"/>
    <w:rsid w:val="002C6428"/>
    <w:rsid w:val="002F3864"/>
    <w:rsid w:val="002F3D57"/>
    <w:rsid w:val="00322D99"/>
    <w:rsid w:val="00466831"/>
    <w:rsid w:val="00467A1E"/>
    <w:rsid w:val="00477820"/>
    <w:rsid w:val="004C5BDF"/>
    <w:rsid w:val="004D4ACB"/>
    <w:rsid w:val="00542E2F"/>
    <w:rsid w:val="00574EDB"/>
    <w:rsid w:val="00595780"/>
    <w:rsid w:val="005A321D"/>
    <w:rsid w:val="005D19C6"/>
    <w:rsid w:val="005D6FCF"/>
    <w:rsid w:val="00604DFD"/>
    <w:rsid w:val="0061328C"/>
    <w:rsid w:val="00620076"/>
    <w:rsid w:val="006461DB"/>
    <w:rsid w:val="006F7A1C"/>
    <w:rsid w:val="007044E0"/>
    <w:rsid w:val="0071605B"/>
    <w:rsid w:val="0072337A"/>
    <w:rsid w:val="007245BC"/>
    <w:rsid w:val="00735B0C"/>
    <w:rsid w:val="00777F01"/>
    <w:rsid w:val="00810E14"/>
    <w:rsid w:val="0083721A"/>
    <w:rsid w:val="00892DF7"/>
    <w:rsid w:val="008A5AA8"/>
    <w:rsid w:val="008C252D"/>
    <w:rsid w:val="008E166B"/>
    <w:rsid w:val="00963EB8"/>
    <w:rsid w:val="009756D6"/>
    <w:rsid w:val="009B5F1B"/>
    <w:rsid w:val="009F66C0"/>
    <w:rsid w:val="00A278F8"/>
    <w:rsid w:val="00A944A5"/>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63A27"/>
    <w:rsid w:val="00E830B0"/>
    <w:rsid w:val="00E91CBC"/>
    <w:rsid w:val="00E97FF4"/>
    <w:rsid w:val="00F01C96"/>
    <w:rsid w:val="00F32CE8"/>
    <w:rsid w:val="00F3322D"/>
    <w:rsid w:val="00F41353"/>
    <w:rsid w:val="00F6053F"/>
    <w:rsid w:val="00F726E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E0811-EE3A-4A67-9D10-916809E9F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3402</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2026-10-15T08:40:00Z</dcterms:created>
  <dcterms:modified xsi:type="dcterms:W3CDTF">2026-10-15T08:40:00Z</dcterms:modified>
</cp:coreProperties>
</file>