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CB0017">
      <w:pPr>
        <w:tabs>
          <w:tab w:val="left" w:pos="4820"/>
        </w:tabs>
        <w:rPr>
          <w:rFonts w:ascii="Times New Roman" w:hAnsi="Times New Roman" w:cs="Times New Roman"/>
          <w:sz w:val="28"/>
          <w:szCs w:val="28"/>
        </w:rPr>
      </w:pPr>
      <w:bookmarkStart w:id="0" w:name="_GoBack"/>
      <w:bookmarkEnd w:id="0"/>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BD9D81B" w:rsidR="00642981" w:rsidRDefault="00686907" w:rsidP="001A46B8">
      <w:pPr>
        <w:tabs>
          <w:tab w:val="left" w:pos="567"/>
        </w:tabs>
        <w:spacing w:after="120"/>
        <w:ind w:firstLine="709"/>
        <w:jc w:val="both"/>
        <w:rPr>
          <w:rFonts w:ascii="Times New Roman" w:hAnsi="Times New Roman" w:cs="Times New Roman"/>
        </w:rPr>
      </w:pPr>
      <w:r w:rsidRPr="00686907">
        <w:rPr>
          <w:rFonts w:ascii="Times New Roman" w:hAnsi="Times New Roman" w:cs="Times New Roman"/>
        </w:rPr>
        <w:t>УФПС Республики Мордовия</w:t>
      </w:r>
      <w:r w:rsidR="00647F17" w:rsidRPr="00BF3EA8">
        <w:rPr>
          <w:rFonts w:ascii="Times New Roman" w:hAnsi="Times New Roman" w:cs="Times New Roman"/>
        </w:rPr>
        <w:t xml:space="preserve"> </w:t>
      </w:r>
      <w:r w:rsidR="001A46B8" w:rsidRPr="00BF3EA8">
        <w:rPr>
          <w:rFonts w:ascii="Times New Roman" w:hAnsi="Times New Roman" w:cs="Times New Roman"/>
        </w:rPr>
        <w:t xml:space="preserve">АО «Почта России» </w:t>
      </w:r>
      <w:r w:rsidR="001A46B8" w:rsidRPr="00DC09A6">
        <w:rPr>
          <w:rFonts w:ascii="Times New Roman" w:hAnsi="Times New Roman" w:cs="Times New Roman"/>
        </w:rPr>
        <w:t>просит</w:t>
      </w:r>
      <w:r w:rsidR="001A46B8">
        <w:rPr>
          <w:rFonts w:ascii="Times New Roman" w:hAnsi="Times New Roman" w:cs="Times New Roman"/>
        </w:rPr>
        <w:t xml:space="preserve"> в</w:t>
      </w:r>
      <w:r w:rsidR="001A46B8" w:rsidRPr="00DC09A6">
        <w:rPr>
          <w:rFonts w:ascii="Times New Roman" w:hAnsi="Times New Roman" w:cs="Times New Roman"/>
        </w:rPr>
        <w:t>ас предоставить ценовую информацию в отношении следующего предмета закупки:</w:t>
      </w:r>
      <w:r w:rsidR="001A46B8">
        <w:rPr>
          <w:rFonts w:ascii="Times New Roman" w:hAnsi="Times New Roman" w:cs="Times New Roman"/>
        </w:rPr>
        <w:t xml:space="preserve"> </w:t>
      </w:r>
      <w:r w:rsidRPr="00686907">
        <w:rPr>
          <w:rFonts w:ascii="Times New Roman" w:hAnsi="Times New Roman" w:cs="Times New Roman"/>
        </w:rPr>
        <w:t>Выполнение погрузочно-разгрузочных работ для нужд УФПС Республики Мордовия</w:t>
      </w:r>
      <w:r w:rsidR="001A46B8" w:rsidRPr="00DC09A6">
        <w:rPr>
          <w:rFonts w:ascii="Times New Roman" w:hAnsi="Times New Roman" w:cs="Times New Roman"/>
          <w:i/>
        </w:rPr>
        <w:t xml:space="preserve">, </w:t>
      </w:r>
      <w:r w:rsidR="001A46B8"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A954EBC" w:rsidR="001A46B8" w:rsidRPr="00544963" w:rsidRDefault="00686907" w:rsidP="001A46B8">
            <w:pPr>
              <w:tabs>
                <w:tab w:val="left" w:pos="4820"/>
              </w:tabs>
              <w:rPr>
                <w:rFonts w:ascii="Times New Roman" w:hAnsi="Times New Roman" w:cs="Times New Roman"/>
                <w:color w:val="000000"/>
              </w:rPr>
            </w:pPr>
            <w:r w:rsidRPr="00686907">
              <w:rPr>
                <w:rFonts w:ascii="Times New Roman" w:hAnsi="Times New Roman" w:cs="Times New Roman"/>
              </w:rPr>
              <w:t>Выполнение погрузочно-разгрузочных работ для нужд УФПС Республики Мордовия</w:t>
            </w:r>
          </w:p>
        </w:tc>
      </w:tr>
      <w:tr w:rsidR="00B97D5E" w:rsidRPr="00C53667" w14:paraId="0DFBF219"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B97D5E" w:rsidRPr="00945B46" w:rsidRDefault="00B97D5E" w:rsidP="00B97D5E">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2B9644EA" w:rsidR="00B97D5E" w:rsidRPr="00694376" w:rsidRDefault="00B97D5E" w:rsidP="00B97D5E">
            <w:pPr>
              <w:tabs>
                <w:tab w:val="left" w:pos="4820"/>
              </w:tabs>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7D6B0717" w14:textId="7ACBFBAB" w:rsidR="00B97D5E" w:rsidRPr="00694376" w:rsidRDefault="00B97D5E" w:rsidP="00B97D5E">
            <w:pPr>
              <w:tabs>
                <w:tab w:val="left" w:pos="4820"/>
              </w:tabs>
              <w:rPr>
                <w:rFonts w:ascii="Times New Roman" w:hAnsi="Times New Roman" w:cs="Times New Roman"/>
                <w:i/>
              </w:rPr>
            </w:pPr>
            <w:r w:rsidRPr="0065452C">
              <w:rPr>
                <w:rFonts w:ascii="Times New Roman" w:hAnsi="Times New Roman" w:cs="Times New Roman"/>
              </w:rPr>
              <w:t>В соответствии с Техническим заданием</w:t>
            </w:r>
          </w:p>
        </w:tc>
      </w:tr>
      <w:tr w:rsidR="00B97D5E" w:rsidRPr="00C53667" w14:paraId="1E91B5D4" w14:textId="77777777" w:rsidTr="00B97D5E">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494F45D4" w:rsidR="00B97D5E" w:rsidRPr="00C53667" w:rsidRDefault="00B97D5E" w:rsidP="00B97D5E">
            <w:pPr>
              <w:tabs>
                <w:tab w:val="left" w:pos="4820"/>
              </w:tabs>
              <w:spacing w:line="254" w:lineRule="auto"/>
              <w:rPr>
                <w:rFonts w:ascii="Times New Roman" w:hAnsi="Times New Roman" w:cs="Times New Roman"/>
                <w:color w:val="000000"/>
              </w:rPr>
            </w:pPr>
            <w:r w:rsidRPr="00467A1E">
              <w:rPr>
                <w:rFonts w:ascii="Times New Roman" w:eastAsia="Times New Roman" w:hAnsi="Times New Roman" w:cs="Times New Roman"/>
                <w:color w:val="000000"/>
                <w:lang w:eastAsia="ru-RU"/>
              </w:rPr>
              <w:t>ОКПД2</w:t>
            </w:r>
          </w:p>
        </w:tc>
        <w:tc>
          <w:tcPr>
            <w:tcW w:w="5240" w:type="dxa"/>
            <w:tcBorders>
              <w:top w:val="nil"/>
              <w:left w:val="nil"/>
              <w:bottom w:val="single" w:sz="4" w:space="0" w:color="auto"/>
              <w:right w:val="single" w:sz="4" w:space="0" w:color="auto"/>
            </w:tcBorders>
            <w:noWrap/>
            <w:vAlign w:val="center"/>
            <w:hideMark/>
          </w:tcPr>
          <w:p w14:paraId="5CB81F32" w14:textId="6AC02179" w:rsidR="00B97D5E" w:rsidRPr="00694376" w:rsidRDefault="0013237B" w:rsidP="00B97D5E">
            <w:pPr>
              <w:tabs>
                <w:tab w:val="left" w:pos="4820"/>
              </w:tabs>
              <w:spacing w:line="254" w:lineRule="auto"/>
              <w:rPr>
                <w:rFonts w:ascii="Times New Roman" w:hAnsi="Times New Roman" w:cs="Times New Roman"/>
                <w:i/>
                <w:color w:val="000000"/>
              </w:rPr>
            </w:pPr>
            <w:r w:rsidRPr="0013237B">
              <w:rPr>
                <w:rFonts w:ascii="Times New Roman" w:eastAsia="Times New Roman" w:hAnsi="Times New Roman" w:cs="Times New Roman"/>
                <w:color w:val="000000"/>
                <w:lang w:eastAsia="ru-RU"/>
              </w:rPr>
              <w:t>78.30.14.000</w:t>
            </w:r>
          </w:p>
        </w:tc>
      </w:tr>
      <w:tr w:rsidR="00B97D5E" w:rsidRPr="00C53667" w14:paraId="681E6F9D" w14:textId="77777777" w:rsidTr="00B97D5E">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64727E1B" w:rsidR="00B97D5E" w:rsidRPr="00694376" w:rsidRDefault="00B97D5E" w:rsidP="00B97D5E">
            <w:pPr>
              <w:tabs>
                <w:tab w:val="left" w:pos="4820"/>
              </w:tabs>
              <w:spacing w:line="254" w:lineRule="auto"/>
              <w:ind w:hanging="113"/>
              <w:rPr>
                <w:rFonts w:ascii="Times New Roman" w:hAnsi="Times New Roman" w:cs="Times New Roman"/>
                <w:i/>
                <w:color w:val="000000"/>
              </w:rPr>
            </w:pPr>
            <w:r>
              <w:rPr>
                <w:rFonts w:ascii="Times New Roman" w:hAnsi="Times New Roman" w:cs="Times New Roman"/>
              </w:rPr>
              <w:t xml:space="preserve"> </w:t>
            </w:r>
            <w:r w:rsidRPr="0065452C">
              <w:rPr>
                <w:rFonts w:ascii="Times New Roman" w:hAnsi="Times New Roman" w:cs="Times New Roman"/>
              </w:rPr>
              <w:t>В соответствии с Техническим заданием</w:t>
            </w:r>
          </w:p>
        </w:tc>
      </w:tr>
      <w:tr w:rsidR="00B97D5E" w:rsidRPr="00C53667" w14:paraId="16AB538D" w14:textId="77777777" w:rsidTr="00B97D5E">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B97D5E" w:rsidRPr="00945B46" w:rsidRDefault="00B97D5E" w:rsidP="00B97D5E">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12FE59DD"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3EB1352D" w14:textId="77777777" w:rsidTr="00B97D5E">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B97D5E" w:rsidRPr="00945B46" w:rsidRDefault="00B97D5E" w:rsidP="00B97D5E">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FCD189"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4CEF578C" w14:textId="77777777" w:rsidTr="00B97D5E">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B97D5E" w:rsidRPr="00945B46" w:rsidRDefault="00B97D5E" w:rsidP="00B97D5E">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B97D5E" w:rsidRPr="00C53667" w:rsidRDefault="00B97D5E" w:rsidP="00B97D5E">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9144098"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0A042AA3" w14:textId="77777777" w:rsidTr="00B97D5E">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B97D5E" w:rsidRPr="00243520" w:rsidRDefault="00B97D5E" w:rsidP="00B97D5E">
            <w:pPr>
              <w:tabs>
                <w:tab w:val="left" w:pos="4820"/>
              </w:tabs>
              <w:spacing w:line="254" w:lineRule="auto"/>
              <w:rPr>
                <w:rFonts w:ascii="Times New Roman" w:hAnsi="Times New Roman" w:cs="Times New Roman"/>
                <w:color w:val="000000"/>
              </w:rPr>
            </w:pPr>
            <w:r w:rsidRPr="00243520">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0E820547" w:rsidR="00B97D5E" w:rsidRPr="00243520" w:rsidRDefault="002D22BE" w:rsidP="002425C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Ноябрь-Декабрь</w:t>
            </w:r>
            <w:r w:rsidR="002425CC">
              <w:rPr>
                <w:rFonts w:ascii="Times New Roman" w:hAnsi="Times New Roman" w:cs="Times New Roman"/>
                <w:i/>
                <w:color w:val="000000"/>
              </w:rPr>
              <w:t xml:space="preserve"> 2026г.</w:t>
            </w:r>
          </w:p>
        </w:tc>
      </w:tr>
      <w:tr w:rsidR="00B97D5E" w:rsidRPr="00C53667" w14:paraId="0C7BF2B8" w14:textId="77777777" w:rsidTr="00B97D5E">
        <w:trPr>
          <w:trHeight w:val="278"/>
        </w:trPr>
        <w:tc>
          <w:tcPr>
            <w:tcW w:w="562" w:type="dxa"/>
            <w:vMerge w:val="restart"/>
            <w:tcBorders>
              <w:top w:val="single" w:sz="4" w:space="0" w:color="auto"/>
              <w:left w:val="single" w:sz="4" w:space="0" w:color="auto"/>
              <w:right w:val="single" w:sz="4" w:space="0" w:color="auto"/>
            </w:tcBorders>
            <w:noWrap/>
            <w:vAlign w:val="center"/>
            <w:hideMark/>
          </w:tcPr>
          <w:p w14:paraId="0FE525A7" w14:textId="3DF4FA00"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B97D5E" w:rsidRPr="00945B46" w:rsidRDefault="00B97D5E" w:rsidP="00B97D5E">
            <w:pPr>
              <w:contextualSpacing/>
              <w:rPr>
                <w:rFonts w:ascii="Times New Roman" w:hAnsi="Times New Roman" w:cs="Times New Roman"/>
                <w:color w:val="000000"/>
              </w:rPr>
            </w:pPr>
          </w:p>
        </w:tc>
        <w:tc>
          <w:tcPr>
            <w:tcW w:w="3686" w:type="dxa"/>
            <w:vMerge w:val="restart"/>
            <w:tcBorders>
              <w:top w:val="single" w:sz="4" w:space="0" w:color="auto"/>
              <w:left w:val="nil"/>
              <w:right w:val="single" w:sz="4" w:space="0" w:color="auto"/>
            </w:tcBorders>
            <w:vAlign w:val="center"/>
            <w:hideMark/>
          </w:tcPr>
          <w:p w14:paraId="3FA9AD8C" w14:textId="677AC1D9"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28312FD8" w:rsidR="00B97D5E" w:rsidRPr="006C404C" w:rsidRDefault="00B97D5E" w:rsidP="002425CC">
            <w:pPr>
              <w:tabs>
                <w:tab w:val="left" w:pos="4820"/>
              </w:tabs>
              <w:jc w:val="both"/>
              <w:rPr>
                <w:rFonts w:ascii="Times New Roman" w:hAnsi="Times New Roman" w:cs="Times New Roman"/>
                <w:i/>
                <w:color w:val="000000"/>
              </w:rPr>
            </w:pPr>
            <w:r w:rsidRPr="00CB0017">
              <w:rPr>
                <w:rFonts w:ascii="Times New Roman" w:hAnsi="Times New Roman" w:cs="Times New Roman"/>
                <w:i/>
              </w:rPr>
              <w:t xml:space="preserve">Вариант 1. </w:t>
            </w:r>
            <w:r w:rsidR="002425CC">
              <w:rPr>
                <w:rFonts w:ascii="Times New Roman" w:hAnsi="Times New Roman" w:cs="Times New Roman"/>
                <w:i/>
              </w:rPr>
              <w:t xml:space="preserve">Подвариант 1. </w:t>
            </w:r>
            <w:r w:rsidRPr="002425CC">
              <w:rPr>
                <w:rFonts w:ascii="Times New Roman" w:hAnsi="Times New Roman" w:cs="Times New Roman"/>
              </w:rPr>
              <w:t>Оплата производится в течение 30</w:t>
            </w:r>
            <w:r w:rsidR="002425CC" w:rsidRPr="002425CC">
              <w:rPr>
                <w:rFonts w:ascii="Times New Roman" w:hAnsi="Times New Roman" w:cs="Times New Roman"/>
              </w:rPr>
              <w:t xml:space="preserve"> </w:t>
            </w:r>
            <w:r w:rsidRPr="002425CC">
              <w:rPr>
                <w:rFonts w:ascii="Times New Roman" w:hAnsi="Times New Roman" w:cs="Times New Roman"/>
              </w:rPr>
              <w:t xml:space="preserve">(тридцати) календарных дней с даты подписания соответствующего Акта </w:t>
            </w:r>
            <w:r w:rsidR="005F3B21" w:rsidRPr="002425CC">
              <w:rPr>
                <w:rFonts w:ascii="Times New Roman" w:hAnsi="Times New Roman" w:cs="Times New Roman"/>
              </w:rPr>
              <w:t>(</w:t>
            </w:r>
            <w:r w:rsidR="00F56F03" w:rsidRPr="002425CC">
              <w:rPr>
                <w:rFonts w:ascii="Times New Roman" w:hAnsi="Times New Roman" w:cs="Times New Roman"/>
              </w:rPr>
              <w:t>условие  для субъекта,  не являющегося МСП</w:t>
            </w:r>
            <w:r w:rsidR="005F3B21" w:rsidRPr="002425CC">
              <w:rPr>
                <w:rFonts w:ascii="Times New Roman" w:hAnsi="Times New Roman" w:cs="Times New Roman"/>
              </w:rPr>
              <w:t>)</w:t>
            </w:r>
          </w:p>
        </w:tc>
      </w:tr>
      <w:tr w:rsidR="00B97D5E" w:rsidRPr="00C53667" w14:paraId="1BE19B0A" w14:textId="77777777" w:rsidTr="00B97D5E">
        <w:trPr>
          <w:trHeight w:val="278"/>
        </w:trPr>
        <w:tc>
          <w:tcPr>
            <w:tcW w:w="562" w:type="dxa"/>
            <w:vMerge/>
            <w:tcBorders>
              <w:left w:val="single" w:sz="4" w:space="0" w:color="auto"/>
              <w:right w:val="single" w:sz="4" w:space="0" w:color="auto"/>
            </w:tcBorders>
            <w:noWrap/>
            <w:vAlign w:val="center"/>
          </w:tcPr>
          <w:p w14:paraId="653A5648" w14:textId="77777777" w:rsidR="00B97D5E" w:rsidRDefault="00B97D5E" w:rsidP="00B97D5E">
            <w:pPr>
              <w:contextualSpacing/>
              <w:rPr>
                <w:rFonts w:ascii="Times New Roman" w:hAnsi="Times New Roman" w:cs="Times New Roman"/>
                <w:color w:val="000000"/>
              </w:rPr>
            </w:pPr>
          </w:p>
        </w:tc>
        <w:tc>
          <w:tcPr>
            <w:tcW w:w="3686" w:type="dxa"/>
            <w:vMerge/>
            <w:tcBorders>
              <w:left w:val="nil"/>
              <w:right w:val="single" w:sz="4" w:space="0" w:color="auto"/>
            </w:tcBorders>
            <w:vAlign w:val="center"/>
          </w:tcPr>
          <w:p w14:paraId="0A0CE422" w14:textId="77777777" w:rsidR="00B97D5E" w:rsidRPr="00DC09A6" w:rsidRDefault="00B97D5E" w:rsidP="00B97D5E">
            <w:pPr>
              <w:tabs>
                <w:tab w:val="left" w:pos="4820"/>
              </w:tabs>
              <w:spacing w:line="254" w:lineRule="auto"/>
              <w:rPr>
                <w:rFonts w:ascii="Times New Roman" w:hAnsi="Times New Roman" w:cs="Times New Roman"/>
                <w:color w:val="000000"/>
              </w:rPr>
            </w:pPr>
          </w:p>
        </w:tc>
        <w:tc>
          <w:tcPr>
            <w:tcW w:w="5240" w:type="dxa"/>
            <w:tcBorders>
              <w:top w:val="single" w:sz="4" w:space="0" w:color="auto"/>
              <w:left w:val="nil"/>
              <w:bottom w:val="single" w:sz="4" w:space="0" w:color="auto"/>
              <w:right w:val="single" w:sz="4" w:space="0" w:color="auto"/>
            </w:tcBorders>
            <w:noWrap/>
            <w:vAlign w:val="center"/>
          </w:tcPr>
          <w:p w14:paraId="2B98B196" w14:textId="121C5899" w:rsidR="00B97D5E" w:rsidRPr="00BF7ADA" w:rsidRDefault="00B97D5E" w:rsidP="002425CC">
            <w:pPr>
              <w:tabs>
                <w:tab w:val="left" w:pos="4820"/>
              </w:tabs>
              <w:jc w:val="both"/>
              <w:rPr>
                <w:rFonts w:ascii="Times New Roman" w:hAnsi="Times New Roman" w:cs="Times New Roman"/>
                <w:i/>
                <w:color w:val="000000"/>
              </w:rPr>
            </w:pPr>
            <w:r w:rsidRPr="00CB0017">
              <w:rPr>
                <w:rFonts w:ascii="Times New Roman" w:hAnsi="Times New Roman" w:cs="Times New Roman"/>
                <w:i/>
              </w:rPr>
              <w:t xml:space="preserve">Вариант </w:t>
            </w:r>
            <w:r w:rsidR="002425CC">
              <w:rPr>
                <w:rFonts w:ascii="Times New Roman" w:hAnsi="Times New Roman" w:cs="Times New Roman"/>
                <w:i/>
              </w:rPr>
              <w:t>1</w:t>
            </w:r>
            <w:r w:rsidRPr="00CB0017">
              <w:rPr>
                <w:rFonts w:ascii="Times New Roman" w:hAnsi="Times New Roman" w:cs="Times New Roman"/>
                <w:i/>
              </w:rPr>
              <w:t>.</w:t>
            </w:r>
            <w:r w:rsidR="002425CC">
              <w:rPr>
                <w:rFonts w:ascii="Times New Roman" w:hAnsi="Times New Roman" w:cs="Times New Roman"/>
                <w:i/>
              </w:rPr>
              <w:t xml:space="preserve"> Подвариант 2.</w:t>
            </w:r>
            <w:r>
              <w:rPr>
                <w:rFonts w:ascii="Times New Roman" w:hAnsi="Times New Roman" w:cs="Times New Roman"/>
                <w:i/>
              </w:rPr>
              <w:t xml:space="preserve"> </w:t>
            </w:r>
            <w:r w:rsidRPr="002425CC">
              <w:rPr>
                <w:rFonts w:ascii="Times New Roman" w:hAnsi="Times New Roman" w:cs="Times New Roman"/>
              </w:rPr>
              <w:t>Оплата производится в течение 60</w:t>
            </w:r>
            <w:r w:rsidR="002425CC" w:rsidRPr="002425CC">
              <w:rPr>
                <w:rFonts w:ascii="Times New Roman" w:hAnsi="Times New Roman" w:cs="Times New Roman"/>
              </w:rPr>
              <w:t xml:space="preserve"> </w:t>
            </w:r>
            <w:r w:rsidRPr="002425CC">
              <w:rPr>
                <w:rFonts w:ascii="Times New Roman" w:hAnsi="Times New Roman" w:cs="Times New Roman"/>
              </w:rPr>
              <w:t>(шестидесяти) календарных дней с даты подписания соответствующего</w:t>
            </w:r>
            <w:r w:rsidR="005F3B21" w:rsidRPr="002425CC">
              <w:rPr>
                <w:rFonts w:ascii="Times New Roman" w:hAnsi="Times New Roman" w:cs="Times New Roman"/>
              </w:rPr>
              <w:t xml:space="preserve"> Акта </w:t>
            </w:r>
            <w:r w:rsidR="00F56F03" w:rsidRPr="002425CC">
              <w:rPr>
                <w:rFonts w:ascii="Times New Roman" w:hAnsi="Times New Roman" w:cs="Times New Roman"/>
              </w:rPr>
              <w:t xml:space="preserve">(условие </w:t>
            </w:r>
            <w:r w:rsidR="005F3B21" w:rsidRPr="002425CC">
              <w:rPr>
                <w:rFonts w:ascii="Times New Roman" w:hAnsi="Times New Roman" w:cs="Times New Roman"/>
              </w:rPr>
              <w:t xml:space="preserve"> для субъекта</w:t>
            </w:r>
            <w:r w:rsidR="00F56F03" w:rsidRPr="002425CC">
              <w:rPr>
                <w:rFonts w:ascii="Times New Roman" w:hAnsi="Times New Roman" w:cs="Times New Roman"/>
              </w:rPr>
              <w:t xml:space="preserve">,  не являющегося </w:t>
            </w:r>
            <w:r w:rsidR="005F3B21" w:rsidRPr="002425CC">
              <w:rPr>
                <w:rFonts w:ascii="Times New Roman" w:hAnsi="Times New Roman" w:cs="Times New Roman"/>
              </w:rPr>
              <w:t>МСП)</w:t>
            </w:r>
          </w:p>
        </w:tc>
      </w:tr>
      <w:tr w:rsidR="00B97D5E" w:rsidRPr="00C53667" w14:paraId="01A7683C" w14:textId="77777777" w:rsidTr="009D5896">
        <w:trPr>
          <w:trHeight w:val="278"/>
        </w:trPr>
        <w:tc>
          <w:tcPr>
            <w:tcW w:w="562" w:type="dxa"/>
            <w:vMerge/>
            <w:tcBorders>
              <w:left w:val="single" w:sz="4" w:space="0" w:color="auto"/>
              <w:right w:val="single" w:sz="4" w:space="0" w:color="auto"/>
            </w:tcBorders>
            <w:noWrap/>
            <w:vAlign w:val="center"/>
          </w:tcPr>
          <w:p w14:paraId="4BB7FC57" w14:textId="77777777" w:rsidR="00B97D5E" w:rsidRDefault="00B97D5E" w:rsidP="00B97D5E">
            <w:pPr>
              <w:contextualSpacing/>
              <w:rPr>
                <w:rFonts w:ascii="Times New Roman" w:hAnsi="Times New Roman" w:cs="Times New Roman"/>
                <w:color w:val="000000"/>
              </w:rPr>
            </w:pPr>
          </w:p>
        </w:tc>
        <w:tc>
          <w:tcPr>
            <w:tcW w:w="3686" w:type="dxa"/>
            <w:vMerge/>
            <w:tcBorders>
              <w:left w:val="nil"/>
              <w:right w:val="single" w:sz="4" w:space="0" w:color="auto"/>
            </w:tcBorders>
            <w:vAlign w:val="center"/>
          </w:tcPr>
          <w:p w14:paraId="6C587716" w14:textId="77777777" w:rsidR="00B97D5E" w:rsidRPr="00DC09A6" w:rsidRDefault="00B97D5E" w:rsidP="00B97D5E">
            <w:pPr>
              <w:tabs>
                <w:tab w:val="left" w:pos="4820"/>
              </w:tabs>
              <w:spacing w:line="254" w:lineRule="auto"/>
              <w:rPr>
                <w:rFonts w:ascii="Times New Roman" w:hAnsi="Times New Roman" w:cs="Times New Roman"/>
                <w:color w:val="000000"/>
              </w:rPr>
            </w:pPr>
          </w:p>
        </w:tc>
        <w:tc>
          <w:tcPr>
            <w:tcW w:w="5240" w:type="dxa"/>
            <w:tcBorders>
              <w:top w:val="single" w:sz="4" w:space="0" w:color="auto"/>
              <w:left w:val="nil"/>
              <w:bottom w:val="single" w:sz="4" w:space="0" w:color="auto"/>
              <w:right w:val="single" w:sz="4" w:space="0" w:color="auto"/>
            </w:tcBorders>
            <w:noWrap/>
            <w:vAlign w:val="center"/>
          </w:tcPr>
          <w:p w14:paraId="18DD6CE6" w14:textId="7563B4FE" w:rsidR="00B97D5E" w:rsidRPr="00BF7ADA" w:rsidRDefault="00B97D5E" w:rsidP="002425CC">
            <w:pPr>
              <w:tabs>
                <w:tab w:val="left" w:pos="4820"/>
              </w:tabs>
              <w:jc w:val="both"/>
              <w:rPr>
                <w:rFonts w:ascii="Times New Roman" w:hAnsi="Times New Roman" w:cs="Times New Roman"/>
                <w:i/>
                <w:color w:val="000000"/>
              </w:rPr>
            </w:pPr>
            <w:r w:rsidRPr="00BF7ADA">
              <w:rPr>
                <w:rFonts w:ascii="Times New Roman" w:hAnsi="Times New Roman" w:cs="Times New Roman"/>
                <w:i/>
                <w:color w:val="000000"/>
              </w:rPr>
              <w:t xml:space="preserve">Вариант </w:t>
            </w:r>
            <w:r w:rsidR="002425CC">
              <w:rPr>
                <w:rFonts w:ascii="Times New Roman" w:hAnsi="Times New Roman" w:cs="Times New Roman"/>
                <w:i/>
                <w:color w:val="000000"/>
              </w:rPr>
              <w:t>1</w:t>
            </w:r>
            <w:r w:rsidRPr="00BF7ADA">
              <w:rPr>
                <w:rFonts w:ascii="Times New Roman" w:hAnsi="Times New Roman" w:cs="Times New Roman"/>
                <w:i/>
                <w:color w:val="000000"/>
              </w:rPr>
              <w:t xml:space="preserve">. </w:t>
            </w:r>
            <w:r w:rsidR="002425CC">
              <w:rPr>
                <w:rFonts w:ascii="Times New Roman" w:hAnsi="Times New Roman" w:cs="Times New Roman"/>
                <w:i/>
                <w:color w:val="000000"/>
              </w:rPr>
              <w:t xml:space="preserve">Подвариант 3. </w:t>
            </w:r>
            <w:r w:rsidRPr="002425CC">
              <w:rPr>
                <w:rFonts w:ascii="Times New Roman" w:hAnsi="Times New Roman" w:cs="Times New Roman"/>
                <w:color w:val="000000"/>
              </w:rPr>
              <w:t>Оплата производится в течение 90 (девяноста) календарных дней</w:t>
            </w:r>
            <w:r w:rsidRPr="002425CC">
              <w:rPr>
                <w:rFonts w:ascii="Times New Roman" w:hAnsi="Times New Roman" w:cs="Times New Roman"/>
              </w:rPr>
              <w:t xml:space="preserve"> с даты подписания соответствующего </w:t>
            </w:r>
            <w:r w:rsidR="005F3B21" w:rsidRPr="002425CC">
              <w:rPr>
                <w:rFonts w:ascii="Times New Roman" w:hAnsi="Times New Roman" w:cs="Times New Roman"/>
              </w:rPr>
              <w:t xml:space="preserve"> Акта (</w:t>
            </w:r>
            <w:r w:rsidR="00F56F03" w:rsidRPr="002425CC">
              <w:rPr>
                <w:rFonts w:ascii="Times New Roman" w:hAnsi="Times New Roman" w:cs="Times New Roman"/>
              </w:rPr>
              <w:t>условие  для субъекта,  не являющегося МСП</w:t>
            </w:r>
            <w:r w:rsidR="005F3B21" w:rsidRPr="002425CC">
              <w:rPr>
                <w:rFonts w:ascii="Times New Roman" w:hAnsi="Times New Roman" w:cs="Times New Roman"/>
              </w:rPr>
              <w:t>)</w:t>
            </w:r>
          </w:p>
        </w:tc>
      </w:tr>
      <w:tr w:rsidR="00B97D5E" w:rsidRPr="00C53667" w14:paraId="741DDB23" w14:textId="77777777" w:rsidTr="00B97D5E">
        <w:trPr>
          <w:trHeight w:val="278"/>
        </w:trPr>
        <w:tc>
          <w:tcPr>
            <w:tcW w:w="562" w:type="dxa"/>
            <w:vMerge/>
            <w:tcBorders>
              <w:left w:val="single" w:sz="4" w:space="0" w:color="auto"/>
              <w:bottom w:val="single" w:sz="4" w:space="0" w:color="auto"/>
              <w:right w:val="single" w:sz="4" w:space="0" w:color="auto"/>
            </w:tcBorders>
            <w:noWrap/>
            <w:vAlign w:val="center"/>
          </w:tcPr>
          <w:p w14:paraId="02D34478" w14:textId="77777777" w:rsidR="00B97D5E" w:rsidRDefault="00B97D5E" w:rsidP="00B97D5E">
            <w:pPr>
              <w:contextualSpacing/>
              <w:rPr>
                <w:rFonts w:ascii="Times New Roman" w:hAnsi="Times New Roman" w:cs="Times New Roman"/>
                <w:color w:val="000000"/>
              </w:rPr>
            </w:pPr>
          </w:p>
        </w:tc>
        <w:tc>
          <w:tcPr>
            <w:tcW w:w="3686" w:type="dxa"/>
            <w:vMerge/>
            <w:tcBorders>
              <w:left w:val="nil"/>
              <w:bottom w:val="single" w:sz="4" w:space="0" w:color="auto"/>
              <w:right w:val="single" w:sz="4" w:space="0" w:color="auto"/>
            </w:tcBorders>
            <w:vAlign w:val="center"/>
          </w:tcPr>
          <w:p w14:paraId="7DF65128" w14:textId="77777777" w:rsidR="00B97D5E" w:rsidRPr="00DC09A6" w:rsidRDefault="00B97D5E" w:rsidP="00B97D5E">
            <w:pPr>
              <w:tabs>
                <w:tab w:val="left" w:pos="4820"/>
              </w:tabs>
              <w:spacing w:line="254" w:lineRule="auto"/>
              <w:rPr>
                <w:rFonts w:ascii="Times New Roman" w:hAnsi="Times New Roman" w:cs="Times New Roman"/>
                <w:color w:val="000000"/>
              </w:rPr>
            </w:pPr>
          </w:p>
        </w:tc>
        <w:tc>
          <w:tcPr>
            <w:tcW w:w="5240" w:type="dxa"/>
            <w:tcBorders>
              <w:top w:val="single" w:sz="4" w:space="0" w:color="auto"/>
              <w:left w:val="nil"/>
              <w:bottom w:val="single" w:sz="4" w:space="0" w:color="auto"/>
              <w:right w:val="single" w:sz="4" w:space="0" w:color="auto"/>
            </w:tcBorders>
            <w:noWrap/>
            <w:vAlign w:val="center"/>
          </w:tcPr>
          <w:p w14:paraId="6D947A1F" w14:textId="227D91FC" w:rsidR="00B97D5E" w:rsidRPr="00BF7ADA" w:rsidRDefault="00B97D5E" w:rsidP="002425CC">
            <w:pPr>
              <w:tabs>
                <w:tab w:val="left" w:pos="4820"/>
              </w:tabs>
              <w:jc w:val="both"/>
              <w:rPr>
                <w:rFonts w:ascii="Times New Roman" w:hAnsi="Times New Roman" w:cs="Times New Roman"/>
                <w:i/>
                <w:color w:val="000000"/>
              </w:rPr>
            </w:pPr>
            <w:r w:rsidRPr="00BF7ADA">
              <w:rPr>
                <w:rFonts w:ascii="Times New Roman" w:hAnsi="Times New Roman" w:cs="Times New Roman"/>
                <w:i/>
                <w:color w:val="000000"/>
              </w:rPr>
              <w:t xml:space="preserve">Вариант </w:t>
            </w:r>
            <w:r w:rsidR="002425CC">
              <w:rPr>
                <w:rFonts w:ascii="Times New Roman" w:hAnsi="Times New Roman" w:cs="Times New Roman"/>
                <w:i/>
                <w:color w:val="000000"/>
              </w:rPr>
              <w:t>2</w:t>
            </w:r>
            <w:r w:rsidRPr="00BF7ADA">
              <w:rPr>
                <w:rFonts w:ascii="Times New Roman" w:hAnsi="Times New Roman" w:cs="Times New Roman"/>
                <w:i/>
                <w:color w:val="000000"/>
              </w:rPr>
              <w:t>.</w:t>
            </w:r>
            <w:r>
              <w:rPr>
                <w:rFonts w:ascii="Times New Roman" w:hAnsi="Times New Roman" w:cs="Times New Roman"/>
                <w:i/>
                <w:color w:val="000000"/>
              </w:rPr>
              <w:t xml:space="preserve"> </w:t>
            </w:r>
            <w:r w:rsidRPr="002425CC">
              <w:rPr>
                <w:rFonts w:ascii="Times New Roman" w:hAnsi="Times New Roman" w:cs="Times New Roman"/>
                <w:color w:val="000000"/>
              </w:rPr>
              <w:t>Оплата производится в течение</w:t>
            </w:r>
            <w:r w:rsidR="003811A4" w:rsidRPr="002425CC">
              <w:rPr>
                <w:rFonts w:ascii="Times New Roman" w:hAnsi="Times New Roman" w:cs="Times New Roman"/>
                <w:color w:val="000000"/>
              </w:rPr>
              <w:t xml:space="preserve"> 7 (Семи) рабочих дней с даты </w:t>
            </w:r>
            <w:r w:rsidR="003811A4" w:rsidRPr="002425CC">
              <w:rPr>
                <w:rFonts w:ascii="Times New Roman" w:hAnsi="Times New Roman" w:cs="Times New Roman"/>
              </w:rPr>
              <w:t xml:space="preserve"> подписания соответствующего Акта</w:t>
            </w:r>
            <w:r w:rsidR="003A0385" w:rsidRPr="002425CC">
              <w:rPr>
                <w:rFonts w:ascii="Times New Roman" w:hAnsi="Times New Roman" w:cs="Times New Roman"/>
              </w:rPr>
              <w:t xml:space="preserve"> </w:t>
            </w:r>
            <w:r w:rsidR="005F3B21" w:rsidRPr="002425CC">
              <w:rPr>
                <w:rFonts w:ascii="Times New Roman" w:hAnsi="Times New Roman" w:cs="Times New Roman"/>
              </w:rPr>
              <w:t>(условие для субъекта МСП)</w:t>
            </w:r>
            <w:r w:rsidR="005F3B21">
              <w:rPr>
                <w:rFonts w:ascii="Times New Roman" w:hAnsi="Times New Roman" w:cs="Times New Roman"/>
                <w:i/>
              </w:rPr>
              <w:t xml:space="preserve"> </w:t>
            </w:r>
          </w:p>
        </w:tc>
      </w:tr>
      <w:tr w:rsidR="00B97D5E" w:rsidRPr="00C53667" w14:paraId="37069242" w14:textId="77777777" w:rsidTr="00B97D5E">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B97D5E" w:rsidRPr="00C53667" w:rsidRDefault="00B97D5E" w:rsidP="00B97D5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78BDCC69" w:rsidR="00B97D5E" w:rsidRPr="00694376" w:rsidRDefault="00B97D5E" w:rsidP="00B97D5E">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5% от НМЦ</w:t>
            </w:r>
          </w:p>
        </w:tc>
      </w:tr>
      <w:tr w:rsidR="00B97D5E" w:rsidRPr="00C53667" w14:paraId="77B6379A"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B97D5E" w:rsidRPr="00945B46" w:rsidRDefault="00B97D5E" w:rsidP="00B97D5E">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B97D5E" w:rsidRPr="00C53667" w:rsidRDefault="00B97D5E" w:rsidP="00B97D5E">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44101C7E" w:rsidR="00B97D5E" w:rsidRPr="00694376" w:rsidRDefault="00B97D5E" w:rsidP="00B97D5E">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B97D5E" w:rsidRPr="00C53667" w14:paraId="66E62651" w14:textId="77777777" w:rsidTr="00B97D5E">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B97D5E" w:rsidRPr="00AB5F98" w:rsidRDefault="00B97D5E" w:rsidP="00B97D5E">
            <w:pPr>
              <w:contextualSpacing/>
              <w:rPr>
                <w:rFonts w:ascii="Times New Roman" w:hAnsi="Times New Roman" w:cs="Times New Roman"/>
                <w:color w:val="000000"/>
                <w:lang w:val="en-US"/>
              </w:rPr>
            </w:pPr>
            <w:r>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3528169E" w:rsidR="00B97D5E" w:rsidRPr="00AB5F98" w:rsidRDefault="002425CC" w:rsidP="00B97D5E">
            <w:pPr>
              <w:tabs>
                <w:tab w:val="left" w:pos="4820"/>
              </w:tabs>
              <w:rPr>
                <w:rFonts w:ascii="Times New Roman" w:hAnsi="Times New Roman" w:cs="Times New Roman"/>
              </w:rPr>
            </w:pPr>
            <w:r w:rsidRPr="002425CC">
              <w:rPr>
                <w:rFonts w:ascii="Times New Roman" w:hAnsi="Times New Roman" w:cs="Times New Roman"/>
              </w:rPr>
              <w:t xml:space="preserve">Требования о наличии специальной правоспособности в соответствии с действующим </w:t>
            </w:r>
            <w:r w:rsidRPr="002425CC">
              <w:rPr>
                <w:rFonts w:ascii="Times New Roman" w:hAnsi="Times New Roman" w:cs="Times New Roman"/>
              </w:rPr>
              <w:lastRenderedPageBreak/>
              <w:t>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7AD0A18A" w:rsidR="00B97D5E" w:rsidRPr="0065452C" w:rsidRDefault="002425CC" w:rsidP="00B97D5E">
            <w:pPr>
              <w:tabs>
                <w:tab w:val="left" w:pos="4820"/>
              </w:tabs>
              <w:rPr>
                <w:rFonts w:ascii="Times New Roman" w:hAnsi="Times New Roman" w:cs="Times New Roman"/>
              </w:rPr>
            </w:pPr>
            <w:r>
              <w:rPr>
                <w:rFonts w:ascii="Times New Roman" w:hAnsi="Times New Roman" w:cs="Times New Roman"/>
              </w:rPr>
              <w:lastRenderedPageBreak/>
              <w:t>Не применяется</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68C9EB97"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1A46B8">
        <w:rPr>
          <w:rFonts w:ascii="Times New Roman" w:hAnsi="Times New Roman" w:cs="Times New Roman"/>
          <w:i/>
          <w:color w:val="000000" w:themeColor="text1"/>
        </w:rPr>
        <w:t>7</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w:t>
      </w:r>
      <w:r w:rsidR="002425CC">
        <w:rPr>
          <w:rFonts w:ascii="Times New Roman" w:hAnsi="Times New Roman" w:cs="Times New Roman"/>
          <w:color w:val="000000" w:themeColor="text1"/>
        </w:rPr>
        <w:t>П</w:t>
      </w:r>
      <w:r w:rsidR="00DE43ED" w:rsidRPr="00B643E5">
        <w:rPr>
          <w:rFonts w:ascii="Times New Roman" w:hAnsi="Times New Roman" w:cs="Times New Roman"/>
          <w:color w:val="000000" w:themeColor="text1"/>
        </w:rPr>
        <w:t>.</w:t>
      </w:r>
    </w:p>
    <w:p w14:paraId="184BE68E" w14:textId="72987D04" w:rsidR="00C05093" w:rsidRPr="001A46B8" w:rsidRDefault="00C05093" w:rsidP="00C67CEC">
      <w:pPr>
        <w:tabs>
          <w:tab w:val="left" w:pos="567"/>
        </w:tabs>
        <w:ind w:firstLine="709"/>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243520">
        <w:rPr>
          <w:rFonts w:ascii="Times New Roman" w:hAnsi="Times New Roman" w:cs="Times New Roman"/>
        </w:rPr>
        <w:t>запроса</w:t>
      </w:r>
      <w:r w:rsidR="00016E13" w:rsidRPr="00243520">
        <w:rPr>
          <w:rFonts w:ascii="Times New Roman" w:hAnsi="Times New Roman" w:cs="Times New Roman"/>
        </w:rPr>
        <w:t xml:space="preserve"> </w:t>
      </w:r>
      <w:r w:rsidR="002E6E43">
        <w:rPr>
          <w:rFonts w:ascii="Times New Roman" w:hAnsi="Times New Roman" w:cs="Times New Roman"/>
        </w:rPr>
        <w:t>Козлов Алексей Б</w:t>
      </w:r>
      <w:r w:rsidR="00076CF9">
        <w:rPr>
          <w:rFonts w:ascii="Times New Roman" w:hAnsi="Times New Roman" w:cs="Times New Roman"/>
        </w:rPr>
        <w:t>орисович</w:t>
      </w:r>
      <w:r w:rsidR="001A46B8" w:rsidRPr="00243520">
        <w:rPr>
          <w:rFonts w:ascii="Times New Roman" w:hAnsi="Times New Roman" w:cs="Times New Roman"/>
        </w:rPr>
        <w:t>, телефон</w:t>
      </w:r>
      <w:r w:rsidR="00D63DED" w:rsidRPr="00243520">
        <w:rPr>
          <w:rFonts w:ascii="Times New Roman" w:hAnsi="Times New Roman" w:cs="Times New Roman"/>
        </w:rPr>
        <w:t xml:space="preserve"> </w:t>
      </w:r>
      <w:r w:rsidR="00076CF9">
        <w:rPr>
          <w:rFonts w:ascii="Times New Roman" w:hAnsi="Times New Roman" w:cs="Times New Roman"/>
        </w:rPr>
        <w:t>+79179604760</w:t>
      </w:r>
      <w:r w:rsidRPr="00243520">
        <w:rPr>
          <w:rFonts w:ascii="Times New Roman" w:hAnsi="Times New Roman" w:cs="Times New Roman"/>
        </w:rPr>
        <w:t>.</w:t>
      </w: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0FEB5C4A"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5E4B09B4" w14:textId="244F6CFE"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8" w:history="1">
        <w:r w:rsidR="001A46B8" w:rsidRPr="00A401E6">
          <w:rPr>
            <w:rStyle w:val="af5"/>
            <w:rFonts w:ascii="Times New Roman" w:hAnsi="Times New Roman" w:cs="Times New Roman"/>
          </w:rPr>
          <w:t>offer-R63@russianpost.ru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1578E9A6"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693B1F">
        <w:rPr>
          <w:i/>
          <w:color w:val="000000" w:themeColor="text1"/>
        </w:rPr>
        <w:t>указывается</w:t>
      </w:r>
      <w:r w:rsidR="00293D04">
        <w:rPr>
          <w:i/>
          <w:color w:val="000000" w:themeColor="text1"/>
        </w:rPr>
        <w:t xml:space="preserve"> полное наименование</w:t>
      </w:r>
      <w:r w:rsidR="00A44BC3" w:rsidRPr="00E405CB">
        <w:rPr>
          <w:i/>
          <w:color w:val="000000" w:themeColor="text1"/>
        </w:rPr>
        <w:t xml:space="preserve"> МР,</w:t>
      </w:r>
      <w:r w:rsidR="00751E23">
        <w:rPr>
          <w:i/>
          <w:color w:val="000000" w:themeColor="text1"/>
        </w:rPr>
        <w:t xml:space="preserve"> УФПС,</w:t>
      </w:r>
      <w:r w:rsidR="00A44BC3" w:rsidRPr="00E405CB">
        <w:rPr>
          <w:i/>
          <w:color w:val="000000" w:themeColor="text1"/>
        </w:rPr>
        <w:t xml:space="preserve"> ПТ, СП</w:t>
      </w:r>
      <w:r w:rsidR="00190448">
        <w:rPr>
          <w:i/>
          <w:color w:val="000000" w:themeColor="text1"/>
        </w:rPr>
        <w:t>)</w:t>
      </w:r>
      <w:r w:rsidR="00293D04">
        <w:rPr>
          <w:i/>
          <w:color w:val="000000" w:themeColor="text1"/>
        </w:rPr>
        <w:t xml:space="preserve"> </w:t>
      </w:r>
      <w:r w:rsidR="00855451" w:rsidRPr="00E405CB">
        <w:rPr>
          <w:i/>
          <w:color w:val="000000" w:themeColor="text1"/>
        </w:rPr>
        <w:t>АО «Почта России»</w:t>
      </w:r>
      <w:r w:rsidR="00855451" w:rsidRPr="00855451">
        <w:rPr>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1AAB9652" w14:textId="77777777" w:rsidR="00C97C8F" w:rsidRPr="00EB008B" w:rsidRDefault="00C97C8F" w:rsidP="00C97C8F">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1. Тех</w:t>
      </w:r>
      <w:r>
        <w:rPr>
          <w:rFonts w:ascii="Times New Roman" w:hAnsi="Times New Roman" w:cs="Times New Roman"/>
        </w:rPr>
        <w:t>ническое задание</w:t>
      </w:r>
      <w:r w:rsidRPr="00EB008B">
        <w:rPr>
          <w:rFonts w:ascii="Times New Roman" w:hAnsi="Times New Roman" w:cs="Times New Roman"/>
        </w:rPr>
        <w:t>.</w:t>
      </w:r>
    </w:p>
    <w:p w14:paraId="43B27CC3" w14:textId="6A1E49F6" w:rsidR="00C97C8F" w:rsidRPr="00EB008B" w:rsidRDefault="00C97C8F" w:rsidP="00C97C8F">
      <w:pPr>
        <w:spacing w:line="360" w:lineRule="auto"/>
        <w:ind w:left="720"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 xml:space="preserve">Форма </w:t>
      </w:r>
      <w:r w:rsidR="007F44A3">
        <w:rPr>
          <w:rFonts w:ascii="Times New Roman" w:hAnsi="Times New Roman" w:cs="Times New Roman"/>
        </w:rPr>
        <w:t>заполнения</w:t>
      </w:r>
      <w:r w:rsidRPr="00B4388F">
        <w:rPr>
          <w:rFonts w:ascii="Times New Roman" w:hAnsi="Times New Roman" w:cs="Times New Roman"/>
        </w:rPr>
        <w:t xml:space="preserve"> ценовой информации</w:t>
      </w:r>
      <w:r w:rsidRPr="00EB008B">
        <w:rPr>
          <w:rFonts w:ascii="Times New Roman" w:hAnsi="Times New Roman" w:cs="Times New Roman"/>
        </w:rPr>
        <w:t>.</w:t>
      </w:r>
    </w:p>
    <w:p w14:paraId="6E406ED4" w14:textId="490E06B2" w:rsidR="00C05093" w:rsidRDefault="00C05093" w:rsidP="00CB0017">
      <w:pPr>
        <w:tabs>
          <w:tab w:val="left" w:pos="4820"/>
        </w:tabs>
        <w:jc w:val="both"/>
        <w:rPr>
          <w:rFonts w:ascii="Times New Roman" w:hAnsi="Times New Roman" w:cs="Times New Roman"/>
        </w:rPr>
      </w:pPr>
    </w:p>
    <w:tbl>
      <w:tblPr>
        <w:tblStyle w:val="1"/>
        <w:tblW w:w="8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57"/>
        <w:gridCol w:w="2226"/>
      </w:tblGrid>
      <w:tr w:rsidR="001A46B8" w:rsidRPr="00C936AE" w14:paraId="51472CFC" w14:textId="77777777" w:rsidTr="00972230">
        <w:trPr>
          <w:trHeight w:val="277"/>
        </w:trPr>
        <w:tc>
          <w:tcPr>
            <w:tcW w:w="3671" w:type="dxa"/>
          </w:tcPr>
          <w:p w14:paraId="30B40F92" w14:textId="27085802" w:rsidR="001A46B8" w:rsidRPr="00C936AE" w:rsidRDefault="001A46B8" w:rsidP="00C74464">
            <w:pPr>
              <w:pStyle w:val="af6"/>
              <w:rPr>
                <w:i/>
              </w:rPr>
            </w:pPr>
          </w:p>
        </w:tc>
        <w:tc>
          <w:tcPr>
            <w:tcW w:w="2757" w:type="dxa"/>
          </w:tcPr>
          <w:p w14:paraId="791AA218" w14:textId="66F435A4" w:rsidR="001A46B8" w:rsidRPr="00243520" w:rsidRDefault="001A46B8" w:rsidP="00C936AE"/>
        </w:tc>
        <w:tc>
          <w:tcPr>
            <w:tcW w:w="2226" w:type="dxa"/>
          </w:tcPr>
          <w:p w14:paraId="004E2752" w14:textId="4DA6B7F0" w:rsidR="00CA70B9" w:rsidRPr="00243520" w:rsidRDefault="00CA70B9" w:rsidP="00C936AE">
            <w:pPr>
              <w:pStyle w:val="Bodytext30"/>
              <w:tabs>
                <w:tab w:val="left" w:pos="4820"/>
              </w:tabs>
              <w:spacing w:before="0" w:line="274" w:lineRule="exact"/>
              <w:ind w:firstLine="0"/>
              <w:rPr>
                <w:sz w:val="24"/>
                <w:szCs w:val="24"/>
              </w:rPr>
            </w:pPr>
          </w:p>
        </w:tc>
      </w:tr>
    </w:tbl>
    <w:p w14:paraId="61F688C4" w14:textId="0F9B0A89" w:rsidR="00642981" w:rsidRPr="00C53667" w:rsidRDefault="00642981" w:rsidP="00972230">
      <w:pPr>
        <w:tabs>
          <w:tab w:val="left" w:pos="4820"/>
        </w:tabs>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EBD86" w14:textId="77777777" w:rsidR="00AC3B86" w:rsidRDefault="00AC3B86" w:rsidP="00E4758E">
      <w:r>
        <w:separator/>
      </w:r>
    </w:p>
  </w:endnote>
  <w:endnote w:type="continuationSeparator" w:id="0">
    <w:p w14:paraId="34513CAC" w14:textId="77777777" w:rsidR="00AC3B86" w:rsidRDefault="00AC3B86"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016A9" w14:textId="77777777" w:rsidR="00AC3B86" w:rsidRDefault="00AC3B86" w:rsidP="00E4758E">
      <w:r>
        <w:separator/>
      </w:r>
    </w:p>
  </w:footnote>
  <w:footnote w:type="continuationSeparator" w:id="0">
    <w:p w14:paraId="045E7E0C" w14:textId="77777777" w:rsidR="00AC3B86" w:rsidRDefault="00AC3B86"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6E13"/>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490A"/>
    <w:rsid w:val="0007514D"/>
    <w:rsid w:val="00075255"/>
    <w:rsid w:val="00076CF9"/>
    <w:rsid w:val="00084286"/>
    <w:rsid w:val="0008481D"/>
    <w:rsid w:val="00092AC3"/>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0FF1"/>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3E72"/>
    <w:rsid w:val="0011581A"/>
    <w:rsid w:val="00115A47"/>
    <w:rsid w:val="001163F6"/>
    <w:rsid w:val="00116560"/>
    <w:rsid w:val="00117C7E"/>
    <w:rsid w:val="001304BF"/>
    <w:rsid w:val="0013237B"/>
    <w:rsid w:val="0013281E"/>
    <w:rsid w:val="0013376B"/>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4DBE"/>
    <w:rsid w:val="00160651"/>
    <w:rsid w:val="0016440A"/>
    <w:rsid w:val="00165945"/>
    <w:rsid w:val="00171A3C"/>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2A1E"/>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1F93"/>
    <w:rsid w:val="00234C01"/>
    <w:rsid w:val="00234EDB"/>
    <w:rsid w:val="00236BBD"/>
    <w:rsid w:val="00240433"/>
    <w:rsid w:val="002425CC"/>
    <w:rsid w:val="00243520"/>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4F0D"/>
    <w:rsid w:val="0029607D"/>
    <w:rsid w:val="00297EE3"/>
    <w:rsid w:val="002A437D"/>
    <w:rsid w:val="002A45E2"/>
    <w:rsid w:val="002A570E"/>
    <w:rsid w:val="002B200E"/>
    <w:rsid w:val="002B22B1"/>
    <w:rsid w:val="002B2AE5"/>
    <w:rsid w:val="002B3758"/>
    <w:rsid w:val="002B58C6"/>
    <w:rsid w:val="002B63D1"/>
    <w:rsid w:val="002C0005"/>
    <w:rsid w:val="002C0994"/>
    <w:rsid w:val="002C46C2"/>
    <w:rsid w:val="002C4AD6"/>
    <w:rsid w:val="002C54B4"/>
    <w:rsid w:val="002C6597"/>
    <w:rsid w:val="002C6C44"/>
    <w:rsid w:val="002D0969"/>
    <w:rsid w:val="002D1DDB"/>
    <w:rsid w:val="002D22BE"/>
    <w:rsid w:val="002D3E7F"/>
    <w:rsid w:val="002D4B28"/>
    <w:rsid w:val="002D53C7"/>
    <w:rsid w:val="002E0697"/>
    <w:rsid w:val="002E0D17"/>
    <w:rsid w:val="002E1148"/>
    <w:rsid w:val="002E5619"/>
    <w:rsid w:val="002E6E43"/>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11A4"/>
    <w:rsid w:val="003846E9"/>
    <w:rsid w:val="00387448"/>
    <w:rsid w:val="00390347"/>
    <w:rsid w:val="003928F5"/>
    <w:rsid w:val="00393C5A"/>
    <w:rsid w:val="00394140"/>
    <w:rsid w:val="003A0385"/>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13E2"/>
    <w:rsid w:val="00414248"/>
    <w:rsid w:val="004156D9"/>
    <w:rsid w:val="004158D1"/>
    <w:rsid w:val="00416456"/>
    <w:rsid w:val="00421A44"/>
    <w:rsid w:val="0042257B"/>
    <w:rsid w:val="00422DE7"/>
    <w:rsid w:val="004316F6"/>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B02"/>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0231"/>
    <w:rsid w:val="004C1E68"/>
    <w:rsid w:val="004C33EA"/>
    <w:rsid w:val="004C4765"/>
    <w:rsid w:val="004C767A"/>
    <w:rsid w:val="004D0684"/>
    <w:rsid w:val="004D08BA"/>
    <w:rsid w:val="004D0E3F"/>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5011"/>
    <w:rsid w:val="00506964"/>
    <w:rsid w:val="00507A4B"/>
    <w:rsid w:val="0051243F"/>
    <w:rsid w:val="00515510"/>
    <w:rsid w:val="00516FC9"/>
    <w:rsid w:val="00522DEA"/>
    <w:rsid w:val="00524DA0"/>
    <w:rsid w:val="005267CD"/>
    <w:rsid w:val="00526B04"/>
    <w:rsid w:val="00533918"/>
    <w:rsid w:val="00533BA2"/>
    <w:rsid w:val="005351CC"/>
    <w:rsid w:val="00544963"/>
    <w:rsid w:val="0056381C"/>
    <w:rsid w:val="00566B5B"/>
    <w:rsid w:val="00567DC9"/>
    <w:rsid w:val="005717CD"/>
    <w:rsid w:val="0057470B"/>
    <w:rsid w:val="00574E7E"/>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CE9"/>
    <w:rsid w:val="005B4AD2"/>
    <w:rsid w:val="005B606F"/>
    <w:rsid w:val="005C1AF6"/>
    <w:rsid w:val="005C3308"/>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3B21"/>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210B"/>
    <w:rsid w:val="006338E2"/>
    <w:rsid w:val="0063560C"/>
    <w:rsid w:val="006403D8"/>
    <w:rsid w:val="0064058E"/>
    <w:rsid w:val="0064061C"/>
    <w:rsid w:val="00642981"/>
    <w:rsid w:val="00644B1B"/>
    <w:rsid w:val="00646AEF"/>
    <w:rsid w:val="00647F17"/>
    <w:rsid w:val="00651F5F"/>
    <w:rsid w:val="00655329"/>
    <w:rsid w:val="006556AD"/>
    <w:rsid w:val="006556B3"/>
    <w:rsid w:val="006557E3"/>
    <w:rsid w:val="00661AF7"/>
    <w:rsid w:val="0066218C"/>
    <w:rsid w:val="00663614"/>
    <w:rsid w:val="006643CB"/>
    <w:rsid w:val="00664998"/>
    <w:rsid w:val="006662BF"/>
    <w:rsid w:val="0067360A"/>
    <w:rsid w:val="00676079"/>
    <w:rsid w:val="006768D2"/>
    <w:rsid w:val="00682D65"/>
    <w:rsid w:val="00686907"/>
    <w:rsid w:val="00686B20"/>
    <w:rsid w:val="00693891"/>
    <w:rsid w:val="00693B1F"/>
    <w:rsid w:val="00694376"/>
    <w:rsid w:val="00694B33"/>
    <w:rsid w:val="0069593F"/>
    <w:rsid w:val="00695F65"/>
    <w:rsid w:val="00697972"/>
    <w:rsid w:val="006A0A0A"/>
    <w:rsid w:val="006A0F2D"/>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04C"/>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21EE"/>
    <w:rsid w:val="00723F4B"/>
    <w:rsid w:val="00725A8A"/>
    <w:rsid w:val="00725B22"/>
    <w:rsid w:val="00726646"/>
    <w:rsid w:val="00732237"/>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B4F"/>
    <w:rsid w:val="00763432"/>
    <w:rsid w:val="00763A65"/>
    <w:rsid w:val="00764BC5"/>
    <w:rsid w:val="00764DA3"/>
    <w:rsid w:val="00771371"/>
    <w:rsid w:val="00773CCF"/>
    <w:rsid w:val="007742C3"/>
    <w:rsid w:val="00775EE2"/>
    <w:rsid w:val="007805A6"/>
    <w:rsid w:val="00780CD5"/>
    <w:rsid w:val="007815AE"/>
    <w:rsid w:val="00784120"/>
    <w:rsid w:val="00784A58"/>
    <w:rsid w:val="007858FC"/>
    <w:rsid w:val="0078720A"/>
    <w:rsid w:val="0078745B"/>
    <w:rsid w:val="00791A26"/>
    <w:rsid w:val="00792637"/>
    <w:rsid w:val="00793C64"/>
    <w:rsid w:val="00794234"/>
    <w:rsid w:val="007955AC"/>
    <w:rsid w:val="0079636A"/>
    <w:rsid w:val="007963B7"/>
    <w:rsid w:val="007970A6"/>
    <w:rsid w:val="00797A39"/>
    <w:rsid w:val="007A3B5E"/>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44A3"/>
    <w:rsid w:val="007F6DE1"/>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5B17"/>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19D"/>
    <w:rsid w:val="00877246"/>
    <w:rsid w:val="008809AE"/>
    <w:rsid w:val="00882C47"/>
    <w:rsid w:val="00882CDB"/>
    <w:rsid w:val="00882F6A"/>
    <w:rsid w:val="00890AF8"/>
    <w:rsid w:val="0089129B"/>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433"/>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2230"/>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213"/>
    <w:rsid w:val="009A4843"/>
    <w:rsid w:val="009A68A5"/>
    <w:rsid w:val="009A6CC5"/>
    <w:rsid w:val="009A6FC9"/>
    <w:rsid w:val="009B07FF"/>
    <w:rsid w:val="009B17A8"/>
    <w:rsid w:val="009B25FB"/>
    <w:rsid w:val="009B4359"/>
    <w:rsid w:val="009B4719"/>
    <w:rsid w:val="009B4CCC"/>
    <w:rsid w:val="009C31C6"/>
    <w:rsid w:val="009C3F99"/>
    <w:rsid w:val="009C5837"/>
    <w:rsid w:val="009C6235"/>
    <w:rsid w:val="009D0397"/>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27C"/>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3B86"/>
    <w:rsid w:val="00AC4C29"/>
    <w:rsid w:val="00AC5D20"/>
    <w:rsid w:val="00AD05CF"/>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1F78"/>
    <w:rsid w:val="00B32DBF"/>
    <w:rsid w:val="00B351FE"/>
    <w:rsid w:val="00B3645C"/>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1CF"/>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7D5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6DFF"/>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4464"/>
    <w:rsid w:val="00C76146"/>
    <w:rsid w:val="00C76F5D"/>
    <w:rsid w:val="00C773DE"/>
    <w:rsid w:val="00C83E29"/>
    <w:rsid w:val="00C85473"/>
    <w:rsid w:val="00C87880"/>
    <w:rsid w:val="00C91307"/>
    <w:rsid w:val="00C91AC1"/>
    <w:rsid w:val="00C91FF6"/>
    <w:rsid w:val="00C92203"/>
    <w:rsid w:val="00C9274B"/>
    <w:rsid w:val="00C92E5D"/>
    <w:rsid w:val="00C9350A"/>
    <w:rsid w:val="00C936AE"/>
    <w:rsid w:val="00C9598B"/>
    <w:rsid w:val="00C97C8F"/>
    <w:rsid w:val="00C97EA8"/>
    <w:rsid w:val="00CA6484"/>
    <w:rsid w:val="00CA690B"/>
    <w:rsid w:val="00CA70B9"/>
    <w:rsid w:val="00CA79DF"/>
    <w:rsid w:val="00CB0017"/>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CF7CC2"/>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C2F"/>
    <w:rsid w:val="00D42A82"/>
    <w:rsid w:val="00D42F94"/>
    <w:rsid w:val="00D4456C"/>
    <w:rsid w:val="00D45F3E"/>
    <w:rsid w:val="00D46AA7"/>
    <w:rsid w:val="00D51B68"/>
    <w:rsid w:val="00D57259"/>
    <w:rsid w:val="00D61235"/>
    <w:rsid w:val="00D63DED"/>
    <w:rsid w:val="00D63E40"/>
    <w:rsid w:val="00D65016"/>
    <w:rsid w:val="00D66845"/>
    <w:rsid w:val="00D708B7"/>
    <w:rsid w:val="00D726CB"/>
    <w:rsid w:val="00D8041E"/>
    <w:rsid w:val="00D80918"/>
    <w:rsid w:val="00D82A2F"/>
    <w:rsid w:val="00D90488"/>
    <w:rsid w:val="00D90F23"/>
    <w:rsid w:val="00D932D7"/>
    <w:rsid w:val="00D966CB"/>
    <w:rsid w:val="00D97B60"/>
    <w:rsid w:val="00DA0AE3"/>
    <w:rsid w:val="00DA10FE"/>
    <w:rsid w:val="00DA14C2"/>
    <w:rsid w:val="00DA3526"/>
    <w:rsid w:val="00DA745A"/>
    <w:rsid w:val="00DB19AB"/>
    <w:rsid w:val="00DB1A3F"/>
    <w:rsid w:val="00DB3260"/>
    <w:rsid w:val="00DB4633"/>
    <w:rsid w:val="00DB69BF"/>
    <w:rsid w:val="00DB7874"/>
    <w:rsid w:val="00DC005D"/>
    <w:rsid w:val="00DC09A6"/>
    <w:rsid w:val="00DC27B3"/>
    <w:rsid w:val="00DC2A8B"/>
    <w:rsid w:val="00DC7022"/>
    <w:rsid w:val="00DC7A77"/>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2555"/>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90739"/>
    <w:rsid w:val="00E907D3"/>
    <w:rsid w:val="00E920E2"/>
    <w:rsid w:val="00E95CB5"/>
    <w:rsid w:val="00E964DA"/>
    <w:rsid w:val="00EA122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7D4"/>
    <w:rsid w:val="00ED1CFE"/>
    <w:rsid w:val="00ED1E02"/>
    <w:rsid w:val="00ED2162"/>
    <w:rsid w:val="00ED5573"/>
    <w:rsid w:val="00ED6B78"/>
    <w:rsid w:val="00EE0885"/>
    <w:rsid w:val="00EE31C1"/>
    <w:rsid w:val="00EE323B"/>
    <w:rsid w:val="00EE6B72"/>
    <w:rsid w:val="00EE7128"/>
    <w:rsid w:val="00EF094F"/>
    <w:rsid w:val="00EF1631"/>
    <w:rsid w:val="00EF27AF"/>
    <w:rsid w:val="00EF315D"/>
    <w:rsid w:val="00EF4C97"/>
    <w:rsid w:val="00EF4F96"/>
    <w:rsid w:val="00EF6F92"/>
    <w:rsid w:val="00EF77C6"/>
    <w:rsid w:val="00F006B8"/>
    <w:rsid w:val="00F01A24"/>
    <w:rsid w:val="00F01E1E"/>
    <w:rsid w:val="00F03AF7"/>
    <w:rsid w:val="00F11611"/>
    <w:rsid w:val="00F16FC2"/>
    <w:rsid w:val="00F17296"/>
    <w:rsid w:val="00F21998"/>
    <w:rsid w:val="00F22C90"/>
    <w:rsid w:val="00F236BF"/>
    <w:rsid w:val="00F25909"/>
    <w:rsid w:val="00F2751F"/>
    <w:rsid w:val="00F3034A"/>
    <w:rsid w:val="00F35028"/>
    <w:rsid w:val="00F36B01"/>
    <w:rsid w:val="00F371EF"/>
    <w:rsid w:val="00F40218"/>
    <w:rsid w:val="00F4047B"/>
    <w:rsid w:val="00F40948"/>
    <w:rsid w:val="00F41B1B"/>
    <w:rsid w:val="00F47473"/>
    <w:rsid w:val="00F51333"/>
    <w:rsid w:val="00F51F98"/>
    <w:rsid w:val="00F53C9E"/>
    <w:rsid w:val="00F56F03"/>
    <w:rsid w:val="00F61D33"/>
    <w:rsid w:val="00F63863"/>
    <w:rsid w:val="00F65788"/>
    <w:rsid w:val="00F65970"/>
    <w:rsid w:val="00F712CD"/>
    <w:rsid w:val="00F72927"/>
    <w:rsid w:val="00F7301F"/>
    <w:rsid w:val="00F73223"/>
    <w:rsid w:val="00F73239"/>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C9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3E15C-A0B3-4E0A-9520-F959CF261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2946</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2024-12-10T11:07:00Z</cp:lastPrinted>
  <dcterms:created xsi:type="dcterms:W3CDTF">2026-10-15T13:33:00Z</dcterms:created>
  <dcterms:modified xsi:type="dcterms:W3CDTF">2026-10-15T13:33:00Z</dcterms:modified>
</cp:coreProperties>
</file>