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E1C9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55BAC093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787A9819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1229E8FA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6CDB75E4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3A469913" w14:textId="77777777" w:rsidR="00D92CA7" w:rsidRDefault="00D92CA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416B4173" w14:textId="77777777" w:rsidR="00D92CA7" w:rsidRDefault="00D92CA7">
      <w:pPr>
        <w:pStyle w:val="ConsPlusNormal"/>
        <w:ind w:firstLine="4962"/>
        <w:jc w:val="both"/>
        <w:rPr>
          <w:rFonts w:ascii="Times New Roman" w:hAnsi="Times New Roman"/>
          <w:sz w:val="22"/>
          <w:szCs w:val="22"/>
        </w:rPr>
      </w:pPr>
    </w:p>
    <w:p w14:paraId="4ABAA08F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4AE683C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61E1C147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2CC0A7D2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5F2F3C2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047E5CD4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EBBF486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0BA0ABC6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2DEA7E68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18002D75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59DC9487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E3AF3A1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36A1599B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66F75B5C" w14:textId="77777777" w:rsidR="00D92CA7" w:rsidRDefault="0084632D">
      <w:pPr>
        <w:pStyle w:val="ConsPlusNormal"/>
        <w:ind w:firstLine="0"/>
        <w:jc w:val="center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Техническое задание</w:t>
      </w:r>
    </w:p>
    <w:p w14:paraId="3A78C046" w14:textId="58CA2A23" w:rsidR="00D92CA7" w:rsidRDefault="0084632D">
      <w:pPr>
        <w:pStyle w:val="ConsPlusNormal"/>
        <w:ind w:firstLine="709"/>
        <w:jc w:val="center"/>
        <w:rPr>
          <w:rFonts w:ascii="Times New Roman" w:hAnsi="Times New Roman"/>
          <w:i/>
          <w:color w:val="5B9BD5" w:themeColor="accent1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на оказание услуг по техническому обслуживанию и текущему ремонту комплекса технических систем безопасности: СОТС, СКУД, СОТ, АПС и СОУЭ на объектах почтовой связи УФПС Чеченской Республики</w:t>
      </w:r>
      <w:r w:rsidR="00432B50">
        <w:rPr>
          <w:rFonts w:ascii="Times New Roman" w:hAnsi="Times New Roman" w:cs="Times New Roman"/>
          <w:sz w:val="28"/>
          <w:szCs w:val="22"/>
        </w:rPr>
        <w:t xml:space="preserve"> АО «Почта России»</w:t>
      </w:r>
      <w:r>
        <w:rPr>
          <w:rFonts w:ascii="Times New Roman" w:hAnsi="Times New Roman" w:cs="Times New Roman"/>
          <w:sz w:val="28"/>
          <w:szCs w:val="22"/>
        </w:rPr>
        <w:t>.</w:t>
      </w:r>
    </w:p>
    <w:p w14:paraId="45750DD4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36A05409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3FC4A4D4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5F41E65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313F108A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5B6A3DBF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15CFAA65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5AC8AEA5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5FE0D47E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4F44DCD5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1FD8C946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5AAE3980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68E0D0BE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13B502C9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223892DE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6F670AD0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5F16C84B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080ED378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3BD35D7D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36B65569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0BF75E30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2BE4FE07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0AF21AED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04FFBB69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61C55F4B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6BE5AA44" w14:textId="77777777" w:rsidR="00D92CA7" w:rsidRDefault="00D92CA7">
      <w:pPr>
        <w:pStyle w:val="ConsPlusNormal"/>
        <w:ind w:firstLine="0"/>
        <w:rPr>
          <w:rFonts w:ascii="Times New Roman" w:hAnsi="Times New Roman"/>
          <w:sz w:val="22"/>
          <w:szCs w:val="22"/>
        </w:rPr>
      </w:pPr>
    </w:p>
    <w:p w14:paraId="64C1F3BA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7FB01EAD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2295D992" w14:textId="77777777" w:rsidR="00D92CA7" w:rsidRDefault="00D92CA7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14:paraId="69C8804A" w14:textId="77777777" w:rsidR="00D92CA7" w:rsidRDefault="0084632D">
      <w:pPr>
        <w:pStyle w:val="ConsPlusNormal"/>
        <w:ind w:firstLine="0"/>
        <w:jc w:val="center"/>
        <w:rPr>
          <w:rFonts w:ascii="Times New Roman" w:hAnsi="Times New Roman"/>
          <w:sz w:val="28"/>
          <w:szCs w:val="22"/>
        </w:rPr>
        <w:sectPr w:rsidR="00D92CA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91" w:left="1134" w:header="709" w:footer="1134" w:gutter="0"/>
          <w:pgNumType w:start="2"/>
          <w:cols w:space="720"/>
          <w:formProt w:val="0"/>
          <w:titlePg/>
          <w:docGrid w:linePitch="299" w:charSpace="20480"/>
        </w:sectPr>
      </w:pPr>
      <w:r>
        <w:rPr>
          <w:rFonts w:ascii="Times New Roman" w:hAnsi="Times New Roman"/>
          <w:sz w:val="28"/>
          <w:szCs w:val="22"/>
        </w:rPr>
        <w:t xml:space="preserve">Грозный, 2026 </w:t>
      </w:r>
    </w:p>
    <w:p w14:paraId="4BEE974F" w14:textId="77777777" w:rsidR="00D92CA7" w:rsidRDefault="0084632D">
      <w:pPr>
        <w:pStyle w:val="ConsPlusNormal"/>
        <w:spacing w:before="240"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1. ПЕРЕЧЕНЬ ПРИНЯТЫХ ТЕРМИНОВ И СОКРАЩЕНИЙ</w:t>
      </w:r>
    </w:p>
    <w:tbl>
      <w:tblPr>
        <w:tblW w:w="9206" w:type="dxa"/>
        <w:tblInd w:w="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7"/>
        <w:gridCol w:w="2270"/>
        <w:gridCol w:w="6229"/>
      </w:tblGrid>
      <w:tr w:rsidR="00D92CA7" w14:paraId="2E8A07C4" w14:textId="77777777">
        <w:trPr>
          <w:trHeight w:val="436"/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984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A8D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Термин/ сокращение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4FA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Расшифровка термина/ сокращения</w:t>
            </w:r>
          </w:p>
        </w:tc>
      </w:tr>
      <w:tr w:rsidR="00D92CA7" w14:paraId="784F1909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8C51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E9DB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ГОСТ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62F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D92CA7" w14:paraId="0FFB0CF9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770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9AF7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СНиП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A64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Строительные нормы и правила</w:t>
            </w:r>
          </w:p>
        </w:tc>
      </w:tr>
      <w:tr w:rsidR="00D92CA7" w14:paraId="1D2055B9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66C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B9BA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НПБ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F69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Нормы пожарной безопасности</w:t>
            </w:r>
          </w:p>
        </w:tc>
      </w:tr>
      <w:tr w:rsidR="00D92CA7" w14:paraId="7C5924E2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586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11C1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E4B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Свод правил</w:t>
            </w:r>
          </w:p>
        </w:tc>
      </w:tr>
      <w:tr w:rsidR="00D92CA7" w14:paraId="36C6E991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DB3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3EA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ДД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DBAA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Датчик движения</w:t>
            </w:r>
          </w:p>
        </w:tc>
      </w:tr>
      <w:tr w:rsidR="00D92CA7" w14:paraId="3DED19ED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2D3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E3D6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ДМ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5371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Датчик магнитоконтактный</w:t>
            </w:r>
          </w:p>
        </w:tc>
      </w:tr>
      <w:tr w:rsidR="00D92CA7" w14:paraId="5840D9EB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66F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478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ДРС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CCCE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Датчик разбития стекла</w:t>
            </w:r>
          </w:p>
        </w:tc>
      </w:tr>
      <w:tr w:rsidR="00D92CA7" w14:paraId="741C309D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F97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360E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Заказчик, Общество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792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Акционерное общество «Почта России»,</w:t>
            </w:r>
          </w:p>
          <w:p w14:paraId="36EE6EC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АО «Почта России», в лице УФПС Чеченской Республики</w:t>
            </w:r>
          </w:p>
        </w:tc>
      </w:tr>
      <w:tr w:rsidR="00D92CA7" w14:paraId="0D69B055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FEF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C3AA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Исполнитель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0F52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Физическое или юридическое лицо, оказывающее Услуги по договору, заключаемому с Заказчиком</w:t>
            </w:r>
          </w:p>
        </w:tc>
      </w:tr>
      <w:tr w:rsidR="00D92CA7" w14:paraId="33DC3F1D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63F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4E87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КД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3E14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Система контроля доступа (количество рубежей)</w:t>
            </w:r>
          </w:p>
        </w:tc>
      </w:tr>
      <w:tr w:rsidR="00D92CA7" w14:paraId="0C1A962F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DF7B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88C2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КТС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688C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Кнопка тревожной сигнализации</w:t>
            </w:r>
          </w:p>
        </w:tc>
      </w:tr>
      <w:tr w:rsidR="00D92CA7" w14:paraId="2E56D08D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3BF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BFED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КТСБ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E19B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Комплекс технических систем безопасности</w:t>
            </w:r>
          </w:p>
        </w:tc>
      </w:tr>
      <w:tr w:rsidR="00D92CA7" w14:paraId="76149DC4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718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8296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Объект почтовой связи, Объект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7FB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Объект недвижимого имущества (здание, часть здания, помещение), принадлежащий АО «Почта России» </w:t>
            </w:r>
            <w:r>
              <w:rPr>
                <w:rFonts w:ascii="Times New Roman" w:hAnsi="Times New Roman"/>
                <w:color w:val="000000"/>
              </w:rPr>
              <w:br/>
              <w:t>на праве собственности или ином виде права, который оборудован техническими системами безопасности</w:t>
            </w:r>
          </w:p>
        </w:tc>
      </w:tr>
      <w:tr w:rsidR="00D92CA7" w14:paraId="3CF802B9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65F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53DF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Обменный фонд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67E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Неснижаемый запас оборудования, запасных частей, агрегатов, которые устанавливаются взамен аналогичных, требующих ремонта</w:t>
            </w:r>
          </w:p>
        </w:tc>
      </w:tr>
      <w:tr w:rsidR="00D92CA7" w14:paraId="096E0BF0" w14:textId="77777777">
        <w:trPr>
          <w:trHeight w:val="22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40D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0C1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B1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Отделение почтовой связи</w:t>
            </w:r>
          </w:p>
        </w:tc>
      </w:tr>
      <w:tr w:rsidR="00D92CA7" w14:paraId="1CE117DE" w14:textId="77777777">
        <w:trPr>
          <w:trHeight w:val="22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A82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3305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АТП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FF8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Автотранспортное предприятие</w:t>
            </w:r>
          </w:p>
        </w:tc>
      </w:tr>
      <w:tr w:rsidR="00D92CA7" w14:paraId="65DC22E4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D651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A542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 (ТВК)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B6C3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Система охранного телевидения (количество камер)</w:t>
            </w:r>
          </w:p>
        </w:tc>
      </w:tr>
      <w:tr w:rsidR="00D92CA7" w14:paraId="59D342DB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6CA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1F9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ППК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79B1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Прибор приемно-контрольный</w:t>
            </w:r>
          </w:p>
        </w:tc>
      </w:tr>
      <w:tr w:rsidR="00D92CA7" w14:paraId="4251070E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B74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0CD2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Представитель Заказчика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93D3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Административно-хозяйственный персонал охраняемого Объекта, имеющий право допуска на Объект по коду и (или) другим идентификационным признакам и несущий материальную ответственность за охраняемые ценности</w:t>
            </w:r>
          </w:p>
        </w:tc>
      </w:tr>
      <w:tr w:rsidR="00D92CA7" w14:paraId="715E986A" w14:textId="77777777">
        <w:trPr>
          <w:trHeight w:val="15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7D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3F49" w14:textId="77777777" w:rsidR="00D92CA7" w:rsidRDefault="0084632D">
            <w:pPr>
              <w:spacing w:after="0" w:line="240" w:lineRule="auto"/>
              <w:ind w:left="505"/>
            </w:pPr>
            <w:r>
              <w:rPr>
                <w:rFonts w:ascii="Times New Roman" w:hAnsi="Times New Roman"/>
                <w:color w:val="000000"/>
              </w:rPr>
              <w:t>ПЦН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BD65" w14:textId="77777777" w:rsidR="00D92CA7" w:rsidRDefault="0084632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>Пульт централизованного наблюдения</w:t>
            </w:r>
          </w:p>
        </w:tc>
      </w:tr>
      <w:tr w:rsidR="00D92CA7" w14:paraId="5E865B32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1AB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89D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Расходные материалы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C3A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Входящие в стоимость ежемесячных услуг по ТО элементы, детали и изделия подверженные расходованию/ изнашиванию.</w:t>
            </w:r>
          </w:p>
        </w:tc>
      </w:tr>
      <w:tr w:rsidR="00D92CA7" w14:paraId="7B58F73A" w14:textId="77777777">
        <w:trPr>
          <w:trHeight w:val="6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673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02A6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СКУД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675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Система контроля и управления доступом, являющаяся функционально самостоятельной технической подсистемой </w:t>
            </w:r>
            <w:r>
              <w:rPr>
                <w:rFonts w:ascii="Times New Roman" w:hAnsi="Times New Roman"/>
                <w:color w:val="000000"/>
              </w:rPr>
              <w:t>КТСБ</w:t>
            </w:r>
          </w:p>
        </w:tc>
      </w:tr>
      <w:tr w:rsidR="00D92CA7" w14:paraId="3346CA31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153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D5C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СОТ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E78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Цифровая (IP) система охранная телевизионная (система видеонаблюдения), являющаяся функционально самостоятельной технической подсистемой КТСБ</w:t>
            </w:r>
          </w:p>
        </w:tc>
      </w:tr>
      <w:tr w:rsidR="00D92CA7" w14:paraId="2C0D9C7F" w14:textId="77777777">
        <w:trPr>
          <w:trHeight w:val="50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759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7201D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СОТС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AE7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Система охранной и тревожной сигнализации, являющаяся функционально самостоятельной технической подсистемой КТСБ</w:t>
            </w:r>
          </w:p>
        </w:tc>
      </w:tr>
      <w:tr w:rsidR="00D92CA7" w14:paraId="045107B3" w14:textId="77777777">
        <w:trPr>
          <w:trHeight w:val="39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978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465A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B552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Автоматическая пожарная сигнализация, являющаяся функционально самостоятельной технической подсистемой КТСБ</w:t>
            </w:r>
          </w:p>
        </w:tc>
      </w:tr>
      <w:tr w:rsidR="00D92CA7" w14:paraId="5051C608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09B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60F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СОУЭ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838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оповещения и управления эвакуацией людей при пожаре, являющаяся функционально самостоятельной технической подсистемой КТСБ</w:t>
            </w:r>
          </w:p>
        </w:tc>
      </w:tr>
      <w:tr w:rsidR="00D92CA7" w14:paraId="35B4EBBA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01A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B729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Стороны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7DE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Заказчик и Исполнитель</w:t>
            </w:r>
          </w:p>
        </w:tc>
      </w:tr>
      <w:tr w:rsidR="00D92CA7" w14:paraId="4810BAF5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178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C75F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ТЗ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45C8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задание</w:t>
            </w:r>
          </w:p>
        </w:tc>
      </w:tr>
      <w:tr w:rsidR="00D92CA7" w14:paraId="571EFFC1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36C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27BE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ТО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6762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</w:t>
            </w:r>
          </w:p>
        </w:tc>
      </w:tr>
      <w:tr w:rsidR="00D92CA7" w14:paraId="030AFF14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715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1BD4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6C35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Текущий ремонт</w:t>
            </w:r>
          </w:p>
        </w:tc>
      </w:tr>
      <w:tr w:rsidR="00D92CA7" w14:paraId="7968351A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8633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946C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Услуги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B06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Оказание услуг по техническому обслуживанию </w:t>
            </w:r>
            <w:r>
              <w:rPr>
                <w:rFonts w:ascii="Times New Roman" w:hAnsi="Times New Roman"/>
                <w:color w:val="000000"/>
              </w:rPr>
              <w:br/>
              <w:t>и текущему ремонту комплекса технических систем безопасности на Объекте</w:t>
            </w:r>
          </w:p>
        </w:tc>
      </w:tr>
      <w:tr w:rsidR="00D92CA7" w14:paraId="05A97E37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A2BA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1776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ДИП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E99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Извещатель пожарный дымовой</w:t>
            </w:r>
          </w:p>
        </w:tc>
      </w:tr>
      <w:tr w:rsidR="00D92CA7" w14:paraId="0502A563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A46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B607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ИПР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6E88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Извещатель пожарный ручной</w:t>
            </w:r>
          </w:p>
        </w:tc>
      </w:tr>
      <w:tr w:rsidR="00D92CA7" w14:paraId="6D9E62F0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78A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15D5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62F3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Оповещатель световой</w:t>
            </w:r>
          </w:p>
        </w:tc>
      </w:tr>
      <w:tr w:rsidR="00D92CA7" w14:paraId="07CF2B49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8B1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05F0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A98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Оповещатель комбинированный светозвуковой</w:t>
            </w:r>
          </w:p>
        </w:tc>
      </w:tr>
      <w:tr w:rsidR="00D92CA7" w14:paraId="2EEE3C21" w14:textId="77777777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C4C7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3204" w14:textId="77777777" w:rsidR="00D92CA7" w:rsidRDefault="0084632D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СС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885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Сирена сигнальная</w:t>
            </w:r>
          </w:p>
        </w:tc>
      </w:tr>
    </w:tbl>
    <w:p w14:paraId="04859A61" w14:textId="77777777" w:rsidR="00D92CA7" w:rsidRDefault="0084632D">
      <w:pPr>
        <w:pStyle w:val="ConsPlusNormal"/>
        <w:spacing w:before="240" w:after="120"/>
        <w:ind w:left="35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НАИМЕНОВАНИЕ УСЛУГИ</w:t>
      </w:r>
    </w:p>
    <w:p w14:paraId="14802D4B" w14:textId="036C233A" w:rsidR="00D92CA7" w:rsidRDefault="0084632D">
      <w:pPr>
        <w:pStyle w:val="ConsPlusNormal"/>
        <w:ind w:firstLine="709"/>
        <w:jc w:val="both"/>
        <w:rPr>
          <w:rFonts w:ascii="Times New Roman" w:hAnsi="Times New Roman"/>
          <w:color w:val="5B9BD5" w:themeColor="accen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Оказание услуг по техническому обслуживанию и текущему ремонту комплекса технических систем безопасности: СОТС, СКУД, СОТ, АПС и СОУЭ на объектах почтовой связи УФПС Чеченской Республики</w:t>
      </w:r>
      <w:r w:rsidR="00432B50">
        <w:rPr>
          <w:rFonts w:ascii="Times New Roman" w:hAnsi="Times New Roman" w:cs="Times New Roman"/>
          <w:sz w:val="22"/>
          <w:szCs w:val="22"/>
        </w:rPr>
        <w:t xml:space="preserve"> </w:t>
      </w:r>
      <w:r w:rsidR="00432B50" w:rsidRPr="00432B50">
        <w:rPr>
          <w:rFonts w:ascii="Times New Roman" w:hAnsi="Times New Roman" w:cs="Times New Roman"/>
          <w:sz w:val="22"/>
          <w:szCs w:val="22"/>
        </w:rPr>
        <w:t>АО «Почта России»</w:t>
      </w:r>
      <w:r w:rsidRPr="00432B5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5B9BD5" w:themeColor="accent1"/>
          <w:sz w:val="22"/>
          <w:szCs w:val="22"/>
        </w:rPr>
        <w:t xml:space="preserve"> </w:t>
      </w:r>
    </w:p>
    <w:p w14:paraId="1456569D" w14:textId="77777777" w:rsidR="00D92CA7" w:rsidRDefault="0084632D">
      <w:pPr>
        <w:pStyle w:val="ConsPlusNormal"/>
        <w:spacing w:before="240" w:after="120"/>
        <w:ind w:left="35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 ОПИСАНИЕ УСЛУГИ, ЦЕЛЬ И ЗАДАЧИ</w:t>
      </w:r>
    </w:p>
    <w:p w14:paraId="4F4579A2" w14:textId="77777777" w:rsidR="00D92CA7" w:rsidRDefault="0084632D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Объекты почтовой связи Общества расположены в обособленных и технически укрепленных помещениях жилых, нежилых и административных зданий на территории Чеченской Республики и предназначены для оказания населению услуг почтовой связи. </w:t>
      </w:r>
    </w:p>
    <w:p w14:paraId="37582953" w14:textId="77777777" w:rsidR="00D92CA7" w:rsidRDefault="0084632D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Оказание услуг по ТО и ТР КТСБ в соответствии с требованиями к качеству оказываемых Услуг, установленными разделом 6.1. настоящего ТЗ, обеспечит его исправное состояние на Объектах в целях защиты от преступных посягательств, безопасности работающего персонала и </w:t>
      </w:r>
      <w:r>
        <w:rPr>
          <w:rFonts w:ascii="Times New Roman" w:hAnsi="Times New Roman" w:cs="Times New Roman"/>
          <w:sz w:val="22"/>
          <w:szCs w:val="22"/>
        </w:rPr>
        <w:lastRenderedPageBreak/>
        <w:t>людей, обеспечения сохранности денежных средств и товарно-материальных ценностей, недопущения причинения материального ущерба Обществу.</w:t>
      </w:r>
    </w:p>
    <w:p w14:paraId="4C361717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КТСБ состоит из СОТС, СКУД, СОТ, АПС и СОУЭ.</w:t>
      </w:r>
    </w:p>
    <w:p w14:paraId="5220A133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 </w:t>
      </w:r>
    </w:p>
    <w:p w14:paraId="48D5052F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СКУД предназначается для усиления охраны Объекта от несанкционированного проникновения нарушителей. СКУД является составной частью КСБ Объекта и должна поддерживать TCP/ IP-соединение (подключение к КСПД).</w:t>
      </w:r>
    </w:p>
    <w:p w14:paraId="2F34A5E1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Целью устройства СОТ является создание высоконадежного инструмента дистанционного сбора, хранения, обработки, и вывода видеоинформации в рамках требований подразделений безопасности Заказчика.</w:t>
      </w:r>
    </w:p>
    <w:p w14:paraId="11CC7F5C" w14:textId="77777777" w:rsidR="00D92CA7" w:rsidRDefault="0084632D">
      <w:pPr>
        <w:pStyle w:val="ConsPlusNormal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Система АПС и СОУЭ предназначается для обнаружения источника возгорания и оперативного реагирования на это событие. В соответствии с заданным алгоритмом она осуществляет сбор и обработку данных по ключевым параметрам и выводит тревожное оповещение о пожаре на пост охраны (в центральную диспетчерскую), а также формирует оповещение о эвакуации.</w:t>
      </w:r>
    </w:p>
    <w:p w14:paraId="6D3E9EFF" w14:textId="77777777" w:rsidR="00D92CA7" w:rsidRDefault="0084632D">
      <w:pPr>
        <w:pStyle w:val="ConsPlusNormal"/>
        <w:spacing w:before="240" w:after="120"/>
        <w:ind w:left="35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ТРЕБОВ</w:t>
      </w:r>
      <w:r>
        <w:rPr>
          <w:rFonts w:ascii="Times New Roman" w:hAnsi="Times New Roman" w:cs="Times New Roman"/>
          <w:b/>
          <w:sz w:val="24"/>
          <w:szCs w:val="24"/>
        </w:rPr>
        <w:t>АНИЯ К СР</w:t>
      </w:r>
      <w:r>
        <w:rPr>
          <w:rFonts w:ascii="Times New Roman" w:hAnsi="Times New Roman" w:cs="Times New Roman"/>
          <w:b/>
          <w:sz w:val="22"/>
          <w:szCs w:val="22"/>
        </w:rPr>
        <w:t>ОКУ И МЕСТУ ОКАЗАНИЯ УСЛУГ</w:t>
      </w:r>
    </w:p>
    <w:p w14:paraId="16668DC8" w14:textId="77777777" w:rsidR="00D92CA7" w:rsidRDefault="0084632D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оказания Услуг: на объектах УФПС Чеченской Республики Общества согласно приложению № 1 к ТЗ.</w:t>
      </w:r>
    </w:p>
    <w:p w14:paraId="7759EFEB" w14:textId="77777777" w:rsidR="00D92CA7" w:rsidRDefault="0084632D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Начало оказания Услуг: в течение 5 рабочих дней с даты подписания договора. </w:t>
      </w:r>
    </w:p>
    <w:p w14:paraId="50560866" w14:textId="77777777" w:rsidR="00D92CA7" w:rsidRDefault="0084632D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оказания Услуг: в течение 12 (двенадцати) месяцев со дня начала оказания Услуг.</w:t>
      </w:r>
    </w:p>
    <w:p w14:paraId="0F8D1EFA" w14:textId="77777777" w:rsidR="00D92CA7" w:rsidRDefault="0084632D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Объектов с адресами их местонахождения указан в приложении № 1 к настоящему ТЗ. </w:t>
      </w:r>
    </w:p>
    <w:p w14:paraId="382F0660" w14:textId="77777777" w:rsidR="00D92CA7" w:rsidRDefault="0084632D">
      <w:pPr>
        <w:pStyle w:val="af5"/>
        <w:tabs>
          <w:tab w:val="left" w:pos="1701"/>
        </w:tabs>
        <w:jc w:val="both"/>
        <w:rPr>
          <w:rFonts w:ascii="Times New Roman" w:hAnsi="Times New Roman"/>
          <w:sz w:val="8"/>
          <w:szCs w:val="22"/>
        </w:rPr>
      </w:pPr>
      <w:r>
        <w:rPr>
          <w:rFonts w:ascii="Times New Roman" w:eastAsia="Arial Unicode MS" w:hAnsi="Times New Roman" w:cs="Times New Roman"/>
          <w:sz w:val="22"/>
          <w:szCs w:val="22"/>
          <w:lang w:eastAsia="ru-RU"/>
        </w:rPr>
        <w:t xml:space="preserve">       </w:t>
      </w:r>
    </w:p>
    <w:p w14:paraId="7F145069" w14:textId="77777777" w:rsidR="00D92CA7" w:rsidRDefault="0084632D">
      <w:pPr>
        <w:pStyle w:val="ConsPlusNormal"/>
        <w:spacing w:before="240" w:after="120"/>
        <w:ind w:left="35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ХАРАКТЕРИСТИКИ ОКАЗЫВАЕМЫХ УСЛУГ</w:t>
      </w:r>
    </w:p>
    <w:p w14:paraId="495DCD8C" w14:textId="77777777" w:rsidR="00D92CA7" w:rsidRDefault="0084632D">
      <w:pPr>
        <w:pStyle w:val="ConsPlusNormal"/>
        <w:tabs>
          <w:tab w:val="left" w:pos="735"/>
          <w:tab w:val="left" w:pos="1276"/>
        </w:tabs>
        <w:ind w:firstLine="0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5.1. 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  <w:t>и системы управления. Средства и системы обеспечения безопасности. Техническое обслуживание и текущий ремонт».</w:t>
      </w:r>
    </w:p>
    <w:p w14:paraId="2EA34203" w14:textId="10DA0040" w:rsidR="00D92CA7" w:rsidRDefault="0084632D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5.2. Услуги оказываются Исполнителем или с привлечением соисполнителей. </w:t>
      </w:r>
    </w:p>
    <w:p w14:paraId="482831E0" w14:textId="0EEB7799" w:rsidR="00D92CA7" w:rsidRDefault="0084632D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F82285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5.3. ТО и ТР СОТС, СКУД, СОТ и АПС, и СОУЭ, входящих в КТСБ, (далее – системы) осуществляются методом плановых и профилактических работ, устранения неисправностей, проведения текущего ремонта, оказания консультационной помощи Заказчику в вопросах правильной эксплуатации. </w:t>
      </w:r>
    </w:p>
    <w:p w14:paraId="490E2E79" w14:textId="3CF581E0" w:rsidR="00D92CA7" w:rsidRDefault="0084632D">
      <w:pPr>
        <w:pStyle w:val="a4"/>
        <w:tabs>
          <w:tab w:val="left" w:pos="510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5.4. Перечень систем, подлежащих ТО и ТР указан в приложении № 1 к ТЗ.</w:t>
      </w:r>
    </w:p>
    <w:p w14:paraId="4019B877" w14:textId="77777777" w:rsidR="00D92CA7" w:rsidRDefault="0084632D">
      <w:pPr>
        <w:pStyle w:val="ConsPlusNormal"/>
        <w:tabs>
          <w:tab w:val="left" w:pos="1276"/>
        </w:tabs>
        <w:ind w:firstLine="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        5.5. Объем услуг регламентных мероприятий </w:t>
      </w:r>
      <w:r>
        <w:rPr>
          <w:rFonts w:ascii="Times New Roman" w:hAnsi="Times New Roman" w:cs="Times New Roman"/>
          <w:sz w:val="22"/>
          <w:szCs w:val="22"/>
        </w:rPr>
        <w:t>ТО указан в Регламенте № 1 и Регламенте № 2 (таблицы № 1 и 2 соответственно).</w:t>
      </w:r>
    </w:p>
    <w:p w14:paraId="35C68546" w14:textId="77777777" w:rsidR="00D92CA7" w:rsidRDefault="0084632D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5.6. Объем услуг по ТР указан в таблице № 3 настоящего ТЗ. Порядок оказания услуг по ТР указан в Порядке проведения внеплановых мероприятий (аварийно-восстановительных), порядок подачи заявок и их исполнения (приложение № 4 к ТЗ). </w:t>
      </w:r>
    </w:p>
    <w:p w14:paraId="1BF39251" w14:textId="77777777" w:rsidR="00D92CA7" w:rsidRDefault="0084632D">
      <w:pPr>
        <w:pStyle w:val="ConsPlusNormal"/>
        <w:tabs>
          <w:tab w:val="left" w:pos="750"/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5.7. Объем услуг внеплановых мероприятий (аварийно-восстановительных) ТО с указанием порядка оказания услуги (по заявкам) и состава указан в Порядке проведения внеплановых мероприятий (аварийно-восстановительных), порядок подачи заявок и их исполнения (приложение № 4 к ТЗ).</w:t>
      </w:r>
    </w:p>
    <w:p w14:paraId="6A40F6A1" w14:textId="77777777" w:rsidR="00D92CA7" w:rsidRDefault="0084632D">
      <w:pPr>
        <w:pStyle w:val="ConsPlusNormal"/>
        <w:tabs>
          <w:tab w:val="left" w:pos="63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5.8. Регламентное ТО систем выполняется с периодичностью и в объеме, не менее установленных технической (эксплуатационной) документацией на такие системы, независимо от технического состояния систем в момент начала проведения ТО.</w:t>
      </w:r>
    </w:p>
    <w:p w14:paraId="59426A16" w14:textId="77777777" w:rsidR="00D92CA7" w:rsidRDefault="0084632D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ТР выполняется для обеспечения или восстановления работоспособности систем и состоит в замене и (или) восстановлении их отдельных частей.</w:t>
      </w:r>
    </w:p>
    <w:p w14:paraId="63ECA189" w14:textId="77777777" w:rsidR="00D92CA7" w:rsidRDefault="0084632D">
      <w:pPr>
        <w:pStyle w:val="ConsPlusNormal"/>
        <w:tabs>
          <w:tab w:val="left" w:pos="885"/>
          <w:tab w:val="left" w:pos="1276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5.9. ТО и ТР проводятся с целью обеспечения надлежащего выполнения функций оборудования; целостности, работоспособности и функциональной безопасности систем в течение всего срока эксплуатации, предусмотренного технической (эксплуатационной) документацией, посредством выполнения следующих действий:</w:t>
      </w:r>
    </w:p>
    <w:p w14:paraId="07FDF2EB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осуществление постоянного контроля технического состояния </w:t>
      </w:r>
      <w:r>
        <w:rPr>
          <w:rFonts w:ascii="Times New Roman" w:hAnsi="Times New Roman" w:cs="Times New Roman"/>
          <w:sz w:val="22"/>
          <w:szCs w:val="22"/>
        </w:rPr>
        <w:br/>
        <w:t xml:space="preserve">и правильности функционирования систем в целом; </w:t>
      </w:r>
    </w:p>
    <w:p w14:paraId="345CD54C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686F99BA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проведение комплекса работ по поддержанию работоспособности систем в течение всего срока эксплуатации; </w:t>
      </w:r>
    </w:p>
    <w:p w14:paraId="1C695B99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своевременная замена отдельных составляющих и частей систем, регламентированных технической документацией на них; </w:t>
      </w:r>
    </w:p>
    <w:p w14:paraId="10EBCD0F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ведение постоянного учета отказов, сбоев и ложных срабатываний систем, выявление и устранение причин их возникновения; </w:t>
      </w:r>
    </w:p>
    <w:p w14:paraId="41266F12" w14:textId="77777777" w:rsidR="00D92CA7" w:rsidRDefault="0084632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проведение обобщения и анализа получаемой информации </w:t>
      </w:r>
      <w:r>
        <w:rPr>
          <w:rFonts w:ascii="Times New Roman" w:hAnsi="Times New Roman" w:cs="Times New Roman"/>
          <w:sz w:val="22"/>
          <w:szCs w:val="22"/>
        </w:rPr>
        <w:br/>
        <w:t xml:space="preserve">о техническом и функциональном состоянии обслуживаемых систем, разработка и реализация мер по совершенствованию методов их ТО; </w:t>
      </w:r>
    </w:p>
    <w:p w14:paraId="7A7FEF56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заблаговременное определение достижения отдельными составными частями систем предельного ресурса с целью их своевременной замены; </w:t>
      </w:r>
    </w:p>
    <w:p w14:paraId="190DA25E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своевременное устранение выявленных в ходе эксплуатации или ТО неисправностей отдельных составных частей или систем в целом в рамках ТР КТСБ; </w:t>
      </w:r>
    </w:p>
    <w:p w14:paraId="3B1AA7D2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создание и плановое поддержание комплектности запасных изделий, материалов и средств, необходимых для качественного выполнения ТО, ТР КТСБ; </w:t>
      </w:r>
    </w:p>
    <w:p w14:paraId="08A4FB8F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метрологическое обеспечение проводимых работ в процессе эксплуатации, в том числе обеспечение средствами измерений, осуществление их своевременной поверки, соблюдение метрологических стандартов, норм и правил; </w:t>
      </w:r>
    </w:p>
    <w:p w14:paraId="3C534F60" w14:textId="77777777" w:rsidR="00D92CA7" w:rsidRDefault="0084632D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допуск к проведению ТО, ТР персонала, имеющего профессиональную подготовку в сфере деятельности, соответствующей предмету закупки, и предусмотренные законодательством Российской Федерации разрешительные документы на осуществление данного вида Услуг.</w:t>
      </w:r>
    </w:p>
    <w:p w14:paraId="6318F914" w14:textId="77777777" w:rsidR="00D92CA7" w:rsidRDefault="0084632D">
      <w:pPr>
        <w:pStyle w:val="ConsPlusNormal"/>
        <w:tabs>
          <w:tab w:val="left" w:pos="1418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5.10. Исполнитель обязан оказывать Услуги в строгом соответствии с требованиями действующего законодательства Российской Федерации, технических регламентов, национальных стандартов; сводами правил и технической (эксплуатационной) документацией на системы и их составные части, а также с Регламентами на проведение ТО, ТР (таблицы № 1-3 настоящего ТЗ).</w:t>
      </w:r>
    </w:p>
    <w:p w14:paraId="501860FC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соответствии с п. 7.11 ГОСТ Р 53195.2-2008 ТО системы должно осуществляться на плановой основе и проводиться с периодичностью, установленной Регламентом на проведение ТО (таблицы № 1, 2). При этом Исполнитель обязан обеспечить выполнение плана проведения процедур ТО, в том числе процедур ТО по поддержке программного обеспечения согласно пункту 7.16 ГОСТ 53195.2-2008.</w:t>
      </w:r>
    </w:p>
    <w:p w14:paraId="524D92E4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Для оборудования и систем, оснащенных средствами самодиагностики, проведение ТО в объеме Регламента (таблицы № 1, 2) может быть также инициировано на основании информации, получаемой от этих средств.</w:t>
      </w:r>
    </w:p>
    <w:p w14:paraId="05090B86" w14:textId="77777777" w:rsidR="00D92CA7" w:rsidRDefault="0084632D">
      <w:pPr>
        <w:pStyle w:val="ConsPlusNormal"/>
        <w:tabs>
          <w:tab w:val="left" w:pos="1418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5.11.  При оказании Услуг Исполнитель обязан:</w:t>
      </w:r>
    </w:p>
    <w:p w14:paraId="470BCD39" w14:textId="77777777" w:rsidR="00D92CA7" w:rsidRDefault="0084632D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строго соблюдать периодичность и объем Услуг, предусмотренный технической документацией обслуживаемых систем и их составных частей;</w:t>
      </w:r>
    </w:p>
    <w:p w14:paraId="2ACCF0BB" w14:textId="77777777" w:rsidR="00D92CA7" w:rsidRDefault="0084632D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регулярно осуществлять ведение документации, связанной с проведением ТО, ТР систем.</w:t>
      </w:r>
    </w:p>
    <w:p w14:paraId="133BF46D" w14:textId="77777777" w:rsidR="00D92CA7" w:rsidRDefault="0084632D">
      <w:pPr>
        <w:pStyle w:val="ConsPlusNormal"/>
        <w:tabs>
          <w:tab w:val="left" w:pos="1418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5.12.  Эксплуатационная документация ТО, ТР («Журнал регистрации работ по техническому обслуживанию и текущему ремонту систем безопасности») должна содержать в хронологическом порядке минимально необходимую информацию, позволяющую однозначно идентифицировать систему, подлежащую ТО, ТР, защищаемый Объект и место ее установки </w:t>
      </w:r>
      <w:r>
        <w:rPr>
          <w:rFonts w:ascii="Times New Roman" w:hAnsi="Times New Roman" w:cs="Times New Roman"/>
          <w:sz w:val="22"/>
          <w:szCs w:val="22"/>
        </w:rPr>
        <w:br/>
        <w:t>на Объекте, осуществлять планирование и оказание услуг по ТО, ТР, контролировать содержание, объем и качество оказанных Услуг, а также накапливать статистический материал о функционировании системы и проведении ТО, ТР для его использования в целях совершенствования КТСБ и порядка проведения ТО, ТР.</w:t>
      </w:r>
    </w:p>
    <w:p w14:paraId="7E1CBFCD" w14:textId="77777777" w:rsidR="00D92CA7" w:rsidRDefault="0084632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Ведение эксплуатационной документации по ТО, ТР осуществляется работниками Исполнителя.</w:t>
      </w:r>
    </w:p>
    <w:p w14:paraId="2FF7233E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Состав и детали форм эксплуатационной документации на проведение ТО, ТР конкретной системы могут варьироваться в зависимости от вида, состава, сложности и иных особенностей.</w:t>
      </w:r>
    </w:p>
    <w:p w14:paraId="370FE075" w14:textId="77777777" w:rsidR="00D92CA7" w:rsidRDefault="0084632D">
      <w:pPr>
        <w:pStyle w:val="ConsPlusNormal"/>
        <w:tabs>
          <w:tab w:val="left" w:pos="1418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5.13.  Регистрацию услуг по ТО, ТР систем тревожной сигнализации следует проводить по ГОСТ Р 50776-95 (МЭК 60839-1-4:1989) «Системы тревожной сигнализации. Часть 1. Общие требования. Раздел 4. Руководство по проектированию, монтажу и техническому обслуживанию </w:t>
      </w:r>
      <w:r>
        <w:rPr>
          <w:rFonts w:ascii="Times New Roman" w:hAnsi="Times New Roman" w:cs="Times New Roman"/>
          <w:sz w:val="22"/>
          <w:szCs w:val="22"/>
        </w:rPr>
        <w:br/>
        <w:t xml:space="preserve">(с изменениями № 1, 2: Изменение № 1, утвержденное и введенное в действие Приказом Федерального агентства по техническому регулированию и метрологии от 27.12.2006 № 367-ст с 01.01.2008; Изменение № 2, утвержденное и введенное в действие Приказом Федерального агентства по техническому регулированию и метрологии от 13.12.2011  № 1226-ст </w:t>
      </w:r>
      <w:r>
        <w:rPr>
          <w:rFonts w:ascii="Times New Roman" w:hAnsi="Times New Roman" w:cs="Times New Roman"/>
          <w:sz w:val="22"/>
          <w:szCs w:val="22"/>
        </w:rPr>
        <w:br/>
        <w:t>c 01.07.2012).</w:t>
      </w:r>
    </w:p>
    <w:p w14:paraId="7722C7A9" w14:textId="77777777" w:rsidR="00D92CA7" w:rsidRDefault="0084632D">
      <w:pPr>
        <w:pStyle w:val="ConsPlusNormal"/>
        <w:tabs>
          <w:tab w:val="left" w:pos="675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5.14. Исполнитель при оказании услуг по ТО обязан:</w:t>
      </w:r>
    </w:p>
    <w:p w14:paraId="0C529276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1) выполнять все требования по правилам техники безопасности </w:t>
      </w:r>
      <w:r>
        <w:rPr>
          <w:rFonts w:ascii="Times New Roman" w:hAnsi="Times New Roman" w:cs="Times New Roman"/>
          <w:sz w:val="22"/>
          <w:szCs w:val="22"/>
        </w:rPr>
        <w:br/>
        <w:t>и пожарной безопасности, действующим на Объектах;</w:t>
      </w:r>
    </w:p>
    <w:p w14:paraId="56C97A47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 проводить ТО согласно установленным Регламентам № 1 (ТО-1) и № 2 (ТО-2) согласно таблицам № 1-2.</w:t>
      </w:r>
    </w:p>
    <w:p w14:paraId="0A64E597" w14:textId="77777777" w:rsidR="00D92CA7" w:rsidRDefault="00D92CA7">
      <w:pPr>
        <w:pStyle w:val="ConsPlusNormal"/>
        <w:ind w:firstLine="709"/>
        <w:jc w:val="right"/>
        <w:rPr>
          <w:rFonts w:ascii="Times New Roman" w:hAnsi="Times New Roman" w:cs="Times New Roman"/>
          <w:sz w:val="22"/>
          <w:szCs w:val="22"/>
        </w:rPr>
      </w:pPr>
    </w:p>
    <w:p w14:paraId="5BC885A1" w14:textId="77777777" w:rsidR="00D92CA7" w:rsidRDefault="0084632D">
      <w:pPr>
        <w:pStyle w:val="ConsPlusNormal"/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Таблица № 1</w:t>
      </w:r>
    </w:p>
    <w:p w14:paraId="36BB5F09" w14:textId="77777777" w:rsidR="00D92CA7" w:rsidRDefault="0084632D">
      <w:pPr>
        <w:widowControl w:val="0"/>
        <w:spacing w:after="60" w:line="240" w:lineRule="auto"/>
        <w:ind w:firstLine="709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Регламент № 1 (ТО-1) СОТС, СКУД, СОТ, АПС и СОУЭ</w:t>
      </w:r>
    </w:p>
    <w:tbl>
      <w:tblPr>
        <w:tblW w:w="5000" w:type="pct"/>
        <w:tblInd w:w="-226" w:type="dxa"/>
        <w:tblLayout w:type="fixed"/>
        <w:tblLook w:val="0000" w:firstRow="0" w:lastRow="0" w:firstColumn="0" w:lastColumn="0" w:noHBand="0" w:noVBand="0"/>
      </w:tblPr>
      <w:tblGrid>
        <w:gridCol w:w="530"/>
        <w:gridCol w:w="5510"/>
        <w:gridCol w:w="1798"/>
        <w:gridCol w:w="1507"/>
      </w:tblGrid>
      <w:tr w:rsidR="00D92CA7" w14:paraId="36470C26" w14:textId="77777777">
        <w:trPr>
          <w:trHeight w:val="1102"/>
          <w:tblHeader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A52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№ п/п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7F1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услуг по ТО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B99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входящей в КТСБ системы, подлежащей ТО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DC5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Сроки оказания</w:t>
            </w:r>
          </w:p>
          <w:p w14:paraId="7C391E2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услуг по ТО</w:t>
            </w:r>
          </w:p>
        </w:tc>
      </w:tr>
      <w:tr w:rsidR="00D92CA7" w14:paraId="297E1736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CE04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62D8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 п.) на отсутствие повреждений, коррозии, грязи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C7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847A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4DD23DA7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32C1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0288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Обследование считывателей, кнопок открывания дверей, кнопок ручной разблокировки дверей </w:t>
            </w:r>
            <w:r>
              <w:rPr>
                <w:rFonts w:ascii="Times New Roman" w:hAnsi="Times New Roman"/>
                <w:lang w:eastAsia="ar-SA"/>
              </w:rPr>
              <w:br/>
              <w:t>на предмет целостности, накопления загрязнения, повреждений или неправильных надписей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153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AC5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2C8A2ABE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046A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3.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1AB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параметров питания, состояния аккумуляторных батарей АКБ и источников 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DD6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AD5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1960B032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74CB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6B4E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Визуальный осмотр всех шкафов системы охранной сигнализации, системы контроля и управления доступом, системы охранного телевидения </w:t>
            </w:r>
            <w:r>
              <w:rPr>
                <w:rFonts w:ascii="Times New Roman" w:hAnsi="Times New Roman"/>
                <w:lang w:eastAsia="ar-SA"/>
              </w:rPr>
              <w:br/>
              <w:t>на наличие повреждений и загрязнений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8E3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B52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26E387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35B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5.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BF98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внутреннего монтажа шкафов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E55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FA2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7F52312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994C2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6.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BAA7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Очистка от загрязнения, коррозии и пр.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934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ADE6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18DA9E27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F0E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7.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7CE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приборов и узлов системы контроля и управления доступом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6592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E4E2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73988FFD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EEF3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8.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9D4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приборов и узлов системы охранной и пожарной сигнализации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345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949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B0A997C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D805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9.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FC1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системы тревожной сигнализации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50F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0514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7E45194D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0695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C687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приборов и узлов системы охранного телевидения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152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E5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F64640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AACA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11.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DF1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охранных и пожарных извещателей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9D0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E2B0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31B45EEF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8EE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12.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016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технического состояния турникетов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527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543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1A9B4C0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AC832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13.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158D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видеокамер наружного наблюдения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62F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860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7C59D34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0D6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14.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189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центрального оборудования видеонаблюдения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092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2FF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6CF00C9B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B8BE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15.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3D97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видеокамер внутреннего наблюдения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D1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C60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2E1EB12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8A5F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16.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464A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Проверка ведения текущей документации </w:t>
            </w:r>
            <w:r>
              <w:rPr>
                <w:rFonts w:ascii="Times New Roman" w:hAnsi="Times New Roman"/>
                <w:lang w:eastAsia="ar-SA"/>
              </w:rPr>
              <w:br/>
              <w:t>на центральном посте охраны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4E5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2D33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138EFB4C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00CF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17.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D4E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исправности подключенного к аппаратам заземления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45C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368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0D580B50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42F0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18.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D11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исправности сигнальных ламп и ее арматуры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72B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A18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FAB9756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C50C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19.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0DB0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наличия соответствующих проверяемой (обслуживаемой) системе надписей на щитках, панелях, аппаратах, соединительных колодках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F8D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637E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58CA7A68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B1C8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20.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22F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Корректировка системного времени в контрольных приборах управления и программном обеспечении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56D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118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  <w:tr w:rsidR="00D92CA7" w14:paraId="1FD00626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D15A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21.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674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Проверка прохождения сигнала «Тревога» </w:t>
            </w:r>
            <w:r>
              <w:rPr>
                <w:rFonts w:ascii="Times New Roman" w:hAnsi="Times New Roman"/>
                <w:lang w:eastAsia="ar-SA"/>
              </w:rPr>
              <w:br/>
              <w:t>с обслуживаемых Объектов на ПЦН по каждому шлейфу ППК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D2C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064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Ежемесячно</w:t>
            </w:r>
          </w:p>
        </w:tc>
      </w:tr>
    </w:tbl>
    <w:p w14:paraId="0A889B60" w14:textId="77777777" w:rsidR="00D92CA7" w:rsidRDefault="00D92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lang w:eastAsia="ru-RU"/>
        </w:rPr>
      </w:pPr>
    </w:p>
    <w:p w14:paraId="35BD74DD" w14:textId="77777777" w:rsidR="00D92CA7" w:rsidRDefault="00D92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40390499" w14:textId="77777777" w:rsidR="00D92CA7" w:rsidRDefault="0084632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Таблица № 2</w:t>
      </w:r>
    </w:p>
    <w:p w14:paraId="667231E7" w14:textId="77777777" w:rsidR="00D92CA7" w:rsidRDefault="0084632D">
      <w:pPr>
        <w:widowControl w:val="0"/>
        <w:spacing w:after="60" w:line="240" w:lineRule="auto"/>
        <w:ind w:firstLine="709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Регламент № 2 (ТО-2) СОТС, СКУД, СОТ, АПС и СОУЭ</w:t>
      </w:r>
    </w:p>
    <w:tbl>
      <w:tblPr>
        <w:tblW w:w="5000" w:type="pct"/>
        <w:tblInd w:w="-226" w:type="dxa"/>
        <w:tblLayout w:type="fixed"/>
        <w:tblLook w:val="0000" w:firstRow="0" w:lastRow="0" w:firstColumn="0" w:lastColumn="0" w:noHBand="0" w:noVBand="0"/>
      </w:tblPr>
      <w:tblGrid>
        <w:gridCol w:w="551"/>
        <w:gridCol w:w="5489"/>
        <w:gridCol w:w="1798"/>
        <w:gridCol w:w="1507"/>
      </w:tblGrid>
      <w:tr w:rsidR="00D92CA7" w14:paraId="46DE982E" w14:textId="77777777">
        <w:trPr>
          <w:trHeight w:val="829"/>
          <w:tblHeader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605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№ п/п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688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услуг по ТО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CFAF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входящей в КТСБ системы,</w:t>
            </w:r>
          </w:p>
          <w:p w14:paraId="33346E0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подлежащей ТО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16D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Сроки оказания</w:t>
            </w:r>
          </w:p>
          <w:p w14:paraId="5D13422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услуг по ТО</w:t>
            </w:r>
          </w:p>
        </w:tc>
      </w:tr>
      <w:tr w:rsidR="00D92CA7" w14:paraId="195973F6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02C3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DBD0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приборов и узлов системы контроля и управления доступом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A6C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56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1C7E4FC1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5B71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C4F0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узлов системы охранной сигнализации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D83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АПС и 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BC8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25A9CFF7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737C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3.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23C1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узлов системы тревожной сигнализации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66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5599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4EA6F51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0AB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4CC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охранных извещателей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160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2EA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513D38C6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217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5.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BA7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считывателей и кнопок открывания дверей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E77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3BE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737231D9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DE72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6.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7F14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турникетов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D69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4A4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04168065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4A8A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7.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81F3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автономных источников 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1D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D34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6D5A8C8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4814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8.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199B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функционирования каждой группы обнаружения оптических и акустических сигнальных устройств во всех режимах (нормальный режим, режим неисправности, режим тревоги, режим изолирования)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305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5C1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  <w:p w14:paraId="255C9F5E" w14:textId="77777777" w:rsidR="00D92CA7" w:rsidRDefault="00D92CA7">
            <w:pPr>
              <w:rPr>
                <w:rFonts w:ascii="Times New Roman" w:hAnsi="Times New Roman"/>
                <w:lang w:eastAsia="ar-SA"/>
              </w:rPr>
            </w:pPr>
          </w:p>
        </w:tc>
      </w:tr>
      <w:tr w:rsidR="00D92CA7" w14:paraId="091BB26E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C7ED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9.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ACAF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Тестирование центрального оборудования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8A6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B0FD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7A6C6540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B1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AC8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Инициация создания хронологического протокола и проверка наличия отклонений в системе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0F6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7DF4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188E92D3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41A3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11.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C79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Регулировка яркости, контрастности и четкости изображения видеокамер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6FE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C36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1241E60F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6FE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12.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0D8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ориентации видеокамер, регулировка при необходимости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72E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85C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4E6BC64D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37ADC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13.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D003F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3E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87C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7EA52884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47FE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14.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A1B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6CB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080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15356520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5BD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15.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4C1B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Мониторинг, поддержка программного обеспечения, восстановление после сбоев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6B1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55E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6CB5980A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26CF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16.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B727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</w:t>
            </w:r>
            <w:r>
              <w:rPr>
                <w:rFonts w:ascii="Times New Roman" w:hAnsi="Times New Roman"/>
                <w:lang w:eastAsia="ar-SA"/>
              </w:rPr>
              <w:br/>
              <w:t>при номинальной нагрузке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38D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A30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566E46C7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69692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17.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17E8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креплений оборудования СКУД, замков, доводчиков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1A5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52A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21B56AE3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1B08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18.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DA7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работы запирающих устройств, считывателей, отображение на рабочем месте операторов СКУД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224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10B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2B9D0B3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415C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19.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4E6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Тестирование поворотных устройств и трансфокаторов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639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3A5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42AE5E5A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BB23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20.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0C5A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Профилактика механических элементов турникетов и шлагбаумов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9BF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CA5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3DD2C7CA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733E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21.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F57B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2EF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D92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01E75EFF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7383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22.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4E59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Подстройка запирающих устройств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531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СКУД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AFD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05D20DEA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087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23.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C76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Измерения сопротивления защитного и рабочего заземления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82C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B7E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317FB1EB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C856D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24.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78202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Профилактическая чистка системных блоков и узлов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77A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C49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0D04A4ED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4EC7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25.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9EE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Очистка стекол термокожухов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2DC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B8E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7AF160EB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BE04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26.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4F7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герметичности и корректировка термокожухов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C1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58C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  <w:tr w:rsidR="00D92CA7" w14:paraId="29B1C19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1208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27.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7DB7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DA4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C45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раз в квартал</w:t>
            </w:r>
          </w:p>
        </w:tc>
      </w:tr>
    </w:tbl>
    <w:p w14:paraId="235D3C64" w14:textId="77777777" w:rsidR="00D92CA7" w:rsidRDefault="00D92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4AE27D14" w14:textId="77777777" w:rsidR="00D92CA7" w:rsidRDefault="0084632D">
      <w:pPr>
        <w:pStyle w:val="ConsPlusNormal"/>
        <w:tabs>
          <w:tab w:val="left" w:pos="630"/>
          <w:tab w:val="left" w:pos="1134"/>
        </w:tabs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</w:t>
      </w:r>
    </w:p>
    <w:p w14:paraId="6DE53D4F" w14:textId="77777777" w:rsidR="00D92CA7" w:rsidRDefault="00D92CA7">
      <w:pPr>
        <w:pStyle w:val="ConsPlusNormal"/>
        <w:tabs>
          <w:tab w:val="left" w:pos="630"/>
          <w:tab w:val="left" w:pos="1134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14:paraId="0E6DDFC3" w14:textId="77777777" w:rsidR="00D92CA7" w:rsidRDefault="0084632D">
      <w:pPr>
        <w:pStyle w:val="ConsPlusNormal"/>
        <w:tabs>
          <w:tab w:val="left" w:pos="630"/>
          <w:tab w:val="left" w:pos="1134"/>
        </w:tabs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5.15. Для обеспечения или восстановления работоспособности технических средств КТСБ ТР выполняется на месте их эксплуатации путем замены (восстановления) отдельных деталей, узлов и агрегатов. Содержание части услуг по ТР может совпадать с содержанием некоторых услуг по ТО.</w:t>
      </w:r>
    </w:p>
    <w:p w14:paraId="282DEA39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ТР КТСБ включает в себя оказание следующих видов услуг:</w:t>
      </w:r>
    </w:p>
    <w:p w14:paraId="047F50E5" w14:textId="77777777" w:rsidR="00D92CA7" w:rsidRDefault="00D92CA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</w:p>
    <w:p w14:paraId="234F1FE9" w14:textId="77777777" w:rsidR="00D92CA7" w:rsidRDefault="0084632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Таблица № 3</w:t>
      </w:r>
    </w:p>
    <w:p w14:paraId="2D87E265" w14:textId="77777777" w:rsidR="00D92CA7" w:rsidRDefault="00D92CA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Ind w:w="-226" w:type="dxa"/>
        <w:tblLayout w:type="fixed"/>
        <w:tblLook w:val="0000" w:firstRow="0" w:lastRow="0" w:firstColumn="0" w:lastColumn="0" w:noHBand="0" w:noVBand="0"/>
      </w:tblPr>
      <w:tblGrid>
        <w:gridCol w:w="558"/>
        <w:gridCol w:w="4672"/>
        <w:gridCol w:w="2136"/>
        <w:gridCol w:w="1979"/>
      </w:tblGrid>
      <w:tr w:rsidR="00D92CA7" w14:paraId="5A7CF6E6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511B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№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395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услуг по ТР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2CA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Наименование входящей в КТСБ системы,</w:t>
            </w:r>
          </w:p>
          <w:p w14:paraId="03E4DF4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подлежащей ТР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941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>
              <w:rPr>
                <w:rFonts w:ascii="Times New Roman" w:hAnsi="Times New Roman"/>
                <w:i/>
                <w:lang w:eastAsia="ar-SA"/>
              </w:rPr>
              <w:t>Периодичность оказания услуг по ТР</w:t>
            </w:r>
          </w:p>
        </w:tc>
      </w:tr>
      <w:tr w:rsidR="00D92CA7" w14:paraId="45480EF6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B1CC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8339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Разборка и выбраковка (дефектовка) технических средств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10A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СОТС, СКУД, СОТ, АПС и СОУЭ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970F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При выявлении неисправности</w:t>
            </w:r>
          </w:p>
        </w:tc>
      </w:tr>
      <w:tr w:rsidR="00D92CA7" w14:paraId="3E0E2B5B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DE96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1DE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Замена (восстановление) неисправных деталей, сборочных единиц, агрегатов</w:t>
            </w: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C345" w14:textId="77777777" w:rsidR="00D92CA7" w:rsidRDefault="00D92CA7"/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146A" w14:textId="77777777" w:rsidR="00D92CA7" w:rsidRDefault="00D92CA7"/>
        </w:tc>
      </w:tr>
      <w:tr w:rsidR="00D92CA7" w14:paraId="49FC7F11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1DD9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D4DE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Сборка, проверка работоспособности и регулировка системы</w:t>
            </w: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039E" w14:textId="77777777" w:rsidR="00D92CA7" w:rsidRDefault="00D92CA7"/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9C5D" w14:textId="77777777" w:rsidR="00D92CA7" w:rsidRDefault="00D92CA7"/>
        </w:tc>
      </w:tr>
      <w:tr w:rsidR="00D92CA7" w14:paraId="65D4921A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7C80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25B8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Проверка системы в составе комплекса</w:t>
            </w: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015A" w14:textId="77777777" w:rsidR="00D92CA7" w:rsidRDefault="00D92CA7"/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096C3" w14:textId="77777777" w:rsidR="00D92CA7" w:rsidRDefault="00D92CA7"/>
        </w:tc>
      </w:tr>
      <w:tr w:rsidR="00D92CA7" w14:paraId="2140A551" w14:textId="77777777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D26D" w14:textId="77777777" w:rsidR="00D92CA7" w:rsidRDefault="0084632D">
            <w:pPr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776A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Ввод системы в работу в общий комплекс</w:t>
            </w: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F2DB" w14:textId="77777777" w:rsidR="00D92CA7" w:rsidRDefault="00D92CA7"/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6AC4" w14:textId="77777777" w:rsidR="00D92CA7" w:rsidRDefault="00D92CA7"/>
        </w:tc>
      </w:tr>
    </w:tbl>
    <w:p w14:paraId="4812CC2C" w14:textId="77777777" w:rsidR="00D92CA7" w:rsidRDefault="00D92CA7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142F9339" w14:textId="77777777" w:rsidR="00D92CA7" w:rsidRDefault="0084632D">
      <w:pPr>
        <w:pStyle w:val="ConsPlusNormal"/>
        <w:tabs>
          <w:tab w:val="left" w:pos="855"/>
        </w:tabs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5.16. Периодичность и содержание услуг, предусмотренных для проведения ТР отдельной системы, может варьироваться в процессе исполнения условий договора в зависимости от назначения, состава системы, условий ее применения и отдельных ее составляющих, а также иных особенностей, важных для поддержания системы в работоспособном состоянии, и обеспечения полноты безопасности, предусмотренной технической документацией на систему.</w:t>
      </w:r>
    </w:p>
    <w:p w14:paraId="002FA004" w14:textId="6C0FEFD6" w:rsidR="00D92CA7" w:rsidRDefault="0084632D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5.17. Перечень систем СОТС, СКУД, СОТ, АПС и СОУЭ</w:t>
      </w:r>
      <w:r w:rsidR="00B33408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подлежащих ТО, ТР указан в приложении № 1 к настоящему ТЗ.</w:t>
      </w:r>
    </w:p>
    <w:p w14:paraId="3E1A76AC" w14:textId="52A9D61A" w:rsidR="00D92CA7" w:rsidRDefault="0084632D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5.18. В случае выхода из строя (замены) оборудования при оказании услуг по текущему ремонту СОТ необходимо установить оборудование по показателям не ниже ранее установленного оборудования.</w:t>
      </w:r>
    </w:p>
    <w:p w14:paraId="18476753" w14:textId="77777777" w:rsidR="00D92CA7" w:rsidRDefault="0084632D">
      <w:pPr>
        <w:pStyle w:val="ConsPlusNormal"/>
        <w:ind w:firstLine="0"/>
        <w:jc w:val="both"/>
      </w:pPr>
      <w:r>
        <w:rPr>
          <w:rFonts w:ascii="Times New Roman" w:eastAsia="Arial Unicode MS" w:hAnsi="Times New Roman" w:cs="Times New Roman"/>
          <w:sz w:val="22"/>
          <w:szCs w:val="22"/>
        </w:rPr>
        <w:t xml:space="preserve">      5.19. В течении первого месяца с момента заключения договора</w:t>
      </w:r>
      <w:r>
        <w:rPr>
          <w:rFonts w:ascii="Times New Roman" w:hAnsi="Times New Roman" w:cs="Times New Roman"/>
          <w:sz w:val="22"/>
          <w:szCs w:val="22"/>
        </w:rPr>
        <w:t xml:space="preserve"> на оказание услуг по техническому обслуживанию и текущему ремонту комплекса технических систем безопасности на объектах почтовой связи УФПС Чеченской Республики </w:t>
      </w:r>
      <w:r>
        <w:rPr>
          <w:rFonts w:ascii="Times New Roman" w:eastAsia="Arial Unicode MS" w:hAnsi="Times New Roman" w:cs="Times New Roman"/>
          <w:sz w:val="22"/>
          <w:szCs w:val="22"/>
        </w:rPr>
        <w:t>Исполнитель обязан провести инвентаризацию обслуживаемого оборудования и систем по каждому объекту и предоставить Заказчику Перечень технических систем безопасности в соответствии с Приложением № 2 к настоящему ТЗ.</w:t>
      </w:r>
    </w:p>
    <w:p w14:paraId="06539DEB" w14:textId="77777777" w:rsidR="00D92CA7" w:rsidRDefault="0084632D">
      <w:pPr>
        <w:pStyle w:val="ConsPlusNormal"/>
        <w:tabs>
          <w:tab w:val="left" w:pos="660"/>
        </w:tabs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5.20. Перед началом работ по ТО, ТР Исполнитель совместно с Заказчиком обязан провести первичное обследование систем и оформить акт первичного обследования системы в соответствии с приложением «Б» ГОСТ Р 54101-2010 «Средства автоматизации и системы управления. Средства и системы обеспечения безопасности. Техническое обслуживание и текущий ремонт», а также оформить график проведения ТО, ТР.</w:t>
      </w:r>
    </w:p>
    <w:p w14:paraId="50DDEDC7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течение 10 (Десяти) рабочих дней с даты заключения договора Исполнитель обязан представить на согласование Заказчику график проведения ТО, ТР систем в соответствии с приложением «Б» ГОСТ Р 54101-2010 «Средства автоматизации и системы управления. Средства и системы обеспечения безопасности. Техническое обслуживание и текущий ремонт»</w:t>
      </w:r>
    </w:p>
    <w:p w14:paraId="6CF7C7FA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подписании договора Исполнитель обязан предоставить контактную информацию: электронный адрес, телефон диспетчера или инженера для принятия заявок.</w:t>
      </w:r>
    </w:p>
    <w:p w14:paraId="78BFB61B" w14:textId="77777777" w:rsidR="00D92CA7" w:rsidRDefault="0084632D">
      <w:pPr>
        <w:pStyle w:val="ConsPlusNormal"/>
        <w:tabs>
          <w:tab w:val="left" w:pos="735"/>
        </w:tabs>
        <w:ind w:firstLine="0"/>
      </w:pPr>
      <w:r>
        <w:rPr>
          <w:rFonts w:ascii="Times New Roman" w:hAnsi="Times New Roman"/>
          <w:sz w:val="22"/>
          <w:szCs w:val="22"/>
        </w:rPr>
        <w:t xml:space="preserve">            5.21. Исполнитель обязан вести «Журнал регистрации работ по техническому обслуживанию и текущему ремонту систем безопасности» на каждый обслуживаемый Объект в отдельности. Страницы «Журнала регистрации работ по техническому обслуживанию и текущему ремонту систем безопасности» должны быть пронумерованы, прошнурованы и скреплены печатями Заказчика и Исполнителя. После оказания Услуг Исполнитель вносит в «Журнал регистрации работ по техническому обслуживанию и текущему ремонту систем безопасности» следующие сведения: «ТО и (или) ТР проведены. Система находится в работоспособном </w:t>
      </w:r>
      <w:r>
        <w:rPr>
          <w:rFonts w:ascii="Times New Roman" w:hAnsi="Times New Roman"/>
          <w:sz w:val="22"/>
          <w:szCs w:val="22"/>
        </w:rPr>
        <w:lastRenderedPageBreak/>
        <w:t>состоянии», а представитель Заказчика своей подписью подтверждает сведения об Услугах, оказанных представителем Исполнителя.</w:t>
      </w:r>
    </w:p>
    <w:p w14:paraId="6DBA2669" w14:textId="77777777" w:rsidR="00D92CA7" w:rsidRDefault="0084632D">
      <w:pPr>
        <w:pStyle w:val="ConsPlusNormal"/>
        <w:spacing w:before="240" w:after="120"/>
        <w:ind w:left="35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 ТРЕБОВАНИЯ К ПОРЯДКУ ОКАЗАНИЯ УСЛУГ</w:t>
      </w:r>
    </w:p>
    <w:p w14:paraId="19608D0C" w14:textId="77777777" w:rsidR="00D92CA7" w:rsidRDefault="0084632D">
      <w:pPr>
        <w:pStyle w:val="ConsPlusNormal"/>
        <w:tabs>
          <w:tab w:val="left" w:pos="606"/>
          <w:tab w:val="left" w:pos="1276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6.1. Требования к качеству оказываемых услуг</w:t>
      </w:r>
    </w:p>
    <w:p w14:paraId="280FC56D" w14:textId="77777777" w:rsidR="00D92CA7" w:rsidRDefault="0084632D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Исполнитель при оказании Услуг обязан руководствоваться следующими нормативными правовыми актами и нормативными документами:</w:t>
      </w:r>
    </w:p>
    <w:p w14:paraId="0015A5B1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Федеральный закон от 27.07.2006 № 152-ФЗ «О персональных данных»;</w:t>
      </w:r>
    </w:p>
    <w:p w14:paraId="59822887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Федеральный закон от 27.12.2002 № 184-ФЗ «О техническом регулировании»;</w:t>
      </w:r>
    </w:p>
    <w:p w14:paraId="7159A9D8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Федеральный закон от 30.12.2009 № 384-ФЗ «Технический регламент о безопасности зданий и сооружений»;</w:t>
      </w:r>
    </w:p>
    <w:p w14:paraId="17D5B30A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Федеральный закон от 21.12.1994 № 69-ФЗ «О пожарной безопасности»;</w:t>
      </w:r>
    </w:p>
    <w:p w14:paraId="7C424BF0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Федеральный закон от 22.07.2008 № 123-ФЗ «Технический регламент о требованиях пожарной безопасности»;</w:t>
      </w:r>
    </w:p>
    <w:p w14:paraId="16683711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 xml:space="preserve">Постановление Правительства РФ от 16.09.2020 № 1479 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br/>
        <w:t>«Об утверждении Правил противопожарного режима в РФ»;</w:t>
      </w:r>
    </w:p>
    <w:p w14:paraId="37154AD6" w14:textId="1DE2C0C8" w:rsidR="00D92CA7" w:rsidRPr="002248EB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color w:val="000000"/>
        </w:rPr>
      </w:pPr>
      <w:r w:rsidRPr="002248EB">
        <w:rPr>
          <w:rFonts w:ascii="Times New Roman" w:eastAsia="Times New Roman" w:hAnsi="Times New Roman" w:cs="Times New Roman"/>
          <w:color w:val="000000"/>
          <w:kern w:val="2"/>
          <w:lang w:eastAsia="ru-RU"/>
        </w:rPr>
        <w:t>СП 6.13130.2025 «Систем</w:t>
      </w:r>
      <w:r w:rsidR="00F25462" w:rsidRPr="002248EB">
        <w:rPr>
          <w:rFonts w:ascii="Times New Roman" w:eastAsia="Times New Roman" w:hAnsi="Times New Roman" w:cs="Times New Roman"/>
          <w:color w:val="000000"/>
          <w:kern w:val="2"/>
          <w:lang w:eastAsia="ru-RU"/>
        </w:rPr>
        <w:t>а обеспечения</w:t>
      </w:r>
      <w:r w:rsidRPr="002248EB">
        <w:rPr>
          <w:rFonts w:ascii="Times New Roman" w:eastAsia="Times New Roman" w:hAnsi="Times New Roman" w:cs="Times New Roman"/>
          <w:color w:val="000000"/>
          <w:kern w:val="2"/>
          <w:lang w:eastAsia="ru-RU"/>
        </w:rPr>
        <w:t xml:space="preserve"> пожарной </w:t>
      </w:r>
      <w:r w:rsidR="00F25462" w:rsidRPr="002248EB">
        <w:rPr>
          <w:rFonts w:ascii="Times New Roman" w:eastAsia="Times New Roman" w:hAnsi="Times New Roman" w:cs="Times New Roman"/>
          <w:color w:val="000000"/>
          <w:kern w:val="2"/>
          <w:lang w:eastAsia="ru-RU"/>
        </w:rPr>
        <w:t xml:space="preserve">безопасности объекта </w:t>
      </w:r>
      <w:r w:rsidRPr="002248EB">
        <w:rPr>
          <w:rFonts w:ascii="Times New Roman" w:eastAsia="Times New Roman" w:hAnsi="Times New Roman" w:cs="Times New Roman"/>
          <w:color w:val="000000"/>
          <w:kern w:val="2"/>
          <w:lang w:eastAsia="ru-RU"/>
        </w:rPr>
        <w:t>защиты. Электроустановки низковольтные. Требования пожарной безопасности»;</w:t>
      </w:r>
    </w:p>
    <w:p w14:paraId="46E4CE68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СП 7.13130.2013 «Отопление, вентиляция и кондиционирование. Требования пожарной безопасности»;</w:t>
      </w:r>
    </w:p>
    <w:p w14:paraId="52CF3D61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РД 25.964-90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 w14:paraId="737284A8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Постановление Правительства РФ от 08.06.2023 № 944 «</w:t>
      </w:r>
      <w:r>
        <w:rPr>
          <w:rFonts w:ascii="Times New Roman" w:eastAsia="Times New Roman" w:hAnsi="Times New Roman" w:cs="Times New Roman"/>
          <w:bCs/>
          <w:color w:val="000000" w:themeColor="text1"/>
          <w:kern w:val="2"/>
          <w:lang w:eastAsia="ru-RU"/>
        </w:rPr>
        <w:t>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организаций»;</w:t>
      </w:r>
    </w:p>
    <w:p w14:paraId="4DE0597A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52551-2016 Национальный стандарт Российской Федерации. «Системы охраны и безопасности. Термины и определения»;</w:t>
      </w:r>
    </w:p>
    <w:p w14:paraId="32D573CA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53704-2009 Национальный стандарт Российской Федерации. «Системы безопасности комплексные и интегрированные. Общие технические требования»;</w:t>
      </w:r>
    </w:p>
    <w:p w14:paraId="41C7D763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52435-2015 Национальный стандарт Российской Федерации. «Технические средства охранной сигнализации. Классификация. Общие технические требования и методы испытаний;</w:t>
      </w:r>
    </w:p>
    <w:p w14:paraId="2A9EC3FD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50776-95 </w:t>
      </w:r>
      <w:r>
        <w:rPr>
          <w:rFonts w:ascii="Times New Roman" w:hAnsi="Times New Roman" w:cs="Times New Roman"/>
        </w:rPr>
        <w:t xml:space="preserve">(МЭК 60839-1-4:1989) 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 xml:space="preserve">Государственный стандарт Российской Федерации. </w:t>
      </w:r>
      <w:r>
        <w:rPr>
          <w:rFonts w:ascii="Times New Roman" w:hAnsi="Times New Roman" w:cs="Times New Roman"/>
        </w:rPr>
        <w:t>«Системы тревожной сигнализации. Часть 1. Общие требования. Раздел 4. Руководство по проектированию, монтажу и техническому обслуживанию (в редакции Изменения № 1, Изменения № 2)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;</w:t>
      </w:r>
    </w:p>
    <w:p w14:paraId="27D17E47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51241-2008 Национальный стандарт Российской Федерации. «Средства и системы контроля и управления доступом. Классификация. Общие технические требования. Методы испытаний»;</w:t>
      </w:r>
    </w:p>
    <w:p w14:paraId="2AE63A91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51558-2014 Национальный стандарт Российской Федерации. «Средства и системы охранные телевизионные. Классификация. Общие технические требования. Методы испытаний»;</w:t>
      </w:r>
    </w:p>
    <w:p w14:paraId="5D619F2C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52907-2008 Национальный стандарт Российской Федерации. «Источники электропитания радиоэлектронной аппаратуры. Термины и определения»;</w:t>
      </w:r>
    </w:p>
    <w:p w14:paraId="0524344E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56102.1-2014 Национальный стандарт Российской Федерации. «Системы централизованного наблюдения. Часть 1. Общие положения»;</w:t>
      </w:r>
    </w:p>
    <w:p w14:paraId="58F7353A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 xml:space="preserve">ГОСТ Р 53195.2-2008 Национальный стандарт Российской Федерации. «Безопасность функциональная связанных с безопасностью зданий и сооружений систем. Часть 2. Общие требования»; </w:t>
      </w:r>
    </w:p>
    <w:p w14:paraId="1EC1E84F" w14:textId="77777777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ГОСТ Р 54101-2010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ремонт»;</w:t>
      </w:r>
    </w:p>
    <w:p w14:paraId="0FF9EA4E" w14:textId="0E3121C2" w:rsidR="00D92CA7" w:rsidRDefault="0084632D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lastRenderedPageBreak/>
        <w:t xml:space="preserve">Стандарт «Технические средства охраны», утвержденный приказом АО «Почта России» от </w:t>
      </w:r>
      <w:r w:rsidR="00B33408"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08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.0</w:t>
      </w:r>
      <w:r w:rsidR="00B33408"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.202</w:t>
      </w:r>
      <w:r w:rsidR="00B33408"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 xml:space="preserve"> № </w:t>
      </w:r>
      <w:r w:rsidR="00B33408"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101</w:t>
      </w:r>
      <w:r>
        <w:rPr>
          <w:rFonts w:ascii="Times New Roman" w:eastAsia="Times New Roman" w:hAnsi="Times New Roman" w:cs="Times New Roman"/>
          <w:color w:val="000000" w:themeColor="text1"/>
          <w:kern w:val="2"/>
          <w:lang w:eastAsia="ru-RU"/>
        </w:rPr>
        <w:t>-п.</w:t>
      </w:r>
    </w:p>
    <w:p w14:paraId="019E7061" w14:textId="77777777" w:rsidR="00D92CA7" w:rsidRDefault="0084632D">
      <w:pPr>
        <w:pStyle w:val="ConsPlusNormal"/>
        <w:tabs>
          <w:tab w:val="left" w:pos="654"/>
          <w:tab w:val="left" w:pos="1276"/>
        </w:tabs>
        <w:spacing w:before="120"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6.2. Условия оказания услуг</w:t>
      </w:r>
    </w:p>
    <w:p w14:paraId="3649FC00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Услуги оказываются согласно установленным регламентам ТО и ТР (таблицы № 1-3 настоящего ТЗ).</w:t>
      </w:r>
    </w:p>
    <w:p w14:paraId="4F555FC5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Исполнитель направляет специалистов на первичное обследование КТСБ Объекта в течение 5 (Пяти) рабочих дней с даты подписания договора.</w:t>
      </w:r>
    </w:p>
    <w:p w14:paraId="1947F0B8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возникновения неисправностей в работе систем Заказчик уведомляет Исполнителя заявкой по телефону или в электронной форме. Диспетчер, принимающий вызов, сообщает Заказчику свои ФИО и номер заявки.</w:t>
      </w:r>
    </w:p>
    <w:p w14:paraId="77EA88C0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вызову Заказчика, для устранения отказа, ложного срабатывания,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Объект.</w:t>
      </w:r>
    </w:p>
    <w:p w14:paraId="7B8D19A5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невозможности восстановления системы посредством ТО, ТР Исполнитель обязан в присутствии представителя Заказчика составить дефектную ведомость на неисправное оборудование согласно приложению № 3 к Техническому заданию, предоставив ее на утверждение Заказчику и восстановить работоспособность системы, установив аналогичное оборудование из собственного Обменного фонда с последующей заменой </w:t>
      </w:r>
      <w:r>
        <w:rPr>
          <w:rFonts w:ascii="Times New Roman" w:hAnsi="Times New Roman" w:cs="Times New Roman"/>
          <w:sz w:val="22"/>
          <w:szCs w:val="22"/>
        </w:rPr>
        <w:br/>
        <w:t>на новое оборудование. Неисправное оборудование подлежит передаче Заказчику по акту демонтажа.</w:t>
      </w:r>
    </w:p>
    <w:p w14:paraId="6F1DBE5B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Оплата приобретаемого оборудования, расходных материалов </w:t>
      </w:r>
      <w:r>
        <w:rPr>
          <w:rFonts w:ascii="Times New Roman" w:hAnsi="Times New Roman" w:cs="Times New Roman"/>
          <w:sz w:val="22"/>
          <w:szCs w:val="22"/>
        </w:rPr>
        <w:br/>
        <w:t xml:space="preserve">и запасных частей, используемых при оказании Услуг, в том числе </w:t>
      </w:r>
      <w:r>
        <w:rPr>
          <w:rFonts w:ascii="Times New Roman" w:hAnsi="Times New Roman" w:cs="Times New Roman"/>
          <w:sz w:val="22"/>
          <w:szCs w:val="22"/>
        </w:rPr>
        <w:br/>
        <w:t>при осуществлении ТР, должна производиться за счет собственных средств Исполнителя в размере до 20 % включительно от установленной договором ежемесячной стоимости оказываемых Услуг. В случае если стоимость необходимых для ремонта расходных материалов, запасных частей, и оборудования превышает 20 % установленной договором ежемесячной стоимости оказываемых Услуг, Исполнитель формирует калькуляцию и согласовывает ее с уполномоченным представителем Заказчика.</w:t>
      </w:r>
    </w:p>
    <w:p w14:paraId="631CAD28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оказании Услуг Исполнитель, персонал Исполнителя, обязан соблюдать правила пожарной безопасности, техники безопасности и внутреннего трудового распорядка, действующего на территории Заказчика.</w:t>
      </w:r>
    </w:p>
    <w:p w14:paraId="5E2BBA5C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Исполнитель обязан иметь постоянно действующую дежурную службу для оказания услуг по ТО.</w:t>
      </w:r>
    </w:p>
    <w:p w14:paraId="4E994BAA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Время приема заявок – круглосуточно.</w:t>
      </w:r>
    </w:p>
    <w:p w14:paraId="69F89657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Время оказания Услуг – по режиму работы Объектов/ по согласованию с Заказчиком.</w:t>
      </w:r>
    </w:p>
    <w:p w14:paraId="00AC82CB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Для ликвидации аварийных ситуаций (отказов и неисправностей оборудования, препятствующих нормальному функционированию общества) Исполнитель обязан обеспечить прибытие своего персонала не позднее чем через 2 часа (120 минут) после вызова Заказчика. Аварийные ситуации должны устраняться в максимально короткие сроки.</w:t>
      </w:r>
    </w:p>
    <w:p w14:paraId="75224A88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Ремонт, связанный с заменой оборудования, производится в максимально короткие сроки. Все работы проводятся с использованием инструмента и оборудования Исполнителя.</w:t>
      </w:r>
    </w:p>
    <w:p w14:paraId="3F924ABA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осмотре оборудования и обнаружении предметов, ограничивающих штатную работу, функциональные возможности оборудования, следует принять меры к их устранению.</w:t>
      </w:r>
    </w:p>
    <w:p w14:paraId="6A49A898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Неисправности, выявленные при проведении ТО и ТР, в случае если они создают условия к выводу из строя электрооборудования, приборов, электрических аппаратов, нарушению установленных режимов работы электротехнического оборудования или поражению током обслуживающего персонала, а также неисправности технических систем охраны подлежат немедленному устранению.</w:t>
      </w:r>
    </w:p>
    <w:p w14:paraId="26D5C60F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Исполнитель независимо от формы поступившего от Заказчика вызова, обязан регистрировать его в Журнале учета вызовов.</w:t>
      </w:r>
    </w:p>
    <w:p w14:paraId="121B0755" w14:textId="6B0F2313" w:rsidR="000C37D2" w:rsidRPr="008C2EDC" w:rsidRDefault="008C2EDC" w:rsidP="008C2ED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8C2EDC">
        <w:rPr>
          <w:rFonts w:ascii="Times New Roman" w:hAnsi="Times New Roman" w:cs="Times New Roman"/>
          <w:sz w:val="22"/>
          <w:szCs w:val="22"/>
        </w:rPr>
        <w:t xml:space="preserve">Все услуги по проведению ТР Исполнитель проводит только </w:t>
      </w:r>
      <w:r w:rsidRPr="008C2EDC">
        <w:rPr>
          <w:rFonts w:ascii="Times New Roman" w:hAnsi="Times New Roman" w:cs="Times New Roman"/>
          <w:sz w:val="22"/>
          <w:szCs w:val="22"/>
        </w:rPr>
        <w:br/>
        <w:t xml:space="preserve">в присутствии или по согласованию уполномоченного сотрудника Заказчика. </w:t>
      </w:r>
    </w:p>
    <w:p w14:paraId="721BE412" w14:textId="023A4FFB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необходимости Исполнитель выдает рекомендации и оказывает консультационные услуги в вопросах, касающихся эксплуатации оборудования, в том числе и по телефону.</w:t>
      </w:r>
    </w:p>
    <w:p w14:paraId="33097057" w14:textId="77777777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возникновении сбоев в работе аппаратуры технических средств СОТС, СКУД, СОТ, АПС и СОУЭ проводится внеплановая проверка в объеме, определяемом инженерно-техническим </w:t>
      </w:r>
      <w:r>
        <w:rPr>
          <w:rFonts w:ascii="Times New Roman" w:hAnsi="Times New Roman" w:cs="Times New Roman"/>
          <w:sz w:val="22"/>
          <w:szCs w:val="22"/>
        </w:rPr>
        <w:lastRenderedPageBreak/>
        <w:t xml:space="preserve">работником Исполнителя, но не менее объема Регламента № 1. </w:t>
      </w:r>
    </w:p>
    <w:p w14:paraId="0C277F5E" w14:textId="5FB25C69" w:rsidR="00D92CA7" w:rsidRDefault="0084632D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все установленное при ремонте оборудование Исполнитель обязан предоставить копии сертификатов соответствия, подтверждающие качество и заверенные уполномоченным им лицом. Исполнитель обязан обеспечить оказание всех Услуг всеми необходимыми расходными материалами, оборудованием, инструментами, механизмами, приборами, приспособлениями</w:t>
      </w:r>
      <w:r w:rsidR="00077E2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средствами подмащивания за свой счет.</w:t>
      </w:r>
    </w:p>
    <w:p w14:paraId="624DF0BE" w14:textId="77777777" w:rsidR="00D92CA7" w:rsidRDefault="0084632D">
      <w:pPr>
        <w:pStyle w:val="ConsPlusNormal"/>
        <w:tabs>
          <w:tab w:val="left" w:pos="1276"/>
        </w:tabs>
        <w:spacing w:before="120"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6.3. Требования к безопасности</w:t>
      </w:r>
    </w:p>
    <w:p w14:paraId="6319A0AF" w14:textId="77777777" w:rsidR="00D92CA7" w:rsidRDefault="0084632D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оказании Услуг Исполнитель обязан обеспечивать их соответствие требованиям экологических, санитарно-гигиенических, противопожарных и других норм и правил, действующих на территории Российской Федерации и на объекте(-ах) Заказчика, а также обеспечивать безопасную для жизни и здоровья людей эксплуатацию обслуживаемых систем.</w:t>
      </w:r>
    </w:p>
    <w:p w14:paraId="6936367C" w14:textId="77777777" w:rsidR="00D92CA7" w:rsidRDefault="0084632D">
      <w:pPr>
        <w:widowControl w:val="0"/>
        <w:tabs>
          <w:tab w:val="left" w:pos="635"/>
          <w:tab w:val="left" w:pos="1276"/>
        </w:tabs>
        <w:spacing w:before="120"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      6.4. Требования к конфиденциальности</w:t>
      </w:r>
    </w:p>
    <w:p w14:paraId="5FD515E0" w14:textId="77777777" w:rsidR="00D92CA7" w:rsidRDefault="0084632D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Стороны обязуются обеспечить конфиденциальность сведений, относящихся к заключенному договору, и ставших им известными в ходе оказания Услуг.</w:t>
      </w:r>
    </w:p>
    <w:p w14:paraId="0CB5229F" w14:textId="77777777" w:rsidR="00D92CA7" w:rsidRDefault="0084632D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Сторона, получившая в рамках заключенного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Федерации. Обязательства конфиденциальности продолжают действовать в течение трех лет. </w:t>
      </w:r>
    </w:p>
    <w:p w14:paraId="1BFDE4FD" w14:textId="77777777" w:rsidR="00D92CA7" w:rsidRDefault="0084632D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Сведения, ставшие известными каждой из Сторон в ходе исполнения заключенного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технического задания.</w:t>
      </w:r>
    </w:p>
    <w:p w14:paraId="76466C5D" w14:textId="77777777" w:rsidR="00D92CA7" w:rsidRDefault="0084632D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Сторон.</w:t>
      </w:r>
    </w:p>
    <w:p w14:paraId="06B81D4E" w14:textId="77777777" w:rsidR="00D92CA7" w:rsidRDefault="0084632D">
      <w:pPr>
        <w:widowControl w:val="0"/>
        <w:tabs>
          <w:tab w:val="left" w:pos="1276"/>
        </w:tabs>
        <w:spacing w:before="120"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       6.5. Требования по приемке услуг</w:t>
      </w:r>
    </w:p>
    <w:p w14:paraId="6048F401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Работоспособность СОТС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наблюдения. </w:t>
      </w:r>
    </w:p>
    <w:p w14:paraId="69C5ACD1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системы.</w:t>
      </w:r>
    </w:p>
    <w:p w14:paraId="5F83C1B0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Работоспособность систем АПС и СОУЭ после проведения ТО и ТР проверяется представителями Исполнителя и Заказчика путем организации сработки систем при помощи автоматических дымовых извещателей (от внешнего источника дыма или контрольного устройства) и (или) или извещателя ручного пожарного.</w:t>
      </w:r>
    </w:p>
    <w:p w14:paraId="5CAA6F20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Все проводимые работы по ТО и ТР должны фиксироваться в «Журнале регистрации работ по техническому обслуживанию и текущему ремонту систем безопасности». </w:t>
      </w:r>
    </w:p>
    <w:p w14:paraId="117617F0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Записи, сделанные в «Журнале регистрации работ по техническому обслуживанию и текущему ремонту систем безопасности» после оказания Услуг в резюмированной части должны содержать фразу: «система обслужена, полностью исправна и находится в работоспособном состоянии».</w:t>
      </w:r>
    </w:p>
    <w:p w14:paraId="7A810895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Работоспособность системы СКУД после проведения ТО проверяется представителями Заказчика и Исполнителя путем проверки наличия связи </w:t>
      </w:r>
      <w:r>
        <w:rPr>
          <w:rFonts w:ascii="Times New Roman" w:eastAsia="Times New Roman" w:hAnsi="Times New Roman"/>
          <w:lang w:eastAsia="ru-RU"/>
        </w:rPr>
        <w:br/>
        <w:t>со всеми компонентами и контроллерами СКУД, прохождения сигналов управления к исполнительным устройствам и их срабатыванием.</w:t>
      </w:r>
    </w:p>
    <w:p w14:paraId="43333763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При несогласии с объемом и (или) качеством оказанных Услуг, Сторонами в день оказания Услуг составляется два экземпляра протокола разногласий/ акта выявленных недостатков, по одному для каждой из Сторон. Обоснованные недостатки, указанные в протоколе разногласий/ акте выявленных недостатков, должны быть устранены Исполнителем в течение </w:t>
      </w:r>
      <w:r>
        <w:rPr>
          <w:rFonts w:ascii="Times New Roman" w:eastAsia="Times New Roman" w:hAnsi="Times New Roman"/>
          <w:lang w:eastAsia="ru-RU"/>
        </w:rPr>
        <w:br/>
      </w:r>
      <w:r>
        <w:rPr>
          <w:rFonts w:ascii="Times New Roman" w:eastAsia="Times New Roman" w:hAnsi="Times New Roman"/>
          <w:lang w:eastAsia="ru-RU"/>
        </w:rPr>
        <w:lastRenderedPageBreak/>
        <w:t>3 (трех) рабочих дней с даты его подписания представителями Сторон.</w:t>
      </w:r>
    </w:p>
    <w:p w14:paraId="1EE0A32A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результатам проведения ТО, ТР составляется акт сдачи-приема оказанных Услуг в двух экземплярах.</w:t>
      </w:r>
    </w:p>
    <w:p w14:paraId="2AE03FB3" w14:textId="77777777" w:rsidR="00D92CA7" w:rsidRDefault="0084632D">
      <w:pPr>
        <w:keepNext/>
        <w:tabs>
          <w:tab w:val="left" w:pos="1276"/>
        </w:tabs>
        <w:spacing w:before="120"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      6.6. Требования к Исполнителю</w:t>
      </w:r>
    </w:p>
    <w:p w14:paraId="77F88DC4" w14:textId="6EBEF43B" w:rsidR="00D92CA7" w:rsidRDefault="0084632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Работники Исполнителя</w:t>
      </w:r>
      <w:r w:rsidR="00DB7D7F">
        <w:rPr>
          <w:rFonts w:ascii="Times New Roman" w:eastAsia="Times New Roman" w:hAnsi="Times New Roman"/>
          <w:lang w:eastAsia="ru-RU"/>
        </w:rPr>
        <w:t>, работники соисполнителя</w:t>
      </w:r>
      <w:r>
        <w:rPr>
          <w:rFonts w:ascii="Times New Roman" w:eastAsia="Times New Roman" w:hAnsi="Times New Roman"/>
          <w:lang w:eastAsia="ru-RU"/>
        </w:rPr>
        <w:t xml:space="preserve"> при выполнении работ на территории Заказчика обязаны соблюдать технику безопасности, обеспечивать антитеррористические и противопожарные мероприятия. В течении 5 (пяти) рабочих дней предоставить список представителей Исполнителя для допуска на объекты обслуживания.</w:t>
      </w:r>
    </w:p>
    <w:p w14:paraId="15638CF2" w14:textId="77777777" w:rsidR="00D92CA7" w:rsidRDefault="0084632D">
      <w:pPr>
        <w:keepNext/>
        <w:tabs>
          <w:tab w:val="left" w:pos="1276"/>
        </w:tabs>
        <w:spacing w:before="120"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      6.7. Требования по передаче заказчику закупки технических и иных документов (оформление результатов оказанных услуг)</w:t>
      </w:r>
    </w:p>
    <w:p w14:paraId="2722D364" w14:textId="77777777" w:rsidR="00D92CA7" w:rsidRDefault="0084632D">
      <w:pPr>
        <w:keepNext/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Перечень технических и отчетных документов указываются в договоре.</w:t>
      </w:r>
    </w:p>
    <w:p w14:paraId="7E1474FF" w14:textId="77777777" w:rsidR="00D92CA7" w:rsidRDefault="00D92CA7">
      <w:pPr>
        <w:keepNext/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</w:p>
    <w:p w14:paraId="71D95A63" w14:textId="77777777" w:rsidR="00D92CA7" w:rsidRDefault="0084632D">
      <w:pPr>
        <w:widowControl w:val="0"/>
        <w:spacing w:before="240" w:after="120" w:line="240" w:lineRule="auto"/>
        <w:ind w:left="357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7. ТРЕБОВАНИЯ К ГАРАНТИЙНЫМ ОБЯЗАТЕЛЬСТВАМ ОКАЗЫВАЕМЫХ УСЛУГ</w:t>
      </w:r>
    </w:p>
    <w:p w14:paraId="3A6D7CA1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договора.</w:t>
      </w:r>
    </w:p>
    <w:p w14:paraId="1552FF49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Исполнитель обязан гарантировать:</w:t>
      </w:r>
    </w:p>
    <w:p w14:paraId="2C186258" w14:textId="77777777" w:rsidR="00D92CA7" w:rsidRDefault="0084632D">
      <w:pPr>
        <w:pStyle w:val="a4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надлежащее качество Услуг в полном объеме в соответствии </w:t>
      </w:r>
      <w:r>
        <w:rPr>
          <w:rFonts w:ascii="Times New Roman" w:eastAsia="Times New Roman" w:hAnsi="Times New Roman"/>
          <w:lang w:eastAsia="ru-RU"/>
        </w:rPr>
        <w:br/>
        <w:t>с действующей нормативно-технической документацией;</w:t>
      </w:r>
    </w:p>
    <w:p w14:paraId="3E81A71B" w14:textId="77777777" w:rsidR="00D92CA7" w:rsidRDefault="0084632D">
      <w:pPr>
        <w:pStyle w:val="a4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выполнение всех Услуг/ работ в установленные сроки.</w:t>
      </w:r>
    </w:p>
    <w:p w14:paraId="0EF4882F" w14:textId="77777777" w:rsidR="00D92CA7" w:rsidRDefault="0084632D">
      <w:pPr>
        <w:widowControl w:val="0"/>
        <w:spacing w:before="240" w:after="120" w:line="240" w:lineRule="auto"/>
        <w:ind w:left="357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СПЕЦИАЛЬНЫЕ ТРЕБОВАНИЯ</w:t>
      </w:r>
    </w:p>
    <w:p w14:paraId="56193097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Исполнитель несет ответственность за негативные последствия, возникшие у Заказчика либо третьих лиц из-за неисправностей в обслуживаемых системах СОТС, СКУД, СОТ, АПС и СОУЭ в соответствии с действующим законодательством Российской Федерации.</w:t>
      </w:r>
    </w:p>
    <w:p w14:paraId="1F69EF91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Наличие у допущенных к оказанию Услуг работников Исполнителя профессиональной подготовки, подтвержденной удостоверениями на право работ, в том числе в электроустановках до 1000В.</w:t>
      </w:r>
    </w:p>
    <w:p w14:paraId="3E1857EE" w14:textId="77777777" w:rsidR="00D92CA7" w:rsidRDefault="0084632D">
      <w:pPr>
        <w:pStyle w:val="a4"/>
        <w:spacing w:after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у  Исполнителя действующей лицензии на выполнение работ по монтажу, техническому обслуживанию и ремонту средств обеспечения пожарной безопасности зданий и сооружений, выданной в соответствии с постановлением Правительства РФ от </w:t>
      </w:r>
      <w:hyperlink r:id="rId13" w:tgtFrame="_blank">
        <w:r>
          <w:rPr>
            <w:rFonts w:ascii="Times New Roman" w:hAnsi="Times New Roman" w:cs="Times New Roman"/>
          </w:rPr>
          <w:t xml:space="preserve"> 28.07.2020 №1128 </w:t>
        </w:r>
      </w:hyperlink>
      <w:r>
        <w:rPr>
          <w:rFonts w:ascii="Times New Roman" w:hAnsi="Times New Roman" w:cs="Times New Roman"/>
        </w:rPr>
        <w:t> 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сооружений».</w:t>
      </w:r>
    </w:p>
    <w:p w14:paraId="46F21F86" w14:textId="77777777" w:rsidR="00D92CA7" w:rsidRDefault="0084632D">
      <w:pPr>
        <w:pStyle w:val="ConsPlusNormal"/>
        <w:spacing w:before="240"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9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ПЕРЕЧЕНЬ</w:t>
      </w:r>
      <w:r>
        <w:rPr>
          <w:rFonts w:ascii="Times New Roman" w:hAnsi="Times New Roman" w:cs="Times New Roman"/>
          <w:b/>
          <w:sz w:val="22"/>
          <w:szCs w:val="22"/>
        </w:rPr>
        <w:t xml:space="preserve"> ПРИЛОЖЕНИЙ</w:t>
      </w:r>
    </w:p>
    <w:tbl>
      <w:tblPr>
        <w:tblW w:w="9773" w:type="dxa"/>
        <w:tblInd w:w="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7938"/>
        <w:gridCol w:w="1276"/>
      </w:tblGrid>
      <w:tr w:rsidR="00B60162" w14:paraId="53B7F0B6" w14:textId="53F7A799" w:rsidTr="00832802">
        <w:trPr>
          <w:trHeight w:val="32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3E41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3700" w14:textId="77777777" w:rsidR="00B60162" w:rsidRDefault="00B60162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приложения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095" w14:textId="2A3B8A84" w:rsidR="00B60162" w:rsidRDefault="0047512F" w:rsidP="0047512F">
            <w:pPr>
              <w:widowControl w:val="0"/>
              <w:spacing w:after="0" w:line="240" w:lineRule="auto"/>
              <w:ind w:firstLine="8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 страниц</w:t>
            </w:r>
          </w:p>
        </w:tc>
      </w:tr>
      <w:tr w:rsidR="00B60162" w14:paraId="516C511E" w14:textId="2582B277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5DBE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23E2" w14:textId="7572F3FF" w:rsidR="00B60162" w:rsidRDefault="00B6016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 w:cs="Arial"/>
                <w:color w:val="000000"/>
              </w:rPr>
              <w:t xml:space="preserve">Перечень </w:t>
            </w:r>
            <w:r>
              <w:rPr>
                <w:rFonts w:ascii="Times New Roman" w:hAnsi="Times New Roman"/>
              </w:rPr>
              <w:t xml:space="preserve">объектов УФПС Чеченской Республики по техническому обслуживанию и текущему ремонту </w:t>
            </w:r>
            <w:r>
              <w:rPr>
                <w:rFonts w:ascii="Times New Roman" w:hAnsi="Times New Roman"/>
                <w:iCs/>
              </w:rPr>
              <w:t>комплекса технических систем безопасности.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4D02" w14:textId="05EC8946" w:rsidR="00B60162" w:rsidRDefault="0047512F" w:rsidP="002053D1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Arial"/>
                <w:color w:val="000000"/>
              </w:rPr>
              <w:t>15-16</w:t>
            </w:r>
          </w:p>
        </w:tc>
      </w:tr>
      <w:tr w:rsidR="00B60162" w14:paraId="3FF5FD9B" w14:textId="40680E08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D8B2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F49C" w14:textId="77777777" w:rsidR="00B60162" w:rsidRDefault="00B60162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Перечень технических систем безопасности на объектах УФПС </w:t>
            </w:r>
            <w:r>
              <w:rPr>
                <w:rFonts w:ascii="Times New Roman" w:hAnsi="Times New Roman"/>
              </w:rPr>
              <w:t xml:space="preserve">Чеченской Республики,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подлежащих ТО, ТР</w:t>
            </w:r>
            <w:r>
              <w:rPr>
                <w:rFonts w:ascii="Times New Roman" w:eastAsia="Times New Roman" w:hAnsi="Times New Roman" w:cs="Arial"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2D9B" w14:textId="74CFD2CB" w:rsidR="00B60162" w:rsidRDefault="0047512F" w:rsidP="002053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17-19</w:t>
            </w:r>
          </w:p>
        </w:tc>
      </w:tr>
      <w:tr w:rsidR="00B60162" w14:paraId="0E7FF04F" w14:textId="5CB5984E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0397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A15A" w14:textId="77777777" w:rsidR="00B60162" w:rsidRDefault="00B601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Дефектная ведомость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D20F" w14:textId="3ADBED65" w:rsidR="00B60162" w:rsidRDefault="0047512F" w:rsidP="002053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</w:tr>
      <w:tr w:rsidR="00B60162" w14:paraId="3452B324" w14:textId="5DA76E9A" w:rsidTr="00832802">
        <w:trPr>
          <w:trHeight w:val="42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CEC7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9E76" w14:textId="77777777" w:rsidR="00B60162" w:rsidRDefault="00B601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Порядок проведения внеплановых мероприятий (аварийно-восстановительных), порядок подачи заявок и их исполнение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EC06" w14:textId="02FA85DC" w:rsidR="00B60162" w:rsidRDefault="0047512F" w:rsidP="002053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21-22</w:t>
            </w:r>
          </w:p>
        </w:tc>
      </w:tr>
      <w:tr w:rsidR="00B60162" w14:paraId="2534780D" w14:textId="044D9978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2E3D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CE69" w14:textId="77777777" w:rsidR="00B60162" w:rsidRDefault="00B6016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Акт оказанных Услуг по заявке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4AAA" w14:textId="3F0A9777" w:rsidR="00B60162" w:rsidRDefault="00C76A94" w:rsidP="002053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</w:tr>
      <w:tr w:rsidR="00B60162" w14:paraId="6842A82A" w14:textId="560E2CD4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3F65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FA22" w14:textId="77777777" w:rsidR="00B60162" w:rsidRDefault="00B6016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Акт установки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AF62" w14:textId="7E8D141A" w:rsidR="00B60162" w:rsidRDefault="00C76A94" w:rsidP="002053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</w:tr>
      <w:tr w:rsidR="00B60162" w14:paraId="37A72CB9" w14:textId="788731CB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DD7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113D" w14:textId="77777777" w:rsidR="00B60162" w:rsidRDefault="00B6016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Акт первичного обследования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27DD" w14:textId="4F8789D4" w:rsidR="00B60162" w:rsidRDefault="00C76A94" w:rsidP="002053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25-26</w:t>
            </w:r>
          </w:p>
        </w:tc>
      </w:tr>
      <w:tr w:rsidR="00B60162" w14:paraId="42E44744" w14:textId="699C3182" w:rsidTr="0083280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8DB3" w14:textId="77777777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D35B" w14:textId="77777777" w:rsidR="00B60162" w:rsidRDefault="00B6016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Журнал регистрации работ по ТО и ТР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3B8B" w14:textId="4781DD5B" w:rsidR="00B60162" w:rsidRDefault="00C76A94" w:rsidP="002053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  <w:r w:rsidR="00DC6FF5">
              <w:rPr>
                <w:rFonts w:ascii="Times New Roman" w:eastAsia="Times New Roman" w:hAnsi="Times New Roman"/>
              </w:rPr>
              <w:t>-28</w:t>
            </w:r>
          </w:p>
        </w:tc>
      </w:tr>
      <w:tr w:rsidR="00B60162" w14:paraId="6999FCE4" w14:textId="110D0BE1" w:rsidTr="00832802">
        <w:trPr>
          <w:trHeight w:val="57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93DC" w14:textId="5387B36F" w:rsidR="00B60162" w:rsidRDefault="00B601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2979" w14:textId="2CCD27D7" w:rsidR="00B60162" w:rsidRPr="00045891" w:rsidRDefault="00B60162" w:rsidP="00045891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kern w:val="2"/>
                <w:lang w:eastAsia="ru-RU"/>
              </w:rPr>
            </w:pPr>
            <w:r w:rsidRPr="00045891">
              <w:rPr>
                <w:rFonts w:ascii="Times New Roman" w:eastAsia="Times New Roman" w:hAnsi="Times New Roman"/>
                <w:color w:val="000000" w:themeColor="text1"/>
                <w:kern w:val="2"/>
                <w:lang w:eastAsia="ru-RU"/>
              </w:rPr>
              <w:t>Стандарт</w:t>
            </w:r>
            <w:r w:rsidR="00832802">
              <w:rPr>
                <w:rFonts w:ascii="Times New Roman" w:eastAsia="Times New Roman" w:hAnsi="Times New Roman"/>
                <w:color w:val="000000" w:themeColor="text1"/>
                <w:kern w:val="2"/>
                <w:lang w:eastAsia="ru-RU"/>
              </w:rPr>
              <w:t xml:space="preserve"> </w:t>
            </w:r>
            <w:r w:rsidRPr="00045891">
              <w:rPr>
                <w:rFonts w:ascii="Times New Roman" w:eastAsia="Times New Roman" w:hAnsi="Times New Roman"/>
                <w:color w:val="000000" w:themeColor="text1"/>
                <w:kern w:val="2"/>
                <w:lang w:eastAsia="ru-RU"/>
              </w:rPr>
              <w:t>«Технические средства охраны», утвержденный приказом АО «Почта России» от 08.04.2025 № 101-п.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7C0C" w14:textId="475DE77F" w:rsidR="00B60162" w:rsidRPr="00045891" w:rsidRDefault="00832802" w:rsidP="00045891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kern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36"/>
                <w:lang w:eastAsia="ru-RU"/>
              </w:rPr>
              <w:t>Приложен отдельным файлом</w:t>
            </w:r>
          </w:p>
        </w:tc>
      </w:tr>
    </w:tbl>
    <w:p w14:paraId="4A8EC342" w14:textId="77777777" w:rsidR="00D92CA7" w:rsidRDefault="00D92CA7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color w:val="000000"/>
          <w:lang w:eastAsia="ru-RU"/>
        </w:rPr>
      </w:pPr>
    </w:p>
    <w:p w14:paraId="61E5A6B9" w14:textId="77777777" w:rsidR="00D92CA7" w:rsidRDefault="00D92CA7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color w:val="000000"/>
          <w:lang w:eastAsia="ru-RU"/>
        </w:rPr>
      </w:pPr>
    </w:p>
    <w:tbl>
      <w:tblPr>
        <w:tblW w:w="9422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4601"/>
        <w:gridCol w:w="4821"/>
      </w:tblGrid>
      <w:tr w:rsidR="00D92CA7" w14:paraId="366BF585" w14:textId="77777777">
        <w:tc>
          <w:tcPr>
            <w:tcW w:w="4601" w:type="dxa"/>
          </w:tcPr>
          <w:p w14:paraId="4239E8B0" w14:textId="77777777" w:rsidR="00D92CA7" w:rsidRPr="00624C94" w:rsidRDefault="0084632D">
            <w:pPr>
              <w:rPr>
                <w:rFonts w:ascii="Times New Roman" w:hAnsi="Times New Roman"/>
                <w:b/>
                <w:sz w:val="24"/>
              </w:rPr>
            </w:pPr>
            <w:r w:rsidRPr="00624C94">
              <w:rPr>
                <w:rFonts w:ascii="Times New Roman" w:hAnsi="Times New Roman"/>
                <w:b/>
                <w:sz w:val="24"/>
              </w:rPr>
              <w:t>Руководитель отдела безопасности</w:t>
            </w:r>
          </w:p>
        </w:tc>
        <w:tc>
          <w:tcPr>
            <w:tcW w:w="4820" w:type="dxa"/>
            <w:vAlign w:val="bottom"/>
          </w:tcPr>
          <w:p w14:paraId="42A08DD7" w14:textId="77777777" w:rsidR="00D92CA7" w:rsidRPr="00624C94" w:rsidRDefault="0084632D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624C94">
              <w:rPr>
                <w:rFonts w:ascii="Times New Roman" w:hAnsi="Times New Roman"/>
                <w:b/>
                <w:sz w:val="24"/>
              </w:rPr>
              <w:t xml:space="preserve">                             М.Л. Тепсуев</w:t>
            </w:r>
          </w:p>
          <w:p w14:paraId="246E4C25" w14:textId="77777777" w:rsidR="00D92CA7" w:rsidRPr="00624C94" w:rsidRDefault="00D92CA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6B6AD21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091CC593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FD4522C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F613D8B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082FC59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C17D01A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8975341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061CE56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3359E65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6B0A6AEC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09B4BEAC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603855A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001FC8BB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E646B4C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D7539BF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5353545" w14:textId="77777777" w:rsidR="00D92CA7" w:rsidRDefault="00D92CA7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DEAFD57" w14:textId="1D937B19" w:rsidR="00D92CA7" w:rsidRDefault="00D92CA7" w:rsidP="005F6FA3">
      <w:pPr>
        <w:rPr>
          <w:rFonts w:ascii="Times New Roman" w:eastAsia="Times New Roman" w:hAnsi="Times New Roman"/>
          <w:color w:val="000000"/>
          <w:lang w:eastAsia="ru-RU"/>
        </w:rPr>
      </w:pPr>
    </w:p>
    <w:p w14:paraId="3DE6235B" w14:textId="77777777" w:rsidR="005F6FA3" w:rsidRDefault="005F6FA3" w:rsidP="005F6FA3">
      <w:pPr>
        <w:rPr>
          <w:rFonts w:ascii="Times New Roman" w:eastAsia="Times New Roman" w:hAnsi="Times New Roman"/>
          <w:color w:val="000000"/>
          <w:lang w:eastAsia="ru-RU"/>
        </w:rPr>
      </w:pPr>
    </w:p>
    <w:p w14:paraId="42A474FE" w14:textId="77777777" w:rsidR="002D0BC3" w:rsidRDefault="002D0BC3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545B23D" w14:textId="77777777" w:rsidR="002D0BC3" w:rsidRDefault="002D0BC3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6E1A0010" w14:textId="77777777" w:rsidR="002D0BC3" w:rsidRDefault="002D0BC3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B958BD2" w14:textId="77777777" w:rsidR="002D0BC3" w:rsidRDefault="002D0BC3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B05D6A2" w14:textId="76815B39" w:rsidR="00D92CA7" w:rsidRDefault="0084632D">
      <w:pPr>
        <w:jc w:val="right"/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1 к ТЗ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</w:t>
      </w:r>
    </w:p>
    <w:p w14:paraId="3A07F180" w14:textId="77777777" w:rsidR="00D92CA7" w:rsidRDefault="00D92CA7">
      <w:pPr>
        <w:tabs>
          <w:tab w:val="left" w:pos="1701"/>
        </w:tabs>
        <w:spacing w:after="0"/>
        <w:contextualSpacing/>
        <w:rPr>
          <w:rFonts w:ascii="Times New Roman" w:hAnsi="Times New Roman"/>
          <w:b/>
          <w:spacing w:val="-10"/>
        </w:rPr>
      </w:pPr>
    </w:p>
    <w:p w14:paraId="5DC87D83" w14:textId="77777777" w:rsidR="00D92CA7" w:rsidRDefault="0084632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Перечень объектов УФПС Чеченской Республики по техническому обслуживанию и текущему ремонту комплекса</w:t>
      </w:r>
      <w:r>
        <w:rPr>
          <w:rFonts w:ascii="Times New Roman" w:hAnsi="Times New Roman"/>
          <w:b/>
          <w:iCs/>
        </w:rPr>
        <w:t xml:space="preserve"> технических систем безопасности</w:t>
      </w:r>
    </w:p>
    <w:tbl>
      <w:tblPr>
        <w:tblW w:w="9914" w:type="dxa"/>
        <w:jc w:val="center"/>
        <w:tblLayout w:type="fixed"/>
        <w:tblLook w:val="0000" w:firstRow="0" w:lastRow="0" w:firstColumn="0" w:lastColumn="0" w:noHBand="0" w:noVBand="0"/>
      </w:tblPr>
      <w:tblGrid>
        <w:gridCol w:w="900"/>
        <w:gridCol w:w="6733"/>
        <w:gridCol w:w="2281"/>
      </w:tblGrid>
      <w:tr w:rsidR="00D92CA7" w14:paraId="27C39442" w14:textId="77777777">
        <w:trPr>
          <w:trHeight w:val="65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E566" w14:textId="77777777" w:rsidR="00D92CA7" w:rsidRDefault="0084632D">
            <w:pPr>
              <w:spacing w:after="0" w:line="247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6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7FF4" w14:textId="77777777" w:rsidR="00D92CA7" w:rsidRDefault="0084632D">
            <w:pPr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Адрес объекта почтовой связи</w:t>
            </w: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7DE4" w14:textId="77777777" w:rsidR="00D92CA7" w:rsidRDefault="0084632D">
            <w:pPr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Объектовое оборудование (системы)</w:t>
            </w:r>
          </w:p>
        </w:tc>
      </w:tr>
      <w:tr w:rsidR="00D92CA7" w14:paraId="270A87BE" w14:textId="77777777">
        <w:trPr>
          <w:trHeight w:val="153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6858" w14:textId="77777777" w:rsidR="00D92CA7" w:rsidRDefault="0084632D">
            <w:pPr>
              <w:spacing w:before="10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577EAC91" w14:textId="77777777" w:rsidR="00D92CA7" w:rsidRDefault="0084632D">
            <w:pPr>
              <w:tabs>
                <w:tab w:val="right" w:pos="5237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УФПС, г. Грозный, ул. Грибоедова, д. 110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31AF2426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СОТ, СКУД, СОУЭ</w:t>
            </w:r>
          </w:p>
        </w:tc>
      </w:tr>
      <w:tr w:rsidR="00D92CA7" w14:paraId="42EFA8B2" w14:textId="77777777">
        <w:trPr>
          <w:trHeight w:val="26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57DE" w14:textId="77777777" w:rsidR="00D92CA7" w:rsidRDefault="0084632D">
            <w:pPr>
              <w:spacing w:before="10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4065C34E" w14:textId="77777777" w:rsidR="00D92CA7" w:rsidRDefault="0084632D">
            <w:pPr>
              <w:tabs>
                <w:tab w:val="right" w:pos="5237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ОПС-364024, г. Грозный, ул. Грибоедова, д. 110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1B025125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СОТ, СКУД</w:t>
            </w:r>
          </w:p>
        </w:tc>
      </w:tr>
      <w:tr w:rsidR="00D92CA7" w14:paraId="120CC96E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8D9A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2B703E17" w14:textId="77777777" w:rsidR="00D92CA7" w:rsidRDefault="0084632D">
            <w:pPr>
              <w:spacing w:after="0" w:line="240" w:lineRule="auto"/>
              <w:ind w:right="-105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ОПС-366014, с. Виноградное, ул. Ленина, д. 50 «а»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C0AB6A0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72B917B9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485F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601D1BF5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ОПС-366132,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Ищерская</w:t>
            </w:r>
            <w:proofErr w:type="spellEnd"/>
            <w:r>
              <w:rPr>
                <w:rFonts w:ascii="Times New Roman" w:hAnsi="Times New Roman"/>
              </w:rPr>
              <w:t>, ул. им. Ахмат-Хаджи Кадырова, д. 48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57C66FBA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2E2B2208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F64A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622845E1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ОПС-366111,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Новощедринская</w:t>
            </w:r>
            <w:proofErr w:type="spellEnd"/>
            <w:r>
              <w:rPr>
                <w:rFonts w:ascii="Times New Roman" w:hAnsi="Times New Roman"/>
              </w:rPr>
              <w:t>, ул. Ленина, д. 79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3E0DB024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18457617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5549" w14:textId="77777777" w:rsidR="00D92CA7" w:rsidRDefault="00846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865BD30" w14:textId="77777777" w:rsidR="00D92CA7" w:rsidRDefault="0084632D">
            <w:pPr>
              <w:ind w:left="454" w:hanging="45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ОПС-366820, с. Подгорное, ул. им. Шейха-Дени Арсанова, д. 26, кв.1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7217DB50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505E7931" w14:textId="77777777">
        <w:trPr>
          <w:trHeight w:val="209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04BB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36525280" w14:textId="77777777" w:rsidR="00D92CA7" w:rsidRDefault="0084632D">
            <w:pPr>
              <w:spacing w:line="247" w:lineRule="auto"/>
              <w:ind w:left="57" w:hanging="3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ab/>
              <w:t>ОПС-366107, с. Сары-Су, ул. Октябрьская, д. 24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F33C6CE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7F6B53F4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3B05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14511014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ОПС-366017, с Терское, ул. Терская, д. б/н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4E279E7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655A19D5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0AAF4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0A2B4177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ОПС-366404, с. </w:t>
            </w:r>
            <w:proofErr w:type="spellStart"/>
            <w:r>
              <w:rPr>
                <w:rFonts w:ascii="Times New Roman" w:hAnsi="Times New Roman"/>
              </w:rPr>
              <w:t>Итум</w:t>
            </w:r>
            <w:proofErr w:type="spellEnd"/>
            <w:r>
              <w:rPr>
                <w:rFonts w:ascii="Times New Roman" w:hAnsi="Times New Roman"/>
              </w:rPr>
              <w:t>-Кали, ул. А.-Х. Кадырова, д. 28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387B1825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7CC77B80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DEAC7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6144AB6F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ОПС-366104,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Каргалинская, ул. Грозненская, д. 38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2271A4AE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39C2A402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EAF8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4217DD2C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ОПС-366214, с. </w:t>
            </w:r>
            <w:proofErr w:type="spellStart"/>
            <w:r>
              <w:rPr>
                <w:rFonts w:ascii="Times New Roman" w:hAnsi="Times New Roman"/>
              </w:rPr>
              <w:t>Кошкельды</w:t>
            </w:r>
            <w:proofErr w:type="spellEnd"/>
            <w:r>
              <w:rPr>
                <w:rFonts w:ascii="Times New Roman" w:hAnsi="Times New Roman"/>
              </w:rPr>
              <w:t>,  ул. А. Кадырова, д. 8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288CB9DA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2213586F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A2F6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47EAA716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ОПС-366411,  с. Хал-</w:t>
            </w:r>
            <w:proofErr w:type="spellStart"/>
            <w:r>
              <w:rPr>
                <w:rFonts w:ascii="Times New Roman" w:hAnsi="Times New Roman"/>
              </w:rPr>
              <w:t>Келой</w:t>
            </w:r>
            <w:proofErr w:type="spellEnd"/>
            <w:r>
              <w:rPr>
                <w:rFonts w:ascii="Times New Roman" w:hAnsi="Times New Roman"/>
              </w:rPr>
              <w:t xml:space="preserve">, ул. Хамида </w:t>
            </w:r>
            <w:proofErr w:type="spellStart"/>
            <w:r>
              <w:rPr>
                <w:rFonts w:ascii="Times New Roman" w:hAnsi="Times New Roman"/>
              </w:rPr>
              <w:t>Асуева</w:t>
            </w:r>
            <w:proofErr w:type="spellEnd"/>
            <w:r>
              <w:rPr>
                <w:rFonts w:ascii="Times New Roman" w:hAnsi="Times New Roman"/>
              </w:rPr>
              <w:t>, д. 18 «а»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1018CA3E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2050B66F" w14:textId="77777777">
        <w:trPr>
          <w:trHeight w:val="324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5EBB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032325EC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ОПС-366026, с. </w:t>
            </w:r>
            <w:proofErr w:type="spellStart"/>
            <w:r>
              <w:rPr>
                <w:rFonts w:ascii="Times New Roman" w:hAnsi="Times New Roman"/>
              </w:rPr>
              <w:t>Бердыкель</w:t>
            </w:r>
            <w:proofErr w:type="spellEnd"/>
            <w:r>
              <w:rPr>
                <w:rFonts w:ascii="Times New Roman" w:hAnsi="Times New Roman"/>
              </w:rPr>
              <w:t>, ул.  А-Х. Кадырова, д. 237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7672771E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СОТ, СОТС</w:t>
            </w:r>
          </w:p>
        </w:tc>
      </w:tr>
      <w:tr w:rsidR="00D92CA7" w14:paraId="7063F94B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8688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11FCF0D1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ОПС- 366027, с.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Беркат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-Юрт, ул.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Зайтаева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, д. 2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2FAF3A7F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4A3A38E3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A64F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5E7C0C79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ОПС-366222,  с. </w:t>
            </w:r>
            <w:proofErr w:type="spellStart"/>
            <w:r>
              <w:rPr>
                <w:rFonts w:ascii="Times New Roman" w:hAnsi="Times New Roman"/>
              </w:rPr>
              <w:t>Галайты</w:t>
            </w:r>
            <w:proofErr w:type="spellEnd"/>
            <w:r>
              <w:rPr>
                <w:rFonts w:ascii="Times New Roman" w:hAnsi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</w:rPr>
              <w:t>Нойберханова</w:t>
            </w:r>
            <w:proofErr w:type="spellEnd"/>
            <w:r>
              <w:rPr>
                <w:rFonts w:ascii="Times New Roman" w:hAnsi="Times New Roman"/>
              </w:rPr>
              <w:t>,  д. 14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57F76DC0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4784A073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4A03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E151DFE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ОПС-366502,  с. </w:t>
            </w:r>
            <w:proofErr w:type="spellStart"/>
            <w:r>
              <w:rPr>
                <w:rFonts w:ascii="Times New Roman" w:hAnsi="Times New Roman"/>
              </w:rPr>
              <w:t>Гойты</w:t>
            </w:r>
            <w:proofErr w:type="spellEnd"/>
            <w:r>
              <w:rPr>
                <w:rFonts w:ascii="Times New Roman" w:hAnsi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</w:rPr>
              <w:t>А.Кадырова</w:t>
            </w:r>
            <w:proofErr w:type="spellEnd"/>
            <w:r>
              <w:rPr>
                <w:rFonts w:ascii="Times New Roman" w:hAnsi="Times New Roman"/>
              </w:rPr>
              <w:t>, д. 59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B2C8F5D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135A5A95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486C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60433F9C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ОПС-366011,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Ильинская, ул. А.Х. Кадырова, д. 13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EEC1E7D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СОТ, СОТС</w:t>
            </w:r>
          </w:p>
        </w:tc>
      </w:tr>
      <w:tr w:rsidR="00D92CA7" w14:paraId="12DAE112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D050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39B139CC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ОПС-366809, с. </w:t>
            </w:r>
            <w:proofErr w:type="spellStart"/>
            <w:r>
              <w:rPr>
                <w:rFonts w:ascii="Times New Roman" w:hAnsi="Times New Roman"/>
              </w:rPr>
              <w:t>Лаха-Невре</w:t>
            </w:r>
            <w:proofErr w:type="spellEnd"/>
            <w:r>
              <w:rPr>
                <w:rFonts w:ascii="Times New Roman" w:hAnsi="Times New Roman"/>
              </w:rPr>
              <w:t>, ул. Гагарина, д. 20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5F030B71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0CFBC7C5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1C0B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CB5CE26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ОПС-366415, с. </w:t>
            </w:r>
            <w:proofErr w:type="spellStart"/>
            <w:r>
              <w:rPr>
                <w:rFonts w:ascii="Times New Roman" w:hAnsi="Times New Roman"/>
              </w:rPr>
              <w:t>Памятой</w:t>
            </w:r>
            <w:proofErr w:type="spellEnd"/>
            <w:r>
              <w:rPr>
                <w:rFonts w:ascii="Times New Roman" w:hAnsi="Times New Roman"/>
              </w:rPr>
              <w:t>,  пер. 2-й им. М. Алиева, д. 12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65B28741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45839129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8D69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4BDCBB80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ОПС-366010,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Петропавловская,</w:t>
            </w:r>
            <w:r>
              <w:rPr>
                <w:rFonts w:ascii="Times New Roman" w:hAnsi="Times New Roman"/>
              </w:rPr>
              <w:tab/>
              <w:t>ул. Ленина, д. 33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6E120CD7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СОТ, СОТС</w:t>
            </w:r>
          </w:p>
        </w:tc>
      </w:tr>
      <w:tr w:rsidR="00D92CA7" w14:paraId="57B526E6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B1E0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2908D25E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ОПС-366110, </w:t>
            </w: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Червленная, ст. Лермонтова, д. 4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527B1A84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1736AB9A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22370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6367060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ОПС-366405, с. Шатой, ул. Салаудина </w:t>
            </w:r>
            <w:proofErr w:type="spellStart"/>
            <w:r>
              <w:rPr>
                <w:rFonts w:ascii="Times New Roman" w:hAnsi="Times New Roman"/>
              </w:rPr>
              <w:t>Гугаева</w:t>
            </w:r>
            <w:proofErr w:type="spellEnd"/>
            <w:r>
              <w:rPr>
                <w:rFonts w:ascii="Times New Roman" w:hAnsi="Times New Roman"/>
              </w:rPr>
              <w:t>, д. 11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21821A46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СОУЭ</w:t>
            </w:r>
          </w:p>
        </w:tc>
      </w:tr>
      <w:tr w:rsidR="00D92CA7" w14:paraId="215C3CE9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E0F4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0FFB858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ОПС-366208, г. Гудермес, ул. А. Кадырова, д. 62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1D5001A8" w14:textId="77777777" w:rsidR="00D92CA7" w:rsidRDefault="0084632D">
            <w:pPr>
              <w:pStyle w:val="user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659B18E0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76EE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6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82D2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ОПС-366523, г. Урус-Мартан, ул. С-Х. </w:t>
            </w:r>
            <w:proofErr w:type="spellStart"/>
            <w:r>
              <w:rPr>
                <w:rFonts w:ascii="Times New Roman" w:hAnsi="Times New Roman"/>
                <w:color w:val="000000"/>
              </w:rPr>
              <w:t>Яндарова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30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3CCB7D85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АПС, СОТ</w:t>
            </w:r>
          </w:p>
        </w:tc>
      </w:tr>
      <w:tr w:rsidR="00D92CA7" w14:paraId="1A3DF4CD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471C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13B2A8B5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ОПС-366324, г. Шали, ул. А-Х. Кадырова, д. 50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47FEEFAF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АПС, СОТ</w:t>
            </w:r>
          </w:p>
        </w:tc>
      </w:tr>
      <w:tr w:rsidR="00D92CA7" w14:paraId="5F739815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52959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5370231B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ОПС-366319, г. Курчалой, ул. Кадырова, д. 163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0FFFB29B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АПС, СОТ</w:t>
            </w:r>
          </w:p>
        </w:tc>
      </w:tr>
      <w:tr w:rsidR="00D92CA7" w14:paraId="5FEB5624" w14:textId="77777777">
        <w:trPr>
          <w:trHeight w:val="300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4B2C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03B6C642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АТП, г. Грозный, ул. Петропавловское шоссе, д. 9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15E07B6A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АПС, СОТ</w:t>
            </w:r>
          </w:p>
        </w:tc>
      </w:tr>
      <w:tr w:rsidR="00D92CA7" w14:paraId="4389ABEF" w14:textId="77777777">
        <w:trPr>
          <w:trHeight w:val="443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8B9A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607C7BB2" w14:textId="77777777" w:rsidR="00D92CA7" w:rsidRDefault="0084632D">
            <w:pPr>
              <w:spacing w:line="247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ОПС-366128, г. Наур, 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Дугучиева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38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22A232F5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  <w:tr w:rsidR="00D92CA7" w14:paraId="0DEB56B1" w14:textId="77777777">
        <w:trPr>
          <w:trHeight w:val="448"/>
          <w:jc w:val="center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BBE1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6733" w:type="dxa"/>
            <w:tcBorders>
              <w:bottom w:val="single" w:sz="4" w:space="0" w:color="000000"/>
              <w:right w:val="single" w:sz="4" w:space="0" w:color="000000"/>
            </w:tcBorders>
          </w:tcPr>
          <w:p w14:paraId="72556839" w14:textId="77777777" w:rsidR="00D92CA7" w:rsidRDefault="0084632D">
            <w:pPr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УСОПОП-366910, г. Грозный, 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Тарамова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6</w:t>
            </w:r>
          </w:p>
        </w:tc>
        <w:tc>
          <w:tcPr>
            <w:tcW w:w="2281" w:type="dxa"/>
            <w:tcBorders>
              <w:bottom w:val="single" w:sz="4" w:space="0" w:color="000000"/>
              <w:right w:val="single" w:sz="4" w:space="0" w:color="000000"/>
            </w:tcBorders>
          </w:tcPr>
          <w:p w14:paraId="518C4978" w14:textId="77777777" w:rsidR="00D92CA7" w:rsidRDefault="0084632D">
            <w:pPr>
              <w:spacing w:after="60"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АПС, СОТ</w:t>
            </w:r>
          </w:p>
        </w:tc>
      </w:tr>
    </w:tbl>
    <w:p w14:paraId="18696C77" w14:textId="77777777" w:rsidR="00D92CA7" w:rsidRDefault="00D92CA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F72D27F" w14:textId="77777777" w:rsidR="00D92CA7" w:rsidRDefault="00D92CA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3020DA2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0D1BBDE" w14:textId="77777777" w:rsidR="00D92CA7" w:rsidRDefault="0084632D">
      <w:pPr>
        <w:spacing w:after="0" w:line="240" w:lineRule="auto"/>
        <w:rPr>
          <w:rFonts w:ascii="Times New Roman" w:eastAsia="Arial Unicode MS" w:hAnsi="Times New Roman"/>
          <w:sz w:val="24"/>
          <w:szCs w:val="24"/>
          <w:lang w:eastAsia="ru-RU"/>
        </w:rPr>
        <w:sectPr w:rsidR="00D92CA7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0" w:bottom="1134" w:left="1701" w:header="709" w:footer="0" w:gutter="0"/>
          <w:pgNumType w:start="2"/>
          <w:cols w:space="720"/>
          <w:formProt w:val="0"/>
          <w:docGrid w:linePitch="299" w:charSpace="20480"/>
        </w:sectPr>
      </w:pP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                           </w:t>
      </w:r>
    </w:p>
    <w:p w14:paraId="19212072" w14:textId="77777777" w:rsidR="00D92CA7" w:rsidRDefault="0084632D">
      <w:pPr>
        <w:jc w:val="right"/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2 к ТЗ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</w:t>
      </w:r>
    </w:p>
    <w:p w14:paraId="26E6855D" w14:textId="77777777" w:rsidR="00D92CA7" w:rsidRDefault="00D92CA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7497135A" w14:textId="77777777" w:rsidR="00D92CA7" w:rsidRDefault="0084632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 xml:space="preserve">Перечень технических систем безопасности на объектах УФПС Чеченской Республики, подлежащих </w:t>
      </w:r>
    </w:p>
    <w:p w14:paraId="62CE6A57" w14:textId="77777777" w:rsidR="00D92CA7" w:rsidRDefault="008463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 техническому обслуживанию и текущему ремонту</w:t>
      </w:r>
    </w:p>
    <w:p w14:paraId="23D2752E" w14:textId="77777777" w:rsidR="00D92CA7" w:rsidRDefault="008463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</w:t>
      </w:r>
    </w:p>
    <w:tbl>
      <w:tblPr>
        <w:tblW w:w="15730" w:type="dxa"/>
        <w:tblInd w:w="-511" w:type="dxa"/>
        <w:tblLayout w:type="fixed"/>
        <w:tblLook w:val="0000" w:firstRow="0" w:lastRow="0" w:firstColumn="0" w:lastColumn="0" w:noHBand="0" w:noVBand="0"/>
      </w:tblPr>
      <w:tblGrid>
        <w:gridCol w:w="495"/>
        <w:gridCol w:w="1650"/>
        <w:gridCol w:w="2265"/>
        <w:gridCol w:w="1057"/>
        <w:gridCol w:w="1416"/>
        <w:gridCol w:w="1134"/>
        <w:gridCol w:w="710"/>
        <w:gridCol w:w="783"/>
        <w:gridCol w:w="1117"/>
        <w:gridCol w:w="992"/>
        <w:gridCol w:w="905"/>
        <w:gridCol w:w="937"/>
        <w:gridCol w:w="793"/>
        <w:gridCol w:w="708"/>
        <w:gridCol w:w="768"/>
      </w:tblGrid>
      <w:tr w:rsidR="00D92CA7" w14:paraId="455C879C" w14:textId="77777777">
        <w:trPr>
          <w:trHeight w:val="468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3CE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3A6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116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Адрес объекта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AA4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этажей/</w:t>
            </w:r>
          </w:p>
          <w:p w14:paraId="530279E5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помещений/площадь</w:t>
            </w:r>
          </w:p>
        </w:tc>
        <w:tc>
          <w:tcPr>
            <w:tcW w:w="1026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30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 количество оборудования</w:t>
            </w:r>
          </w:p>
        </w:tc>
      </w:tr>
      <w:tr w:rsidR="00D92CA7" w14:paraId="446DB5FC" w14:textId="77777777">
        <w:trPr>
          <w:trHeight w:val="418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42AB" w14:textId="77777777" w:rsidR="00D92CA7" w:rsidRDefault="00D92CA7"/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492D" w14:textId="77777777" w:rsidR="00D92CA7" w:rsidRDefault="00D92CA7"/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1FE3" w14:textId="77777777" w:rsidR="00D92CA7" w:rsidRDefault="00D92CA7"/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0774" w14:textId="77777777" w:rsidR="00D92CA7" w:rsidRDefault="00D92CA7"/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</w:tcBorders>
          </w:tcPr>
          <w:p w14:paraId="263FCBA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ППК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394D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ДРС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21BC2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ДД/ДМ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3CA32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КТС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4BC75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1D9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КД</w:t>
            </w:r>
          </w:p>
        </w:tc>
        <w:tc>
          <w:tcPr>
            <w:tcW w:w="9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004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ДИП</w:t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985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ИПР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577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ОС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54A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ОК</w:t>
            </w:r>
          </w:p>
        </w:tc>
        <w:tc>
          <w:tcPr>
            <w:tcW w:w="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DA1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СС</w:t>
            </w:r>
          </w:p>
        </w:tc>
      </w:tr>
      <w:tr w:rsidR="00D92CA7" w14:paraId="6D9DA4C8" w14:textId="77777777">
        <w:trPr>
          <w:trHeight w:val="420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6F65" w14:textId="77777777" w:rsidR="00D92CA7" w:rsidRDefault="00D92CA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hd w:val="clear" w:color="auto" w:fill="81D41A"/>
                <w:lang w:eastAsia="ru-RU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048" w14:textId="77777777" w:rsidR="00D92CA7" w:rsidRDefault="00D92CA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hd w:val="clear" w:color="auto" w:fill="81D41A"/>
                <w:lang w:eastAsia="ru-RU"/>
              </w:rPr>
            </w:pPr>
          </w:p>
        </w:tc>
      </w:tr>
      <w:tr w:rsidR="00D92CA7" w14:paraId="561472CA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899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8F52B5C" w14:textId="77777777" w:rsidR="00D92CA7" w:rsidRDefault="0084632D">
            <w:pPr>
              <w:tabs>
                <w:tab w:val="right" w:pos="5237"/>
              </w:tabs>
              <w:spacing w:after="0" w:line="240" w:lineRule="auto"/>
              <w:ind w:left="-97" w:right="-16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УФПС</w:t>
            </w:r>
          </w:p>
          <w:p w14:paraId="608D3E4A" w14:textId="77777777" w:rsidR="00D92CA7" w:rsidRDefault="0084632D">
            <w:pPr>
              <w:tabs>
                <w:tab w:val="right" w:pos="5237"/>
              </w:tabs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Чеченской Республики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259B7CDE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Грозный,</w:t>
            </w:r>
          </w:p>
          <w:p w14:paraId="59121E46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Грибоедова,</w:t>
            </w:r>
          </w:p>
          <w:p w14:paraId="2720442A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д.110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1BE3C5D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4/3/</w:t>
            </w:r>
          </w:p>
          <w:p w14:paraId="0C29A6F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5450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289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HOTA FHUECCGTRNH 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7CFB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71D96546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3C0F223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2B9FA41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2665FA1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31381CF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144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50BD37E8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06168DE3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2A4DDF5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087D9D9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61 ед.</w:t>
            </w:r>
          </w:p>
        </w:tc>
      </w:tr>
      <w:tr w:rsidR="00D92CA7" w14:paraId="669BB843" w14:textId="77777777">
        <w:trPr>
          <w:trHeight w:val="80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98A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1EE146BD" w14:textId="77777777" w:rsidR="00D92CA7" w:rsidRDefault="0084632D">
            <w:pPr>
              <w:tabs>
                <w:tab w:val="right" w:pos="5237"/>
              </w:tabs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ОПС-364024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4363951B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Грозный,</w:t>
            </w:r>
          </w:p>
          <w:p w14:paraId="5E5BFB7B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Грибоедова,</w:t>
            </w:r>
          </w:p>
          <w:p w14:paraId="09CB9340" w14:textId="77777777" w:rsidR="00D92CA7" w:rsidRDefault="0084632D">
            <w:pPr>
              <w:tabs>
                <w:tab w:val="right" w:pos="5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д.110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1DCB18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2/15/</w:t>
            </w:r>
          </w:p>
          <w:p w14:paraId="6A925EA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410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C452C3F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ВЭРС-ПК8</w:t>
            </w:r>
          </w:p>
          <w:p w14:paraId="54BF13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4160B771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366A4D7B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72B42F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41B420E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365EC90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ед.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D52271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03B1B31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330FD6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1977510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116B90B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</w:tr>
      <w:tr w:rsidR="00D92CA7" w14:paraId="336DAE02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BED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7BF7DBB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ОПС-366014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78472734" w14:textId="77777777" w:rsidR="00D92CA7" w:rsidRDefault="0084632D">
            <w:pPr>
              <w:spacing w:after="0" w:line="240" w:lineRule="auto"/>
              <w:ind w:right="-1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 Виноградное,</w:t>
            </w:r>
          </w:p>
          <w:p w14:paraId="5CB7DF8A" w14:textId="77777777" w:rsidR="00D92CA7" w:rsidRDefault="0084632D">
            <w:pPr>
              <w:spacing w:after="0" w:line="240" w:lineRule="auto"/>
              <w:ind w:right="-1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Ленина, д. 50 «а»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15078F7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1/4/45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5E17BC5E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ВЭРС-ПК4</w:t>
            </w:r>
          </w:p>
          <w:p w14:paraId="4FA250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-2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210346A2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15B96D20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059C27E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52B3F3D4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C9DF23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32621EE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947F4C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886825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3B42E37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101C943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271D070D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61E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0FED0F2B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ОПС-366132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146BA5F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Ищерская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00CA90D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им. Ахмат-Хаджи Кадырова, д. 48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7622F34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1/8/69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5DBB19A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ВЭРС-ПК</w:t>
            </w:r>
          </w:p>
          <w:p w14:paraId="483938FC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64C05CB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3D872C51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05BBE4A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143FFAF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758AB75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5A8122A" w14:textId="77777777" w:rsidR="00D92CA7" w:rsidRDefault="00D92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BCDD0D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21D0A98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D059F4D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3BBD2A5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630DE52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06A8F570" w14:textId="77777777">
        <w:trPr>
          <w:trHeight w:val="821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373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79E638DA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ОПС-366111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101FEC2C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Новощедрин-ская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>, ул. Ленина,</w:t>
            </w:r>
          </w:p>
          <w:p w14:paraId="33B419E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д. 79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1F522BB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1/3/52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2E6447A0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ВЭРС-ПК</w:t>
            </w:r>
          </w:p>
          <w:p w14:paraId="581CA2C9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D9DD4C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0AF9D03C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CB648C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68125F2B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23D9D7E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773C863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67F6E3B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058BED88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424376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5C6E185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42B7FBA2" w14:textId="77777777">
        <w:trPr>
          <w:trHeight w:val="721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7AC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175E8A12" w14:textId="77777777" w:rsidR="00D92CA7" w:rsidRDefault="0084632D">
            <w:pPr>
              <w:ind w:left="-97" w:right="-165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ОПС-366820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20E3985A" w14:textId="77777777" w:rsidR="00D92CA7" w:rsidRDefault="00846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с. Подгорное,</w:t>
            </w:r>
          </w:p>
          <w:p w14:paraId="565876EE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ул. им. Шейха-Дени Арсанова, д. 26, кв.1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1AD7782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2/9/58</w:t>
            </w:r>
          </w:p>
        </w:tc>
        <w:tc>
          <w:tcPr>
            <w:tcW w:w="1416" w:type="dxa"/>
            <w:tcBorders>
              <w:top w:val="single" w:sz="4" w:space="0" w:color="000000"/>
              <w:right w:val="single" w:sz="4" w:space="0" w:color="000000"/>
            </w:tcBorders>
          </w:tcPr>
          <w:p w14:paraId="572A4FE1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ВЭРС-ПК8</w:t>
            </w:r>
          </w:p>
          <w:p w14:paraId="0D475C6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B0CA51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A4E324E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54ECD2F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1C665EDE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E523E4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542BAB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7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2A6B471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7093393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5B06B01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2A9F777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6D56ECDF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4E0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75E7CDD1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ОПС-366107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58CFB240" w14:textId="77777777" w:rsidR="00D92CA7" w:rsidRDefault="00846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с. Сары-Су,</w:t>
            </w:r>
          </w:p>
          <w:p w14:paraId="32F62DAC" w14:textId="77777777" w:rsidR="00D92CA7" w:rsidRDefault="00846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ул. Октябрьское,</w:t>
            </w:r>
          </w:p>
          <w:p w14:paraId="2942F2F5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д. 24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086F61D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1/2/12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4086D56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ВЭРС-ПК8</w:t>
            </w:r>
          </w:p>
          <w:p w14:paraId="425750F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2ACABE1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3EEB83C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6C2C043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6FAAD3C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78A4CE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5FB455B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244A131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48CC4F7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111AC2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7E06FE4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44167997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0EA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74A06525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ОПС-366017</w:t>
            </w:r>
          </w:p>
        </w:tc>
        <w:tc>
          <w:tcPr>
            <w:tcW w:w="2265" w:type="dxa"/>
            <w:tcBorders>
              <w:top w:val="single" w:sz="4" w:space="0" w:color="000000"/>
              <w:right w:val="single" w:sz="4" w:space="0" w:color="000000"/>
            </w:tcBorders>
          </w:tcPr>
          <w:p w14:paraId="485525CA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 Терское,</w:t>
            </w:r>
          </w:p>
          <w:p w14:paraId="05979F36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Терская, д. б/н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24C3928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1/6/72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7DD898C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79693D4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5603E0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8389B23" w14:textId="77777777" w:rsidR="00D92CA7" w:rsidRDefault="00D92CA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5EA46C9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64E61B97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ABD680A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7F4D2EF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F0F595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1AE39E5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293E8F3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600893A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6FB18CC1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679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0DEA5F4E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ОПС-366404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7356FD70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Итум</w:t>
            </w:r>
            <w:proofErr w:type="spellEnd"/>
            <w:r>
              <w:rPr>
                <w:rFonts w:ascii="Times New Roman" w:hAnsi="Times New Roman"/>
                <w:color w:val="000000"/>
              </w:rPr>
              <w:t>-Кали,</w:t>
            </w:r>
          </w:p>
          <w:p w14:paraId="6B45A42D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А.-Х. Кадырова, д. 28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9B8412A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1/5/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5CA8DAF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54E55FD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E99BB3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AAF916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6C6A229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3EBEC717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37E8801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D87D2A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0EA9C6D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223CC13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0FCC9EB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37F29100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</w:tr>
      <w:tr w:rsidR="00D92CA7" w14:paraId="50E43287" w14:textId="77777777">
        <w:trPr>
          <w:trHeight w:val="29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CD9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D41E" w14:textId="77777777" w:rsidR="00D92CA7" w:rsidRDefault="0084632D">
            <w:pPr>
              <w:spacing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ОПС-366104</w:t>
            </w:r>
          </w:p>
        </w:tc>
        <w:tc>
          <w:tcPr>
            <w:tcW w:w="22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75B0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Каргалинская,</w:t>
            </w:r>
          </w:p>
          <w:p w14:paraId="25CCC545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Грозненская,         д. 38</w:t>
            </w:r>
          </w:p>
        </w:tc>
        <w:tc>
          <w:tcPr>
            <w:tcW w:w="1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A3E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1/8/83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E6A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071F9FC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F40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718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4E3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3A1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7C3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683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ед.</w:t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44C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F88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830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572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</w:tr>
      <w:tr w:rsidR="00D92CA7" w14:paraId="1DACDF31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3EF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94315A5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ОПС-366214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0DA23037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Кошкельды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22205638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А. Кадырова, д. 8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4D986A9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1/3/33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6B3D672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2DAA8C7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2DBC10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4388A61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6C58D94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2794ABF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D95487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3308F59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9C3445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322130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5D3FCCD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73A1B51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2BF0A1AF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185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3AE0BA23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ОПС-366411</w:t>
            </w:r>
          </w:p>
          <w:p w14:paraId="5A519AF8" w14:textId="77777777" w:rsidR="00D92CA7" w:rsidRDefault="00D92CA7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07B2F629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с. Хал-</w:t>
            </w:r>
            <w:proofErr w:type="spellStart"/>
            <w:r>
              <w:rPr>
                <w:rFonts w:ascii="Times New Roman" w:hAnsi="Times New Roman"/>
                <w:color w:val="000000"/>
              </w:rPr>
              <w:t>Келой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779A431B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Хамида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Асуева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18 «а»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740D5632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1/3/60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EB0B1E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1BA4C60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B4CCFDC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CCEE6F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587E71F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05E7A080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2204FAB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3412D20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51108CC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02F531D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1384E70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6C9F078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ед.</w:t>
            </w:r>
          </w:p>
        </w:tc>
      </w:tr>
      <w:tr w:rsidR="00D92CA7" w14:paraId="7FE3F4F1" w14:textId="77777777">
        <w:trPr>
          <w:trHeight w:val="669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6FB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0606BC92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ОПС-366026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4B7CD9C5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Бердыкель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0FBB4544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А-Х. Кадырова,</w:t>
            </w:r>
          </w:p>
          <w:p w14:paraId="1E5D0E5B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237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72FC8BED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1/3/49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5D90FF4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ВЭРС-ПК4-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ед.;</w:t>
            </w:r>
            <w:r>
              <w:rPr>
                <w:rFonts w:ascii="Times New Roman" w:hAnsi="Times New Roman"/>
                <w:color w:val="000000"/>
              </w:rPr>
              <w:t xml:space="preserve"> Гранит8</w:t>
            </w:r>
          </w:p>
          <w:p w14:paraId="1E9D39B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0BB871C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053AF30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418ADDD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076D49B7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6B1A55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8207C0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14303B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42F16D6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42FEC29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427AE65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0BA1C722" w14:textId="77777777">
        <w:trPr>
          <w:trHeight w:val="61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B11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04EFB793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ОПС- 366027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7B62368D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Беркат</w:t>
            </w:r>
            <w:proofErr w:type="spellEnd"/>
            <w:r>
              <w:rPr>
                <w:rFonts w:ascii="Times New Roman" w:hAnsi="Times New Roman"/>
                <w:color w:val="000000"/>
              </w:rPr>
              <w:t>-Юрт,</w:t>
            </w:r>
          </w:p>
          <w:p w14:paraId="01D3A940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Зайтаева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2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3010B0A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1/5/65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B54C2B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4DBDE59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91E34F7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6E2B06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1968D5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27B8998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FE7550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18B56D6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033287B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448E6BE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26CD40C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2B3AD8F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4CC35760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298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284345C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ОПС-366222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44D965FE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Галайты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632AA06E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Нойберханова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75599006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14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07F71DE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1/2/12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2E422990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ВЭРС-ПК8</w:t>
            </w:r>
          </w:p>
          <w:p w14:paraId="3B41579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4C9693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4DD6090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725CF5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708F854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4CF9FF9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2DCF203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E14C2E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7D8757E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4C44870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7BFDA58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0224E698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CE1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631F69B4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ОПС-366502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472714B4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Гойты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41520FF6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 А. Кадырова,</w:t>
            </w:r>
          </w:p>
          <w:p w14:paraId="043B30A7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59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DC639CD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1/6/189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68A4641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05A0682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5C8509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20C7D7E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DB314F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4A38CD61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02BE72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2F5029C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 ед.</w:t>
            </w:r>
          </w:p>
          <w:p w14:paraId="31605466" w14:textId="77777777" w:rsidR="00D92CA7" w:rsidRDefault="00D92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5792946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2D5370C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751B7CA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3A8B03F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35D97CF2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F4F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3EF9685A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ОПС-366011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01251865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Ильинская,</w:t>
            </w:r>
          </w:p>
          <w:p w14:paraId="07258A0D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А.Х. Кадырова,</w:t>
            </w:r>
          </w:p>
          <w:p w14:paraId="462DC068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13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43B3726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1/4/70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4EBF9B6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27B975C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0E8A92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48AD8CF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4506A79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2B592CD8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71A292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1A93FA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34FB503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28404AE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4587723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7835751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0F113771" w14:textId="77777777">
        <w:trPr>
          <w:trHeight w:val="215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335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40D923C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ОПС-366809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37AFC491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Лаха-Невре</w:t>
            </w:r>
            <w:proofErr w:type="spellEnd"/>
            <w:r>
              <w:rPr>
                <w:rFonts w:ascii="Times New Roman" w:hAnsi="Times New Roman"/>
                <w:color w:val="000000"/>
              </w:rPr>
              <w:t>,</w:t>
            </w:r>
          </w:p>
          <w:p w14:paraId="6D14AE10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Гагарина, д. 20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4D668F4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1/7/170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72936D2F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ВЭРС-ПК4</w:t>
            </w:r>
          </w:p>
          <w:p w14:paraId="1CD08E7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7F68F1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18DC957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615DBDF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644E2D4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262C20F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05F9563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6DFF9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1BF3C5E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71FC44F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75EFE42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59EFA7D2" w14:textId="77777777">
        <w:trPr>
          <w:trHeight w:val="212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9A3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6D919B67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ОПС-366415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0603B3AF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Памятой</w:t>
            </w:r>
            <w:proofErr w:type="spellEnd"/>
            <w:r>
              <w:rPr>
                <w:rFonts w:ascii="Times New Roman" w:hAnsi="Times New Roman"/>
                <w:color w:val="000000"/>
              </w:rPr>
              <w:t>, пер. 2-й им. М. Алиева, д. 12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5710FE64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1/2/12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41FC168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7EF9D8F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20663D6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5A30E16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04341D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4F42D69C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2300D4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1879C77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12E4F67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74CF365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4C63EFD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30F59F5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50F7FE0D" w14:textId="77777777">
        <w:trPr>
          <w:trHeight w:val="215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18D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36F43CCF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ОПС-366010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52CDB454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Петропавлов-</w:t>
            </w:r>
            <w:proofErr w:type="spellStart"/>
            <w:r>
              <w:rPr>
                <w:rFonts w:ascii="Times New Roman" w:hAnsi="Times New Roman"/>
                <w:color w:val="000000"/>
              </w:rPr>
              <w:t>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>, ул. Ленина,</w:t>
            </w:r>
          </w:p>
          <w:p w14:paraId="388BE045" w14:textId="77777777" w:rsidR="00D92CA7" w:rsidRDefault="008463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33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927842A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1/6/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2C063BF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ВЭРС-ПК8</w:t>
            </w:r>
          </w:p>
          <w:p w14:paraId="0636499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BB30DA9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 ед.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4F1FEF60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172F0DC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032FF485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1C43D6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40745CE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B1CFB8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31E9922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898B988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46128EA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136594BD" w14:textId="77777777">
        <w:trPr>
          <w:trHeight w:val="5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20F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4F2ED727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ОПС-366110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5300DAF1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Червленная,</w:t>
            </w:r>
          </w:p>
          <w:p w14:paraId="62DC3F58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Лермонтова, д. 4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3676ED1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1/4/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B73125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ВЭРС-ПК4</w:t>
            </w:r>
          </w:p>
          <w:p w14:paraId="5893F5F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F4FD474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74964A2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44A8404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05B6593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3F89EED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299BC59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57F7B00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429FB8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9A2455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114B5E1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6DED688B" w14:textId="77777777">
        <w:trPr>
          <w:trHeight w:val="708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DE3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37E4CFBA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Шатойский почтамт, ОПС-366405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6001F40D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 Шатой,</w:t>
            </w:r>
          </w:p>
          <w:p w14:paraId="45FC7CA0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Салаудина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Гугаева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11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0245E12B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2/6/64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4DDBD65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ВЭРС-ПК8</w:t>
            </w:r>
          </w:p>
          <w:p w14:paraId="05BA5F1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9DDADA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285C768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7E3CDB9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7FC1C815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4825DAB8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6F449FE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 ед.</w:t>
            </w:r>
          </w:p>
          <w:p w14:paraId="36B66F2E" w14:textId="77777777" w:rsidR="00D92CA7" w:rsidRDefault="00D92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0FD3F5A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5184D001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F2C8E4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1B5A2FE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63C9046F" w14:textId="77777777">
        <w:trPr>
          <w:trHeight w:val="215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875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25E515B5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Гудермесский почтамт, ОПС-366208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607E9951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Гудермес,</w:t>
            </w:r>
          </w:p>
          <w:p w14:paraId="73CCAD16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А.Кадырова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62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0E191E1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1/20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74A3AD1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ВЭРС-ПК8</w:t>
            </w:r>
          </w:p>
          <w:p w14:paraId="46355F8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89E4278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3A689E3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5A8A1BF6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7F5F9BDB" w14:textId="77777777" w:rsidR="00D92CA7" w:rsidRDefault="0084632D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1EB2B8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05F297F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6BCAD1B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4F49BE7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5B1DF83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27C8F76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</w:tr>
      <w:tr w:rsidR="00D92CA7" w14:paraId="6FB7F882" w14:textId="77777777">
        <w:trPr>
          <w:trHeight w:val="975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0F7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16AAD6E0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Урус-Мартановский почтамт, ОПС-366523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33020626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Урус-Мартан,</w:t>
            </w:r>
          </w:p>
          <w:p w14:paraId="6FB2B12D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С-Х. </w:t>
            </w:r>
            <w:proofErr w:type="spellStart"/>
            <w:r>
              <w:rPr>
                <w:rFonts w:ascii="Times New Roman" w:hAnsi="Times New Roman"/>
                <w:color w:val="000000"/>
              </w:rPr>
              <w:t>Яндарова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   д. 30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3543EF3A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3/15/</w:t>
            </w:r>
          </w:p>
          <w:p w14:paraId="0A3D62DC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70063CC7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ВЭРС-ПК8</w:t>
            </w:r>
          </w:p>
          <w:p w14:paraId="3A569A9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2775C69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6C511F24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7F24AB6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3CD15E79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472214C2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0183374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21ECB913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1184C14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2CF8A38B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59A6D14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92CA7" w14:paraId="4B3BBE23" w14:textId="77777777">
        <w:trPr>
          <w:trHeight w:val="215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75A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55408820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Шалинский почтамт, ОПС-366324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27B30D77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Шали,</w:t>
            </w:r>
          </w:p>
          <w:p w14:paraId="1B185FE8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А-Х. Кадырова,</w:t>
            </w:r>
          </w:p>
          <w:p w14:paraId="1123FA50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50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2C4676E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2/9/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264D2DDA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ВЭРС-ПК2</w:t>
            </w:r>
          </w:p>
          <w:p w14:paraId="79E4D02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A1308D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2748013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1064842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7B2DF9AB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2DD015D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22E3021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9D33704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36F2836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10A8A08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302309C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3696BDA5" w14:textId="77777777">
        <w:trPr>
          <w:trHeight w:val="638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1530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0E0BAF6D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Курчалоевский почтамт, ОПС-366319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7155AC08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Курчалой,</w:t>
            </w:r>
          </w:p>
          <w:p w14:paraId="7EB59B06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Кадырова, д. 163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1809399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2/16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4F2BB1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ВЭРС-ПК8</w:t>
            </w:r>
          </w:p>
          <w:p w14:paraId="5F00DA9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ECDCBC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780EBE9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68B1D2D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08F32A73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73B04029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4B9A628D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38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CC38639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7401321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CEB8015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219D9CD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06801AC9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3F1A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34DFB252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Наурский почтамт, ОПС-366128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04C8C085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Наур,</w:t>
            </w:r>
          </w:p>
          <w:p w14:paraId="248E61CB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Дугучиева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38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054A7A6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1/12/</w:t>
            </w:r>
          </w:p>
          <w:p w14:paraId="15473443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206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67ACBC90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ВЭРС-ПК8</w:t>
            </w:r>
          </w:p>
          <w:p w14:paraId="68CAD26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- 2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47F791F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7FA6851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324BD80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22AC8D1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0AD9CCC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2F65181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545A56B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28BC957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5BE2BC0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4BA14FD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  <w:tr w:rsidR="00D92CA7" w14:paraId="04DCF423" w14:textId="77777777">
        <w:trPr>
          <w:trHeight w:val="21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4F4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6A3E7B2F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УСОПОП- 366910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7A08A7FE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Грозный,</w:t>
            </w:r>
          </w:p>
          <w:p w14:paraId="3921A705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color w:val="000000"/>
              </w:rPr>
              <w:t>Тарамова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д. 6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5B114C72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3/17/</w:t>
            </w:r>
          </w:p>
          <w:p w14:paraId="41AEA541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3263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6406816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ВЭРС-ПК</w:t>
            </w:r>
          </w:p>
          <w:p w14:paraId="689F67F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4664723B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167F12CF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4014CB8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60E8E730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ед.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1FA0D0E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50D3AC26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63801461" w14:textId="77777777" w:rsidR="00D92CA7" w:rsidRDefault="008463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439AC0A1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22DCAFD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07528C4C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ед.</w:t>
            </w:r>
          </w:p>
        </w:tc>
      </w:tr>
      <w:tr w:rsidR="00D92CA7" w14:paraId="2321187B" w14:textId="77777777">
        <w:trPr>
          <w:trHeight w:val="296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A2DB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</w:tcPr>
          <w:p w14:paraId="1A0A719F" w14:textId="77777777" w:rsidR="00D92CA7" w:rsidRDefault="0084632D">
            <w:pPr>
              <w:spacing w:after="0" w:line="240" w:lineRule="auto"/>
              <w:ind w:left="-97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АТП</w:t>
            </w:r>
          </w:p>
        </w:tc>
        <w:tc>
          <w:tcPr>
            <w:tcW w:w="2265" w:type="dxa"/>
            <w:tcBorders>
              <w:bottom w:val="single" w:sz="4" w:space="0" w:color="000000"/>
              <w:right w:val="single" w:sz="4" w:space="0" w:color="000000"/>
            </w:tcBorders>
          </w:tcPr>
          <w:p w14:paraId="1DB58DDF" w14:textId="77777777" w:rsidR="00D92CA7" w:rsidRDefault="008463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г. Грозный,</w:t>
            </w:r>
          </w:p>
          <w:p w14:paraId="591064D3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 Петропавловское шоссе, д. 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</w:tcPr>
          <w:p w14:paraId="64F8D10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1/10/</w:t>
            </w:r>
          </w:p>
          <w:p w14:paraId="3879278F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1AEF5D23" w14:textId="77777777" w:rsidR="00D92CA7" w:rsidRDefault="00846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ВЭРС</w:t>
            </w:r>
          </w:p>
          <w:p w14:paraId="6BD4C66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 ед.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CCD4513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49DFBEF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83" w:type="dxa"/>
            <w:tcBorders>
              <w:bottom w:val="single" w:sz="4" w:space="0" w:color="000000"/>
              <w:right w:val="single" w:sz="4" w:space="0" w:color="000000"/>
            </w:tcBorders>
          </w:tcPr>
          <w:p w14:paraId="27AD29F9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14:paraId="39300A0D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2FE7157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05" w:type="dxa"/>
            <w:tcBorders>
              <w:bottom w:val="single" w:sz="4" w:space="0" w:color="000000"/>
              <w:right w:val="single" w:sz="4" w:space="0" w:color="000000"/>
            </w:tcBorders>
          </w:tcPr>
          <w:p w14:paraId="764EB732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 ед.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4D6F9E5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</w:tcPr>
          <w:p w14:paraId="063D92FF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033CFB16" w14:textId="77777777" w:rsidR="00D92CA7" w:rsidRDefault="008463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5579222E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ед.</w:t>
            </w:r>
          </w:p>
        </w:tc>
      </w:tr>
    </w:tbl>
    <w:p w14:paraId="47B4E207" w14:textId="77777777" w:rsidR="00D92CA7" w:rsidRDefault="00D92CA7">
      <w:pPr>
        <w:spacing w:after="0"/>
        <w:jc w:val="right"/>
        <w:rPr>
          <w:rFonts w:ascii="Times New Roman" w:eastAsia="Times New Roman" w:hAnsi="Times New Roman"/>
          <w:b/>
          <w:color w:val="000000"/>
          <w:lang w:eastAsia="ru-RU"/>
        </w:rPr>
      </w:pPr>
    </w:p>
    <w:p w14:paraId="014FFAFE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lang w:eastAsia="ru-RU"/>
        </w:rPr>
      </w:pPr>
    </w:p>
    <w:p w14:paraId="745C8A95" w14:textId="77777777" w:rsidR="00D92CA7" w:rsidRDefault="008463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  <w:sectPr w:rsidR="00D92CA7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5" w:right="1134" w:bottom="851" w:left="1134" w:header="709" w:footer="709" w:gutter="0"/>
          <w:cols w:space="720"/>
          <w:formProt w:val="0"/>
          <w:titlePg/>
          <w:docGrid w:linePitch="299" w:charSpace="24576"/>
        </w:sectPr>
      </w:pPr>
      <w:r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</w:t>
      </w:r>
    </w:p>
    <w:p w14:paraId="1D3D6BB2" w14:textId="77777777" w:rsidR="00D92CA7" w:rsidRDefault="0084632D">
      <w:pPr>
        <w:spacing w:after="0"/>
        <w:jc w:val="right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3 к ТЗ</w:t>
      </w:r>
      <w:r>
        <w:rPr>
          <w:rFonts w:ascii="Times New Roman" w:eastAsia="Times New Roman" w:hAnsi="Times New Roman"/>
          <w:color w:val="000000"/>
          <w:lang w:eastAsia="ru-RU"/>
        </w:rPr>
        <w:br/>
      </w:r>
    </w:p>
    <w:p w14:paraId="58594A87" w14:textId="77777777" w:rsidR="00D92CA7" w:rsidRDefault="0084632D">
      <w:pPr>
        <w:spacing w:after="0"/>
        <w:jc w:val="center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Дефектная ведомость</w:t>
      </w:r>
    </w:p>
    <w:p w14:paraId="748D0617" w14:textId="77777777" w:rsidR="00D92CA7" w:rsidRDefault="0084632D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ОПС _______________ </w:t>
      </w:r>
      <w:r>
        <w:rPr>
          <w:rFonts w:ascii="Times New Roman" w:hAnsi="Times New Roman"/>
          <w:i/>
        </w:rPr>
        <w:t>(указать индекс)</w:t>
      </w:r>
      <w:r>
        <w:rPr>
          <w:rFonts w:ascii="Times New Roman" w:hAnsi="Times New Roman"/>
        </w:rPr>
        <w:t xml:space="preserve"> УФПС _______ </w:t>
      </w:r>
      <w:r>
        <w:rPr>
          <w:rFonts w:ascii="Times New Roman" w:hAnsi="Times New Roman"/>
          <w:i/>
        </w:rPr>
        <w:t>(указать регион),</w:t>
      </w:r>
      <w:r>
        <w:rPr>
          <w:rFonts w:ascii="Times New Roman" w:hAnsi="Times New Roman"/>
        </w:rPr>
        <w:t xml:space="preserve"> расположенного по адресу: __________ </w:t>
      </w:r>
    </w:p>
    <w:p w14:paraId="612F9385" w14:textId="77777777" w:rsidR="00D92CA7" w:rsidRDefault="0084632D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_______________________________________________________________.</w:t>
      </w:r>
    </w:p>
    <w:tbl>
      <w:tblPr>
        <w:tblW w:w="14737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64"/>
        <w:gridCol w:w="3584"/>
        <w:gridCol w:w="1468"/>
        <w:gridCol w:w="1319"/>
        <w:gridCol w:w="7802"/>
      </w:tblGrid>
      <w:tr w:rsidR="00D92CA7" w14:paraId="48CAF822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3632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170B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оборудования, приборов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D01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DA84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AEA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дефекта</w:t>
            </w:r>
          </w:p>
        </w:tc>
      </w:tr>
      <w:tr w:rsidR="00D92CA7" w14:paraId="221E5DC1" w14:textId="77777777">
        <w:trPr>
          <w:trHeight w:val="55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01E0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B9D4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D07C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штука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F00C" w14:textId="77777777" w:rsidR="00D92CA7" w:rsidRDefault="00D92CA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F5BF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92CA7" w14:paraId="07E1D9A7" w14:textId="77777777">
        <w:trPr>
          <w:trHeight w:val="54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85E4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27F6" w14:textId="77777777" w:rsidR="00D92CA7" w:rsidRDefault="00D92CA7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E1AF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штука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D4D6" w14:textId="77777777" w:rsidR="00D92CA7" w:rsidRDefault="00D92CA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DC8D" w14:textId="77777777" w:rsidR="00D92CA7" w:rsidRDefault="00D92CA7">
            <w:pPr>
              <w:contextualSpacing/>
              <w:rPr>
                <w:rFonts w:ascii="Times New Roman" w:hAnsi="Times New Roman"/>
              </w:rPr>
            </w:pPr>
          </w:p>
        </w:tc>
      </w:tr>
      <w:tr w:rsidR="00D92CA7" w14:paraId="3F05DD91" w14:textId="77777777">
        <w:trPr>
          <w:trHeight w:val="55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99A1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BE01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2AC4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8B74" w14:textId="77777777" w:rsidR="00D92CA7" w:rsidRDefault="00D92CA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AA58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92CA7" w14:paraId="51BD0411" w14:textId="77777777">
        <w:trPr>
          <w:trHeight w:val="56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D738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D7D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2EB3" w14:textId="77777777" w:rsidR="00D92CA7" w:rsidRDefault="0084632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5E25" w14:textId="77777777" w:rsidR="00D92CA7" w:rsidRDefault="00D92CA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879" w14:textId="77777777" w:rsidR="00D92CA7" w:rsidRDefault="00D92CA7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14:paraId="5B51DD29" w14:textId="77777777" w:rsidR="00D92CA7" w:rsidRDefault="00D92CA7">
      <w:pPr>
        <w:rPr>
          <w:rFonts w:ascii="Times New Roman" w:hAnsi="Times New Roman"/>
        </w:rPr>
      </w:pPr>
    </w:p>
    <w:tbl>
      <w:tblPr>
        <w:tblW w:w="14860" w:type="dxa"/>
        <w:tblInd w:w="-217" w:type="dxa"/>
        <w:tblLayout w:type="fixed"/>
        <w:tblLook w:val="0000" w:firstRow="0" w:lastRow="0" w:firstColumn="0" w:lastColumn="0" w:noHBand="0" w:noVBand="0"/>
      </w:tblPr>
      <w:tblGrid>
        <w:gridCol w:w="5572"/>
        <w:gridCol w:w="3443"/>
        <w:gridCol w:w="5845"/>
      </w:tblGrid>
      <w:tr w:rsidR="00D92CA7" w14:paraId="55C51D55" w14:textId="77777777">
        <w:trPr>
          <w:trHeight w:val="239"/>
        </w:trPr>
        <w:tc>
          <w:tcPr>
            <w:tcW w:w="5572" w:type="dxa"/>
          </w:tcPr>
          <w:p w14:paraId="6E9E57B1" w14:textId="77777777" w:rsidR="00D92CA7" w:rsidRDefault="008463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Заказчика:</w:t>
            </w:r>
          </w:p>
        </w:tc>
        <w:tc>
          <w:tcPr>
            <w:tcW w:w="3443" w:type="dxa"/>
          </w:tcPr>
          <w:p w14:paraId="4B970D6C" w14:textId="77777777" w:rsidR="00D92CA7" w:rsidRDefault="00D92CA7">
            <w:pPr>
              <w:rPr>
                <w:rFonts w:ascii="Times New Roman" w:hAnsi="Times New Roman"/>
              </w:rPr>
            </w:pPr>
          </w:p>
        </w:tc>
        <w:tc>
          <w:tcPr>
            <w:tcW w:w="5845" w:type="dxa"/>
          </w:tcPr>
          <w:p w14:paraId="7CEAC644" w14:textId="77777777" w:rsidR="00D92CA7" w:rsidRDefault="008463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Исполнителя:</w:t>
            </w:r>
          </w:p>
        </w:tc>
      </w:tr>
      <w:tr w:rsidR="00D92CA7" w14:paraId="7F12A9C4" w14:textId="77777777">
        <w:trPr>
          <w:trHeight w:val="840"/>
        </w:trPr>
        <w:tc>
          <w:tcPr>
            <w:tcW w:w="5572" w:type="dxa"/>
          </w:tcPr>
          <w:p w14:paraId="06031ED3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</w:t>
            </w:r>
          </w:p>
          <w:p w14:paraId="40C2291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  <w:p w14:paraId="73AE55A7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____________________________Ф.И.О.</w:t>
            </w:r>
          </w:p>
          <w:p w14:paraId="0218D7C4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подпись</w:t>
            </w:r>
          </w:p>
          <w:p w14:paraId="0E1A237E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____________20___ г.</w:t>
            </w:r>
          </w:p>
          <w:p w14:paraId="1BD04F7A" w14:textId="77777777" w:rsidR="00D92CA7" w:rsidRDefault="00D92C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43" w:type="dxa"/>
          </w:tcPr>
          <w:p w14:paraId="2185B65E" w14:textId="77777777" w:rsidR="00D92CA7" w:rsidRDefault="00D92CA7">
            <w:pPr>
              <w:rPr>
                <w:rFonts w:ascii="Times New Roman" w:hAnsi="Times New Roman"/>
              </w:rPr>
            </w:pPr>
          </w:p>
        </w:tc>
        <w:tc>
          <w:tcPr>
            <w:tcW w:w="5845" w:type="dxa"/>
          </w:tcPr>
          <w:p w14:paraId="21B1ECB9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</w:t>
            </w:r>
          </w:p>
          <w:p w14:paraId="41D32E01" w14:textId="77777777" w:rsidR="00D92CA7" w:rsidRDefault="00846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  <w:p w14:paraId="5D98AA10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____________________________Ф.И.О.</w:t>
            </w:r>
          </w:p>
          <w:p w14:paraId="44C10F83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подпись</w:t>
            </w:r>
          </w:p>
          <w:p w14:paraId="3D7CFD6A" w14:textId="77777777" w:rsidR="00D92CA7" w:rsidRDefault="008463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____________20___ г.</w:t>
            </w:r>
          </w:p>
        </w:tc>
      </w:tr>
    </w:tbl>
    <w:p w14:paraId="0A07B161" w14:textId="77777777" w:rsidR="00D92CA7" w:rsidRDefault="0084632D">
      <w:pPr>
        <w:tabs>
          <w:tab w:val="left" w:pos="11884"/>
        </w:tabs>
        <w:rPr>
          <w:rFonts w:ascii="Times New Roman" w:eastAsia="Times New Roman" w:hAnsi="Times New Roman"/>
          <w:lang w:eastAsia="ru-RU"/>
        </w:rPr>
        <w:sectPr w:rsidR="00D92CA7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766" w:right="1134" w:bottom="1701" w:left="1134" w:header="709" w:footer="709" w:gutter="0"/>
          <w:cols w:space="720"/>
          <w:formProt w:val="0"/>
          <w:docGrid w:linePitch="299" w:charSpace="20480"/>
        </w:sectPr>
      </w:pPr>
      <w:r>
        <w:rPr>
          <w:rFonts w:ascii="Times New Roman" w:eastAsia="Times New Roman" w:hAnsi="Times New Roman"/>
          <w:lang w:eastAsia="ru-RU"/>
        </w:rPr>
        <w:tab/>
      </w:r>
    </w:p>
    <w:p w14:paraId="642C7C60" w14:textId="77777777" w:rsidR="00D92CA7" w:rsidRDefault="0084632D">
      <w:pPr>
        <w:spacing w:after="0" w:line="240" w:lineRule="auto"/>
        <w:ind w:left="4820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4 к ТЗ</w:t>
      </w:r>
      <w:r>
        <w:rPr>
          <w:rFonts w:ascii="Times New Roman" w:hAnsi="Times New Roman"/>
        </w:rPr>
        <w:t xml:space="preserve"> </w:t>
      </w:r>
    </w:p>
    <w:p w14:paraId="19AC5A2D" w14:textId="77777777" w:rsidR="00D92CA7" w:rsidRDefault="00D92CA7">
      <w:pPr>
        <w:spacing w:after="0" w:line="240" w:lineRule="auto"/>
        <w:ind w:left="4820"/>
        <w:jc w:val="right"/>
        <w:rPr>
          <w:rFonts w:ascii="Times New Roman" w:hAnsi="Times New Roman"/>
        </w:rPr>
      </w:pPr>
    </w:p>
    <w:p w14:paraId="040C2806" w14:textId="77777777" w:rsidR="00D92CA7" w:rsidRDefault="00D92CA7">
      <w:pPr>
        <w:spacing w:after="0" w:line="240" w:lineRule="auto"/>
        <w:ind w:left="4820"/>
        <w:jc w:val="right"/>
        <w:rPr>
          <w:rFonts w:ascii="Times New Roman" w:hAnsi="Times New Roman"/>
          <w:lang w:eastAsia="ru-RU"/>
        </w:rPr>
      </w:pPr>
    </w:p>
    <w:p w14:paraId="61682015" w14:textId="77777777" w:rsidR="00D92CA7" w:rsidRDefault="0084632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 xml:space="preserve">Порядок проведения внеплановых мероприятий (аварийно-восстановительных), </w:t>
      </w:r>
    </w:p>
    <w:p w14:paraId="72A39E6B" w14:textId="77777777" w:rsidR="00D92CA7" w:rsidRDefault="0084632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порядок подачи заявок и их исполнение</w:t>
      </w:r>
    </w:p>
    <w:p w14:paraId="0A015214" w14:textId="77777777" w:rsidR="00D92CA7" w:rsidRDefault="00D92CA7">
      <w:pPr>
        <w:spacing w:before="120" w:after="6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6FB68F9F" w14:textId="77777777" w:rsidR="00D92CA7" w:rsidRDefault="0084632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Общие сведения</w:t>
      </w:r>
    </w:p>
    <w:p w14:paraId="49B0B61B" w14:textId="77777777" w:rsidR="00D92CA7" w:rsidRDefault="008463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Технического обслуживания. Данные мероприятия осуществляются путем выезда сотрудника Исполнителя на объект Заказчика при возникновении аварийной и (или) нештатной ситуации и включают в себя выявление и устранение неисправностей, в том числе замену вышедших из строя запасных частей.</w:t>
      </w:r>
    </w:p>
    <w:p w14:paraId="1B4700A7" w14:textId="77777777" w:rsidR="00D92CA7" w:rsidRDefault="00D92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lang w:eastAsia="ru-RU"/>
        </w:rPr>
      </w:pPr>
    </w:p>
    <w:p w14:paraId="0DF0CE27" w14:textId="77777777" w:rsidR="00D92CA7" w:rsidRDefault="0084632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hAnsi="Times New Roman"/>
          <w:b/>
          <w:color w:val="000000"/>
        </w:rPr>
        <w:t>Внеплановые мероприятия (аварийно-восстановительные) (в том числе проверки)</w:t>
      </w:r>
      <w:r>
        <w:rPr>
          <w:rFonts w:ascii="Times New Roman" w:eastAsia="Times New Roman" w:hAnsi="Times New Roman"/>
          <w:b/>
          <w:lang w:eastAsia="ru-RU"/>
        </w:rPr>
        <w:t xml:space="preserve"> систем проводятся:</w:t>
      </w:r>
    </w:p>
    <w:p w14:paraId="6A216C95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приемно-контрольных приборов, установленных на объекте(-ах),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 w14:paraId="1F4F75BC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поступлении ложного срабатывания проводятся работы в объеме, определяемом специалистом Исполнителя, но не менее объема Технического обслуживания;</w:t>
      </w:r>
    </w:p>
    <w:p w14:paraId="46646C76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систем, установленных на объекте(-ах), в объеме Технического обслуживания – при поступлении с объекта(-</w:t>
      </w:r>
      <w:proofErr w:type="spellStart"/>
      <w:r>
        <w:rPr>
          <w:rFonts w:ascii="Times New Roman" w:eastAsia="Times New Roman" w:hAnsi="Times New Roman"/>
          <w:lang w:eastAsia="ru-RU"/>
        </w:rPr>
        <w:t>ов</w:t>
      </w:r>
      <w:proofErr w:type="spellEnd"/>
      <w:r>
        <w:rPr>
          <w:rFonts w:ascii="Times New Roman" w:eastAsia="Times New Roman" w:hAnsi="Times New Roman"/>
          <w:lang w:eastAsia="ru-RU"/>
        </w:rPr>
        <w:t>) двух и более ложных срабатываний в течение 30 (тридцати) календарных дней, а также в случаях ликвидации последствий воздействия на системы неблагоприятных климатических или производственных условий;</w:t>
      </w:r>
    </w:p>
    <w:p w14:paraId="15A1C96E" w14:textId="68383284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поступлении заявки о неработоспособности систем,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 w14:paraId="7AB93D46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систем, установленных на объекте(-ах)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 w14:paraId="2F70AF1A" w14:textId="77777777" w:rsidR="00D92CA7" w:rsidRDefault="00D92CA7">
      <w:pPr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</w:p>
    <w:p w14:paraId="10FA37EA" w14:textId="77777777" w:rsidR="00D92CA7" w:rsidRDefault="0084632D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/>
          <w:lang w:eastAsia="ru-RU"/>
        </w:rPr>
      </w:pPr>
      <w:r>
        <w:rPr>
          <w:rFonts w:ascii="Times New Roman" w:eastAsia="Times New Roman" w:hAnsi="Times New Roman" w:cs="Arial"/>
          <w:b/>
          <w:lang w:eastAsia="ru-RU"/>
        </w:rPr>
        <w:t>Текущий ремонт оборудования</w:t>
      </w:r>
    </w:p>
    <w:p w14:paraId="6A3FB9B6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Текущий ремонт выполняется на месте эксплуатации систем и проводится для обеспечения или восстановления их работоспособности путем замены (восстановления) отдельных деталей, узлов и агрегатов. Содержание части операций Текущего ремонта может совпадать с содержанием некоторых операций Технического обслуживания. </w:t>
      </w:r>
    </w:p>
    <w:p w14:paraId="29C473AE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случае использования при выполнении текущего ремонта материалов и товаров, Исполнитель обязан соблюдать следующие требования: поставляемый товар и материал должен быть новым (товаром, который не был восстановлен, у которого не была осуществлена замена составных частей, не были восстановлены потребительские свойства и не обременен требованиями третьих лиц.</w:t>
      </w:r>
    </w:p>
    <w:p w14:paraId="709697A6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Текущий ремонт включает в себя проведение следующих видов работ:</w:t>
      </w:r>
    </w:p>
    <w:p w14:paraId="5C44B968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Разборка и дефектовка технических средств;</w:t>
      </w:r>
    </w:p>
    <w:p w14:paraId="5389BF98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Замена (восстановление) неисправных деталей, сборочных единиц, агрегатов;</w:t>
      </w:r>
    </w:p>
    <w:p w14:paraId="66880AE0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Сборка, проверка работоспособности и регулировка системы;</w:t>
      </w:r>
    </w:p>
    <w:p w14:paraId="0C16195B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Проверка системы в составе комплекса технических систем безопасности;</w:t>
      </w:r>
    </w:p>
    <w:p w14:paraId="46D773B4" w14:textId="77777777" w:rsidR="00D92CA7" w:rsidRDefault="0084632D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Ввод системы в работу в общий комплекс технических систем безопасности.</w:t>
      </w:r>
      <w:r>
        <w:rPr>
          <w:rFonts w:ascii="Times New Roman" w:eastAsia="Times New Roman" w:hAnsi="Times New Roman" w:cs="Arial"/>
          <w:lang w:eastAsia="ru-RU"/>
        </w:rPr>
        <w:t xml:space="preserve"> </w:t>
      </w:r>
    </w:p>
    <w:p w14:paraId="527E8A58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Периодичность выполнения работ по ТР – по необходимости.</w:t>
      </w:r>
    </w:p>
    <w:p w14:paraId="5B8E3685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Текущий ремонт, связанный с заменой оборудования, производится в течении суток.</w:t>
      </w:r>
    </w:p>
    <w:p w14:paraId="79CE8360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все, установленное при проведении текущего ремонта оборудование (включая составные элементы), Исполнитель предоставляет Заказчику сертификаты соответствия.</w:t>
      </w:r>
    </w:p>
    <w:p w14:paraId="0292EBC5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hd w:val="clear" w:color="auto" w:fill="FFFF00"/>
          <w:lang w:eastAsia="ru-RU"/>
        </w:rPr>
      </w:pPr>
    </w:p>
    <w:p w14:paraId="596B9BA3" w14:textId="77777777" w:rsidR="00D92CA7" w:rsidRDefault="0084632D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Порядок подачи заявок и их исполнение</w:t>
      </w:r>
    </w:p>
    <w:p w14:paraId="103EA977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«</w:t>
      </w:r>
      <w:r>
        <w:rPr>
          <w:rFonts w:ascii="Times New Roman" w:hAnsi="Times New Roman"/>
        </w:rPr>
        <w:t>Журнал регистрации работ по техническому обслуживанию и текущему ремонту систем безопасности</w:t>
      </w:r>
      <w:r>
        <w:rPr>
          <w:rFonts w:ascii="Times New Roman" w:eastAsia="Times New Roman" w:hAnsi="Times New Roman"/>
          <w:lang w:eastAsia="ru-RU"/>
        </w:rPr>
        <w:t>»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 w14:paraId="4EF7FE44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прибытии на объект сотрудника Исполнителя по заявке (в течении двадцати четырех часов с момента подачи заявки), допуск сотрудника на объект производится в соответствии с установленным Порядком.</w:t>
      </w:r>
    </w:p>
    <w:p w14:paraId="1AE24DD9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После восстановления работоспособности оборудования, о причинах подачи заявки и объеме проведенных работ составляется Акт оказанных услуг по заявке (приложение № 5к ТЗ) и производится запись в «</w:t>
      </w:r>
      <w:r>
        <w:rPr>
          <w:rFonts w:ascii="Times New Roman" w:hAnsi="Times New Roman"/>
        </w:rPr>
        <w:t>Журнал регистрации работ по техническому обслуживанию и текущему ремонту систем безопасности</w:t>
      </w:r>
      <w:r>
        <w:rPr>
          <w:rFonts w:ascii="Times New Roman" w:eastAsia="Times New Roman" w:hAnsi="Times New Roman"/>
          <w:lang w:eastAsia="ru-RU"/>
        </w:rPr>
        <w:t>».</w:t>
      </w:r>
    </w:p>
    <w:p w14:paraId="76D13AD2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невозможности устранения сбоев в работе оборудования в сроки, регламентированные заключенным договором, Исполнитель производит замену оборудования на время проведения работ по устранению неисправностей. По данному факту сотрудником Исполнителя и представителем Заказчика составляется соответствующий Акт установленного оборудования (приложение № 6 к ТЗ) и производится запись в «</w:t>
      </w:r>
      <w:r>
        <w:rPr>
          <w:rFonts w:ascii="Times New Roman" w:hAnsi="Times New Roman"/>
        </w:rPr>
        <w:t>Журнал регистрации работ по техническому обслуживанию и текущему ремонту систем безопасности</w:t>
      </w:r>
      <w:r>
        <w:rPr>
          <w:rFonts w:ascii="Times New Roman" w:eastAsia="Times New Roman" w:hAnsi="Times New Roman"/>
          <w:lang w:eastAsia="ru-RU"/>
        </w:rPr>
        <w:t xml:space="preserve">». </w:t>
      </w:r>
    </w:p>
    <w:p w14:paraId="53CA84F2" w14:textId="77777777" w:rsidR="00D92CA7" w:rsidRDefault="00846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Время приема заявок – круглосуточно. Время оказания Услуг – по режиму работы Объектов/ по согласованию с Заказчиком.</w:t>
      </w:r>
    </w:p>
    <w:p w14:paraId="1B5B1F18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11C493C5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3D659AF3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DF62075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664833F2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AFDA619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6FDA0F74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1B8FD772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848DF17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1EA37BC7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00D0560B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38181D1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A5E1402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63250F0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0357FA95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6134CF1D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1FA7316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01DEDE1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73BB73D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8F18B95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584A699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5CF822C2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365A4AE3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0F7BB36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AD5CACC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6D1FF8C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1459F68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17015B3C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A15C96A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0DCBF53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FA4A87F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7AE0E5B4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20D914DE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3024078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487021CC" w14:textId="77777777" w:rsidR="00D92CA7" w:rsidRDefault="00D92CA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14:paraId="10CD5FA9" w14:textId="5FEE0A08" w:rsidR="00D92CA7" w:rsidRDefault="0084632D">
      <w:pPr>
        <w:spacing w:after="0" w:line="240" w:lineRule="auto"/>
        <w:jc w:val="right"/>
        <w:rPr>
          <w:rFonts w:ascii="Times New Roman" w:eastAsiaTheme="minorHAnsi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</w:t>
      </w:r>
      <w:r w:rsidR="0047512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>5 к ТЗ</w:t>
      </w:r>
      <w:r>
        <w:rPr>
          <w:rFonts w:ascii="Times New Roman" w:eastAsiaTheme="minorHAnsi" w:hAnsi="Times New Roman"/>
        </w:rPr>
        <w:t xml:space="preserve"> </w:t>
      </w:r>
    </w:p>
    <w:p w14:paraId="31DB93FD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FC91039" w14:textId="77777777" w:rsidR="00D92CA7" w:rsidRDefault="00D92CA7">
      <w:pPr>
        <w:spacing w:after="0" w:line="240" w:lineRule="auto"/>
        <w:ind w:left="1701"/>
        <w:jc w:val="center"/>
        <w:rPr>
          <w:rFonts w:ascii="Times New Roman" w:hAnsi="Times New Roman"/>
          <w:b/>
        </w:rPr>
      </w:pPr>
    </w:p>
    <w:p w14:paraId="6F804733" w14:textId="77777777" w:rsidR="00D92CA7" w:rsidRDefault="008463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Акт оказанных Услуг по заявке</w:t>
      </w:r>
    </w:p>
    <w:p w14:paraId="27387055" w14:textId="77777777" w:rsidR="00D92CA7" w:rsidRDefault="00D92CA7">
      <w:pPr>
        <w:spacing w:after="0" w:line="240" w:lineRule="auto"/>
        <w:ind w:left="1701"/>
        <w:jc w:val="center"/>
        <w:rPr>
          <w:rFonts w:ascii="Times New Roman" w:hAnsi="Times New Roman"/>
          <w:b/>
        </w:rPr>
      </w:pPr>
    </w:p>
    <w:p w14:paraId="3B3A29A5" w14:textId="77777777" w:rsidR="00D92CA7" w:rsidRDefault="00D92CA7">
      <w:pPr>
        <w:spacing w:after="0" w:line="240" w:lineRule="auto"/>
        <w:ind w:left="1701"/>
      </w:pPr>
    </w:p>
    <w:tbl>
      <w:tblPr>
        <w:tblStyle w:val="14"/>
        <w:tblW w:w="9498" w:type="dxa"/>
        <w:tblLayout w:type="fixed"/>
        <w:tblLook w:val="04A0" w:firstRow="1" w:lastRow="0" w:firstColumn="1" w:lastColumn="0" w:noHBand="0" w:noVBand="1"/>
      </w:tblPr>
      <w:tblGrid>
        <w:gridCol w:w="3440"/>
        <w:gridCol w:w="230"/>
        <w:gridCol w:w="2252"/>
        <w:gridCol w:w="805"/>
        <w:gridCol w:w="2771"/>
      </w:tblGrid>
      <w:tr w:rsidR="00D92CA7" w14:paraId="6F8ECE85" w14:textId="77777777">
        <w:trPr>
          <w:trHeight w:val="563"/>
        </w:trPr>
        <w:tc>
          <w:tcPr>
            <w:tcW w:w="3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C84B2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г. ______________</w:t>
            </w:r>
          </w:p>
        </w:tc>
        <w:tc>
          <w:tcPr>
            <w:tcW w:w="5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5B6DC5" w14:textId="77777777" w:rsidR="00D92CA7" w:rsidRDefault="0084632D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 xml:space="preserve">    «____» _______________ 20__г.</w:t>
            </w:r>
          </w:p>
        </w:tc>
      </w:tr>
      <w:tr w:rsidR="00D92CA7" w14:paraId="300F163A" w14:textId="77777777">
        <w:trPr>
          <w:trHeight w:val="550"/>
        </w:trPr>
        <w:tc>
          <w:tcPr>
            <w:tcW w:w="5922" w:type="dxa"/>
            <w:gridSpan w:val="3"/>
            <w:tcBorders>
              <w:top w:val="nil"/>
              <w:left w:val="nil"/>
              <w:right w:val="nil"/>
            </w:tcBorders>
          </w:tcPr>
          <w:p w14:paraId="5495A7BF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  <w:p w14:paraId="0C5125BA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right w:val="nil"/>
            </w:tcBorders>
          </w:tcPr>
          <w:p w14:paraId="20211428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</w:tr>
      <w:tr w:rsidR="00D92CA7" w14:paraId="74EFB525" w14:textId="77777777">
        <w:trPr>
          <w:trHeight w:val="746"/>
        </w:trPr>
        <w:tc>
          <w:tcPr>
            <w:tcW w:w="9498" w:type="dxa"/>
            <w:gridSpan w:val="5"/>
            <w:tcBorders>
              <w:left w:val="nil"/>
              <w:right w:val="nil"/>
            </w:tcBorders>
          </w:tcPr>
          <w:p w14:paraId="4DD484CA" w14:textId="77777777" w:rsidR="00D92CA7" w:rsidRDefault="0084632D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(наименование объекта, адрес объекта)</w:t>
            </w:r>
          </w:p>
          <w:p w14:paraId="6CF70B6D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Исполнителя</w:t>
            </w:r>
          </w:p>
          <w:p w14:paraId="5C7E50D4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</w:tr>
      <w:tr w:rsidR="00D92CA7" w14:paraId="5707CEA6" w14:textId="77777777">
        <w:trPr>
          <w:trHeight w:val="274"/>
        </w:trPr>
        <w:tc>
          <w:tcPr>
            <w:tcW w:w="5922" w:type="dxa"/>
            <w:gridSpan w:val="3"/>
            <w:tcBorders>
              <w:left w:val="nil"/>
              <w:bottom w:val="nil"/>
              <w:right w:val="nil"/>
            </w:tcBorders>
          </w:tcPr>
          <w:p w14:paraId="2B054E5E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left w:val="nil"/>
              <w:bottom w:val="nil"/>
              <w:right w:val="nil"/>
            </w:tcBorders>
          </w:tcPr>
          <w:p w14:paraId="059C44CB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</w:tr>
      <w:tr w:rsidR="00D92CA7" w14:paraId="1B005DBA" w14:textId="77777777">
        <w:trPr>
          <w:trHeight w:val="550"/>
        </w:trPr>
        <w:tc>
          <w:tcPr>
            <w:tcW w:w="5922" w:type="dxa"/>
            <w:gridSpan w:val="3"/>
            <w:tcBorders>
              <w:top w:val="nil"/>
              <w:left w:val="nil"/>
              <w:right w:val="nil"/>
            </w:tcBorders>
          </w:tcPr>
          <w:p w14:paraId="618FAB44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Заказчика</w:t>
            </w:r>
          </w:p>
          <w:p w14:paraId="5FAA3E4C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right w:val="nil"/>
            </w:tcBorders>
          </w:tcPr>
          <w:p w14:paraId="2124C759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</w:tr>
      <w:tr w:rsidR="00D92CA7" w14:paraId="4BDCF19B" w14:textId="77777777">
        <w:trPr>
          <w:trHeight w:val="550"/>
        </w:trPr>
        <w:tc>
          <w:tcPr>
            <w:tcW w:w="3670" w:type="dxa"/>
            <w:gridSpan w:val="2"/>
            <w:tcBorders>
              <w:left w:val="nil"/>
              <w:bottom w:val="nil"/>
              <w:right w:val="nil"/>
            </w:tcBorders>
          </w:tcPr>
          <w:p w14:paraId="78186B7A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  <w:p w14:paraId="5BE02F64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Исполнителем выполнены работы</w:t>
            </w:r>
          </w:p>
        </w:tc>
        <w:tc>
          <w:tcPr>
            <w:tcW w:w="5828" w:type="dxa"/>
            <w:gridSpan w:val="3"/>
            <w:tcBorders>
              <w:left w:val="nil"/>
              <w:right w:val="nil"/>
            </w:tcBorders>
          </w:tcPr>
          <w:p w14:paraId="4286E3C6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</w:tr>
      <w:tr w:rsidR="00D92CA7" w14:paraId="4DF3D2D7" w14:textId="77777777">
        <w:trPr>
          <w:trHeight w:val="287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2D9681" w14:textId="77777777" w:rsidR="00D92CA7" w:rsidRDefault="0084632D">
            <w:pPr>
              <w:suppressAutoHyphens w:val="0"/>
              <w:spacing w:after="0" w:line="240" w:lineRule="auto"/>
              <w:ind w:left="-7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 xml:space="preserve">                                                                 (указывается наименование выполненных работ)</w:t>
            </w:r>
          </w:p>
        </w:tc>
      </w:tr>
      <w:tr w:rsidR="00D92CA7" w14:paraId="10F4948D" w14:textId="77777777">
        <w:trPr>
          <w:trHeight w:val="433"/>
        </w:trPr>
        <w:tc>
          <w:tcPr>
            <w:tcW w:w="9498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1DEC653D" w14:textId="77777777" w:rsidR="00D92CA7" w:rsidRDefault="00D92CA7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</w:p>
        </w:tc>
      </w:tr>
      <w:tr w:rsidR="00D92CA7" w14:paraId="4D0CF078" w14:textId="77777777">
        <w:trPr>
          <w:trHeight w:val="433"/>
        </w:trPr>
        <w:tc>
          <w:tcPr>
            <w:tcW w:w="9498" w:type="dxa"/>
            <w:gridSpan w:val="5"/>
            <w:tcBorders>
              <w:left w:val="nil"/>
              <w:right w:val="nil"/>
            </w:tcBorders>
          </w:tcPr>
          <w:p w14:paraId="11F3B254" w14:textId="77777777" w:rsidR="00D92CA7" w:rsidRDefault="00D92CA7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</w:p>
        </w:tc>
      </w:tr>
      <w:tr w:rsidR="00D92CA7" w14:paraId="5D63B608" w14:textId="77777777">
        <w:trPr>
          <w:trHeight w:val="430"/>
        </w:trPr>
        <w:tc>
          <w:tcPr>
            <w:tcW w:w="5922" w:type="dxa"/>
            <w:gridSpan w:val="3"/>
            <w:tcBorders>
              <w:top w:val="nil"/>
              <w:left w:val="nil"/>
              <w:right w:val="nil"/>
            </w:tcBorders>
          </w:tcPr>
          <w:p w14:paraId="04720F07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right w:val="nil"/>
            </w:tcBorders>
          </w:tcPr>
          <w:p w14:paraId="26B73472" w14:textId="77777777" w:rsidR="00D92CA7" w:rsidRDefault="00D92CA7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</w:p>
        </w:tc>
      </w:tr>
      <w:tr w:rsidR="00D92CA7" w14:paraId="4A7BF4CA" w14:textId="77777777">
        <w:trPr>
          <w:trHeight w:val="419"/>
        </w:trPr>
        <w:tc>
          <w:tcPr>
            <w:tcW w:w="9498" w:type="dxa"/>
            <w:gridSpan w:val="5"/>
            <w:tcBorders>
              <w:left w:val="nil"/>
              <w:bottom w:val="nil"/>
              <w:right w:val="nil"/>
            </w:tcBorders>
          </w:tcPr>
          <w:p w14:paraId="554B28B9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  <w:p w14:paraId="3F66168D" w14:textId="77777777" w:rsidR="00D92CA7" w:rsidRDefault="0084632D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Работы выполнены в установленные сроки, в полном объеме и с надлежащим качеством</w:t>
            </w:r>
          </w:p>
        </w:tc>
      </w:tr>
      <w:tr w:rsidR="00D92CA7" w14:paraId="715FBD5A" w14:textId="77777777">
        <w:trPr>
          <w:trHeight w:val="419"/>
        </w:trPr>
        <w:tc>
          <w:tcPr>
            <w:tcW w:w="5922" w:type="dxa"/>
            <w:gridSpan w:val="3"/>
            <w:tcBorders>
              <w:top w:val="nil"/>
              <w:left w:val="nil"/>
              <w:right w:val="nil"/>
            </w:tcBorders>
          </w:tcPr>
          <w:p w14:paraId="106AD3DC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right w:val="nil"/>
            </w:tcBorders>
          </w:tcPr>
          <w:p w14:paraId="6D4E56AB" w14:textId="77777777" w:rsidR="00D92CA7" w:rsidRDefault="00D92CA7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hAnsi="Times New Roman"/>
              </w:rPr>
            </w:pPr>
          </w:p>
        </w:tc>
      </w:tr>
      <w:tr w:rsidR="00D92CA7" w14:paraId="17274319" w14:textId="77777777">
        <w:trPr>
          <w:trHeight w:val="516"/>
        </w:trPr>
        <w:tc>
          <w:tcPr>
            <w:tcW w:w="9498" w:type="dxa"/>
            <w:gridSpan w:val="5"/>
            <w:tcBorders>
              <w:top w:val="nil"/>
              <w:left w:val="nil"/>
              <w:right w:val="nil"/>
            </w:tcBorders>
          </w:tcPr>
          <w:p w14:paraId="00F020CF" w14:textId="77777777" w:rsidR="00D92CA7" w:rsidRDefault="00D92CA7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hAnsi="Times New Roman"/>
              </w:rPr>
            </w:pPr>
          </w:p>
        </w:tc>
      </w:tr>
      <w:tr w:rsidR="00D92CA7" w14:paraId="05AF20C6" w14:textId="77777777">
        <w:trPr>
          <w:trHeight w:val="419"/>
        </w:trPr>
        <w:tc>
          <w:tcPr>
            <w:tcW w:w="5922" w:type="dxa"/>
            <w:gridSpan w:val="3"/>
            <w:tcBorders>
              <w:left w:val="nil"/>
              <w:right w:val="nil"/>
            </w:tcBorders>
          </w:tcPr>
          <w:p w14:paraId="5845DBC4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left w:val="nil"/>
              <w:right w:val="nil"/>
            </w:tcBorders>
          </w:tcPr>
          <w:p w14:paraId="0B0CD0B3" w14:textId="77777777" w:rsidR="00D92CA7" w:rsidRDefault="00D92CA7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hAnsi="Times New Roman"/>
              </w:rPr>
            </w:pPr>
          </w:p>
        </w:tc>
      </w:tr>
      <w:tr w:rsidR="00D92CA7" w14:paraId="0062549E" w14:textId="77777777">
        <w:trPr>
          <w:trHeight w:val="419"/>
        </w:trPr>
        <w:tc>
          <w:tcPr>
            <w:tcW w:w="5922" w:type="dxa"/>
            <w:gridSpan w:val="3"/>
            <w:tcBorders>
              <w:left w:val="nil"/>
              <w:bottom w:val="nil"/>
              <w:right w:val="nil"/>
            </w:tcBorders>
          </w:tcPr>
          <w:p w14:paraId="2A88F2D2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  <w:p w14:paraId="62D8202E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Сдал:</w:t>
            </w:r>
          </w:p>
          <w:p w14:paraId="18575FE7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left w:val="nil"/>
              <w:bottom w:val="nil"/>
              <w:right w:val="nil"/>
            </w:tcBorders>
          </w:tcPr>
          <w:p w14:paraId="6B06D690" w14:textId="77777777" w:rsidR="00D92CA7" w:rsidRDefault="00D92CA7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hAnsi="Times New Roman"/>
              </w:rPr>
            </w:pPr>
          </w:p>
        </w:tc>
      </w:tr>
      <w:tr w:rsidR="00D92CA7" w14:paraId="2D55BCD6" w14:textId="77777777">
        <w:trPr>
          <w:trHeight w:val="550"/>
        </w:trPr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5754E014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Исполнителя</w:t>
            </w:r>
          </w:p>
          <w:p w14:paraId="6E253F53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287" w:type="dxa"/>
            <w:gridSpan w:val="3"/>
            <w:tcBorders>
              <w:top w:val="nil"/>
              <w:left w:val="nil"/>
              <w:right w:val="nil"/>
            </w:tcBorders>
          </w:tcPr>
          <w:p w14:paraId="25FB3622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31588E3E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2E28A2CD" w14:textId="77777777">
        <w:trPr>
          <w:trHeight w:val="183"/>
        </w:trPr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4D3A2F30" w14:textId="77777777" w:rsidR="00D92CA7" w:rsidRDefault="0084632D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12F49" w14:textId="77777777" w:rsidR="00D92CA7" w:rsidRDefault="0084632D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(ФИО)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15EFDE1C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4700747F" w14:textId="77777777">
        <w:trPr>
          <w:trHeight w:val="287"/>
        </w:trPr>
        <w:tc>
          <w:tcPr>
            <w:tcW w:w="59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FA6903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B906E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</w:tr>
      <w:tr w:rsidR="00D92CA7" w14:paraId="294A7522" w14:textId="77777777">
        <w:trPr>
          <w:trHeight w:val="274"/>
        </w:trPr>
        <w:tc>
          <w:tcPr>
            <w:tcW w:w="59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82103D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Принял:</w:t>
            </w:r>
          </w:p>
          <w:p w14:paraId="53B5E7C6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97B43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</w:tr>
      <w:tr w:rsidR="00D92CA7" w14:paraId="2A91311C" w14:textId="77777777">
        <w:trPr>
          <w:trHeight w:val="838"/>
        </w:trPr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287C713F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Заказчика</w:t>
            </w:r>
          </w:p>
          <w:p w14:paraId="491133D6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  <w:tc>
          <w:tcPr>
            <w:tcW w:w="3287" w:type="dxa"/>
            <w:gridSpan w:val="3"/>
            <w:tcBorders>
              <w:top w:val="nil"/>
              <w:left w:val="nil"/>
              <w:right w:val="nil"/>
            </w:tcBorders>
          </w:tcPr>
          <w:p w14:paraId="33FE6A31" w14:textId="77777777" w:rsidR="00D92CA7" w:rsidRDefault="00D92CA7">
            <w:pPr>
              <w:suppressAutoHyphens w:val="0"/>
              <w:spacing w:after="0" w:line="240" w:lineRule="auto"/>
              <w:ind w:left="1701"/>
              <w:rPr>
                <w:rFonts w:ascii="Times New Roman" w:hAnsi="Times New Roman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423C9E49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671A377F" w14:textId="77777777">
        <w:trPr>
          <w:trHeight w:val="183"/>
        </w:trPr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1F15C9CE" w14:textId="77777777" w:rsidR="00D92CA7" w:rsidRDefault="0084632D">
            <w:pPr>
              <w:suppressAutoHyphens w:val="0"/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EB9404" w14:textId="77777777" w:rsidR="00D92CA7" w:rsidRDefault="0084632D">
            <w:pPr>
              <w:suppressAutoHyphens w:val="0"/>
              <w:spacing w:after="0" w:line="240" w:lineRule="auto"/>
              <w:ind w:left="99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М.П.             (ФИО)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659A2F6C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</w:tbl>
    <w:p w14:paraId="73CFE73D" w14:textId="77777777" w:rsidR="00D92CA7" w:rsidRDefault="00D92CA7">
      <w:pPr>
        <w:spacing w:after="0" w:line="240" w:lineRule="auto"/>
        <w:ind w:left="1701"/>
        <w:rPr>
          <w:rFonts w:ascii="Times New Roman" w:hAnsi="Times New Roman"/>
          <w:b/>
        </w:rPr>
      </w:pPr>
    </w:p>
    <w:p w14:paraId="09E702C7" w14:textId="77777777" w:rsidR="00D92CA7" w:rsidRDefault="00D92CA7">
      <w:pPr>
        <w:spacing w:after="0" w:line="240" w:lineRule="auto"/>
        <w:ind w:left="1701"/>
        <w:rPr>
          <w:rFonts w:ascii="Times New Roman" w:hAnsi="Times New Roman"/>
          <w:b/>
        </w:rPr>
      </w:pPr>
    </w:p>
    <w:p w14:paraId="7E624A41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BC7A823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589F864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90AFE94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5D53CF9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090E1B2" w14:textId="77777777" w:rsidR="00D92CA7" w:rsidRDefault="00D92CA7">
      <w:pPr>
        <w:spacing w:after="0" w:line="240" w:lineRule="auto"/>
        <w:ind w:left="1701"/>
        <w:jc w:val="right"/>
        <w:rPr>
          <w:rFonts w:ascii="Times New Roman" w:eastAsiaTheme="minorHAnsi" w:hAnsi="Times New Roman"/>
          <w:lang w:eastAsia="ru-RU"/>
        </w:rPr>
      </w:pPr>
    </w:p>
    <w:p w14:paraId="512F16D8" w14:textId="77777777" w:rsidR="00D92CA7" w:rsidRDefault="0084632D">
      <w:pPr>
        <w:spacing w:after="0" w:line="240" w:lineRule="auto"/>
        <w:ind w:left="1701"/>
        <w:jc w:val="right"/>
        <w:rPr>
          <w:rFonts w:ascii="Times New Roman" w:eastAsiaTheme="minorHAnsi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6 к ТЗ</w:t>
      </w:r>
      <w:r>
        <w:rPr>
          <w:rFonts w:ascii="Times New Roman" w:eastAsiaTheme="minorHAnsi" w:hAnsi="Times New Roman"/>
        </w:rPr>
        <w:t xml:space="preserve"> </w:t>
      </w:r>
    </w:p>
    <w:p w14:paraId="168C4A9E" w14:textId="77777777" w:rsidR="00D92CA7" w:rsidRDefault="00D92CA7">
      <w:pPr>
        <w:spacing w:after="0" w:line="240" w:lineRule="auto"/>
        <w:ind w:left="1701"/>
        <w:jc w:val="center"/>
        <w:rPr>
          <w:rFonts w:ascii="Times New Roman" w:hAnsi="Times New Roman"/>
          <w:b/>
        </w:rPr>
      </w:pPr>
    </w:p>
    <w:p w14:paraId="1F174ECA" w14:textId="77777777" w:rsidR="00D92CA7" w:rsidRDefault="008463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Акт установки оборудования</w:t>
      </w:r>
    </w:p>
    <w:p w14:paraId="5C36687C" w14:textId="77777777" w:rsidR="00D92CA7" w:rsidRDefault="00D92CA7">
      <w:pPr>
        <w:spacing w:after="0" w:line="240" w:lineRule="auto"/>
        <w:ind w:left="1701"/>
        <w:jc w:val="center"/>
        <w:rPr>
          <w:rFonts w:ascii="Times New Roman" w:hAnsi="Times New Roman"/>
          <w:b/>
        </w:rPr>
      </w:pPr>
    </w:p>
    <w:p w14:paraId="2E53335E" w14:textId="77777777" w:rsidR="00D92CA7" w:rsidRDefault="00D92CA7">
      <w:pPr>
        <w:spacing w:after="0" w:line="240" w:lineRule="auto"/>
        <w:ind w:left="1701"/>
      </w:pPr>
    </w:p>
    <w:tbl>
      <w:tblPr>
        <w:tblStyle w:val="14"/>
        <w:tblW w:w="9356" w:type="dxa"/>
        <w:tblLayout w:type="fixed"/>
        <w:tblLook w:val="04A0" w:firstRow="1" w:lastRow="0" w:firstColumn="1" w:lastColumn="0" w:noHBand="0" w:noVBand="1"/>
      </w:tblPr>
      <w:tblGrid>
        <w:gridCol w:w="3440"/>
        <w:gridCol w:w="1522"/>
        <w:gridCol w:w="1556"/>
        <w:gridCol w:w="2838"/>
      </w:tblGrid>
      <w:tr w:rsidR="00D92CA7" w14:paraId="06C4EC82" w14:textId="77777777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65A37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г. __________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FCB3E" w14:textId="77777777" w:rsidR="00D92CA7" w:rsidRDefault="0084632D">
            <w:pPr>
              <w:suppressAutoHyphens w:val="0"/>
              <w:spacing w:after="0" w:line="240" w:lineRule="auto"/>
              <w:ind w:left="-7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 xml:space="preserve">                      «____» ___________ 20__ г.</w:t>
            </w:r>
          </w:p>
        </w:tc>
      </w:tr>
      <w:tr w:rsidR="00D92CA7" w14:paraId="5952FBA4" w14:textId="77777777">
        <w:tc>
          <w:tcPr>
            <w:tcW w:w="4962" w:type="dxa"/>
            <w:gridSpan w:val="2"/>
            <w:tcBorders>
              <w:top w:val="nil"/>
              <w:left w:val="nil"/>
              <w:right w:val="nil"/>
            </w:tcBorders>
          </w:tcPr>
          <w:p w14:paraId="4BB1E8AE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  <w:p w14:paraId="0338308F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1DAB8D28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</w:tr>
      <w:tr w:rsidR="00D92CA7" w14:paraId="2ED2EB80" w14:textId="77777777">
        <w:tc>
          <w:tcPr>
            <w:tcW w:w="9356" w:type="dxa"/>
            <w:gridSpan w:val="4"/>
            <w:tcBorders>
              <w:left w:val="nil"/>
              <w:right w:val="nil"/>
            </w:tcBorders>
          </w:tcPr>
          <w:p w14:paraId="5F8CB7B0" w14:textId="77777777" w:rsidR="00D92CA7" w:rsidRDefault="0084632D">
            <w:pPr>
              <w:tabs>
                <w:tab w:val="left" w:pos="3298"/>
              </w:tabs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 xml:space="preserve">                                                                                 (наименование объекта, адрес объекта)</w:t>
            </w:r>
          </w:p>
          <w:p w14:paraId="346FD778" w14:textId="77777777" w:rsidR="00D92CA7" w:rsidRDefault="0084632D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Исполнителя</w:t>
            </w:r>
          </w:p>
          <w:p w14:paraId="41A9EC16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</w:tr>
      <w:tr w:rsidR="00D92CA7" w14:paraId="48BD7711" w14:textId="77777777">
        <w:tc>
          <w:tcPr>
            <w:tcW w:w="4962" w:type="dxa"/>
            <w:gridSpan w:val="2"/>
            <w:tcBorders>
              <w:left w:val="nil"/>
              <w:bottom w:val="nil"/>
              <w:right w:val="nil"/>
            </w:tcBorders>
          </w:tcPr>
          <w:p w14:paraId="6CA1495E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nil"/>
              <w:right w:val="nil"/>
            </w:tcBorders>
          </w:tcPr>
          <w:p w14:paraId="02887A03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</w:tr>
      <w:tr w:rsidR="00D92CA7" w14:paraId="6B063D21" w14:textId="77777777">
        <w:tc>
          <w:tcPr>
            <w:tcW w:w="4962" w:type="dxa"/>
            <w:gridSpan w:val="2"/>
            <w:tcBorders>
              <w:top w:val="nil"/>
              <w:left w:val="nil"/>
              <w:right w:val="nil"/>
            </w:tcBorders>
          </w:tcPr>
          <w:p w14:paraId="278DA6F0" w14:textId="77777777" w:rsidR="00D92CA7" w:rsidRDefault="0084632D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Заказчика</w:t>
            </w:r>
          </w:p>
          <w:p w14:paraId="004A14EA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351112AD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</w:tr>
      <w:tr w:rsidR="00D92CA7" w14:paraId="1E79FBE7" w14:textId="77777777">
        <w:tc>
          <w:tcPr>
            <w:tcW w:w="4962" w:type="dxa"/>
            <w:gridSpan w:val="2"/>
            <w:tcBorders>
              <w:left w:val="nil"/>
              <w:bottom w:val="nil"/>
              <w:right w:val="nil"/>
            </w:tcBorders>
          </w:tcPr>
          <w:p w14:paraId="696411BF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  <w:p w14:paraId="3F09C8D8" w14:textId="77777777" w:rsidR="00D92CA7" w:rsidRDefault="0084632D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В результате проведенных работ установлено</w:t>
            </w:r>
          </w:p>
        </w:tc>
        <w:tc>
          <w:tcPr>
            <w:tcW w:w="4394" w:type="dxa"/>
            <w:gridSpan w:val="2"/>
            <w:tcBorders>
              <w:left w:val="nil"/>
              <w:right w:val="nil"/>
            </w:tcBorders>
          </w:tcPr>
          <w:p w14:paraId="756AD4FE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</w:tr>
      <w:tr w:rsidR="00D92CA7" w14:paraId="1B9C995E" w14:textId="77777777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1887C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nil"/>
              <w:right w:val="nil"/>
            </w:tcBorders>
          </w:tcPr>
          <w:p w14:paraId="439DE665" w14:textId="77777777" w:rsidR="00D92CA7" w:rsidRDefault="0084632D">
            <w:pPr>
              <w:suppressAutoHyphens w:val="0"/>
              <w:spacing w:after="0" w:line="240" w:lineRule="auto"/>
              <w:ind w:left="-104" w:right="-336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(указывается установленное оборудование,</w:t>
            </w:r>
          </w:p>
        </w:tc>
      </w:tr>
      <w:tr w:rsidR="00D92CA7" w14:paraId="63F1A001" w14:textId="77777777">
        <w:trPr>
          <w:trHeight w:val="429"/>
        </w:trPr>
        <w:tc>
          <w:tcPr>
            <w:tcW w:w="935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1B47B78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1C44B2CB" w14:textId="77777777">
        <w:trPr>
          <w:trHeight w:val="429"/>
        </w:trPr>
        <w:tc>
          <w:tcPr>
            <w:tcW w:w="9356" w:type="dxa"/>
            <w:gridSpan w:val="4"/>
            <w:tcBorders>
              <w:left w:val="nil"/>
              <w:right w:val="nil"/>
            </w:tcBorders>
          </w:tcPr>
          <w:p w14:paraId="47943867" w14:textId="77777777" w:rsidR="00D92CA7" w:rsidRDefault="0084632D">
            <w:pPr>
              <w:suppressAutoHyphens w:val="0"/>
              <w:spacing w:after="0" w:line="240" w:lineRule="auto"/>
              <w:ind w:left="-104" w:right="-336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 xml:space="preserve">                                                                                          его наименование, марка, модель, инв. №)</w:t>
            </w:r>
          </w:p>
        </w:tc>
      </w:tr>
      <w:tr w:rsidR="00D92CA7" w14:paraId="06A74157" w14:textId="77777777">
        <w:trPr>
          <w:trHeight w:val="426"/>
        </w:trPr>
        <w:tc>
          <w:tcPr>
            <w:tcW w:w="4962" w:type="dxa"/>
            <w:gridSpan w:val="2"/>
            <w:tcBorders>
              <w:top w:val="nil"/>
              <w:left w:val="nil"/>
              <w:right w:val="nil"/>
            </w:tcBorders>
          </w:tcPr>
          <w:p w14:paraId="128BD464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195FAE1D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11CE0BD6" w14:textId="77777777">
        <w:trPr>
          <w:trHeight w:val="418"/>
        </w:trPr>
        <w:tc>
          <w:tcPr>
            <w:tcW w:w="4962" w:type="dxa"/>
            <w:gridSpan w:val="2"/>
            <w:tcBorders>
              <w:left w:val="nil"/>
              <w:right w:val="nil"/>
            </w:tcBorders>
          </w:tcPr>
          <w:p w14:paraId="59825FED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79A6DF36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01E5930B" w14:textId="77777777">
        <w:trPr>
          <w:trHeight w:val="418"/>
        </w:trPr>
        <w:tc>
          <w:tcPr>
            <w:tcW w:w="4962" w:type="dxa"/>
            <w:gridSpan w:val="2"/>
            <w:tcBorders>
              <w:left w:val="nil"/>
              <w:right w:val="nil"/>
            </w:tcBorders>
          </w:tcPr>
          <w:p w14:paraId="28A8D5E7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7022CB7E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344EEBAA" w14:textId="77777777">
        <w:trPr>
          <w:trHeight w:val="409"/>
        </w:trPr>
        <w:tc>
          <w:tcPr>
            <w:tcW w:w="4962" w:type="dxa"/>
            <w:gridSpan w:val="2"/>
            <w:tcBorders>
              <w:left w:val="nil"/>
              <w:right w:val="nil"/>
            </w:tcBorders>
          </w:tcPr>
          <w:p w14:paraId="5F46C09F" w14:textId="77777777" w:rsidR="00D92CA7" w:rsidRDefault="0084632D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Дата начала работ:</w:t>
            </w:r>
          </w:p>
        </w:tc>
        <w:tc>
          <w:tcPr>
            <w:tcW w:w="4394" w:type="dxa"/>
            <w:gridSpan w:val="2"/>
            <w:tcBorders>
              <w:left w:val="nil"/>
              <w:right w:val="nil"/>
            </w:tcBorders>
          </w:tcPr>
          <w:p w14:paraId="38587360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17C3B517" w14:textId="77777777">
        <w:trPr>
          <w:trHeight w:val="415"/>
        </w:trPr>
        <w:tc>
          <w:tcPr>
            <w:tcW w:w="9356" w:type="dxa"/>
            <w:gridSpan w:val="4"/>
            <w:tcBorders>
              <w:left w:val="nil"/>
              <w:bottom w:val="nil"/>
              <w:right w:val="nil"/>
            </w:tcBorders>
          </w:tcPr>
          <w:p w14:paraId="52B39EAA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  <w:p w14:paraId="4FDACBA7" w14:textId="77777777" w:rsidR="00D92CA7" w:rsidRDefault="0084632D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Дата окончания работ:</w:t>
            </w:r>
          </w:p>
        </w:tc>
      </w:tr>
      <w:tr w:rsidR="00D92CA7" w14:paraId="679D2389" w14:textId="77777777">
        <w:trPr>
          <w:trHeight w:val="415"/>
        </w:trPr>
        <w:tc>
          <w:tcPr>
            <w:tcW w:w="4962" w:type="dxa"/>
            <w:gridSpan w:val="2"/>
            <w:tcBorders>
              <w:top w:val="nil"/>
              <w:left w:val="nil"/>
              <w:right w:val="nil"/>
            </w:tcBorders>
          </w:tcPr>
          <w:p w14:paraId="4A06EAA7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</w:tcPr>
          <w:p w14:paraId="0664E475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66015D69" w14:textId="77777777">
        <w:trPr>
          <w:trHeight w:val="511"/>
        </w:trPr>
        <w:tc>
          <w:tcPr>
            <w:tcW w:w="9356" w:type="dxa"/>
            <w:gridSpan w:val="4"/>
            <w:tcBorders>
              <w:top w:val="nil"/>
              <w:left w:val="nil"/>
              <w:right w:val="nil"/>
            </w:tcBorders>
          </w:tcPr>
          <w:p w14:paraId="1269201B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095C4AF6" w14:textId="77777777">
        <w:trPr>
          <w:trHeight w:val="415"/>
        </w:trPr>
        <w:tc>
          <w:tcPr>
            <w:tcW w:w="4962" w:type="dxa"/>
            <w:gridSpan w:val="2"/>
            <w:tcBorders>
              <w:left w:val="nil"/>
              <w:right w:val="nil"/>
            </w:tcBorders>
          </w:tcPr>
          <w:p w14:paraId="5D69686C" w14:textId="77777777" w:rsidR="00D92CA7" w:rsidRDefault="00D92CA7">
            <w:pPr>
              <w:suppressAutoHyphens w:val="0"/>
              <w:spacing w:after="0" w:line="240" w:lineRule="auto"/>
              <w:ind w:left="-104" w:right="-3366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left w:val="nil"/>
              <w:right w:val="nil"/>
            </w:tcBorders>
          </w:tcPr>
          <w:p w14:paraId="2FD7EAED" w14:textId="77777777" w:rsidR="00D92CA7" w:rsidRDefault="00D92CA7">
            <w:pPr>
              <w:suppressAutoHyphens w:val="0"/>
              <w:spacing w:after="0" w:line="240" w:lineRule="auto"/>
              <w:ind w:left="-104" w:right="-3366"/>
              <w:jc w:val="center"/>
              <w:rPr>
                <w:rFonts w:ascii="Times New Roman" w:hAnsi="Times New Roman"/>
              </w:rPr>
            </w:pPr>
          </w:p>
        </w:tc>
      </w:tr>
      <w:tr w:rsidR="00D92CA7" w14:paraId="539BD863" w14:textId="77777777">
        <w:trPr>
          <w:trHeight w:val="415"/>
        </w:trPr>
        <w:tc>
          <w:tcPr>
            <w:tcW w:w="4962" w:type="dxa"/>
            <w:gridSpan w:val="2"/>
            <w:tcBorders>
              <w:left w:val="nil"/>
              <w:bottom w:val="nil"/>
              <w:right w:val="nil"/>
            </w:tcBorders>
          </w:tcPr>
          <w:p w14:paraId="34B47012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  <w:p w14:paraId="093C3EEE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Сдал:</w:t>
            </w:r>
          </w:p>
          <w:p w14:paraId="6746E283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nil"/>
              <w:right w:val="nil"/>
            </w:tcBorders>
          </w:tcPr>
          <w:p w14:paraId="256CA252" w14:textId="77777777" w:rsidR="00D92CA7" w:rsidRDefault="00D92CA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92CA7" w14:paraId="08F0FA6E" w14:textId="77777777"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1CC93B70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Исполнителя</w:t>
            </w:r>
          </w:p>
          <w:p w14:paraId="6EF9F99F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3078" w:type="dxa"/>
            <w:gridSpan w:val="2"/>
            <w:tcBorders>
              <w:top w:val="nil"/>
              <w:left w:val="nil"/>
              <w:right w:val="nil"/>
            </w:tcBorders>
          </w:tcPr>
          <w:p w14:paraId="06EA42F9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641807D2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423A0EEB" w14:textId="77777777"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1FC3FA19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E4409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(ФИО)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0764D488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68609D0B" w14:textId="77777777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B18F9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9ECDC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2CA7" w14:paraId="5A3D1F2C" w14:textId="77777777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5A921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Принял:</w:t>
            </w:r>
          </w:p>
          <w:p w14:paraId="05E633AE" w14:textId="77777777" w:rsidR="00D92CA7" w:rsidRDefault="00D92CA7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941C5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2CA7" w14:paraId="4467D0E5" w14:textId="77777777"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75E1B785" w14:textId="77777777" w:rsidR="00D92CA7" w:rsidRDefault="0084632D">
            <w:pPr>
              <w:suppressAutoHyphens w:val="0"/>
              <w:spacing w:after="0" w:line="240" w:lineRule="auto"/>
              <w:ind w:left="-104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Заказчика</w:t>
            </w:r>
          </w:p>
          <w:p w14:paraId="6F4A4FAA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8" w:type="dxa"/>
            <w:gridSpan w:val="2"/>
            <w:tcBorders>
              <w:top w:val="nil"/>
              <w:left w:val="nil"/>
              <w:right w:val="nil"/>
            </w:tcBorders>
          </w:tcPr>
          <w:p w14:paraId="10DF31C2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5D84A2D6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178A9910" w14:textId="77777777"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5DC5C345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1255B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М.П.                            (ФИО)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0662CE22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</w:tbl>
    <w:p w14:paraId="3B1EC2D2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624BB1F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A2B5D04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C9C4A9B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2E6E238" w14:textId="77777777" w:rsidR="00D92CA7" w:rsidRDefault="00D92C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1046469" w14:textId="1CBC7D94" w:rsidR="00D92CA7" w:rsidRDefault="00D92CA7" w:rsidP="00A32B7A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62A661E" w14:textId="77777777" w:rsidR="00A32B7A" w:rsidRDefault="00A32B7A" w:rsidP="00A32B7A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08CC592" w14:textId="77777777" w:rsidR="00D92CA7" w:rsidRDefault="0084632D">
      <w:pPr>
        <w:spacing w:after="0" w:line="240" w:lineRule="auto"/>
        <w:ind w:left="4820"/>
        <w:jc w:val="right"/>
        <w:rPr>
          <w:rFonts w:ascii="Times New Roman" w:eastAsiaTheme="minorHAnsi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7 к ТЗ</w:t>
      </w:r>
      <w:r>
        <w:rPr>
          <w:rFonts w:ascii="Times New Roman" w:eastAsiaTheme="minorHAnsi" w:hAnsi="Times New Roman"/>
        </w:rPr>
        <w:t xml:space="preserve"> </w:t>
      </w:r>
    </w:p>
    <w:p w14:paraId="53843912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128E5460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7947A729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Акт первичного обследования системы</w:t>
      </w:r>
    </w:p>
    <w:p w14:paraId="4CE4CA41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 </w:t>
      </w:r>
    </w:p>
    <w:p w14:paraId="002FEAEC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</w:t>
      </w:r>
    </w:p>
    <w:p w14:paraId="495401E7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</w:t>
      </w:r>
    </w:p>
    <w:p w14:paraId="36D9CE2A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(наименование, адрес объекта, в/на котором установлена система)</w:t>
      </w:r>
    </w:p>
    <w:p w14:paraId="5CC701EA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         «__» ______ 20_ г.</w:t>
      </w:r>
    </w:p>
    <w:p w14:paraId="59A153FC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 населенного пункта)</w:t>
      </w:r>
    </w:p>
    <w:p w14:paraId="1D1FCC8E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7F72D8A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Мы, нижеподписавшиеся, представитель Заказчика ______________________ __________________________________________________________________</w:t>
      </w:r>
    </w:p>
    <w:p w14:paraId="109AEBB1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</w:t>
      </w:r>
    </w:p>
    <w:p w14:paraId="22508FA3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 предприятия, организации)</w:t>
      </w:r>
    </w:p>
    <w:p w14:paraId="07A32BBF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в лице ____________________________________________________________________________________________________________________________________,</w:t>
      </w:r>
    </w:p>
    <w:p w14:paraId="19D1F576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(должность, фамилия, имя, отчество полностью)</w:t>
      </w:r>
    </w:p>
    <w:p w14:paraId="26C276C0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14:paraId="0D527726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представитель Исполнителя</w:t>
      </w:r>
    </w:p>
    <w:p w14:paraId="2FB1A6A7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</w:t>
      </w:r>
    </w:p>
    <w:p w14:paraId="4D5310D6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(должность, фамилия, имя, отчество полностью)</w:t>
      </w:r>
    </w:p>
    <w:p w14:paraId="06B9B61E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D8C3E3E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составили настоящий акт о том, что при обследовании системы</w:t>
      </w:r>
    </w:p>
    <w:p w14:paraId="283CA3D8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____________________________________________________________________________________________________________________________________,</w:t>
      </w:r>
    </w:p>
    <w:p w14:paraId="39666EB6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 систем и технических средств)</w:t>
      </w:r>
    </w:p>
    <w:p w14:paraId="29B1FC68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14:paraId="2C2CF5C7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смонтированных ______________________________________________________________________________________________________________________________________________________________________________________________________</w:t>
      </w:r>
    </w:p>
    <w:p w14:paraId="53DD9E85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</w:t>
      </w:r>
    </w:p>
    <w:p w14:paraId="78173C3D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 наладочных организаций, дата монтажа)</w:t>
      </w:r>
    </w:p>
    <w:p w14:paraId="2E6EEDE4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14:paraId="70A915DF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проекту (акту обследования), выполненному</w:t>
      </w:r>
    </w:p>
    <w:p w14:paraId="21B9083F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____________________________________________________________________________________________________________________________________,</w:t>
      </w:r>
    </w:p>
    <w:p w14:paraId="527E12A8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налаженной ______________________________________________________________________________________________________________________________________________________________________________________________________,</w:t>
      </w:r>
    </w:p>
    <w:p w14:paraId="499E9298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(наименование наладочной организации)</w:t>
      </w:r>
    </w:p>
    <w:p w14:paraId="636AA9B5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УСТАНОВЛЕНО:</w:t>
      </w:r>
    </w:p>
    <w:p w14:paraId="0DFD7274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Техническое состояние системы (технических средств)</w:t>
      </w:r>
    </w:p>
    <w:p w14:paraId="4F1C7C9E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E5A73F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(указать дефекты, неисправности технических средств и системы в целом)</w:t>
      </w:r>
    </w:p>
    <w:p w14:paraId="0F4DDA4E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8BCA194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проектная и техническая документация</w:t>
      </w:r>
    </w:p>
    <w:p w14:paraId="378F69EE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3DFAE06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(указать наличие, отсутствие документации, дать замечания по ней)</w:t>
      </w:r>
    </w:p>
    <w:p w14:paraId="0723D880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5356272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Выводы, предложения:</w:t>
      </w:r>
    </w:p>
    <w:p w14:paraId="6C0E6EE0" w14:textId="77777777" w:rsidR="00D92CA7" w:rsidRDefault="008463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081D0" w14:textId="77777777" w:rsidR="00D92CA7" w:rsidRDefault="00D92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440B48B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15B2A3C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1704133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A820FAD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AA04AFF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14"/>
        <w:tblW w:w="9747" w:type="dxa"/>
        <w:tblLayout w:type="fixed"/>
        <w:tblLook w:val="04A0" w:firstRow="1" w:lastRow="0" w:firstColumn="1" w:lastColumn="0" w:noHBand="0" w:noVBand="1"/>
      </w:tblPr>
      <w:tblGrid>
        <w:gridCol w:w="3367"/>
        <w:gridCol w:w="2693"/>
        <w:gridCol w:w="850"/>
        <w:gridCol w:w="2837"/>
      </w:tblGrid>
      <w:tr w:rsidR="00D92CA7" w14:paraId="5B6774A0" w14:textId="77777777">
        <w:tc>
          <w:tcPr>
            <w:tcW w:w="3367" w:type="dxa"/>
            <w:tcBorders>
              <w:top w:val="nil"/>
              <w:left w:val="nil"/>
              <w:right w:val="nil"/>
            </w:tcBorders>
          </w:tcPr>
          <w:p w14:paraId="0269E8BD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 Исполнителя</w:t>
            </w:r>
          </w:p>
          <w:p w14:paraId="341254CE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right w:val="nil"/>
            </w:tcBorders>
          </w:tcPr>
          <w:p w14:paraId="3E4C3AE1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D7BA4A1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5D22BDB5" w14:textId="77777777"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2AF20A8C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B7055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(ФИО)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A612DB1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5A5A15AC" w14:textId="77777777">
        <w:tc>
          <w:tcPr>
            <w:tcW w:w="6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4C3DD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AB979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2CA7" w14:paraId="24EBD442" w14:textId="77777777">
        <w:tc>
          <w:tcPr>
            <w:tcW w:w="6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E4299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  <w:p w14:paraId="514DBCA0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  <w:p w14:paraId="2E4A262F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  <w:p w14:paraId="6DA7ADAA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E55BB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2CA7" w14:paraId="436AE3BE" w14:textId="77777777">
        <w:tc>
          <w:tcPr>
            <w:tcW w:w="3367" w:type="dxa"/>
            <w:tcBorders>
              <w:top w:val="nil"/>
              <w:left w:val="nil"/>
              <w:right w:val="nil"/>
            </w:tcBorders>
          </w:tcPr>
          <w:p w14:paraId="063A9BFB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Представитель</w:t>
            </w:r>
          </w:p>
          <w:p w14:paraId="117EA1E9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Заказчика</w:t>
            </w:r>
          </w:p>
          <w:p w14:paraId="42162430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right w:val="nil"/>
            </w:tcBorders>
          </w:tcPr>
          <w:p w14:paraId="66771648" w14:textId="77777777" w:rsidR="00D92CA7" w:rsidRDefault="00D92CA7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19EC7FD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  <w:tr w:rsidR="00D92CA7" w14:paraId="011CFCEC" w14:textId="77777777"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76AFB7A7" w14:textId="77777777" w:rsidR="00D92CA7" w:rsidRDefault="008463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(подпись)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57FD9" w14:textId="77777777" w:rsidR="00D92CA7" w:rsidRDefault="008463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</w:rPr>
              <w:t>М.П.                            (ФИО)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FA67D2E" w14:textId="77777777" w:rsidR="00D92CA7" w:rsidRDefault="00D92CA7">
            <w:pPr>
              <w:suppressAutoHyphens w:val="0"/>
              <w:rPr>
                <w:rFonts w:ascii="Arial" w:eastAsia="Arial" w:hAnsi="Arial"/>
              </w:rPr>
            </w:pPr>
          </w:p>
        </w:tc>
      </w:tr>
    </w:tbl>
    <w:p w14:paraId="501F877B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49D57CB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33DF173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A646F10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A05B20C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78C633B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FC7A56C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9221C04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C99A1FE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CE84D42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6E8E1D2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F2C3770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E57B128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53433D5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B54638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B53DC5D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B39A5BE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D982836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14B96AE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BE05CBD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9529C19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13B31F6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6F8A420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BBD3FD4" w14:textId="77777777" w:rsidR="00D92CA7" w:rsidRDefault="00D9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646B0E9" w14:textId="77777777" w:rsidR="00D92CA7" w:rsidRDefault="0084632D">
      <w:pPr>
        <w:spacing w:after="0" w:line="240" w:lineRule="auto"/>
        <w:ind w:left="4820"/>
        <w:jc w:val="right"/>
        <w:rPr>
          <w:rFonts w:ascii="Times New Roman" w:eastAsiaTheme="minorHAnsi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 8 к ТЗ</w:t>
      </w:r>
      <w:r>
        <w:rPr>
          <w:rFonts w:ascii="Times New Roman" w:eastAsiaTheme="minorHAnsi" w:hAnsi="Times New Roman"/>
        </w:rPr>
        <w:t xml:space="preserve"> </w:t>
      </w:r>
    </w:p>
    <w:p w14:paraId="00FDAF18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1F32D408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Журнал регистрации работ по ТО и ТР системы</w:t>
      </w:r>
    </w:p>
    <w:p w14:paraId="7BFD061A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</w:t>
      </w:r>
    </w:p>
    <w:p w14:paraId="34E01EED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150F358E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(наименование системы)</w:t>
      </w:r>
    </w:p>
    <w:p w14:paraId="038638B2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4F39A94E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(исполнитель)</w:t>
      </w:r>
    </w:p>
    <w:p w14:paraId="7220E85B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737ECEC9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(наименование, адрес объекта, в/на котором установлена система)</w:t>
      </w:r>
    </w:p>
    <w:p w14:paraId="62CFEC3B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</w:t>
      </w:r>
    </w:p>
    <w:p w14:paraId="5DA66CF9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(наименование населенного пункта)</w:t>
      </w:r>
    </w:p>
    <w:p w14:paraId="54AF689E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684D5F45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7B4CCD27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Начат «____» ______________ 20__ г.</w:t>
      </w:r>
    </w:p>
    <w:p w14:paraId="4C67515F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Окончен «____» ______________ 20__ г.</w:t>
      </w:r>
    </w:p>
    <w:p w14:paraId="32A97B42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</w:t>
      </w:r>
    </w:p>
    <w:p w14:paraId="2AEA7356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                            </w:t>
      </w:r>
    </w:p>
    <w:p w14:paraId="7F577458" w14:textId="77777777" w:rsidR="00D92CA7" w:rsidRDefault="0084632D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1.</w:t>
      </w:r>
      <w:r>
        <w:rPr>
          <w:rFonts w:ascii="Times New Roman" w:eastAsia="Times New Roman" w:hAnsi="Times New Roman"/>
          <w:color w:val="000000"/>
          <w:lang w:eastAsia="ru-RU"/>
        </w:rPr>
        <w:tab/>
        <w:t>Наименование объекта, адрес, телефон:</w:t>
      </w:r>
    </w:p>
    <w:p w14:paraId="59174675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____________________________________________________________________________________________________________________________________________</w:t>
      </w:r>
    </w:p>
    <w:p w14:paraId="6CF6E552" w14:textId="77777777" w:rsidR="00D92CA7" w:rsidRDefault="0084632D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2.</w:t>
      </w:r>
      <w:r>
        <w:rPr>
          <w:rFonts w:ascii="Times New Roman" w:eastAsia="Times New Roman" w:hAnsi="Times New Roman"/>
          <w:color w:val="000000"/>
          <w:lang w:eastAsia="ru-RU"/>
        </w:rPr>
        <w:tab/>
        <w:t>Перечень технических средств системы:</w:t>
      </w:r>
    </w:p>
    <w:p w14:paraId="56C86D6E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621AEB80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3DC985D6" w14:textId="77777777" w:rsidR="00D92CA7" w:rsidRDefault="0084632D">
      <w:pPr>
        <w:shd w:val="clear" w:color="auto" w:fill="FFFFFF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3.</w:t>
      </w:r>
      <w:r>
        <w:rPr>
          <w:rFonts w:ascii="Times New Roman" w:eastAsia="Times New Roman" w:hAnsi="Times New Roman"/>
          <w:color w:val="000000"/>
          <w:lang w:eastAsia="ru-RU"/>
        </w:rPr>
        <w:tab/>
        <w:t>Номер договора, дата его заключения:</w:t>
      </w:r>
    </w:p>
    <w:p w14:paraId="772031A3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291D44AF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14:paraId="62E0BAD3" w14:textId="77777777" w:rsidR="00D92CA7" w:rsidRDefault="0084632D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4.</w:t>
      </w:r>
      <w:r>
        <w:rPr>
          <w:rFonts w:ascii="Times New Roman" w:eastAsia="Times New Roman" w:hAnsi="Times New Roman"/>
          <w:color w:val="000000"/>
          <w:lang w:eastAsia="ru-RU"/>
        </w:rPr>
        <w:tab/>
        <w:t>Особые условия выполнения объекта (взрывоопасность, химически агрессивная среда, работа на большой высоте, конструктивные особенности стен, перекрытий и т. п.):</w:t>
      </w:r>
    </w:p>
    <w:p w14:paraId="626C14E8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676AE378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14:paraId="0AA54E9C" w14:textId="77777777" w:rsidR="00D92CA7" w:rsidRDefault="0084632D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5.</w:t>
      </w:r>
      <w:r>
        <w:rPr>
          <w:rFonts w:ascii="Times New Roman" w:eastAsia="Times New Roman" w:hAnsi="Times New Roman"/>
          <w:color w:val="000000"/>
          <w:lang w:eastAsia="ru-RU"/>
        </w:rPr>
        <w:tab/>
        <w:t xml:space="preserve">Условия выполнения работ (в рабочее время, в нерабочее время; </w:t>
      </w:r>
      <w:r>
        <w:rPr>
          <w:rFonts w:ascii="Times New Roman" w:eastAsia="Times New Roman" w:hAnsi="Times New Roman"/>
          <w:color w:val="000000"/>
          <w:lang w:eastAsia="ru-RU"/>
        </w:rPr>
        <w:br/>
        <w:t>с привлечением персонала других служб, без привлечения персонала; наличие или отсутствие искусственного освещения в месте проведения работ и т. п.):</w:t>
      </w:r>
    </w:p>
    <w:p w14:paraId="02C56C40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_________________________________________________________________________________________________________________________________________</w:t>
      </w:r>
    </w:p>
    <w:p w14:paraId="6AD681DA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424087A7" w14:textId="77777777" w:rsidR="00D92CA7" w:rsidRDefault="00D9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14:paraId="40A0DB06" w14:textId="77777777" w:rsidR="00D92CA7" w:rsidRDefault="0084632D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6.</w:t>
      </w:r>
      <w:r>
        <w:rPr>
          <w:rFonts w:ascii="Times New Roman" w:eastAsia="Times New Roman" w:hAnsi="Times New Roman"/>
          <w:color w:val="000000"/>
          <w:lang w:eastAsia="ru-RU"/>
        </w:rPr>
        <w:tab/>
        <w:t>Ответственное лицо Заказчика, образец подписи, телефон:</w:t>
      </w:r>
    </w:p>
    <w:p w14:paraId="75FF4859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D876FFF" w14:textId="77777777" w:rsidR="00D92CA7" w:rsidRDefault="0084632D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7.</w:t>
      </w:r>
      <w:r>
        <w:rPr>
          <w:rFonts w:ascii="Times New Roman" w:eastAsia="Times New Roman" w:hAnsi="Times New Roman"/>
          <w:color w:val="000000"/>
          <w:lang w:eastAsia="ru-RU"/>
        </w:rPr>
        <w:tab/>
        <w:t>Исполнитель – Ф.И.О., телефон:</w:t>
      </w:r>
    </w:p>
    <w:p w14:paraId="2FE0789B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517FAC86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14:paraId="2A0A5ED5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Примечание. В журнале пронумеровано и прошнуровано ________________ листов.</w:t>
      </w:r>
    </w:p>
    <w:p w14:paraId="6AE4D629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 </w:t>
      </w:r>
    </w:p>
    <w:p w14:paraId="67F8D95B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Проведение периодического инструктажа Исполнителя ответственным лицом Заказчика:</w:t>
      </w:r>
    </w:p>
    <w:p w14:paraId="50B758A4" w14:textId="77777777" w:rsidR="00D92CA7" w:rsidRDefault="0084632D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9326" w:type="dxa"/>
        <w:tblInd w:w="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2553"/>
        <w:gridCol w:w="2126"/>
        <w:gridCol w:w="2693"/>
      </w:tblGrid>
      <w:tr w:rsidR="00D92CA7" w14:paraId="3B7F3484" w14:textId="77777777">
        <w:tc>
          <w:tcPr>
            <w:tcW w:w="1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D06A97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проведения инструктажа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95E29E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Номер и наименование инструкций (правил) по технике безопасности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23B758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Должность, Ф.И.О., подпись лица, проводящего инструктаж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3D6CAE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Должность, Ф.И.О., подпись лица – Исполнителя работ</w:t>
            </w:r>
          </w:p>
        </w:tc>
      </w:tr>
      <w:tr w:rsidR="00D92CA7" w14:paraId="4D2E7EBA" w14:textId="77777777">
        <w:tc>
          <w:tcPr>
            <w:tcW w:w="1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0E759C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C2AA5A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0E1FE1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E9C4C5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0BC07227" w14:textId="77777777" w:rsidR="00D92CA7" w:rsidRDefault="0084632D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</w:t>
      </w:r>
    </w:p>
    <w:p w14:paraId="70E7E7B4" w14:textId="77777777" w:rsidR="00D92CA7" w:rsidRDefault="00846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                         </w:t>
      </w:r>
    </w:p>
    <w:tbl>
      <w:tblPr>
        <w:tblW w:w="9326" w:type="dxa"/>
        <w:tblInd w:w="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3"/>
        <w:gridCol w:w="1333"/>
        <w:gridCol w:w="1701"/>
        <w:gridCol w:w="1844"/>
        <w:gridCol w:w="1448"/>
        <w:gridCol w:w="1527"/>
      </w:tblGrid>
      <w:tr w:rsidR="00D92CA7" w14:paraId="67E19B51" w14:textId="77777777"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B0E4AC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выполнения работ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14CC4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Типы системы, тех. средств, узлов, элементов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2AAA1D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Описание выполненных работ, заключение о техническом состоянии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CCC2C5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 количество замененных (составных) частей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58EE28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Подпись Исполнителя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B578A1" w14:textId="77777777" w:rsidR="00D92CA7" w:rsidRDefault="0084632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Подпись представителя Заказчика</w:t>
            </w:r>
          </w:p>
        </w:tc>
      </w:tr>
      <w:tr w:rsidR="00D92CA7" w14:paraId="48F22912" w14:textId="77777777"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062AB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A617B4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E84F93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41858F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AD798A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1CA4FC" w14:textId="77777777" w:rsidR="00D92CA7" w:rsidRDefault="00D92CA7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0D1E62FF" w14:textId="77777777" w:rsidR="00D92CA7" w:rsidRDefault="00D92CA7">
      <w:pPr>
        <w:tabs>
          <w:tab w:val="left" w:pos="13267"/>
        </w:tabs>
        <w:jc w:val="right"/>
        <w:rPr>
          <w:rFonts w:ascii="Times New Roman" w:eastAsia="Times New Roman" w:hAnsi="Times New Roman"/>
          <w:lang w:eastAsia="ru-RU"/>
        </w:rPr>
      </w:pPr>
    </w:p>
    <w:sectPr w:rsidR="00D92CA7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766" w:right="851" w:bottom="1134" w:left="1701" w:header="709" w:footer="709" w:gutter="0"/>
      <w:cols w:space="720"/>
      <w:formProt w:val="0"/>
      <w:docGrid w:linePitch="299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66E63" w14:textId="77777777" w:rsidR="00C731B2" w:rsidRDefault="00C731B2">
      <w:pPr>
        <w:spacing w:after="0" w:line="240" w:lineRule="auto"/>
      </w:pPr>
      <w:r>
        <w:separator/>
      </w:r>
    </w:p>
  </w:endnote>
  <w:endnote w:type="continuationSeparator" w:id="0">
    <w:p w14:paraId="73FF0B34" w14:textId="77777777" w:rsidR="00C731B2" w:rsidRDefault="00C7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F21A5" w14:textId="77777777" w:rsidR="000C37D2" w:rsidRDefault="000C37D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80EE5" w14:textId="77777777" w:rsidR="000C37D2" w:rsidRDefault="000C37D2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AD170" w14:textId="77777777" w:rsidR="000C37D2" w:rsidRDefault="000C37D2">
    <w:pPr>
      <w:pStyle w:val="af3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PageNumWizard_FOOTER_Converted12"/>
  <w:p w14:paraId="2CAC9AD3" w14:textId="6B688D2B" w:rsidR="000C37D2" w:rsidRDefault="000C37D2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 w:rsidR="0078470C">
      <w:rPr>
        <w:noProof/>
      </w:rPr>
      <w:t>16</w:t>
    </w:r>
    <w:r>
      <w:fldChar w:fldCharType="end"/>
    </w:r>
    <w:bookmarkEnd w:id="0"/>
  </w:p>
  <w:p w14:paraId="74BC5FB3" w14:textId="77777777" w:rsidR="000C37D2" w:rsidRDefault="000C37D2">
    <w:pPr>
      <w:pStyle w:val="af3"/>
      <w:jc w:val="center"/>
      <w:rPr>
        <w:rFonts w:ascii="Times New Roman" w:hAnsi="Times New Roman"/>
        <w:sz w:val="24"/>
      </w:rPr>
    </w:pPr>
  </w:p>
  <w:p w14:paraId="79B04811" w14:textId="77777777" w:rsidR="000C37D2" w:rsidRDefault="000C37D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F5B4A" w14:textId="77777777" w:rsidR="000C37D2" w:rsidRDefault="000C37D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BA4E" w14:textId="46709FB4" w:rsidR="000C37D2" w:rsidRDefault="000C37D2">
    <w:pPr>
      <w:pStyle w:val="a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 w:rsidR="0078470C">
      <w:rPr>
        <w:rFonts w:ascii="Times New Roman" w:hAnsi="Times New Roman"/>
        <w:noProof/>
        <w:sz w:val="24"/>
      </w:rPr>
      <w:t>19</w:t>
    </w:r>
    <w:r>
      <w:rPr>
        <w:rFonts w:ascii="Times New Roman" w:hAnsi="Times New Roman"/>
        <w:sz w:val="24"/>
      </w:rPr>
      <w:fldChar w:fldCharType="end"/>
    </w:r>
  </w:p>
  <w:p w14:paraId="42141F8C" w14:textId="77777777" w:rsidR="000C37D2" w:rsidRDefault="000C37D2">
    <w:pPr>
      <w:pStyle w:val="af3"/>
      <w:rPr>
        <w:rFonts w:ascii="Times New Roman" w:hAnsi="Times New Roman"/>
        <w:sz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460B" w14:textId="78BE43A8" w:rsidR="000C37D2" w:rsidRDefault="000C37D2">
    <w:pPr>
      <w:pStyle w:val="a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 w:rsidR="0078470C">
      <w:rPr>
        <w:rFonts w:ascii="Times New Roman" w:hAnsi="Times New Roman"/>
        <w:noProof/>
        <w:sz w:val="24"/>
      </w:rPr>
      <w:t>17</w:t>
    </w:r>
    <w:r>
      <w:rPr>
        <w:rFonts w:ascii="Times New Roman" w:hAnsi="Times New Roman"/>
        <w:sz w:val="24"/>
      </w:rPr>
      <w:fldChar w:fldCharType="end"/>
    </w:r>
  </w:p>
  <w:p w14:paraId="1C3AD975" w14:textId="77777777" w:rsidR="000C37D2" w:rsidRDefault="000C37D2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35A5" w14:textId="28DF8FCF" w:rsidR="000C37D2" w:rsidRDefault="000C37D2">
    <w:pPr>
      <w:pStyle w:val="a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 w:rsidR="0078470C">
      <w:rPr>
        <w:rFonts w:ascii="Times New Roman" w:hAnsi="Times New Roman"/>
        <w:noProof/>
        <w:sz w:val="24"/>
      </w:rPr>
      <w:t>20</w:t>
    </w:r>
    <w:r>
      <w:rPr>
        <w:rFonts w:ascii="Times New Roman" w:hAnsi="Times New Roman"/>
        <w:sz w:val="24"/>
      </w:rPr>
      <w:fldChar w:fldCharType="end"/>
    </w:r>
  </w:p>
  <w:p w14:paraId="20F6D801" w14:textId="77777777" w:rsidR="000C37D2" w:rsidRDefault="000C37D2">
    <w:pPr>
      <w:pStyle w:val="af3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8AAD9" w14:textId="77777777" w:rsidR="000C37D2" w:rsidRDefault="000C37D2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E52C7" w14:textId="237570DE" w:rsidR="000C37D2" w:rsidRDefault="000C37D2">
    <w:pPr>
      <w:pStyle w:val="af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78470C">
      <w:rPr>
        <w:rFonts w:ascii="Times New Roman" w:hAnsi="Times New Roman"/>
        <w:noProof/>
        <w:sz w:val="24"/>
        <w:szCs w:val="24"/>
      </w:rPr>
      <w:t>26</w:t>
    </w:r>
    <w:r>
      <w:rPr>
        <w:rFonts w:ascii="Times New Roman" w:hAnsi="Times New Roman"/>
        <w:sz w:val="24"/>
        <w:szCs w:val="24"/>
      </w:rPr>
      <w:fldChar w:fldCharType="end"/>
    </w:r>
  </w:p>
  <w:p w14:paraId="123A5C23" w14:textId="77777777" w:rsidR="000C37D2" w:rsidRDefault="000C37D2">
    <w:pPr>
      <w:pStyle w:val="af3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816B" w14:textId="77777777" w:rsidR="000C37D2" w:rsidRDefault="000C37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67722" w14:textId="77777777" w:rsidR="00C731B2" w:rsidRDefault="00C731B2">
      <w:pPr>
        <w:spacing w:after="0" w:line="240" w:lineRule="auto"/>
      </w:pPr>
      <w:r>
        <w:separator/>
      </w:r>
    </w:p>
  </w:footnote>
  <w:footnote w:type="continuationSeparator" w:id="0">
    <w:p w14:paraId="69428FDD" w14:textId="77777777" w:rsidR="00C731B2" w:rsidRDefault="00C73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EEDC3" w14:textId="77777777" w:rsidR="000C37D2" w:rsidRDefault="000C37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A5C75" w14:textId="77777777" w:rsidR="000C37D2" w:rsidRDefault="000C37D2">
    <w:pPr>
      <w:pStyle w:val="a6"/>
      <w:jc w:val="center"/>
    </w:pPr>
  </w:p>
  <w:p w14:paraId="1239B745" w14:textId="77777777" w:rsidR="000C37D2" w:rsidRDefault="000C37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7F45" w14:textId="77777777" w:rsidR="000C37D2" w:rsidRDefault="000C37D2">
    <w:pPr>
      <w:pStyle w:val="a6"/>
      <w:jc w:val="center"/>
    </w:pPr>
  </w:p>
  <w:p w14:paraId="247F41D0" w14:textId="77777777" w:rsidR="000C37D2" w:rsidRDefault="000C37D2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8B8F" w14:textId="77777777" w:rsidR="000C37D2" w:rsidRDefault="000C37D2">
    <w:pPr>
      <w:pStyle w:val="a6"/>
      <w:jc w:val="center"/>
    </w:pPr>
  </w:p>
  <w:p w14:paraId="14EFAFF0" w14:textId="77777777" w:rsidR="000C37D2" w:rsidRDefault="000C37D2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62AE" w14:textId="77777777" w:rsidR="000C37D2" w:rsidRDefault="000C37D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3433" w14:textId="77777777" w:rsidR="000C37D2" w:rsidRDefault="000C37D2">
    <w:pPr>
      <w:pStyle w:val="a6"/>
      <w:jc w:val="center"/>
    </w:pPr>
  </w:p>
  <w:p w14:paraId="2B21655D" w14:textId="77777777" w:rsidR="000C37D2" w:rsidRDefault="000C37D2">
    <w:pPr>
      <w:pStyle w:val="a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8249" w14:textId="77777777" w:rsidR="000C37D2" w:rsidRDefault="000C37D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C5A2" w14:textId="77777777" w:rsidR="000C37D2" w:rsidRDefault="000C37D2">
    <w:pPr>
      <w:pStyle w:val="a6"/>
      <w:jc w:val="center"/>
    </w:pPr>
  </w:p>
  <w:p w14:paraId="7B6FD9A0" w14:textId="77777777" w:rsidR="000C37D2" w:rsidRDefault="000C37D2">
    <w:pPr>
      <w:pStyle w:val="a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0F35" w14:textId="77777777" w:rsidR="000C37D2" w:rsidRDefault="000C37D2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4966C" w14:textId="77777777" w:rsidR="000C37D2" w:rsidRDefault="000C37D2">
    <w:pPr>
      <w:pStyle w:val="a6"/>
      <w:jc w:val="center"/>
    </w:pPr>
  </w:p>
  <w:p w14:paraId="417B6581" w14:textId="77777777" w:rsidR="000C37D2" w:rsidRDefault="000C37D2">
    <w:pPr>
      <w:pStyle w:val="a6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EDF83" w14:textId="77777777" w:rsidR="000C37D2" w:rsidRDefault="000C37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5B01"/>
    <w:multiLevelType w:val="multilevel"/>
    <w:tmpl w:val="E0AEF0C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707C6F"/>
    <w:multiLevelType w:val="multilevel"/>
    <w:tmpl w:val="2876B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216FAD"/>
    <w:multiLevelType w:val="multilevel"/>
    <w:tmpl w:val="0E9AA2F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3172525"/>
    <w:multiLevelType w:val="multilevel"/>
    <w:tmpl w:val="85CC76A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B17726"/>
    <w:multiLevelType w:val="multilevel"/>
    <w:tmpl w:val="8CD0970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9C1DC6"/>
    <w:multiLevelType w:val="multilevel"/>
    <w:tmpl w:val="FDE833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CB75B4E"/>
    <w:multiLevelType w:val="multilevel"/>
    <w:tmpl w:val="FD4CE5F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CA7"/>
    <w:rsid w:val="00045891"/>
    <w:rsid w:val="00062721"/>
    <w:rsid w:val="00077E2D"/>
    <w:rsid w:val="000B7B0F"/>
    <w:rsid w:val="000C37D2"/>
    <w:rsid w:val="000E3766"/>
    <w:rsid w:val="000E4D6E"/>
    <w:rsid w:val="000E6FB3"/>
    <w:rsid w:val="001B61B0"/>
    <w:rsid w:val="002053D1"/>
    <w:rsid w:val="002248EB"/>
    <w:rsid w:val="002D0BC3"/>
    <w:rsid w:val="002D2245"/>
    <w:rsid w:val="003933CD"/>
    <w:rsid w:val="003D1657"/>
    <w:rsid w:val="00432B50"/>
    <w:rsid w:val="00435F74"/>
    <w:rsid w:val="00472E7F"/>
    <w:rsid w:val="0047512F"/>
    <w:rsid w:val="005445B0"/>
    <w:rsid w:val="005639C1"/>
    <w:rsid w:val="005F6FA3"/>
    <w:rsid w:val="00624C94"/>
    <w:rsid w:val="00627C38"/>
    <w:rsid w:val="00636569"/>
    <w:rsid w:val="006F36BF"/>
    <w:rsid w:val="00753891"/>
    <w:rsid w:val="0078470C"/>
    <w:rsid w:val="0081220D"/>
    <w:rsid w:val="00832802"/>
    <w:rsid w:val="0084632D"/>
    <w:rsid w:val="008538FF"/>
    <w:rsid w:val="008C2EDC"/>
    <w:rsid w:val="009B4F24"/>
    <w:rsid w:val="00A32B7A"/>
    <w:rsid w:val="00AA783D"/>
    <w:rsid w:val="00AF5443"/>
    <w:rsid w:val="00B33408"/>
    <w:rsid w:val="00B60162"/>
    <w:rsid w:val="00C731B2"/>
    <w:rsid w:val="00C76A94"/>
    <w:rsid w:val="00CC75B8"/>
    <w:rsid w:val="00D92CA7"/>
    <w:rsid w:val="00DB7D7F"/>
    <w:rsid w:val="00DC6FF5"/>
    <w:rsid w:val="00F25462"/>
    <w:rsid w:val="00F82285"/>
    <w:rsid w:val="00F830EF"/>
    <w:rsid w:val="00F8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03B3"/>
  <w15:docId w15:val="{F3343146-E72A-47F2-9E46-48C1847C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/>
      <w:outlineLvl w:val="0"/>
    </w:pPr>
    <w:rPr>
      <w:rFonts w:ascii="Calibri Light" w:hAnsi="Calibri Light" w:cs="Tahoma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 w:after="0"/>
      <w:outlineLvl w:val="1"/>
    </w:pPr>
    <w:rPr>
      <w:rFonts w:ascii="Calibri Light" w:hAnsi="Calibri Light" w:cs="Tahoma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40" w:after="0"/>
      <w:outlineLvl w:val="2"/>
    </w:pPr>
    <w:rPr>
      <w:rFonts w:ascii="Calibri Light" w:hAnsi="Calibri Light" w:cs="Tahoma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 w:after="0"/>
      <w:outlineLvl w:val="3"/>
    </w:pPr>
    <w:rPr>
      <w:rFonts w:ascii="Calibri Light" w:hAnsi="Calibri Light" w:cs="Tahoma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40" w:after="0"/>
      <w:outlineLvl w:val="4"/>
    </w:pPr>
    <w:rPr>
      <w:rFonts w:ascii="Calibri Light" w:hAnsi="Calibri Light" w:cs="Tahoma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 w:after="0"/>
      <w:outlineLvl w:val="5"/>
    </w:pPr>
    <w:rPr>
      <w:rFonts w:ascii="Calibri Light" w:hAnsi="Calibri Light" w:cs="Tahoma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40" w:after="0"/>
      <w:outlineLvl w:val="6"/>
    </w:pPr>
    <w:rPr>
      <w:rFonts w:ascii="Calibri Light" w:hAnsi="Calibri Light" w:cs="Tahoma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40" w:after="0"/>
      <w:outlineLvl w:val="7"/>
    </w:pPr>
    <w:rPr>
      <w:rFonts w:ascii="Calibri Light" w:hAnsi="Calibri Light" w:cs="Tahoma"/>
      <w:color w:val="272727" w:themeColor="dark1" w:themeTint="D8"/>
      <w:sz w:val="21"/>
      <w:szCs w:val="21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40" w:after="0"/>
      <w:outlineLvl w:val="8"/>
    </w:pPr>
    <w:rPr>
      <w:rFonts w:ascii="Calibri Light" w:hAnsi="Calibri Light" w:cs="Tahoma"/>
      <w:i/>
      <w:iCs/>
      <w:color w:val="272727" w:themeColor="dark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Calibri Light" w:eastAsia="Calibri" w:hAnsi="Calibri Light" w:cs="Tahoma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qFormat/>
    <w:rPr>
      <w:rFonts w:ascii="Calibri Light" w:eastAsia="Calibri" w:hAnsi="Calibri Light" w:cs="Tahoma"/>
      <w:b/>
      <w:bCs/>
      <w:color w:val="5B9BD5" w:themeColor="accent1"/>
      <w:sz w:val="26"/>
      <w:szCs w:val="26"/>
    </w:rPr>
  </w:style>
  <w:style w:type="character" w:customStyle="1" w:styleId="a3">
    <w:name w:val="Абзац списка Знак"/>
    <w:link w:val="a4"/>
    <w:qFormat/>
  </w:style>
  <w:style w:type="character" w:customStyle="1" w:styleId="a5">
    <w:name w:val="Верхний колонтитул Знак"/>
    <w:basedOn w:val="a0"/>
    <w:link w:val="a6"/>
    <w:qFormat/>
    <w:rPr>
      <w:rFonts w:ascii="Calibri" w:eastAsia="Calibri" w:hAnsi="Calibri" w:cs="Times New Roman"/>
    </w:rPr>
  </w:style>
  <w:style w:type="character" w:customStyle="1" w:styleId="a7">
    <w:name w:val="Текст сноски Знак"/>
    <w:basedOn w:val="a0"/>
    <w:link w:val="a8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30">
    <w:name w:val="Заголовок 3 Знак"/>
    <w:basedOn w:val="a0"/>
    <w:link w:val="3"/>
    <w:qFormat/>
    <w:rPr>
      <w:rFonts w:ascii="Calibri Light" w:eastAsia="Calibri" w:hAnsi="Calibri Light" w:cs="Tahoma"/>
      <w:color w:val="1F4D78" w:themeColor="accent1" w:themeShade="7F"/>
      <w:sz w:val="24"/>
      <w:szCs w:val="24"/>
    </w:rPr>
  </w:style>
  <w:style w:type="character" w:customStyle="1" w:styleId="ab">
    <w:name w:val="Текст примечания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qFormat/>
    <w:rPr>
      <w:sz w:val="16"/>
      <w:szCs w:val="16"/>
    </w:rPr>
  </w:style>
  <w:style w:type="character" w:customStyle="1" w:styleId="ae">
    <w:name w:val="Текст выноски Знак"/>
    <w:basedOn w:val="a0"/>
    <w:link w:val="af"/>
    <w:qFormat/>
    <w:rPr>
      <w:rFonts w:ascii="Segoe UI" w:eastAsia="Calibri" w:hAnsi="Segoe UI" w:cs="Segoe UI"/>
      <w:sz w:val="18"/>
      <w:szCs w:val="18"/>
    </w:rPr>
  </w:style>
  <w:style w:type="character" w:customStyle="1" w:styleId="af0">
    <w:name w:val="Тема примечания Знак"/>
    <w:basedOn w:val="ab"/>
    <w:link w:val="af1"/>
    <w:qFormat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qFormat/>
    <w:rPr>
      <w:rFonts w:ascii="Calibri" w:eastAsia="Calibri" w:hAnsi="Calibri" w:cs="Times New Roman"/>
    </w:rPr>
  </w:style>
  <w:style w:type="character" w:customStyle="1" w:styleId="af4">
    <w:name w:val="Заголовок Знак"/>
    <w:basedOn w:val="a0"/>
    <w:link w:val="af5"/>
    <w:qFormat/>
    <w:rPr>
      <w:rFonts w:ascii="Calibri Light" w:eastAsia="Calibri" w:hAnsi="Calibri Light" w:cs="Tahoma"/>
      <w:spacing w:val="-10"/>
      <w:kern w:val="2"/>
      <w:sz w:val="56"/>
      <w:szCs w:val="56"/>
    </w:rPr>
  </w:style>
  <w:style w:type="character" w:customStyle="1" w:styleId="21">
    <w:name w:val="Основной текст 2 Знак"/>
    <w:basedOn w:val="a0"/>
    <w:link w:val="22"/>
    <w:qFormat/>
  </w:style>
  <w:style w:type="character" w:customStyle="1" w:styleId="af6">
    <w:name w:val="Без интервала Знак"/>
    <w:link w:val="af7"/>
    <w:qFormat/>
    <w:rPr>
      <w:rFonts w:ascii="Calibri" w:eastAsia="Calibri" w:hAnsi="Calibri" w:cs="Times New Roman"/>
    </w:rPr>
  </w:style>
  <w:style w:type="character" w:styleId="af8">
    <w:name w:val="Emphasis"/>
    <w:basedOn w:val="a0"/>
    <w:qFormat/>
    <w:rPr>
      <w:i/>
      <w:iCs/>
    </w:rPr>
  </w:style>
  <w:style w:type="character" w:customStyle="1" w:styleId="40">
    <w:name w:val="Заголовок 4 Знак"/>
    <w:basedOn w:val="a0"/>
    <w:link w:val="4"/>
    <w:qFormat/>
    <w:rPr>
      <w:rFonts w:ascii="Calibri Light" w:eastAsia="Calibri" w:hAnsi="Calibri Light" w:cs="Tahoma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qFormat/>
    <w:rPr>
      <w:rFonts w:ascii="Calibri Light" w:eastAsia="Calibri" w:hAnsi="Calibri Light" w:cs="Tahoma"/>
      <w:color w:val="2E74B5" w:themeColor="accent1" w:themeShade="BF"/>
    </w:rPr>
  </w:style>
  <w:style w:type="character" w:customStyle="1" w:styleId="60">
    <w:name w:val="Заголовок 6 Знак"/>
    <w:basedOn w:val="a0"/>
    <w:link w:val="6"/>
    <w:qFormat/>
    <w:rPr>
      <w:rFonts w:ascii="Calibri Light" w:eastAsia="Calibri" w:hAnsi="Calibri Light" w:cs="Tahoma"/>
      <w:color w:val="1F4D78" w:themeColor="accent1" w:themeShade="7F"/>
    </w:rPr>
  </w:style>
  <w:style w:type="character" w:customStyle="1" w:styleId="70">
    <w:name w:val="Заголовок 7 Знак"/>
    <w:basedOn w:val="a0"/>
    <w:link w:val="7"/>
    <w:qFormat/>
    <w:rPr>
      <w:rFonts w:ascii="Calibri Light" w:eastAsia="Calibri" w:hAnsi="Calibri Light" w:cs="Tahoma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qFormat/>
    <w:rPr>
      <w:rFonts w:ascii="Calibri Light" w:eastAsia="Calibri" w:hAnsi="Calibri Light" w:cs="Tahoma"/>
      <w:color w:val="272727" w:themeColor="dark1" w:themeTint="D8"/>
      <w:sz w:val="21"/>
      <w:szCs w:val="21"/>
    </w:rPr>
  </w:style>
  <w:style w:type="character" w:customStyle="1" w:styleId="90">
    <w:name w:val="Заголовок 9 Знак"/>
    <w:basedOn w:val="a0"/>
    <w:link w:val="9"/>
    <w:qFormat/>
    <w:rPr>
      <w:rFonts w:ascii="Calibri Light" w:eastAsia="Calibri" w:hAnsi="Calibri Light" w:cs="Tahoma"/>
      <w:i/>
      <w:iCs/>
      <w:color w:val="272727" w:themeColor="dark1" w:themeTint="D8"/>
      <w:sz w:val="21"/>
      <w:szCs w:val="21"/>
    </w:rPr>
  </w:style>
  <w:style w:type="character" w:styleId="af9">
    <w:name w:val="Hyperlink"/>
    <w:rPr>
      <w:color w:val="000080"/>
      <w:u w:val="single"/>
    </w:rPr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footnotereference1">
    <w:name w:val="footnote reference1"/>
    <w:qFormat/>
    <w:rPr>
      <w:vertAlign w:val="superscript"/>
    </w:rPr>
  </w:style>
  <w:style w:type="paragraph" w:styleId="af5">
    <w:name w:val="Title"/>
    <w:basedOn w:val="a"/>
    <w:next w:val="afc"/>
    <w:link w:val="af4"/>
    <w:qFormat/>
    <w:pPr>
      <w:spacing w:after="0" w:line="240" w:lineRule="auto"/>
      <w:contextualSpacing/>
    </w:pPr>
    <w:rPr>
      <w:rFonts w:ascii="Calibri Light" w:hAnsi="Calibri Light" w:cs="Tahoma"/>
      <w:spacing w:val="-10"/>
      <w:kern w:val="2"/>
      <w:sz w:val="56"/>
      <w:szCs w:val="56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Noto Sans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">
    <w:name w:val="index heading"/>
    <w:basedOn w:val="a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c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fc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  <w:overflowPunct w:val="0"/>
    </w:pPr>
    <w:rPr>
      <w:rFonts w:eastAsia="Times New Roman" w:cs="Calibri"/>
      <w:b/>
      <w:szCs w:val="20"/>
      <w:lang w:eastAsia="ru-RU"/>
    </w:rPr>
  </w:style>
  <w:style w:type="paragraph" w:styleId="a4">
    <w:name w:val="List Paragraph"/>
    <w:basedOn w:val="a"/>
    <w:link w:val="a3"/>
    <w:qFormat/>
    <w:pPr>
      <w:spacing w:after="160" w:line="259" w:lineRule="auto"/>
      <w:ind w:left="720"/>
      <w:contextualSpacing/>
    </w:pPr>
    <w:rPr>
      <w:rFonts w:cs="Tahoma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.FORMATTEXT"/>
    <w:qFormat/>
    <w:pPr>
      <w:widowControl w:val="0"/>
      <w:overflowPunct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annotation text"/>
    <w:basedOn w:val="a"/>
    <w:link w:val="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">
    <w:name w:val="Balloon Text"/>
    <w:basedOn w:val="a"/>
    <w:link w:val="ae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1">
    <w:name w:val="annotation subject"/>
    <w:basedOn w:val="ac"/>
    <w:next w:val="ac"/>
    <w:link w:val="af0"/>
    <w:qFormat/>
    <w:pPr>
      <w:spacing w:after="200"/>
    </w:pPr>
    <w:rPr>
      <w:rFonts w:ascii="Calibri" w:eastAsia="Calibri" w:hAnsi="Calibri"/>
      <w:b/>
      <w:bCs/>
      <w:lang w:eastAsia="en-US"/>
    </w:rPr>
  </w:style>
  <w:style w:type="paragraph" w:styleId="af3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Body Text 2"/>
    <w:basedOn w:val="a"/>
    <w:link w:val="21"/>
    <w:qFormat/>
    <w:pPr>
      <w:spacing w:after="120" w:line="480" w:lineRule="auto"/>
    </w:pPr>
    <w:rPr>
      <w:rFonts w:cs="Tahoma"/>
    </w:rPr>
  </w:style>
  <w:style w:type="paragraph" w:styleId="af7">
    <w:name w:val="No Spacing"/>
    <w:link w:val="af6"/>
    <w:qFormat/>
    <w:pPr>
      <w:overflowPunct w:val="0"/>
    </w:pPr>
    <w:rPr>
      <w:rFonts w:cs="Times New Roman"/>
    </w:rPr>
  </w:style>
  <w:style w:type="paragraph" w:styleId="aff1">
    <w:name w:val="Revision"/>
    <w:qFormat/>
    <w:pPr>
      <w:overflowPunct w:val="0"/>
    </w:pPr>
    <w:rPr>
      <w:rFonts w:cs="Times New Roman"/>
    </w:rPr>
  </w:style>
  <w:style w:type="paragraph" w:customStyle="1" w:styleId="aff2">
    <w:name w:val="Верхний колонтитул слева"/>
    <w:basedOn w:val="a6"/>
    <w:qFormat/>
  </w:style>
  <w:style w:type="paragraph" w:customStyle="1" w:styleId="aff3">
    <w:name w:val="Содержимое таблицы"/>
    <w:basedOn w:val="a"/>
    <w:qFormat/>
    <w:pPr>
      <w:widowControl w:val="0"/>
      <w:suppressLineNumbers/>
    </w:p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numbering" w:customStyle="1" w:styleId="aff5">
    <w:name w:val="Без списка"/>
    <w:qFormat/>
  </w:style>
  <w:style w:type="numbering" w:customStyle="1" w:styleId="13">
    <w:name w:val="Нет списка1"/>
    <w:qFormat/>
  </w:style>
  <w:style w:type="table" w:customStyle="1" w:styleId="14">
    <w:name w:val="Сетка таблицы1"/>
    <w:basedOn w:val="a1"/>
    <w:uiPriority w:val="39"/>
    <w:rsid w:val="00862A4C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Table Grid"/>
    <w:basedOn w:val="a1"/>
    <w:uiPriority w:val="39"/>
    <w:rsid w:val="00862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publication.pravo.gov.ru/Document/View/0001202008030003" TargetMode="Externa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8410</Words>
  <Characters>47937</Characters>
  <Application>Microsoft Office Word</Application>
  <DocSecurity>4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dc:description/>
  <cp:lastModifiedBy>Балиева Малика Ахмадовна</cp:lastModifiedBy>
  <cp:revision>2</cp:revision>
  <cp:lastPrinted>2026-07-22T17:11:00Z</cp:lastPrinted>
  <dcterms:created xsi:type="dcterms:W3CDTF">2026-10-15T13:25:00Z</dcterms:created>
  <dcterms:modified xsi:type="dcterms:W3CDTF">2026-10-15T13:25:00Z</dcterms:modified>
  <dc:language>ru-RU</dc:language>
</cp:coreProperties>
</file>