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B7155" w14:textId="77777777" w:rsidR="00A86EFC" w:rsidRDefault="00A86EFC">
      <w:pPr>
        <w:keepNext/>
        <w:keepLines/>
        <w:jc w:val="right"/>
        <w:rPr>
          <w:b/>
          <w:bCs/>
          <w:sz w:val="26"/>
          <w:szCs w:val="26"/>
        </w:rPr>
      </w:pPr>
    </w:p>
    <w:p w14:paraId="5CAE2E7F" w14:textId="77777777" w:rsidR="00A86EFC" w:rsidRDefault="00A86EFC">
      <w:pPr>
        <w:keepNext/>
        <w:keepLines/>
        <w:rPr>
          <w:sz w:val="26"/>
          <w:szCs w:val="26"/>
        </w:rPr>
      </w:pPr>
    </w:p>
    <w:p w14:paraId="213AA265" w14:textId="77777777" w:rsidR="00A86EFC" w:rsidRDefault="00A86EFC">
      <w:pPr>
        <w:keepNext/>
        <w:keepLines/>
        <w:rPr>
          <w:sz w:val="26"/>
          <w:szCs w:val="26"/>
        </w:rPr>
      </w:pPr>
    </w:p>
    <w:p w14:paraId="6174B184" w14:textId="77777777" w:rsidR="00A86EFC" w:rsidRDefault="00A86EFC">
      <w:pPr>
        <w:keepNext/>
        <w:keepLines/>
        <w:rPr>
          <w:sz w:val="26"/>
          <w:szCs w:val="26"/>
        </w:rPr>
      </w:pPr>
    </w:p>
    <w:p w14:paraId="54CAF0F7" w14:textId="77777777" w:rsidR="00A86EFC" w:rsidRDefault="00A86EFC">
      <w:pPr>
        <w:keepNext/>
        <w:keepLines/>
        <w:rPr>
          <w:sz w:val="26"/>
          <w:szCs w:val="26"/>
        </w:rPr>
      </w:pPr>
    </w:p>
    <w:p w14:paraId="088B0FAC" w14:textId="77777777" w:rsidR="00A86EFC" w:rsidRDefault="00A86EFC">
      <w:pPr>
        <w:keepNext/>
        <w:keepLines/>
        <w:rPr>
          <w:sz w:val="26"/>
          <w:szCs w:val="26"/>
        </w:rPr>
      </w:pPr>
    </w:p>
    <w:p w14:paraId="59E4E817" w14:textId="77777777" w:rsidR="00A86EFC" w:rsidRDefault="00A86EFC">
      <w:pPr>
        <w:keepNext/>
        <w:keepLines/>
        <w:rPr>
          <w:sz w:val="26"/>
          <w:szCs w:val="26"/>
        </w:rPr>
      </w:pPr>
    </w:p>
    <w:p w14:paraId="3DA89372" w14:textId="77777777" w:rsidR="00A86EFC" w:rsidRDefault="00A86EFC">
      <w:pPr>
        <w:keepNext/>
        <w:keepLines/>
        <w:rPr>
          <w:sz w:val="26"/>
          <w:szCs w:val="26"/>
        </w:rPr>
      </w:pPr>
    </w:p>
    <w:p w14:paraId="072D5522" w14:textId="77777777" w:rsidR="00A86EFC" w:rsidRDefault="00A86EFC">
      <w:pPr>
        <w:keepNext/>
        <w:keepLines/>
        <w:rPr>
          <w:sz w:val="26"/>
          <w:szCs w:val="26"/>
        </w:rPr>
      </w:pPr>
    </w:p>
    <w:p w14:paraId="7127AF39" w14:textId="77777777" w:rsidR="00A86EFC" w:rsidRDefault="00A86EFC">
      <w:pPr>
        <w:keepNext/>
        <w:keepLines/>
        <w:rPr>
          <w:sz w:val="26"/>
          <w:szCs w:val="26"/>
        </w:rPr>
      </w:pPr>
    </w:p>
    <w:p w14:paraId="1A7A0E8D" w14:textId="77777777" w:rsidR="00A86EFC" w:rsidRPr="001E4528" w:rsidRDefault="00393A41">
      <w:pPr>
        <w:keepNext/>
        <w:keepLines/>
        <w:jc w:val="center"/>
        <w:rPr>
          <w:rFonts w:eastAsia="Calibri"/>
          <w:b/>
        </w:rPr>
      </w:pPr>
      <w:r w:rsidRPr="001E4528">
        <w:rPr>
          <w:rFonts w:eastAsia="Calibri"/>
          <w:b/>
        </w:rPr>
        <w:t>Технические требования на выполнение работ</w:t>
      </w:r>
    </w:p>
    <w:p w14:paraId="578CFFFA" w14:textId="77777777" w:rsidR="00A86EFC" w:rsidRDefault="00A86EFC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74501F8" w14:textId="77777777" w:rsidR="00A86EFC" w:rsidRDefault="00A86EFC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49CFAE81" w14:textId="66F5A918" w:rsidR="00E60902" w:rsidRDefault="001E4528" w:rsidP="002B0798">
      <w:pPr>
        <w:shd w:val="clear" w:color="auto" w:fill="FFFFFF"/>
        <w:jc w:val="center"/>
        <w:rPr>
          <w:rFonts w:eastAsia="Calibri"/>
        </w:rPr>
      </w:pPr>
      <w:bookmarkStart w:id="0" w:name="_Hlk210735379"/>
      <w:bookmarkStart w:id="1" w:name="_Hlk239691275"/>
      <w:bookmarkStart w:id="2" w:name="_Hlk219911238"/>
      <w:r w:rsidRPr="001E4528">
        <w:rPr>
          <w:lang w:eastAsia="x-none"/>
        </w:rPr>
        <w:t>ОКПД2 71.</w:t>
      </w:r>
      <w:r w:rsidR="0079550B">
        <w:rPr>
          <w:lang w:eastAsia="x-none"/>
        </w:rPr>
        <w:t>20.19</w:t>
      </w:r>
      <w:r w:rsidRPr="001E4528">
        <w:rPr>
          <w:lang w:eastAsia="x-none"/>
        </w:rPr>
        <w:t>.</w:t>
      </w:r>
      <w:r w:rsidR="00AB57A5">
        <w:rPr>
          <w:lang w:eastAsia="x-none"/>
        </w:rPr>
        <w:t>190</w:t>
      </w:r>
      <w:r w:rsidRPr="001E4528">
        <w:rPr>
          <w:lang w:eastAsia="x-none"/>
        </w:rPr>
        <w:t xml:space="preserve"> </w:t>
      </w:r>
      <w:bookmarkEnd w:id="0"/>
      <w:bookmarkEnd w:id="1"/>
      <w:r w:rsidR="0093620D">
        <w:rPr>
          <w:lang w:eastAsia="x-none"/>
        </w:rPr>
        <w:t>Оказание услуг</w:t>
      </w:r>
      <w:r w:rsidR="0079550B" w:rsidRPr="0079550B">
        <w:rPr>
          <w:lang w:eastAsia="x-none"/>
        </w:rPr>
        <w:t xml:space="preserve"> по научно-техническому сопровождению инженерно-геологических изысканий Объекта «Строительство ЗШО 2 Нерюнгринской ГРЭС»</w:t>
      </w:r>
    </w:p>
    <w:bookmarkEnd w:id="2"/>
    <w:p w14:paraId="1F1CDCA2" w14:textId="77777777" w:rsidR="00A86EFC" w:rsidRDefault="00A86EFC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4ED08140" w14:textId="5A51B0BC" w:rsidR="00A86EFC" w:rsidRPr="001E4528" w:rsidRDefault="001E4528" w:rsidP="00B44FE2">
      <w:pPr>
        <w:keepNext/>
        <w:keepLines/>
        <w:jc w:val="center"/>
        <w:rPr>
          <w:iCs/>
          <w:sz w:val="26"/>
          <w:szCs w:val="26"/>
        </w:rPr>
      </w:pPr>
      <w:r w:rsidRPr="001E4528">
        <w:rPr>
          <w:rFonts w:eastAsia="Calibri"/>
          <w:b/>
          <w:iCs/>
        </w:rPr>
        <w:t>ЛОТ №</w:t>
      </w:r>
      <w:r w:rsidR="00A468BA">
        <w:rPr>
          <w:rFonts w:eastAsia="Calibri"/>
          <w:b/>
          <w:iCs/>
        </w:rPr>
        <w:t xml:space="preserve"> </w:t>
      </w:r>
      <w:r w:rsidR="00B44FE2" w:rsidRPr="00B44FE2">
        <w:rPr>
          <w:rFonts w:eastAsia="Calibri"/>
          <w:b/>
          <w:iCs/>
        </w:rPr>
        <w:t>0140-ОСН ПРОД ДОХ-2026-ГП</w:t>
      </w:r>
    </w:p>
    <w:p w14:paraId="2FFB5595" w14:textId="77777777" w:rsidR="00A86EFC" w:rsidRDefault="00393A41">
      <w:pPr>
        <w:rPr>
          <w:sz w:val="26"/>
          <w:szCs w:val="26"/>
        </w:rPr>
      </w:pPr>
      <w:r>
        <w:br w:type="page"/>
      </w:r>
    </w:p>
    <w:p w14:paraId="580F0D18" w14:textId="77777777" w:rsidR="00A86EFC" w:rsidRPr="00BF1454" w:rsidRDefault="00393A41" w:rsidP="00BF1454">
      <w:pPr>
        <w:jc w:val="center"/>
        <w:rPr>
          <w:b/>
          <w:bCs/>
        </w:rPr>
      </w:pPr>
      <w:r w:rsidRPr="00BF1454">
        <w:rPr>
          <w:b/>
          <w:bCs/>
        </w:rPr>
        <w:lastRenderedPageBreak/>
        <w:t>СОДЕРЖАНИЕ</w:t>
      </w:r>
    </w:p>
    <w:p w14:paraId="547634FF" w14:textId="77777777" w:rsidR="00A86EFC" w:rsidRDefault="00A86EFC" w:rsidP="00BF1454"/>
    <w:sdt>
      <w:sdtPr>
        <w:rPr>
          <w:rFonts w:ascii="Times New Roman" w:hAnsi="Times New Roman" w:cs="Times New Roman"/>
          <w:b w:val="0"/>
          <w:bCs w:val="0"/>
          <w:caps w:val="0"/>
        </w:rPr>
        <w:id w:val="1099818302"/>
        <w:docPartObj>
          <w:docPartGallery w:val="Table of Contents"/>
          <w:docPartUnique/>
        </w:docPartObj>
      </w:sdtPr>
      <w:sdtEndPr>
        <w:rPr>
          <w:rFonts w:asciiTheme="minorHAnsi" w:hAnsiTheme="minorHAnsi" w:cstheme="minorHAnsi"/>
          <w:sz w:val="20"/>
          <w:szCs w:val="20"/>
        </w:rPr>
      </w:sdtEndPr>
      <w:sdtContent>
        <w:p w14:paraId="7883AEF9" w14:textId="2C3E58D5" w:rsidR="00CB4E7C" w:rsidRPr="00CB4E7C" w:rsidRDefault="00776983">
          <w:pPr>
            <w:pStyle w:val="17"/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8"/>
              <w:szCs w:val="28"/>
            </w:rPr>
          </w:pPr>
          <w:r w:rsidRPr="00CB4E7C">
            <w:rPr>
              <w:rFonts w:ascii="Times New Roman" w:hAnsi="Times New Roman" w:cs="Times New Roman"/>
              <w:sz w:val="32"/>
              <w:szCs w:val="32"/>
            </w:rPr>
            <w:fldChar w:fldCharType="begin"/>
          </w:r>
          <w:r w:rsidRPr="00CB4E7C">
            <w:rPr>
              <w:rFonts w:ascii="Times New Roman" w:hAnsi="Times New Roman" w:cs="Times New Roman"/>
              <w:sz w:val="32"/>
              <w:szCs w:val="32"/>
            </w:rPr>
            <w:instrText xml:space="preserve"> TOC \o "2-2" \h \z \t "Заголовок 1;1;Заголовок 3;3;Стиль Заголовок 1 + по ширине;1;Заг1-Таблица;2" </w:instrText>
          </w:r>
          <w:r w:rsidRPr="00CB4E7C">
            <w:rPr>
              <w:rFonts w:ascii="Times New Roman" w:hAnsi="Times New Roman" w:cs="Times New Roman"/>
              <w:sz w:val="32"/>
              <w:szCs w:val="32"/>
            </w:rPr>
            <w:fldChar w:fldCharType="separate"/>
          </w:r>
          <w:hyperlink w:anchor="_Toc243058990" w:history="1">
            <w:r w:rsidR="00CB4E7C" w:rsidRPr="00CB4E7C">
              <w:rPr>
                <w:rStyle w:val="ab"/>
                <w:rFonts w:ascii="Times New Roman" w:eastAsia="Calibri" w:hAnsi="Times New Roman" w:cs="Times New Roman"/>
                <w:noProof/>
                <w:sz w:val="32"/>
                <w:szCs w:val="32"/>
              </w:rPr>
              <w:t>1.</w:t>
            </w:r>
            <w:r w:rsidR="00CB4E7C" w:rsidRPr="00CB4E7C">
              <w:rPr>
                <w:rFonts w:ascii="Times New Roman" w:eastAsiaTheme="minorEastAsia" w:hAnsi="Times New Roman" w:cs="Times New Roman"/>
                <w:b w:val="0"/>
                <w:bCs w:val="0"/>
                <w:caps w:val="0"/>
                <w:noProof/>
                <w:sz w:val="28"/>
                <w:szCs w:val="28"/>
              </w:rPr>
              <w:tab/>
            </w:r>
            <w:r w:rsidR="00CB4E7C" w:rsidRPr="00CB4E7C">
              <w:rPr>
                <w:rStyle w:val="ab"/>
                <w:rFonts w:ascii="Times New Roman" w:eastAsia="Calibri" w:hAnsi="Times New Roman" w:cs="Times New Roman"/>
                <w:noProof/>
                <w:sz w:val="32"/>
                <w:szCs w:val="32"/>
              </w:rPr>
              <w:t>Общие сведения</w:t>
            </w:r>
            <w:r w:rsidR="00CB4E7C" w:rsidRPr="00CB4E7C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tab/>
            </w:r>
            <w:r w:rsidR="00CB4E7C" w:rsidRPr="00CB4E7C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fldChar w:fldCharType="begin"/>
            </w:r>
            <w:r w:rsidR="00CB4E7C" w:rsidRPr="00CB4E7C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instrText xml:space="preserve"> PAGEREF _Toc243058990 \h </w:instrText>
            </w:r>
            <w:r w:rsidR="00CB4E7C" w:rsidRPr="00CB4E7C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</w:r>
            <w:r w:rsidR="00CB4E7C" w:rsidRPr="00CB4E7C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fldChar w:fldCharType="separate"/>
            </w:r>
            <w:r w:rsidR="00CB4E7C" w:rsidRPr="00CB4E7C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t>3</w:t>
            </w:r>
            <w:r w:rsidR="00CB4E7C" w:rsidRPr="00CB4E7C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6EDC6D08" w14:textId="329C6CCA" w:rsidR="00CB4E7C" w:rsidRPr="00CB4E7C" w:rsidRDefault="00CB4E7C">
          <w:pPr>
            <w:pStyle w:val="2f0"/>
            <w:tabs>
              <w:tab w:val="right" w:leader="dot" w:pos="10082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sz w:val="28"/>
              <w:szCs w:val="28"/>
            </w:rPr>
          </w:pPr>
          <w:hyperlink w:anchor="_Toc243058991" w:history="1">
            <w:r w:rsidRPr="00CB4E7C">
              <w:rPr>
                <w:rStyle w:val="ab"/>
                <w:rFonts w:ascii="Times New Roman" w:eastAsia="Calibri" w:hAnsi="Times New Roman" w:cs="Times New Roman"/>
                <w:noProof/>
                <w:sz w:val="24"/>
                <w:szCs w:val="24"/>
              </w:rPr>
              <w:t>1.1. Наименование закупаемой продукции</w:t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_Toc243058991 \h </w:instrText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36D75E8" w14:textId="459C53A2" w:rsidR="00CB4E7C" w:rsidRPr="00CB4E7C" w:rsidRDefault="00CB4E7C">
          <w:pPr>
            <w:pStyle w:val="2f0"/>
            <w:tabs>
              <w:tab w:val="right" w:leader="dot" w:pos="10082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sz w:val="28"/>
              <w:szCs w:val="28"/>
            </w:rPr>
          </w:pPr>
          <w:hyperlink w:anchor="_Toc243058993" w:history="1">
            <w:r w:rsidRPr="00CB4E7C">
              <w:rPr>
                <w:rStyle w:val="ab"/>
                <w:rFonts w:ascii="Times New Roman" w:eastAsia="Calibri" w:hAnsi="Times New Roman" w:cs="Times New Roman"/>
                <w:noProof/>
                <w:sz w:val="24"/>
                <w:szCs w:val="24"/>
              </w:rPr>
              <w:t>1.2. Цель оказания услуг</w:t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_Toc243058993 \h </w:instrText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9510951" w14:textId="1B491A03" w:rsidR="00CB4E7C" w:rsidRPr="00CB4E7C" w:rsidRDefault="00CB4E7C">
          <w:pPr>
            <w:pStyle w:val="2f0"/>
            <w:tabs>
              <w:tab w:val="right" w:leader="dot" w:pos="10082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sz w:val="28"/>
              <w:szCs w:val="28"/>
            </w:rPr>
          </w:pPr>
          <w:hyperlink w:anchor="_Toc243058994" w:history="1">
            <w:r w:rsidRPr="00CB4E7C">
              <w:rPr>
                <w:rStyle w:val="ab"/>
                <w:rFonts w:ascii="Times New Roman" w:eastAsia="Calibri" w:hAnsi="Times New Roman" w:cs="Times New Roman"/>
                <w:noProof/>
                <w:sz w:val="24"/>
                <w:szCs w:val="24"/>
              </w:rPr>
              <w:t>1.3 Существующее положение</w:t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_Toc243058994 \h </w:instrText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4DF3F91" w14:textId="5A778D8B" w:rsidR="00CB4E7C" w:rsidRPr="00CB4E7C" w:rsidRDefault="00CB4E7C">
          <w:pPr>
            <w:pStyle w:val="17"/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8"/>
              <w:szCs w:val="28"/>
            </w:rPr>
          </w:pPr>
          <w:hyperlink w:anchor="_Toc243058995" w:history="1">
            <w:r w:rsidRPr="00CB4E7C">
              <w:rPr>
                <w:rStyle w:val="ab"/>
                <w:rFonts w:ascii="Times New Roman" w:eastAsia="Calibri" w:hAnsi="Times New Roman" w:cs="Times New Roman"/>
                <w:noProof/>
                <w:sz w:val="32"/>
                <w:szCs w:val="32"/>
              </w:rPr>
              <w:t>2.</w:t>
            </w:r>
            <w:r w:rsidRPr="00CB4E7C">
              <w:rPr>
                <w:rFonts w:ascii="Times New Roman" w:eastAsiaTheme="minorEastAsia" w:hAnsi="Times New Roman" w:cs="Times New Roman"/>
                <w:b w:val="0"/>
                <w:bCs w:val="0"/>
                <w:caps w:val="0"/>
                <w:noProof/>
                <w:sz w:val="28"/>
                <w:szCs w:val="28"/>
              </w:rPr>
              <w:tab/>
            </w:r>
            <w:r w:rsidRPr="00CB4E7C">
              <w:rPr>
                <w:rStyle w:val="ab"/>
                <w:rFonts w:ascii="Times New Roman" w:eastAsia="Calibri" w:hAnsi="Times New Roman" w:cs="Times New Roman"/>
                <w:noProof/>
                <w:sz w:val="32"/>
                <w:szCs w:val="32"/>
              </w:rPr>
              <w:t>Требования к продукции</w:t>
            </w:r>
            <w:r w:rsidRPr="00CB4E7C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tab/>
            </w:r>
            <w:r w:rsidRPr="00CB4E7C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fldChar w:fldCharType="begin"/>
            </w:r>
            <w:r w:rsidRPr="00CB4E7C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instrText xml:space="preserve"> PAGEREF _Toc243058995 \h </w:instrText>
            </w:r>
            <w:r w:rsidRPr="00CB4E7C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</w:r>
            <w:r w:rsidRPr="00CB4E7C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fldChar w:fldCharType="separate"/>
            </w:r>
            <w:r w:rsidRPr="00CB4E7C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t>5</w:t>
            </w:r>
            <w:r w:rsidRPr="00CB4E7C">
              <w:rPr>
                <w:rFonts w:ascii="Times New Roman" w:hAnsi="Times New Roman" w:cs="Times New Roman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33968108" w14:textId="37ECD16C" w:rsidR="00CB4E7C" w:rsidRPr="00CB4E7C" w:rsidRDefault="00CB4E7C">
          <w:pPr>
            <w:pStyle w:val="2f0"/>
            <w:tabs>
              <w:tab w:val="right" w:leader="dot" w:pos="10082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sz w:val="28"/>
              <w:szCs w:val="28"/>
            </w:rPr>
          </w:pPr>
          <w:hyperlink w:anchor="_Toc243058996" w:history="1">
            <w:r w:rsidRPr="00CB4E7C">
              <w:rPr>
                <w:rStyle w:val="ab"/>
                <w:rFonts w:ascii="Times New Roman" w:eastAsia="Calibri" w:hAnsi="Times New Roman" w:cs="Times New Roman"/>
                <w:noProof/>
                <w:sz w:val="24"/>
                <w:szCs w:val="24"/>
              </w:rPr>
              <w:t>2.1. Требования к видам и объемам услуг</w:t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_Toc243058996 \h </w:instrText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FE0E45A" w14:textId="7A19A398" w:rsidR="00CB4E7C" w:rsidRPr="00CB4E7C" w:rsidRDefault="00CB4E7C">
          <w:pPr>
            <w:pStyle w:val="2f0"/>
            <w:tabs>
              <w:tab w:val="right" w:leader="dot" w:pos="10082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sz w:val="28"/>
              <w:szCs w:val="28"/>
            </w:rPr>
          </w:pPr>
          <w:hyperlink w:anchor="_Toc243058997" w:history="1">
            <w:r w:rsidRPr="00CB4E7C">
              <w:rPr>
                <w:rStyle w:val="ab"/>
                <w:rFonts w:ascii="Times New Roman" w:hAnsi="Times New Roman" w:cs="Times New Roman"/>
                <w:noProof/>
                <w:sz w:val="24"/>
                <w:szCs w:val="24"/>
              </w:rPr>
              <w:t>Таблица 2 – Перечень и объем оказываемых услуг</w:t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_Toc243058997 \h </w:instrText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1A51F5E" w14:textId="06560E74" w:rsidR="00CB4E7C" w:rsidRPr="00CB4E7C" w:rsidRDefault="00CB4E7C">
          <w:pPr>
            <w:pStyle w:val="2f0"/>
            <w:tabs>
              <w:tab w:val="right" w:leader="dot" w:pos="10082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sz w:val="28"/>
              <w:szCs w:val="28"/>
            </w:rPr>
          </w:pPr>
          <w:hyperlink w:anchor="_Toc243058998" w:history="1">
            <w:r w:rsidRPr="00CB4E7C">
              <w:rPr>
                <w:rStyle w:val="ab"/>
                <w:rFonts w:ascii="Times New Roman" w:eastAsia="Calibri" w:hAnsi="Times New Roman" w:cs="Times New Roman"/>
                <w:noProof/>
                <w:sz w:val="24"/>
                <w:szCs w:val="24"/>
              </w:rPr>
              <w:t>2.2. Требования к срокам оказания услуг</w:t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_Toc243058998 \h </w:instrText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6B14EB7" w14:textId="05E7436D" w:rsidR="00CB4E7C" w:rsidRPr="00CB4E7C" w:rsidRDefault="00CB4E7C">
          <w:pPr>
            <w:pStyle w:val="2f0"/>
            <w:tabs>
              <w:tab w:val="right" w:leader="dot" w:pos="10082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sz w:val="28"/>
              <w:szCs w:val="28"/>
            </w:rPr>
          </w:pPr>
          <w:hyperlink w:anchor="_Toc243058999" w:history="1">
            <w:r w:rsidRPr="00CB4E7C">
              <w:rPr>
                <w:rStyle w:val="ab"/>
                <w:rFonts w:ascii="Times New Roman" w:hAnsi="Times New Roman" w:cs="Times New Roman"/>
                <w:noProof/>
                <w:sz w:val="24"/>
                <w:szCs w:val="24"/>
              </w:rPr>
              <w:t>Таблица 3 – Требования к срокам оказания услуг</w:t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_Toc243058999 \h </w:instrText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B2575BC" w14:textId="6F578D3F" w:rsidR="00CB4E7C" w:rsidRPr="00CB4E7C" w:rsidRDefault="00CB4E7C">
          <w:pPr>
            <w:pStyle w:val="2f0"/>
            <w:tabs>
              <w:tab w:val="right" w:leader="dot" w:pos="10082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sz w:val="28"/>
              <w:szCs w:val="28"/>
            </w:rPr>
          </w:pPr>
          <w:hyperlink w:anchor="_Toc243059000" w:history="1">
            <w:r w:rsidRPr="00CB4E7C">
              <w:rPr>
                <w:rStyle w:val="ab"/>
                <w:rFonts w:ascii="Times New Roman" w:eastAsia="Calibri" w:hAnsi="Times New Roman" w:cs="Times New Roman"/>
                <w:noProof/>
                <w:sz w:val="24"/>
                <w:szCs w:val="24"/>
              </w:rPr>
              <w:t>2.3. Требования к качеству услуг</w:t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_Toc243059000 \h </w:instrText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7226A10" w14:textId="1469C303" w:rsidR="00CB4E7C" w:rsidRPr="00CB4E7C" w:rsidRDefault="00CB4E7C">
          <w:pPr>
            <w:pStyle w:val="2f0"/>
            <w:tabs>
              <w:tab w:val="right" w:leader="dot" w:pos="10082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sz w:val="28"/>
              <w:szCs w:val="28"/>
            </w:rPr>
          </w:pPr>
          <w:hyperlink w:anchor="_Toc243059001" w:history="1">
            <w:r w:rsidRPr="00CB4E7C">
              <w:rPr>
                <w:rStyle w:val="ab"/>
                <w:rFonts w:ascii="Times New Roman" w:hAnsi="Times New Roman" w:cs="Times New Roman"/>
                <w:noProof/>
                <w:sz w:val="24"/>
                <w:szCs w:val="24"/>
              </w:rPr>
              <w:t>Таблица 4 – Требования к качеству оказания услуг</w:t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_Toc243059001 \h </w:instrText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Pr="00CB4E7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07E9EAC" w14:textId="5E4BCD90" w:rsidR="00776983" w:rsidRDefault="00776983" w:rsidP="00776983">
          <w:pPr>
            <w:pStyle w:val="3f"/>
            <w:tabs>
              <w:tab w:val="right" w:leader="dot" w:pos="9921"/>
            </w:tabs>
            <w:spacing w:line="276" w:lineRule="auto"/>
          </w:pPr>
          <w:r w:rsidRPr="00CB4E7C">
            <w:rPr>
              <w:rFonts w:ascii="Times New Roman" w:hAnsi="Times New Roman" w:cs="Times New Roman"/>
              <w:b/>
              <w:bCs/>
              <w:caps/>
              <w:sz w:val="32"/>
              <w:szCs w:val="32"/>
            </w:rPr>
            <w:fldChar w:fldCharType="end"/>
          </w:r>
        </w:p>
      </w:sdtContent>
    </w:sdt>
    <w:p w14:paraId="487558C4" w14:textId="6325140A" w:rsidR="00A86EFC" w:rsidRPr="00776983" w:rsidRDefault="00393A41" w:rsidP="00776983">
      <w:pPr>
        <w:pStyle w:val="3f"/>
        <w:tabs>
          <w:tab w:val="right" w:leader="dot" w:pos="9921"/>
        </w:tabs>
        <w:spacing w:line="276" w:lineRule="auto"/>
      </w:pPr>
      <w:r>
        <w:br w:type="page"/>
      </w:r>
    </w:p>
    <w:p w14:paraId="58DB2F3E" w14:textId="39F9B9C2" w:rsidR="00A86EFC" w:rsidRDefault="00393A41" w:rsidP="007B3045">
      <w:pPr>
        <w:pStyle w:val="1"/>
        <w:rPr>
          <w:caps/>
        </w:rPr>
      </w:pPr>
      <w:bookmarkStart w:id="3" w:name="_Toc51339692"/>
      <w:bookmarkStart w:id="4" w:name="_Toc125035205"/>
      <w:bookmarkStart w:id="5" w:name="_Toc194498150"/>
      <w:bookmarkStart w:id="6" w:name="_Toc243058990"/>
      <w:r w:rsidRPr="005503FC">
        <w:lastRenderedPageBreak/>
        <w:t>Общие</w:t>
      </w:r>
      <w:r>
        <w:t xml:space="preserve"> сведения</w:t>
      </w:r>
      <w:bookmarkEnd w:id="3"/>
      <w:bookmarkEnd w:id="4"/>
      <w:bookmarkEnd w:id="5"/>
      <w:bookmarkEnd w:id="6"/>
    </w:p>
    <w:p w14:paraId="3DBEC80E" w14:textId="5AB7E5AF" w:rsidR="00A86EFC" w:rsidRDefault="00F85919" w:rsidP="00264979">
      <w:pPr>
        <w:pStyle w:val="23"/>
      </w:pPr>
      <w:bookmarkStart w:id="7" w:name="_Toc125035207"/>
      <w:bookmarkStart w:id="8" w:name="_Toc46743506"/>
      <w:bookmarkStart w:id="9" w:name="_Toc243058991"/>
      <w:r>
        <w:t>1.</w:t>
      </w:r>
      <w:r w:rsidR="00A54CDA">
        <w:t>1</w:t>
      </w:r>
      <w:r>
        <w:t xml:space="preserve">. </w:t>
      </w:r>
      <w:r w:rsidR="00393A41">
        <w:t>Наименование закупаемой продукции</w:t>
      </w:r>
      <w:bookmarkEnd w:id="7"/>
      <w:bookmarkEnd w:id="8"/>
      <w:bookmarkEnd w:id="9"/>
    </w:p>
    <w:p w14:paraId="2839FF68" w14:textId="5AAEF9E9" w:rsidR="0079550B" w:rsidRDefault="0079550B" w:rsidP="00264979">
      <w:pPr>
        <w:pStyle w:val="23"/>
        <w:rPr>
          <w:rFonts w:eastAsia="Times New Roman"/>
          <w:b w:val="0"/>
          <w:bCs w:val="0"/>
          <w:lang w:eastAsia="ru-RU"/>
        </w:rPr>
      </w:pPr>
      <w:bookmarkStart w:id="10" w:name="_Toc46743507"/>
      <w:bookmarkStart w:id="11" w:name="_Toc125035208"/>
      <w:bookmarkStart w:id="12" w:name="_Hlk212476049"/>
      <w:bookmarkStart w:id="13" w:name="_Toc243058992"/>
      <w:r w:rsidRPr="0079550B">
        <w:rPr>
          <w:rFonts w:eastAsia="Times New Roman"/>
          <w:b w:val="0"/>
          <w:bCs w:val="0"/>
          <w:lang w:eastAsia="ru-RU"/>
        </w:rPr>
        <w:t>ОКПД2 71.20.19.</w:t>
      </w:r>
      <w:r w:rsidR="00AB57A5">
        <w:rPr>
          <w:rFonts w:eastAsia="Times New Roman"/>
          <w:b w:val="0"/>
          <w:bCs w:val="0"/>
          <w:lang w:eastAsia="ru-RU"/>
        </w:rPr>
        <w:t>190</w:t>
      </w:r>
      <w:r w:rsidRPr="0079550B">
        <w:rPr>
          <w:rFonts w:eastAsia="Times New Roman"/>
          <w:b w:val="0"/>
          <w:bCs w:val="0"/>
          <w:lang w:eastAsia="ru-RU"/>
        </w:rPr>
        <w:t xml:space="preserve"> </w:t>
      </w:r>
      <w:r w:rsidR="0093620D">
        <w:rPr>
          <w:rFonts w:eastAsia="Times New Roman"/>
          <w:b w:val="0"/>
          <w:bCs w:val="0"/>
          <w:lang w:eastAsia="ru-RU"/>
        </w:rPr>
        <w:t>Оказание услуг</w:t>
      </w:r>
      <w:r w:rsidRPr="0079550B">
        <w:rPr>
          <w:rFonts w:eastAsia="Times New Roman"/>
          <w:b w:val="0"/>
          <w:bCs w:val="0"/>
          <w:lang w:eastAsia="ru-RU"/>
        </w:rPr>
        <w:t xml:space="preserve"> работ по научно-техническому сопровождению инженерно-геологических изысканий Объекта «Строительство ЗШО 2 Нерюнгринской ГРЭС»</w:t>
      </w:r>
      <w:bookmarkEnd w:id="13"/>
    </w:p>
    <w:p w14:paraId="325C7A86" w14:textId="0E134E67" w:rsidR="00A86EFC" w:rsidRDefault="00F85919" w:rsidP="00264979">
      <w:pPr>
        <w:pStyle w:val="23"/>
      </w:pPr>
      <w:bookmarkStart w:id="14" w:name="_Toc243058993"/>
      <w:r>
        <w:t>1.</w:t>
      </w:r>
      <w:r w:rsidR="00A54CDA">
        <w:t>2</w:t>
      </w:r>
      <w:r>
        <w:t xml:space="preserve">. </w:t>
      </w:r>
      <w:r w:rsidR="00393A41">
        <w:t xml:space="preserve">Цель </w:t>
      </w:r>
      <w:bookmarkEnd w:id="10"/>
      <w:bookmarkEnd w:id="11"/>
      <w:r w:rsidR="0093620D">
        <w:t>оказ</w:t>
      </w:r>
      <w:r w:rsidR="00BD7653">
        <w:t>ания</w:t>
      </w:r>
      <w:r w:rsidR="0093620D">
        <w:t xml:space="preserve"> услуг</w:t>
      </w:r>
      <w:bookmarkEnd w:id="14"/>
      <w:r w:rsidR="00393A41">
        <w:t xml:space="preserve"> </w:t>
      </w:r>
    </w:p>
    <w:bookmarkEnd w:id="12"/>
    <w:p w14:paraId="65568BC4" w14:textId="6000EAEE" w:rsidR="00CC47A3" w:rsidRDefault="0093620D" w:rsidP="008559D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Оказание услуг по</w:t>
      </w:r>
      <w:r w:rsidR="00B015F7" w:rsidRPr="00B015F7">
        <w:rPr>
          <w:sz w:val="24"/>
          <w:szCs w:val="24"/>
        </w:rPr>
        <w:t xml:space="preserve"> </w:t>
      </w:r>
      <w:r w:rsidR="00B015F7">
        <w:rPr>
          <w:sz w:val="24"/>
          <w:szCs w:val="24"/>
        </w:rPr>
        <w:t>научно-техническо</w:t>
      </w:r>
      <w:r>
        <w:rPr>
          <w:sz w:val="24"/>
          <w:szCs w:val="24"/>
        </w:rPr>
        <w:t>му</w:t>
      </w:r>
      <w:r w:rsidR="00B015F7">
        <w:rPr>
          <w:sz w:val="24"/>
          <w:szCs w:val="24"/>
        </w:rPr>
        <w:t xml:space="preserve"> сопровождени</w:t>
      </w:r>
      <w:r>
        <w:rPr>
          <w:sz w:val="24"/>
          <w:szCs w:val="24"/>
        </w:rPr>
        <w:t>ю</w:t>
      </w:r>
      <w:r w:rsidR="00F061A5">
        <w:rPr>
          <w:sz w:val="24"/>
          <w:szCs w:val="24"/>
        </w:rPr>
        <w:t xml:space="preserve"> инженерно-геологических изысканий по объекту «</w:t>
      </w:r>
      <w:r w:rsidR="00F061A5" w:rsidRPr="00F061A5">
        <w:rPr>
          <w:sz w:val="24"/>
          <w:szCs w:val="24"/>
        </w:rPr>
        <w:t>Строительство ЗШО 2 Нерюнгринской ГРЭС</w:t>
      </w:r>
      <w:r w:rsidR="00F061A5">
        <w:rPr>
          <w:sz w:val="24"/>
          <w:szCs w:val="24"/>
        </w:rPr>
        <w:t>».</w:t>
      </w:r>
    </w:p>
    <w:p w14:paraId="79674A79" w14:textId="76A15E89" w:rsidR="00071045" w:rsidRPr="00F061A5" w:rsidRDefault="00CC47A3" w:rsidP="00F061A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A468BA" w:rsidRPr="00A468BA">
        <w:rPr>
          <w:sz w:val="24"/>
          <w:szCs w:val="24"/>
        </w:rPr>
        <w:t>олучени</w:t>
      </w:r>
      <w:r>
        <w:rPr>
          <w:sz w:val="24"/>
          <w:szCs w:val="24"/>
        </w:rPr>
        <w:t>е</w:t>
      </w:r>
      <w:r w:rsidR="00A468BA" w:rsidRPr="00A468BA">
        <w:rPr>
          <w:sz w:val="24"/>
          <w:szCs w:val="24"/>
        </w:rPr>
        <w:t xml:space="preserve"> положительного заключения </w:t>
      </w:r>
      <w:r>
        <w:rPr>
          <w:sz w:val="24"/>
          <w:szCs w:val="24"/>
        </w:rPr>
        <w:t xml:space="preserve">Государственной </w:t>
      </w:r>
      <w:r w:rsidR="00A468BA" w:rsidRPr="00A468BA">
        <w:rPr>
          <w:sz w:val="24"/>
          <w:szCs w:val="24"/>
        </w:rPr>
        <w:t>экспертизы инженерно-геологических изысканий.</w:t>
      </w:r>
    </w:p>
    <w:p w14:paraId="09D99BB2" w14:textId="57B43019" w:rsidR="00071045" w:rsidRPr="00071045" w:rsidRDefault="00F85919" w:rsidP="009F36FC">
      <w:pPr>
        <w:pStyle w:val="23"/>
      </w:pPr>
      <w:bookmarkStart w:id="15" w:name="_Toc46743508"/>
      <w:bookmarkStart w:id="16" w:name="_Toc125035209"/>
      <w:bookmarkStart w:id="17" w:name="_Toc243058994"/>
      <w:r>
        <w:t>1.</w:t>
      </w:r>
      <w:r w:rsidR="00F061A5">
        <w:t>3</w:t>
      </w:r>
      <w:r>
        <w:t xml:space="preserve"> </w:t>
      </w:r>
      <w:r w:rsidR="00393A41">
        <w:t>Существующее положение</w:t>
      </w:r>
      <w:bookmarkEnd w:id="15"/>
      <w:bookmarkEnd w:id="16"/>
      <w:bookmarkEnd w:id="17"/>
      <w:r w:rsidR="00393A41">
        <w:t xml:space="preserve"> </w:t>
      </w:r>
    </w:p>
    <w:p w14:paraId="7D901258" w14:textId="2D8C749D" w:rsidR="0002632F" w:rsidRDefault="0002632F" w:rsidP="009F36FC">
      <w:pPr>
        <w:ind w:firstLine="567"/>
        <w:jc w:val="both"/>
        <w:rPr>
          <w:color w:val="000000"/>
          <w:sz w:val="24"/>
          <w:szCs w:val="24"/>
        </w:rPr>
      </w:pPr>
      <w:bookmarkStart w:id="18" w:name="_Toc125035210"/>
      <w:bookmarkStart w:id="19" w:name="_Hlk219741163"/>
      <w:bookmarkEnd w:id="18"/>
      <w:r w:rsidRPr="0002632F">
        <w:rPr>
          <w:b/>
          <w:bCs/>
          <w:sz w:val="24"/>
          <w:szCs w:val="24"/>
        </w:rPr>
        <w:t>Наименование объекта</w:t>
      </w:r>
      <w:r>
        <w:rPr>
          <w:sz w:val="24"/>
          <w:szCs w:val="24"/>
        </w:rPr>
        <w:t xml:space="preserve"> – </w:t>
      </w:r>
      <w:r w:rsidR="0026015B" w:rsidRPr="0026015B">
        <w:rPr>
          <w:color w:val="000000"/>
          <w:sz w:val="24"/>
          <w:szCs w:val="24"/>
        </w:rPr>
        <w:t>Строительство ЗШО 2 Нерюнгринской ГРЭС</w:t>
      </w:r>
      <w:r w:rsidR="0026015B">
        <w:rPr>
          <w:color w:val="000000"/>
          <w:sz w:val="24"/>
          <w:szCs w:val="24"/>
        </w:rPr>
        <w:t>.</w:t>
      </w:r>
    </w:p>
    <w:bookmarkEnd w:id="19"/>
    <w:p w14:paraId="1FBC5A8D" w14:textId="17EA8CD8" w:rsidR="003F7B25" w:rsidRDefault="0002632F" w:rsidP="009F36FC">
      <w:pPr>
        <w:ind w:firstLine="567"/>
        <w:jc w:val="both"/>
        <w:rPr>
          <w:sz w:val="24"/>
          <w:szCs w:val="24"/>
        </w:rPr>
      </w:pPr>
      <w:r w:rsidRPr="0002632F">
        <w:rPr>
          <w:b/>
          <w:bCs/>
          <w:sz w:val="24"/>
          <w:szCs w:val="24"/>
        </w:rPr>
        <w:t>Местоположение объекта</w:t>
      </w:r>
      <w:r w:rsidRPr="0002632F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Pr="00193C72">
        <w:rPr>
          <w:sz w:val="24"/>
          <w:szCs w:val="24"/>
        </w:rPr>
        <w:t xml:space="preserve"> </w:t>
      </w:r>
      <w:r w:rsidR="003F7B25" w:rsidRPr="003F7B25">
        <w:rPr>
          <w:sz w:val="24"/>
          <w:szCs w:val="24"/>
        </w:rPr>
        <w:t>Российская Федерация, Республика Саха (Якутия), г. Нерюнгри, пгт. Серебряный Бор</w:t>
      </w:r>
      <w:r w:rsidR="003F7B25">
        <w:rPr>
          <w:sz w:val="24"/>
          <w:szCs w:val="24"/>
        </w:rPr>
        <w:t>.</w:t>
      </w:r>
      <w:r w:rsidR="003F7B25" w:rsidRPr="003F7B25">
        <w:rPr>
          <w:sz w:val="24"/>
          <w:szCs w:val="24"/>
        </w:rPr>
        <w:t xml:space="preserve"> </w:t>
      </w:r>
    </w:p>
    <w:p w14:paraId="216CC3D4" w14:textId="48BDCAC4" w:rsidR="0002632F" w:rsidRDefault="0002632F" w:rsidP="009F36FC">
      <w:pPr>
        <w:ind w:firstLine="567"/>
        <w:jc w:val="both"/>
        <w:rPr>
          <w:sz w:val="24"/>
          <w:szCs w:val="24"/>
        </w:rPr>
      </w:pPr>
      <w:r w:rsidRPr="0002632F">
        <w:rPr>
          <w:b/>
          <w:bCs/>
          <w:sz w:val="24"/>
          <w:szCs w:val="24"/>
        </w:rPr>
        <w:t>Основания для выполнения работ</w:t>
      </w:r>
      <w:r>
        <w:rPr>
          <w:sz w:val="24"/>
          <w:szCs w:val="24"/>
        </w:rPr>
        <w:t xml:space="preserve"> – </w:t>
      </w:r>
      <w:r>
        <w:rPr>
          <w:sz w:val="24"/>
          <w:szCs w:val="24"/>
          <w:lang w:eastAsia="ar-SA"/>
        </w:rPr>
        <w:t>Договор Подряда №</w:t>
      </w:r>
      <w:r w:rsidR="003F7B25">
        <w:rPr>
          <w:sz w:val="24"/>
          <w:szCs w:val="24"/>
          <w:lang w:eastAsia="ar-SA"/>
        </w:rPr>
        <w:t>1510-2-2021 от 29.04.2021</w:t>
      </w:r>
      <w:r>
        <w:rPr>
          <w:sz w:val="24"/>
          <w:szCs w:val="24"/>
          <w:lang w:eastAsia="ar-SA"/>
        </w:rPr>
        <w:t>г.</w:t>
      </w:r>
    </w:p>
    <w:p w14:paraId="64A1527D" w14:textId="20E5E37F" w:rsidR="0002632F" w:rsidRDefault="0002632F" w:rsidP="009F36FC">
      <w:pPr>
        <w:ind w:firstLine="567"/>
        <w:jc w:val="both"/>
        <w:rPr>
          <w:sz w:val="24"/>
          <w:szCs w:val="24"/>
          <w:lang w:eastAsia="ar-SA"/>
        </w:rPr>
      </w:pPr>
      <w:r w:rsidRPr="0002632F">
        <w:rPr>
          <w:b/>
          <w:bCs/>
          <w:sz w:val="24"/>
          <w:szCs w:val="24"/>
          <w:lang w:eastAsia="ar-SA"/>
        </w:rPr>
        <w:t>Вид градостроительной деятельности</w:t>
      </w:r>
      <w:r>
        <w:rPr>
          <w:sz w:val="24"/>
          <w:szCs w:val="24"/>
          <w:lang w:eastAsia="ar-SA"/>
        </w:rPr>
        <w:t xml:space="preserve"> – Новое строительство</w:t>
      </w:r>
      <w:r w:rsidRPr="009E6295">
        <w:rPr>
          <w:sz w:val="24"/>
          <w:szCs w:val="24"/>
          <w:lang w:eastAsia="ar-SA"/>
        </w:rPr>
        <w:t>.</w:t>
      </w:r>
    </w:p>
    <w:p w14:paraId="1BE66146" w14:textId="47775A65" w:rsidR="0002632F" w:rsidRDefault="0002632F" w:rsidP="009F36FC">
      <w:pPr>
        <w:ind w:firstLine="567"/>
        <w:jc w:val="both"/>
        <w:rPr>
          <w:sz w:val="24"/>
          <w:szCs w:val="24"/>
        </w:rPr>
      </w:pPr>
      <w:r w:rsidRPr="0002632F">
        <w:rPr>
          <w:b/>
          <w:bCs/>
          <w:spacing w:val="-1"/>
          <w:sz w:val="24"/>
          <w:szCs w:val="24"/>
          <w:lang w:eastAsia="ar-SA"/>
        </w:rPr>
        <w:t>Генеральный Заказчик</w:t>
      </w:r>
      <w:r>
        <w:rPr>
          <w:spacing w:val="-1"/>
          <w:sz w:val="24"/>
          <w:szCs w:val="24"/>
          <w:lang w:eastAsia="ar-SA"/>
        </w:rPr>
        <w:t xml:space="preserve"> – </w:t>
      </w:r>
      <w:r w:rsidR="003F7B25">
        <w:rPr>
          <w:spacing w:val="-1"/>
          <w:sz w:val="24"/>
          <w:szCs w:val="24"/>
          <w:lang w:eastAsia="ar-SA"/>
        </w:rPr>
        <w:t>ПАО</w:t>
      </w:r>
      <w:r>
        <w:rPr>
          <w:spacing w:val="-1"/>
          <w:sz w:val="24"/>
          <w:szCs w:val="24"/>
          <w:lang w:eastAsia="ar-SA"/>
        </w:rPr>
        <w:t xml:space="preserve"> «</w:t>
      </w:r>
      <w:r w:rsidR="003F7B25">
        <w:rPr>
          <w:spacing w:val="-1"/>
          <w:sz w:val="24"/>
          <w:szCs w:val="24"/>
          <w:lang w:eastAsia="ar-SA"/>
        </w:rPr>
        <w:t>РусГидро</w:t>
      </w:r>
      <w:r>
        <w:rPr>
          <w:spacing w:val="-1"/>
          <w:sz w:val="24"/>
          <w:szCs w:val="24"/>
          <w:lang w:eastAsia="ar-SA"/>
        </w:rPr>
        <w:t xml:space="preserve">». </w:t>
      </w:r>
    </w:p>
    <w:p w14:paraId="702E886D" w14:textId="77777777" w:rsidR="0002632F" w:rsidRDefault="0002632F" w:rsidP="009F36FC">
      <w:pPr>
        <w:ind w:firstLine="567"/>
        <w:jc w:val="both"/>
        <w:rPr>
          <w:sz w:val="24"/>
          <w:szCs w:val="24"/>
        </w:rPr>
      </w:pPr>
      <w:r w:rsidRPr="0002632F">
        <w:rPr>
          <w:b/>
          <w:bCs/>
          <w:spacing w:val="-1"/>
          <w:sz w:val="24"/>
          <w:szCs w:val="24"/>
          <w:lang w:eastAsia="ar-SA"/>
        </w:rPr>
        <w:t>Заказчик</w:t>
      </w:r>
      <w:r w:rsidRPr="00156831">
        <w:rPr>
          <w:spacing w:val="-1"/>
          <w:sz w:val="24"/>
          <w:szCs w:val="24"/>
          <w:lang w:eastAsia="ar-SA"/>
        </w:rPr>
        <w:t xml:space="preserve"> </w:t>
      </w:r>
      <w:r>
        <w:rPr>
          <w:spacing w:val="-1"/>
          <w:sz w:val="24"/>
          <w:szCs w:val="24"/>
          <w:lang w:eastAsia="ar-SA"/>
        </w:rPr>
        <w:t>–</w:t>
      </w:r>
      <w:r w:rsidRPr="00156831">
        <w:rPr>
          <w:spacing w:val="-1"/>
          <w:sz w:val="24"/>
          <w:szCs w:val="24"/>
          <w:lang w:eastAsia="ar-SA"/>
        </w:rPr>
        <w:t xml:space="preserve"> АО «Институт Гидропроект». 125993, г. Москва, Волоколамское ш., д. 2, </w:t>
      </w:r>
    </w:p>
    <w:p w14:paraId="588EC99D" w14:textId="4434C12C" w:rsidR="0002632F" w:rsidRPr="0002632F" w:rsidRDefault="0002632F" w:rsidP="009F36FC">
      <w:pPr>
        <w:widowControl w:val="0"/>
        <w:shd w:val="clear" w:color="auto" w:fill="FFFFFF"/>
        <w:ind w:firstLine="567"/>
        <w:jc w:val="both"/>
        <w:rPr>
          <w:b/>
          <w:spacing w:val="-1"/>
          <w:sz w:val="24"/>
          <w:szCs w:val="24"/>
          <w:lang w:val="en-US" w:eastAsia="ar-SA"/>
        </w:rPr>
      </w:pPr>
      <w:r>
        <w:rPr>
          <w:sz w:val="24"/>
          <w:szCs w:val="24"/>
          <w:lang w:eastAsia="ar-SA"/>
        </w:rPr>
        <w:t>Факс</w:t>
      </w:r>
      <w:r>
        <w:rPr>
          <w:sz w:val="24"/>
          <w:szCs w:val="24"/>
          <w:lang w:val="en-US" w:eastAsia="ar-SA"/>
        </w:rPr>
        <w:t xml:space="preserve">: (499)158-04-89. </w:t>
      </w:r>
      <w:r>
        <w:rPr>
          <w:spacing w:val="-1"/>
          <w:sz w:val="24"/>
          <w:szCs w:val="24"/>
          <w:lang w:val="en-US" w:eastAsia="ar-SA"/>
        </w:rPr>
        <w:t xml:space="preserve">E-mail: </w:t>
      </w:r>
      <w:hyperlink r:id="rId8">
        <w:r>
          <w:rPr>
            <w:rStyle w:val="ab"/>
            <w:spacing w:val="-1"/>
            <w:sz w:val="24"/>
            <w:szCs w:val="24"/>
            <w:lang w:val="en-US" w:eastAsia="ar-SA"/>
          </w:rPr>
          <w:t>hydro@hydroproject.ru</w:t>
        </w:r>
      </w:hyperlink>
      <w:r>
        <w:rPr>
          <w:spacing w:val="-1"/>
          <w:sz w:val="24"/>
          <w:szCs w:val="24"/>
          <w:lang w:val="en-US" w:eastAsia="ar-SA"/>
        </w:rPr>
        <w:t>.</w:t>
      </w:r>
    </w:p>
    <w:p w14:paraId="728E6AA1" w14:textId="1EAA151C" w:rsidR="002878B6" w:rsidRPr="005E5ED4" w:rsidRDefault="00393A41" w:rsidP="009F36FC">
      <w:pPr>
        <w:widowControl w:val="0"/>
        <w:ind w:firstLine="567"/>
        <w:jc w:val="both"/>
        <w:rPr>
          <w:spacing w:val="-1"/>
          <w:sz w:val="24"/>
          <w:szCs w:val="24"/>
          <w:lang w:eastAsia="ar-SA"/>
        </w:rPr>
      </w:pPr>
      <w:r w:rsidRPr="005E5ED4">
        <w:rPr>
          <w:b/>
          <w:spacing w:val="-1"/>
          <w:sz w:val="24"/>
          <w:szCs w:val="24"/>
          <w:lang w:eastAsia="ar-SA"/>
        </w:rPr>
        <w:t>Идентификаци</w:t>
      </w:r>
      <w:r w:rsidR="003F7B25">
        <w:rPr>
          <w:b/>
          <w:spacing w:val="-1"/>
          <w:sz w:val="24"/>
          <w:szCs w:val="24"/>
          <w:lang w:eastAsia="ar-SA"/>
        </w:rPr>
        <w:t>я проектируемого объекта</w:t>
      </w:r>
      <w:r w:rsidR="006275B1" w:rsidRPr="005E5ED4">
        <w:rPr>
          <w:b/>
          <w:spacing w:val="-1"/>
          <w:sz w:val="24"/>
          <w:szCs w:val="24"/>
          <w:lang w:eastAsia="ar-SA"/>
        </w:rPr>
        <w:t>:</w:t>
      </w:r>
      <w:r w:rsidRPr="005E5ED4">
        <w:rPr>
          <w:spacing w:val="-1"/>
          <w:sz w:val="24"/>
          <w:szCs w:val="24"/>
          <w:lang w:eastAsia="ar-SA"/>
        </w:rPr>
        <w:t xml:space="preserve"> </w:t>
      </w:r>
    </w:p>
    <w:p w14:paraId="3E6455D7" w14:textId="77777777" w:rsidR="003F7B25" w:rsidRPr="003F7B25" w:rsidRDefault="003F7B25" w:rsidP="009F36FC">
      <w:pPr>
        <w:widowControl w:val="0"/>
        <w:ind w:firstLine="567"/>
        <w:jc w:val="both"/>
        <w:rPr>
          <w:sz w:val="24"/>
          <w:szCs w:val="24"/>
        </w:rPr>
      </w:pPr>
      <w:r w:rsidRPr="003F7B25">
        <w:rPr>
          <w:sz w:val="24"/>
          <w:szCs w:val="24"/>
        </w:rPr>
        <w:t>1.</w:t>
      </w:r>
      <w:r w:rsidRPr="003F7B25">
        <w:rPr>
          <w:sz w:val="24"/>
          <w:szCs w:val="24"/>
        </w:rPr>
        <w:tab/>
        <w:t>Первичная дамба. Назначение  - создание ёмкости для складирования золошлаковых отходов. Класс сооружений в соответствии с ГОСТ 27751-2014 – КС-3 (I класс ответственности ГТС).</w:t>
      </w:r>
    </w:p>
    <w:p w14:paraId="2A3E0168" w14:textId="77777777" w:rsidR="003F7B25" w:rsidRPr="003F7B25" w:rsidRDefault="003F7B25" w:rsidP="009F36FC">
      <w:pPr>
        <w:widowControl w:val="0"/>
        <w:ind w:firstLine="567"/>
        <w:jc w:val="both"/>
        <w:rPr>
          <w:sz w:val="24"/>
          <w:szCs w:val="24"/>
        </w:rPr>
      </w:pPr>
      <w:r w:rsidRPr="003F7B25">
        <w:rPr>
          <w:sz w:val="24"/>
          <w:szCs w:val="24"/>
        </w:rPr>
        <w:t>2.</w:t>
      </w:r>
      <w:r w:rsidRPr="003F7B25">
        <w:rPr>
          <w:sz w:val="24"/>
          <w:szCs w:val="24"/>
        </w:rPr>
        <w:tab/>
        <w:t>Дамба 1 яруса наращивания. Назначение</w:t>
      </w:r>
      <w:r w:rsidRPr="003F7B25">
        <w:rPr>
          <w:sz w:val="24"/>
          <w:szCs w:val="24"/>
        </w:rPr>
        <w:tab/>
        <w:t>- создание ёмкости для складирования золошлаковых отходов. Класс сооружений в соответствии с ГОСТ 27751-2014 – КС-3 (I класс ответственности ГТС).</w:t>
      </w:r>
    </w:p>
    <w:p w14:paraId="27C8C6A1" w14:textId="77777777" w:rsidR="003F7B25" w:rsidRPr="003F7B25" w:rsidRDefault="003F7B25" w:rsidP="009F36FC">
      <w:pPr>
        <w:widowControl w:val="0"/>
        <w:ind w:firstLine="567"/>
        <w:jc w:val="both"/>
        <w:rPr>
          <w:sz w:val="24"/>
          <w:szCs w:val="24"/>
        </w:rPr>
      </w:pPr>
      <w:r w:rsidRPr="003F7B25">
        <w:rPr>
          <w:sz w:val="24"/>
          <w:szCs w:val="24"/>
        </w:rPr>
        <w:t>3.</w:t>
      </w:r>
      <w:r w:rsidRPr="003F7B25">
        <w:rPr>
          <w:sz w:val="24"/>
          <w:szCs w:val="24"/>
        </w:rPr>
        <w:tab/>
        <w:t>Дамба 2 яруса наращивания. Назначение</w:t>
      </w:r>
      <w:r w:rsidRPr="003F7B25">
        <w:rPr>
          <w:sz w:val="24"/>
          <w:szCs w:val="24"/>
        </w:rPr>
        <w:tab/>
        <w:t xml:space="preserve">- создание ёмкости для складирования золошлаковых отходов. Класс сооружений в соответствии с ГОСТ 27751-2014 – КС-3 (I класс ответственности ГТС). </w:t>
      </w:r>
    </w:p>
    <w:p w14:paraId="5C78CBC7" w14:textId="77777777" w:rsidR="003F7B25" w:rsidRPr="003F7B25" w:rsidRDefault="003F7B25" w:rsidP="009F36FC">
      <w:pPr>
        <w:widowControl w:val="0"/>
        <w:ind w:firstLine="567"/>
        <w:jc w:val="both"/>
        <w:rPr>
          <w:sz w:val="24"/>
          <w:szCs w:val="24"/>
        </w:rPr>
      </w:pPr>
      <w:r w:rsidRPr="003F7B25">
        <w:rPr>
          <w:sz w:val="24"/>
          <w:szCs w:val="24"/>
        </w:rPr>
        <w:t>4.</w:t>
      </w:r>
      <w:r w:rsidRPr="003F7B25">
        <w:rPr>
          <w:sz w:val="24"/>
          <w:szCs w:val="24"/>
        </w:rPr>
        <w:tab/>
        <w:t>Сооружения отвода поверхностного стока - инженерная защита.  Класс сооружений в соответствии с ГОСТ 27751-2014 – КС-3 (II класс ответственности ГТС).</w:t>
      </w:r>
    </w:p>
    <w:p w14:paraId="212E8176" w14:textId="77777777" w:rsidR="003F7B25" w:rsidRPr="003F7B25" w:rsidRDefault="003F7B25" w:rsidP="009F36FC">
      <w:pPr>
        <w:widowControl w:val="0"/>
        <w:ind w:firstLine="567"/>
        <w:jc w:val="both"/>
        <w:rPr>
          <w:sz w:val="24"/>
          <w:szCs w:val="24"/>
        </w:rPr>
      </w:pPr>
      <w:r w:rsidRPr="003F7B25">
        <w:rPr>
          <w:sz w:val="24"/>
          <w:szCs w:val="24"/>
        </w:rPr>
        <w:t>5.</w:t>
      </w:r>
      <w:r w:rsidRPr="003F7B25">
        <w:rPr>
          <w:sz w:val="24"/>
          <w:szCs w:val="24"/>
        </w:rPr>
        <w:tab/>
        <w:t>Отстойный пруд</w:t>
      </w:r>
      <w:r w:rsidRPr="003F7B25">
        <w:rPr>
          <w:sz w:val="24"/>
          <w:szCs w:val="24"/>
        </w:rPr>
        <w:tab/>
        <w:t>- размещение (хранение) золошлаковых отходов. Класс сооружений в соответствии с ГОСТ 27751-2014 – КС-3 (I класс ответственности ГТС).</w:t>
      </w:r>
    </w:p>
    <w:p w14:paraId="1029627D" w14:textId="77777777" w:rsidR="003F7B25" w:rsidRPr="003F7B25" w:rsidRDefault="003F7B25" w:rsidP="009F36FC">
      <w:pPr>
        <w:widowControl w:val="0"/>
        <w:ind w:firstLine="567"/>
        <w:jc w:val="both"/>
        <w:rPr>
          <w:sz w:val="24"/>
          <w:szCs w:val="24"/>
        </w:rPr>
      </w:pPr>
      <w:r w:rsidRPr="003F7B25">
        <w:rPr>
          <w:sz w:val="24"/>
          <w:szCs w:val="24"/>
        </w:rPr>
        <w:t>6.</w:t>
      </w:r>
      <w:r w:rsidRPr="003F7B25">
        <w:rPr>
          <w:sz w:val="24"/>
          <w:szCs w:val="24"/>
        </w:rPr>
        <w:tab/>
        <w:t>Насосная станция осветленной воды (НСОВ)</w:t>
      </w:r>
      <w:r w:rsidRPr="003F7B25">
        <w:rPr>
          <w:sz w:val="24"/>
          <w:szCs w:val="24"/>
        </w:rPr>
        <w:tab/>
        <w:t xml:space="preserve"> - забор и возврат осветлённой воды. Класс сооружений в соответствии с ГОСТ 27751-2014 – КС-2.</w:t>
      </w:r>
    </w:p>
    <w:p w14:paraId="22B031C2" w14:textId="0D79AC94" w:rsidR="003F7B25" w:rsidRDefault="003F7B25" w:rsidP="009F36FC">
      <w:pPr>
        <w:widowControl w:val="0"/>
        <w:ind w:firstLine="567"/>
        <w:jc w:val="both"/>
        <w:rPr>
          <w:sz w:val="24"/>
          <w:szCs w:val="24"/>
        </w:rPr>
      </w:pPr>
      <w:r w:rsidRPr="003F7B25">
        <w:rPr>
          <w:sz w:val="24"/>
          <w:szCs w:val="24"/>
        </w:rPr>
        <w:t>7.</w:t>
      </w:r>
      <w:r w:rsidRPr="003F7B25">
        <w:rPr>
          <w:sz w:val="24"/>
          <w:szCs w:val="24"/>
        </w:rPr>
        <w:tab/>
        <w:t>Трубопроводы системы ГЗУ</w:t>
      </w:r>
      <w:r w:rsidRPr="003F7B25">
        <w:rPr>
          <w:sz w:val="24"/>
          <w:szCs w:val="24"/>
        </w:rPr>
        <w:tab/>
        <w:t>- транспортировка золошлаковых отходов и осветленной воды. Класс сооружений в соответствии с ГОСТ 27751-2014 – КС-2.</w:t>
      </w:r>
    </w:p>
    <w:p w14:paraId="6DB00596" w14:textId="56D76ADF" w:rsidR="003320D8" w:rsidRPr="005E5ED4" w:rsidRDefault="003320D8" w:rsidP="009F36FC">
      <w:pPr>
        <w:widowControl w:val="0"/>
        <w:ind w:firstLine="567"/>
        <w:jc w:val="both"/>
        <w:rPr>
          <w:sz w:val="24"/>
          <w:szCs w:val="24"/>
        </w:rPr>
      </w:pPr>
      <w:r w:rsidRPr="005E5ED4">
        <w:rPr>
          <w:sz w:val="24"/>
          <w:szCs w:val="24"/>
        </w:rPr>
        <w:t>Категория сложности инженерно-геологических условий</w:t>
      </w:r>
      <w:r w:rsidR="003F7B25">
        <w:rPr>
          <w:sz w:val="24"/>
          <w:szCs w:val="24"/>
        </w:rPr>
        <w:t xml:space="preserve"> - </w:t>
      </w:r>
      <w:r w:rsidRPr="005E5ED4">
        <w:rPr>
          <w:sz w:val="24"/>
          <w:szCs w:val="24"/>
        </w:rPr>
        <w:t xml:space="preserve"> III.</w:t>
      </w:r>
    </w:p>
    <w:p w14:paraId="4D410265" w14:textId="77777777" w:rsidR="003F7B25" w:rsidRDefault="003F7B25" w:rsidP="003F7B25">
      <w:pPr>
        <w:widowControl w:val="0"/>
        <w:ind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Сейсмичность строительной площадки</w:t>
      </w:r>
      <w:r w:rsidR="002878B6" w:rsidRPr="005E5ED4">
        <w:rPr>
          <w:b/>
          <w:sz w:val="24"/>
          <w:szCs w:val="24"/>
        </w:rPr>
        <w:t>:</w:t>
      </w:r>
      <w:r w:rsidR="003320D8" w:rsidRPr="005E5ED4">
        <w:rPr>
          <w:b/>
          <w:sz w:val="24"/>
          <w:szCs w:val="24"/>
        </w:rPr>
        <w:t xml:space="preserve"> </w:t>
      </w:r>
    </w:p>
    <w:p w14:paraId="32DA6A14" w14:textId="77777777" w:rsidR="003F7B25" w:rsidRPr="003F7B25" w:rsidRDefault="003F7B25" w:rsidP="00E744CD">
      <w:pPr>
        <w:ind w:firstLine="567"/>
        <w:rPr>
          <w:bCs/>
          <w:sz w:val="24"/>
          <w:szCs w:val="24"/>
        </w:rPr>
      </w:pPr>
      <w:r w:rsidRPr="003F7B25">
        <w:rPr>
          <w:bCs/>
          <w:sz w:val="24"/>
          <w:szCs w:val="24"/>
        </w:rPr>
        <w:t>1.</w:t>
      </w:r>
      <w:r w:rsidRPr="003F7B25">
        <w:rPr>
          <w:bCs/>
          <w:sz w:val="24"/>
          <w:szCs w:val="24"/>
        </w:rPr>
        <w:tab/>
        <w:t>Первичная дамба. Нормативная сейсмичность по карте ОСР-2015-А (ПЗ) – 8,0 баллов, по карте ОСР-2015-С (МРЗ) – 9,0 баллов.</w:t>
      </w:r>
    </w:p>
    <w:p w14:paraId="0024629A" w14:textId="77777777" w:rsidR="003F7B25" w:rsidRPr="003F7B25" w:rsidRDefault="003F7B25" w:rsidP="00E744CD">
      <w:pPr>
        <w:ind w:firstLine="567"/>
        <w:rPr>
          <w:bCs/>
          <w:sz w:val="24"/>
          <w:szCs w:val="24"/>
        </w:rPr>
      </w:pPr>
      <w:r w:rsidRPr="003F7B25">
        <w:rPr>
          <w:bCs/>
          <w:sz w:val="24"/>
          <w:szCs w:val="24"/>
        </w:rPr>
        <w:t>2.</w:t>
      </w:r>
      <w:r w:rsidRPr="003F7B25">
        <w:rPr>
          <w:bCs/>
          <w:sz w:val="24"/>
          <w:szCs w:val="24"/>
        </w:rPr>
        <w:tab/>
        <w:t>Дамба 1 яруса наращивания. Нормативная сейсмичность по карте ОСР-2015-А (ПЗ) – 8,0 баллов, по карте ОСР-2015-С (МРЗ) – 9,0 баллов.</w:t>
      </w:r>
    </w:p>
    <w:p w14:paraId="0EE75F8D" w14:textId="77777777" w:rsidR="003F7B25" w:rsidRPr="003F7B25" w:rsidRDefault="003F7B25" w:rsidP="00E744CD">
      <w:pPr>
        <w:ind w:firstLine="567"/>
        <w:rPr>
          <w:bCs/>
          <w:sz w:val="24"/>
          <w:szCs w:val="24"/>
        </w:rPr>
      </w:pPr>
      <w:r w:rsidRPr="003F7B25">
        <w:rPr>
          <w:bCs/>
          <w:sz w:val="24"/>
          <w:szCs w:val="24"/>
        </w:rPr>
        <w:t>3.</w:t>
      </w:r>
      <w:r w:rsidRPr="003F7B25">
        <w:rPr>
          <w:bCs/>
          <w:sz w:val="24"/>
          <w:szCs w:val="24"/>
        </w:rPr>
        <w:tab/>
        <w:t>Дамба 2 яруса наращивания. Нормативная сейсмичность по карте ОСР-2015-А (ПЗ) – 8,0 баллов, по карте ОСР-2015-С (МРЗ) – 9,0 баллов.</w:t>
      </w:r>
    </w:p>
    <w:p w14:paraId="5D496124" w14:textId="77777777" w:rsidR="003F7B25" w:rsidRPr="003F7B25" w:rsidRDefault="003F7B25" w:rsidP="00E744CD">
      <w:pPr>
        <w:ind w:firstLine="567"/>
        <w:rPr>
          <w:bCs/>
          <w:sz w:val="24"/>
          <w:szCs w:val="24"/>
        </w:rPr>
      </w:pPr>
      <w:r w:rsidRPr="003F7B25">
        <w:rPr>
          <w:bCs/>
          <w:sz w:val="24"/>
          <w:szCs w:val="24"/>
        </w:rPr>
        <w:t>4.</w:t>
      </w:r>
      <w:r w:rsidRPr="003F7B25">
        <w:rPr>
          <w:bCs/>
          <w:sz w:val="24"/>
          <w:szCs w:val="24"/>
        </w:rPr>
        <w:tab/>
        <w:t>Сооружения отвода поверхностного стока. Нормативная сейсмичность по карте ОСР-2015-А (ПЗ) – 8,0 баллов, по карте ОСР-2015-С (МРЗ) – 9,0 баллов.</w:t>
      </w:r>
    </w:p>
    <w:p w14:paraId="63207DC5" w14:textId="77777777" w:rsidR="003F7B25" w:rsidRPr="003F7B25" w:rsidRDefault="003F7B25" w:rsidP="00E744CD">
      <w:pPr>
        <w:ind w:firstLine="567"/>
        <w:rPr>
          <w:bCs/>
          <w:sz w:val="24"/>
          <w:szCs w:val="24"/>
        </w:rPr>
      </w:pPr>
      <w:r w:rsidRPr="003F7B25">
        <w:rPr>
          <w:bCs/>
          <w:sz w:val="24"/>
          <w:szCs w:val="24"/>
        </w:rPr>
        <w:t>5.</w:t>
      </w:r>
      <w:r w:rsidRPr="003F7B25">
        <w:rPr>
          <w:bCs/>
          <w:sz w:val="24"/>
          <w:szCs w:val="24"/>
        </w:rPr>
        <w:tab/>
        <w:t>Отстойный пруд. Нормативная сейсмичность по карте ОСР-2015-А (ПЗ) – 8,0 баллов, карте ОСР-2015-С (МРЗ) – 9,0 баллов.</w:t>
      </w:r>
    </w:p>
    <w:p w14:paraId="7085DCDC" w14:textId="77777777" w:rsidR="003F7B25" w:rsidRPr="003F7B25" w:rsidRDefault="003F7B25" w:rsidP="00E744CD">
      <w:pPr>
        <w:ind w:firstLine="567"/>
        <w:rPr>
          <w:bCs/>
          <w:sz w:val="24"/>
          <w:szCs w:val="24"/>
        </w:rPr>
      </w:pPr>
      <w:r w:rsidRPr="003F7B25">
        <w:rPr>
          <w:bCs/>
          <w:sz w:val="24"/>
          <w:szCs w:val="24"/>
        </w:rPr>
        <w:t>6.</w:t>
      </w:r>
      <w:r w:rsidRPr="003F7B25">
        <w:rPr>
          <w:bCs/>
          <w:sz w:val="24"/>
          <w:szCs w:val="24"/>
        </w:rPr>
        <w:tab/>
        <w:t xml:space="preserve">Насосная станция осветленной воды (НСОВ). Нормативная сейсмичность по карте ОСР-2015-В (РЗ) – 8,0 баллов. </w:t>
      </w:r>
    </w:p>
    <w:p w14:paraId="3D70C046" w14:textId="77777777" w:rsidR="0060782D" w:rsidRDefault="003F7B25" w:rsidP="00E744CD">
      <w:pPr>
        <w:ind w:firstLine="567"/>
        <w:rPr>
          <w:bCs/>
          <w:sz w:val="24"/>
          <w:szCs w:val="24"/>
        </w:rPr>
      </w:pPr>
      <w:r w:rsidRPr="003F7B25">
        <w:rPr>
          <w:bCs/>
          <w:sz w:val="24"/>
          <w:szCs w:val="24"/>
        </w:rPr>
        <w:lastRenderedPageBreak/>
        <w:t>7.</w:t>
      </w:r>
      <w:r w:rsidRPr="003F7B25">
        <w:rPr>
          <w:bCs/>
          <w:sz w:val="24"/>
          <w:szCs w:val="24"/>
        </w:rPr>
        <w:tab/>
        <w:t>Трубопроводы системы ГЗУ. Нормативная сейсмичность по карте ОСР-2015-В (РЗ) – 8,0 баллов.</w:t>
      </w:r>
    </w:p>
    <w:p w14:paraId="52D2A3EB" w14:textId="77777777" w:rsidR="0060782D" w:rsidRDefault="0060782D" w:rsidP="00E744CD">
      <w:pPr>
        <w:ind w:firstLine="567"/>
        <w:rPr>
          <w:bCs/>
          <w:sz w:val="24"/>
          <w:szCs w:val="24"/>
        </w:rPr>
      </w:pPr>
    </w:p>
    <w:p w14:paraId="538EE858" w14:textId="70D2E619" w:rsidR="009F36FC" w:rsidRDefault="009F36FC" w:rsidP="009F36FC">
      <w:pPr>
        <w:ind w:firstLine="567"/>
        <w:rPr>
          <w:b/>
          <w:sz w:val="24"/>
          <w:szCs w:val="24"/>
        </w:rPr>
      </w:pPr>
      <w:r w:rsidRPr="009F36FC">
        <w:rPr>
          <w:b/>
          <w:sz w:val="24"/>
          <w:szCs w:val="24"/>
        </w:rPr>
        <w:t>Таблица 1. Перечень объектов заказчика:</w:t>
      </w:r>
    </w:p>
    <w:tbl>
      <w:tblPr>
        <w:tblStyle w:val="afffff2"/>
        <w:tblW w:w="0" w:type="auto"/>
        <w:tblLook w:val="04A0" w:firstRow="1" w:lastRow="0" w:firstColumn="1" w:lastColumn="0" w:noHBand="0" w:noVBand="1"/>
      </w:tblPr>
      <w:tblGrid>
        <w:gridCol w:w="562"/>
        <w:gridCol w:w="3261"/>
        <w:gridCol w:w="2123"/>
        <w:gridCol w:w="1982"/>
        <w:gridCol w:w="1983"/>
      </w:tblGrid>
      <w:tr w:rsidR="009F36FC" w14:paraId="2306C570" w14:textId="77777777" w:rsidTr="009F36FC">
        <w:tc>
          <w:tcPr>
            <w:tcW w:w="562" w:type="dxa"/>
          </w:tcPr>
          <w:p w14:paraId="098A4E9B" w14:textId="16ECCC03" w:rsidR="009F36FC" w:rsidRPr="009F36FC" w:rsidRDefault="009F36FC" w:rsidP="00E744CD">
            <w:pPr>
              <w:rPr>
                <w:bCs/>
                <w:sz w:val="24"/>
                <w:szCs w:val="24"/>
              </w:rPr>
            </w:pPr>
            <w:r w:rsidRPr="009F36FC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3261" w:type="dxa"/>
          </w:tcPr>
          <w:p w14:paraId="19F63B2C" w14:textId="4DF3C378" w:rsidR="009F36FC" w:rsidRPr="009F36FC" w:rsidRDefault="009F36FC" w:rsidP="00E744C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Наименование объекта</w:t>
            </w:r>
          </w:p>
        </w:tc>
        <w:tc>
          <w:tcPr>
            <w:tcW w:w="2123" w:type="dxa"/>
          </w:tcPr>
          <w:p w14:paraId="1648B691" w14:textId="2C452337" w:rsidR="009F36FC" w:rsidRPr="009F36FC" w:rsidRDefault="009F36FC" w:rsidP="00E744C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Расположение объекта (</w:t>
            </w:r>
            <w:r w:rsidRPr="009F36FC">
              <w:rPr>
                <w:bCs/>
                <w:i/>
                <w:iCs/>
                <w:sz w:val="24"/>
                <w:szCs w:val="24"/>
              </w:rPr>
              <w:t>место производства работ)</w:t>
            </w:r>
          </w:p>
        </w:tc>
        <w:tc>
          <w:tcPr>
            <w:tcW w:w="1982" w:type="dxa"/>
          </w:tcPr>
          <w:p w14:paraId="76FF5E8F" w14:textId="77777777" w:rsidR="009F36FC" w:rsidRDefault="009F36FC" w:rsidP="00E744C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Наименование основного средства</w:t>
            </w:r>
          </w:p>
          <w:p w14:paraId="7E909943" w14:textId="3DDB98F3" w:rsidR="009F36FC" w:rsidRPr="009F36FC" w:rsidRDefault="009F36FC" w:rsidP="00E744C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(в отношении которого выполняются работы)</w:t>
            </w:r>
          </w:p>
        </w:tc>
        <w:tc>
          <w:tcPr>
            <w:tcW w:w="1983" w:type="dxa"/>
          </w:tcPr>
          <w:p w14:paraId="0C548F36" w14:textId="722E20B3" w:rsidR="009F36FC" w:rsidRPr="009F36FC" w:rsidRDefault="009F36FC" w:rsidP="00E744C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Примечание</w:t>
            </w:r>
          </w:p>
        </w:tc>
      </w:tr>
      <w:tr w:rsidR="009F36FC" w14:paraId="1258A7BB" w14:textId="77777777" w:rsidTr="009F36FC">
        <w:tc>
          <w:tcPr>
            <w:tcW w:w="562" w:type="dxa"/>
          </w:tcPr>
          <w:p w14:paraId="55D123B7" w14:textId="6EA95F72" w:rsidR="009F36FC" w:rsidRPr="009F36FC" w:rsidRDefault="009F36FC" w:rsidP="00E744CD">
            <w:pPr>
              <w:rPr>
                <w:b/>
                <w:sz w:val="24"/>
                <w:szCs w:val="24"/>
              </w:rPr>
            </w:pPr>
            <w:r w:rsidRPr="009F36F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61" w:type="dxa"/>
          </w:tcPr>
          <w:p w14:paraId="53540F00" w14:textId="72BF9252" w:rsidR="009F36FC" w:rsidRPr="009F36FC" w:rsidRDefault="009F36FC" w:rsidP="00E744CD">
            <w:pPr>
              <w:rPr>
                <w:b/>
                <w:sz w:val="24"/>
                <w:szCs w:val="24"/>
              </w:rPr>
            </w:pPr>
            <w:r w:rsidRPr="009F36F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3" w:type="dxa"/>
          </w:tcPr>
          <w:p w14:paraId="5AD065F0" w14:textId="3A5D4202" w:rsidR="009F36FC" w:rsidRPr="009F36FC" w:rsidRDefault="009F36FC" w:rsidP="00E744CD">
            <w:pPr>
              <w:rPr>
                <w:b/>
                <w:sz w:val="24"/>
                <w:szCs w:val="24"/>
              </w:rPr>
            </w:pPr>
            <w:r w:rsidRPr="009F36F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82" w:type="dxa"/>
          </w:tcPr>
          <w:p w14:paraId="07E39A75" w14:textId="26BA280F" w:rsidR="009F36FC" w:rsidRPr="009F36FC" w:rsidRDefault="009F36FC" w:rsidP="00E744CD">
            <w:pPr>
              <w:rPr>
                <w:b/>
                <w:sz w:val="24"/>
                <w:szCs w:val="24"/>
              </w:rPr>
            </w:pPr>
            <w:r w:rsidRPr="009F36F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83" w:type="dxa"/>
          </w:tcPr>
          <w:p w14:paraId="41A92E0E" w14:textId="4E9F9F6A" w:rsidR="009F36FC" w:rsidRPr="009F36FC" w:rsidRDefault="009F36FC" w:rsidP="00E744CD">
            <w:pPr>
              <w:rPr>
                <w:b/>
                <w:sz w:val="24"/>
                <w:szCs w:val="24"/>
              </w:rPr>
            </w:pPr>
            <w:r w:rsidRPr="009F36FC">
              <w:rPr>
                <w:b/>
                <w:sz w:val="24"/>
                <w:szCs w:val="24"/>
              </w:rPr>
              <w:t>5</w:t>
            </w:r>
          </w:p>
        </w:tc>
      </w:tr>
      <w:tr w:rsidR="009F36FC" w14:paraId="5F23CF03" w14:textId="77777777" w:rsidTr="009F36FC">
        <w:tc>
          <w:tcPr>
            <w:tcW w:w="562" w:type="dxa"/>
          </w:tcPr>
          <w:p w14:paraId="6E275FD6" w14:textId="77777777" w:rsidR="009F36FC" w:rsidRPr="009F36FC" w:rsidRDefault="009F36FC" w:rsidP="00E744CD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779489B4" w14:textId="3A22391F" w:rsidR="009F36FC" w:rsidRPr="009F36FC" w:rsidRDefault="00BD7653" w:rsidP="00E744C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Оказание услуг</w:t>
            </w:r>
            <w:r w:rsidR="009F36FC" w:rsidRPr="009F36FC">
              <w:rPr>
                <w:bCs/>
                <w:sz w:val="24"/>
                <w:szCs w:val="24"/>
              </w:rPr>
              <w:t xml:space="preserve"> по научно-техническому сопровождению инженерно-геологических изысканий Объекта «Строительство ЗШО 2 Нерюнгринской ГРЭС»</w:t>
            </w:r>
          </w:p>
        </w:tc>
        <w:tc>
          <w:tcPr>
            <w:tcW w:w="2123" w:type="dxa"/>
          </w:tcPr>
          <w:p w14:paraId="1873AD10" w14:textId="0DC2C260" w:rsidR="009F36FC" w:rsidRPr="009F36FC" w:rsidRDefault="009F36FC" w:rsidP="00E744CD">
            <w:pPr>
              <w:rPr>
                <w:bCs/>
                <w:sz w:val="24"/>
                <w:szCs w:val="24"/>
              </w:rPr>
            </w:pPr>
            <w:r w:rsidRPr="009F36FC">
              <w:rPr>
                <w:bCs/>
                <w:sz w:val="24"/>
                <w:szCs w:val="24"/>
              </w:rPr>
              <w:t>Республика Саха (Якутия), г. Нерюнгри, в 7 км к востоку от промплощадки Нерюнгринской ГРЭС</w:t>
            </w:r>
          </w:p>
        </w:tc>
        <w:tc>
          <w:tcPr>
            <w:tcW w:w="1982" w:type="dxa"/>
          </w:tcPr>
          <w:p w14:paraId="28C2FD3B" w14:textId="4D33C2F5" w:rsidR="009F36FC" w:rsidRPr="009F36FC" w:rsidRDefault="009F36FC" w:rsidP="00E744CD">
            <w:pPr>
              <w:rPr>
                <w:bCs/>
                <w:sz w:val="24"/>
                <w:szCs w:val="24"/>
              </w:rPr>
            </w:pPr>
            <w:r w:rsidRPr="009F36FC">
              <w:rPr>
                <w:bCs/>
                <w:sz w:val="24"/>
                <w:szCs w:val="24"/>
              </w:rPr>
              <w:t>Площадка, отводимая под строительство золошлакоотва-ла №2 (ЗШО 2)</w:t>
            </w:r>
          </w:p>
        </w:tc>
        <w:tc>
          <w:tcPr>
            <w:tcW w:w="1983" w:type="dxa"/>
          </w:tcPr>
          <w:p w14:paraId="5B797FAC" w14:textId="7E49D08E" w:rsidR="009F36FC" w:rsidRPr="009F36FC" w:rsidRDefault="009F36FC" w:rsidP="00E744CD">
            <w:pPr>
              <w:rPr>
                <w:bCs/>
                <w:i/>
                <w:iCs/>
                <w:sz w:val="24"/>
                <w:szCs w:val="24"/>
              </w:rPr>
            </w:pPr>
            <w:r w:rsidRPr="009F36FC">
              <w:rPr>
                <w:bCs/>
                <w:i/>
                <w:iCs/>
                <w:sz w:val="24"/>
                <w:szCs w:val="24"/>
              </w:rPr>
              <w:t>Новая незастроенная площадка</w:t>
            </w:r>
          </w:p>
        </w:tc>
      </w:tr>
    </w:tbl>
    <w:p w14:paraId="0664B903" w14:textId="77777777" w:rsidR="009F36FC" w:rsidRDefault="009F36FC" w:rsidP="00E744CD">
      <w:pPr>
        <w:ind w:firstLine="567"/>
        <w:rPr>
          <w:b/>
          <w:sz w:val="24"/>
          <w:szCs w:val="24"/>
        </w:rPr>
      </w:pPr>
    </w:p>
    <w:p w14:paraId="4CF4DD68" w14:textId="4F0F0492" w:rsidR="009F36FC" w:rsidRPr="00F061A5" w:rsidRDefault="009F36FC" w:rsidP="00F061A5">
      <w:pPr>
        <w:pStyle w:val="aff1"/>
        <w:numPr>
          <w:ilvl w:val="1"/>
          <w:numId w:val="49"/>
        </w:numPr>
        <w:rPr>
          <w:b/>
        </w:rPr>
      </w:pPr>
      <w:r w:rsidRPr="00F061A5">
        <w:rPr>
          <w:b/>
        </w:rPr>
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</w:t>
      </w:r>
    </w:p>
    <w:p w14:paraId="01C406A8" w14:textId="77777777" w:rsidR="009F36FC" w:rsidRPr="009F36FC" w:rsidRDefault="009F36FC" w:rsidP="009F36FC">
      <w:pPr>
        <w:pStyle w:val="aff1"/>
        <w:rPr>
          <w:b/>
        </w:rPr>
      </w:pPr>
    </w:p>
    <w:p w14:paraId="1AC44A9E" w14:textId="4D9A1A2A" w:rsidR="003A51F5" w:rsidRPr="009F36FC" w:rsidRDefault="0060782D" w:rsidP="003A51F5">
      <w:pPr>
        <w:ind w:firstLine="567"/>
        <w:rPr>
          <w:bCs/>
          <w:sz w:val="24"/>
          <w:szCs w:val="24"/>
        </w:rPr>
      </w:pPr>
      <w:r w:rsidRPr="009F36FC">
        <w:rPr>
          <w:bCs/>
          <w:sz w:val="24"/>
          <w:szCs w:val="24"/>
        </w:rPr>
        <w:t>Исходные данные</w:t>
      </w:r>
      <w:r w:rsidR="009F36FC">
        <w:rPr>
          <w:bCs/>
          <w:sz w:val="24"/>
          <w:szCs w:val="24"/>
        </w:rPr>
        <w:t>, передаваемые Заказчиком Исполнителю</w:t>
      </w:r>
      <w:r w:rsidRPr="009F36FC">
        <w:rPr>
          <w:bCs/>
          <w:sz w:val="24"/>
          <w:szCs w:val="24"/>
        </w:rPr>
        <w:t>:</w:t>
      </w:r>
    </w:p>
    <w:p w14:paraId="0F51BBB0" w14:textId="42338430" w:rsidR="003A51F5" w:rsidRPr="003A51F5" w:rsidRDefault="003A51F5" w:rsidP="003A51F5">
      <w:pPr>
        <w:pStyle w:val="aff1"/>
        <w:numPr>
          <w:ilvl w:val="0"/>
          <w:numId w:val="50"/>
        </w:numPr>
        <w:ind w:left="0" w:firstLine="567"/>
        <w:rPr>
          <w:bCs/>
        </w:rPr>
      </w:pPr>
      <w:r w:rsidRPr="003A51F5">
        <w:rPr>
          <w:bCs/>
        </w:rPr>
        <w:t>2221-ПЗ1.2.2. Том 1.2.2. Книга 2. Технический отчет по результатам инженерно-геологических изысканий. Текстовая часть.</w:t>
      </w:r>
    </w:p>
    <w:p w14:paraId="21E3FB7C" w14:textId="3D3066B1" w:rsidR="003A51F5" w:rsidRDefault="003A51F5" w:rsidP="003A51F5">
      <w:pPr>
        <w:pStyle w:val="aff1"/>
        <w:numPr>
          <w:ilvl w:val="0"/>
          <w:numId w:val="50"/>
        </w:numPr>
        <w:ind w:left="0" w:firstLine="567"/>
        <w:rPr>
          <w:bCs/>
        </w:rPr>
      </w:pPr>
      <w:r w:rsidRPr="003A51F5">
        <w:rPr>
          <w:bCs/>
        </w:rPr>
        <w:t>2221-ПЗ1.2.3. Том 1.2.3. Книга 2. Технический отчет по результатам инженерно-геологических изысканий. Графическая часть.</w:t>
      </w:r>
    </w:p>
    <w:p w14:paraId="1863DD90" w14:textId="6AEDF2BF" w:rsidR="003A51F5" w:rsidRDefault="003A51F5" w:rsidP="003A51F5">
      <w:pPr>
        <w:pStyle w:val="aff1"/>
        <w:numPr>
          <w:ilvl w:val="0"/>
          <w:numId w:val="50"/>
        </w:numPr>
        <w:ind w:left="0" w:firstLine="567"/>
        <w:rPr>
          <w:bCs/>
        </w:rPr>
      </w:pPr>
      <w:r w:rsidRPr="003A51F5">
        <w:rPr>
          <w:bCs/>
        </w:rPr>
        <w:t>2221-ПЗ1.2.4. Книга 2. Технический отчет по результатам дополнительных инженерно-геологических изысканий на участках насосной станции возврата осветленной воды, эстакады технологических трубопроводов для размещения пульпопроводов и трубопроводов осветленной воды.</w:t>
      </w:r>
    </w:p>
    <w:p w14:paraId="7FAA893F" w14:textId="5FB2390F" w:rsidR="003A51F5" w:rsidRDefault="003A51F5" w:rsidP="003A51F5">
      <w:pPr>
        <w:pStyle w:val="aff1"/>
        <w:numPr>
          <w:ilvl w:val="0"/>
          <w:numId w:val="50"/>
        </w:numPr>
        <w:ind w:left="0" w:firstLine="567"/>
        <w:rPr>
          <w:bCs/>
        </w:rPr>
      </w:pPr>
      <w:r w:rsidRPr="003A51F5">
        <w:rPr>
          <w:bCs/>
        </w:rPr>
        <w:t>2221-ПЗ1.2.5. Том 1.2.5. Книга 5. Технический отчёт по результатам инженерно-геофизических и инженерно-сейсмологических исследований. Текстовая часть.</w:t>
      </w:r>
    </w:p>
    <w:p w14:paraId="3E11900C" w14:textId="27953CED" w:rsidR="003A51F5" w:rsidRDefault="003A51F5" w:rsidP="003A51F5">
      <w:pPr>
        <w:pStyle w:val="aff1"/>
        <w:numPr>
          <w:ilvl w:val="0"/>
          <w:numId w:val="50"/>
        </w:numPr>
        <w:ind w:left="0" w:firstLine="567"/>
        <w:rPr>
          <w:bCs/>
        </w:rPr>
      </w:pPr>
      <w:r w:rsidRPr="003A51F5">
        <w:rPr>
          <w:bCs/>
        </w:rPr>
        <w:t>2221-ПЗ1.2.6. Том 1.2.6. Книга 6. Технический отчёт по результатам инженерно-геофизических и инженерно-сейсмологических исследований. Графическая часть.</w:t>
      </w:r>
    </w:p>
    <w:p w14:paraId="52870DF8" w14:textId="47868965" w:rsidR="0060782D" w:rsidRDefault="0060782D" w:rsidP="0060782D">
      <w:pPr>
        <w:pStyle w:val="aff1"/>
        <w:numPr>
          <w:ilvl w:val="0"/>
          <w:numId w:val="50"/>
        </w:numPr>
        <w:ind w:left="0" w:firstLine="567"/>
        <w:rPr>
          <w:bCs/>
        </w:rPr>
      </w:pPr>
      <w:r w:rsidRPr="003A51F5">
        <w:rPr>
          <w:bCs/>
        </w:rPr>
        <w:t>2221-НИР1.Том 12.6.1. Книга 1. Трехмерное геомиграционное моделирование загрязняющих веществ в грунтах основания и бортах ЗШО 2.</w:t>
      </w:r>
    </w:p>
    <w:p w14:paraId="53BF5F20" w14:textId="7D94CA6E" w:rsidR="00893939" w:rsidRDefault="00893939" w:rsidP="003A51F5">
      <w:pPr>
        <w:pStyle w:val="aff1"/>
        <w:numPr>
          <w:ilvl w:val="0"/>
          <w:numId w:val="50"/>
        </w:numPr>
        <w:ind w:left="0" w:firstLine="567"/>
        <w:rPr>
          <w:bCs/>
        </w:rPr>
      </w:pPr>
      <w:r w:rsidRPr="00893939">
        <w:rPr>
          <w:bCs/>
        </w:rPr>
        <w:t>2221-НИР2. Том 12.6.2. Книга 2. Трехмерное геофильтрационное моделирование противофильтрационных элементов чаши ЗШО 2 в нестационарной</w:t>
      </w:r>
      <w:r>
        <w:rPr>
          <w:bCs/>
        </w:rPr>
        <w:t xml:space="preserve"> </w:t>
      </w:r>
      <w:r w:rsidRPr="00893939">
        <w:rPr>
          <w:bCs/>
        </w:rPr>
        <w:t>постановке</w:t>
      </w:r>
      <w:r>
        <w:rPr>
          <w:bCs/>
        </w:rPr>
        <w:t>.</w:t>
      </w:r>
    </w:p>
    <w:p w14:paraId="222FC63A" w14:textId="652190DD" w:rsidR="0060782D" w:rsidRDefault="0060782D" w:rsidP="003A51F5">
      <w:pPr>
        <w:pStyle w:val="aff1"/>
        <w:numPr>
          <w:ilvl w:val="0"/>
          <w:numId w:val="50"/>
        </w:numPr>
        <w:ind w:left="0" w:firstLine="567"/>
        <w:rPr>
          <w:bCs/>
        </w:rPr>
      </w:pPr>
      <w:r w:rsidRPr="003A51F5">
        <w:rPr>
          <w:bCs/>
        </w:rPr>
        <w:t>Программа геотехнического мониторинга состояния оснований по объекту: «Строительство ЗШО 2 Нерюнгринской ГРЭС».</w:t>
      </w:r>
    </w:p>
    <w:p w14:paraId="12659C55" w14:textId="2ED0568E" w:rsidR="0060782D" w:rsidRPr="003A51F5" w:rsidRDefault="0060782D" w:rsidP="003A51F5">
      <w:pPr>
        <w:pStyle w:val="aff1"/>
        <w:numPr>
          <w:ilvl w:val="0"/>
          <w:numId w:val="50"/>
        </w:numPr>
        <w:ind w:left="0" w:firstLine="567"/>
        <w:rPr>
          <w:bCs/>
        </w:rPr>
      </w:pPr>
      <w:r w:rsidRPr="003A51F5">
        <w:rPr>
          <w:bCs/>
        </w:rPr>
        <w:t>2221-НИР3. Том 12.6.3. Книга 3. Трехмерное фильтрационное моделирование нарушения сплошности противофильтрационных элементов чаши ЗШО-2.</w:t>
      </w:r>
      <w:bookmarkStart w:id="20" w:name="_Hlk241670648"/>
    </w:p>
    <w:bookmarkEnd w:id="20"/>
    <w:p w14:paraId="5A618B08" w14:textId="07F7982F" w:rsidR="00A54CDA" w:rsidRDefault="003F7B25" w:rsidP="00E744CD">
      <w:pPr>
        <w:ind w:firstLine="567"/>
        <w:rPr>
          <w:rFonts w:eastAsia="Calibri"/>
          <w:bCs/>
          <w:sz w:val="24"/>
          <w:szCs w:val="24"/>
          <w:lang w:eastAsia="x-none"/>
        </w:rPr>
      </w:pPr>
      <w:r w:rsidRPr="003F7B25">
        <w:rPr>
          <w:bCs/>
          <w:sz w:val="24"/>
          <w:szCs w:val="24"/>
        </w:rPr>
        <w:t xml:space="preserve"> </w:t>
      </w:r>
      <w:r w:rsidR="00A54CDA">
        <w:rPr>
          <w:rFonts w:eastAsia="Calibri"/>
          <w:bCs/>
          <w:sz w:val="24"/>
          <w:szCs w:val="24"/>
          <w:lang w:eastAsia="x-none"/>
        </w:rPr>
        <w:br w:type="page"/>
      </w:r>
    </w:p>
    <w:p w14:paraId="7DF86439" w14:textId="329A2872" w:rsidR="00A86EFC" w:rsidRPr="007B3045" w:rsidRDefault="00393A41" w:rsidP="00264979">
      <w:pPr>
        <w:pStyle w:val="1"/>
      </w:pPr>
      <w:bookmarkStart w:id="21" w:name="_Toc46743510"/>
      <w:bookmarkStart w:id="22" w:name="_Toc51339693"/>
      <w:bookmarkStart w:id="23" w:name="_Toc125035212"/>
      <w:bookmarkStart w:id="24" w:name="_Toc194498151"/>
      <w:bookmarkStart w:id="25" w:name="_Toc243058995"/>
      <w:bookmarkEnd w:id="21"/>
      <w:r w:rsidRPr="007B3045">
        <w:lastRenderedPageBreak/>
        <w:t>Требования к продукции</w:t>
      </w:r>
      <w:bookmarkEnd w:id="22"/>
      <w:bookmarkEnd w:id="23"/>
      <w:bookmarkEnd w:id="24"/>
      <w:bookmarkEnd w:id="25"/>
    </w:p>
    <w:p w14:paraId="457765AB" w14:textId="14A189E9" w:rsidR="00A86EFC" w:rsidRDefault="00F85919" w:rsidP="00B63360">
      <w:pPr>
        <w:pStyle w:val="23"/>
      </w:pPr>
      <w:bookmarkStart w:id="26" w:name="_Toc125035214"/>
      <w:bookmarkStart w:id="27" w:name="_Toc194498152"/>
      <w:bookmarkStart w:id="28" w:name="_Toc243058996"/>
      <w:r>
        <w:t xml:space="preserve">2.1. </w:t>
      </w:r>
      <w:r w:rsidR="00393A41" w:rsidRPr="005503FC">
        <w:t>Требования</w:t>
      </w:r>
      <w:r w:rsidR="00393A41" w:rsidRPr="00624889">
        <w:t xml:space="preserve"> к видам и объемам </w:t>
      </w:r>
      <w:bookmarkStart w:id="29" w:name="_Toc50125126"/>
      <w:bookmarkEnd w:id="26"/>
      <w:bookmarkEnd w:id="27"/>
      <w:r w:rsidR="0093620D">
        <w:t>услуг</w:t>
      </w:r>
      <w:bookmarkEnd w:id="28"/>
    </w:p>
    <w:p w14:paraId="78A2FA7A" w14:textId="0CDC9BA5" w:rsidR="00517D73" w:rsidRPr="00517D73" w:rsidRDefault="00517D73" w:rsidP="002D3F87">
      <w:pPr>
        <w:pStyle w:val="1-"/>
        <w:rPr>
          <w:rFonts w:eastAsia="Times New Roman"/>
          <w:bCs/>
          <w:szCs w:val="22"/>
          <w:lang w:val="ru-RU" w:eastAsia="ru-RU"/>
        </w:rPr>
      </w:pPr>
      <w:bookmarkStart w:id="30" w:name="_Toc243058997"/>
      <w:r w:rsidRPr="00517D73">
        <w:rPr>
          <w:rFonts w:eastAsia="Times New Roman"/>
          <w:bCs/>
          <w:szCs w:val="22"/>
          <w:lang w:val="ru-RU" w:eastAsia="ru-RU"/>
        </w:rPr>
        <w:t xml:space="preserve">Таблица </w:t>
      </w:r>
      <w:r w:rsidR="0098799C">
        <w:rPr>
          <w:rFonts w:eastAsia="Times New Roman"/>
          <w:bCs/>
          <w:szCs w:val="22"/>
          <w:lang w:val="ru-RU" w:eastAsia="ru-RU"/>
        </w:rPr>
        <w:t>2</w:t>
      </w:r>
      <w:r w:rsidRPr="00517D73">
        <w:rPr>
          <w:rFonts w:eastAsia="Times New Roman"/>
          <w:bCs/>
          <w:szCs w:val="22"/>
          <w:lang w:val="ru-RU" w:eastAsia="ru-RU"/>
        </w:rPr>
        <w:t xml:space="preserve"> – </w:t>
      </w:r>
      <w:r w:rsidR="00F061A5">
        <w:rPr>
          <w:rFonts w:eastAsia="Times New Roman"/>
          <w:bCs/>
          <w:szCs w:val="22"/>
          <w:lang w:val="ru-RU" w:eastAsia="ru-RU"/>
        </w:rPr>
        <w:t xml:space="preserve">Перечень </w:t>
      </w:r>
      <w:r w:rsidRPr="00517D73">
        <w:rPr>
          <w:rFonts w:eastAsia="Times New Roman"/>
          <w:bCs/>
          <w:szCs w:val="22"/>
          <w:lang w:val="ru-RU" w:eastAsia="ru-RU"/>
        </w:rPr>
        <w:t>и объем</w:t>
      </w:r>
      <w:r w:rsidR="00F061A5">
        <w:rPr>
          <w:rFonts w:eastAsia="Times New Roman"/>
          <w:bCs/>
          <w:szCs w:val="22"/>
          <w:lang w:val="ru-RU" w:eastAsia="ru-RU"/>
        </w:rPr>
        <w:t xml:space="preserve"> </w:t>
      </w:r>
      <w:r w:rsidR="0093620D">
        <w:rPr>
          <w:rFonts w:eastAsia="Times New Roman"/>
          <w:bCs/>
          <w:szCs w:val="22"/>
          <w:lang w:val="ru-RU" w:eastAsia="ru-RU"/>
        </w:rPr>
        <w:t>оказываемых услуг</w:t>
      </w:r>
      <w:bookmarkEnd w:id="30"/>
      <w:r w:rsidRPr="00517D73">
        <w:rPr>
          <w:rFonts w:eastAsia="Times New Roman"/>
          <w:bCs/>
          <w:szCs w:val="22"/>
          <w:lang w:val="ru-RU" w:eastAsia="ru-RU"/>
        </w:rPr>
        <w:t xml:space="preserve"> </w:t>
      </w:r>
    </w:p>
    <w:tbl>
      <w:tblPr>
        <w:tblStyle w:val="afffff2"/>
        <w:tblW w:w="0" w:type="auto"/>
        <w:tblLook w:val="04A0" w:firstRow="1" w:lastRow="0" w:firstColumn="1" w:lastColumn="0" w:noHBand="0" w:noVBand="1"/>
      </w:tblPr>
      <w:tblGrid>
        <w:gridCol w:w="704"/>
        <w:gridCol w:w="6095"/>
        <w:gridCol w:w="1843"/>
        <w:gridCol w:w="1417"/>
      </w:tblGrid>
      <w:tr w:rsidR="0075552C" w:rsidRPr="0075552C" w14:paraId="118CFB2F" w14:textId="77777777" w:rsidTr="003A51F5">
        <w:trPr>
          <w:trHeight w:val="554"/>
        </w:trPr>
        <w:tc>
          <w:tcPr>
            <w:tcW w:w="704" w:type="dxa"/>
          </w:tcPr>
          <w:p w14:paraId="0C6A9B54" w14:textId="3FD5BB26" w:rsidR="0075552C" w:rsidRPr="0075552C" w:rsidRDefault="0075552C" w:rsidP="00F061A5">
            <w:pPr>
              <w:tabs>
                <w:tab w:val="num" w:pos="567"/>
                <w:tab w:val="left" w:pos="1134"/>
              </w:tabs>
              <w:jc w:val="both"/>
              <w:rPr>
                <w:sz w:val="24"/>
                <w:szCs w:val="24"/>
                <w:lang w:eastAsia="x-none"/>
              </w:rPr>
            </w:pPr>
            <w:r w:rsidRPr="0075552C">
              <w:rPr>
                <w:sz w:val="24"/>
                <w:szCs w:val="24"/>
                <w:lang w:eastAsia="x-none"/>
              </w:rPr>
              <w:t>№</w:t>
            </w:r>
            <w:r>
              <w:rPr>
                <w:sz w:val="24"/>
                <w:szCs w:val="24"/>
                <w:lang w:eastAsia="x-none"/>
              </w:rPr>
              <w:t xml:space="preserve"> п/п</w:t>
            </w:r>
          </w:p>
        </w:tc>
        <w:tc>
          <w:tcPr>
            <w:tcW w:w="6095" w:type="dxa"/>
          </w:tcPr>
          <w:p w14:paraId="70D5940B" w14:textId="6B075650" w:rsidR="0075552C" w:rsidRPr="0075552C" w:rsidRDefault="0075552C" w:rsidP="00F061A5">
            <w:pPr>
              <w:tabs>
                <w:tab w:val="num" w:pos="567"/>
                <w:tab w:val="left" w:pos="1134"/>
              </w:tabs>
              <w:spacing w:after="120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 xml:space="preserve">Наименование </w:t>
            </w:r>
            <w:r w:rsidR="0093620D">
              <w:rPr>
                <w:sz w:val="24"/>
                <w:szCs w:val="24"/>
                <w:lang w:eastAsia="x-none"/>
              </w:rPr>
              <w:t>услуг</w:t>
            </w:r>
            <w:r>
              <w:rPr>
                <w:sz w:val="24"/>
                <w:szCs w:val="24"/>
                <w:lang w:eastAsia="x-none"/>
              </w:rPr>
              <w:t xml:space="preserve">/ этапа </w:t>
            </w:r>
            <w:r w:rsidR="0093620D">
              <w:rPr>
                <w:sz w:val="24"/>
                <w:szCs w:val="24"/>
                <w:lang w:eastAsia="x-none"/>
              </w:rPr>
              <w:t>услуг</w:t>
            </w:r>
          </w:p>
        </w:tc>
        <w:tc>
          <w:tcPr>
            <w:tcW w:w="1843" w:type="dxa"/>
          </w:tcPr>
          <w:p w14:paraId="4C9D627B" w14:textId="0F6B0B04" w:rsidR="0075552C" w:rsidRPr="0075552C" w:rsidRDefault="0075552C" w:rsidP="00F061A5">
            <w:pPr>
              <w:tabs>
                <w:tab w:val="num" w:pos="567"/>
                <w:tab w:val="left" w:pos="1134"/>
              </w:tabs>
              <w:spacing w:after="120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Единица измерения</w:t>
            </w:r>
          </w:p>
        </w:tc>
        <w:tc>
          <w:tcPr>
            <w:tcW w:w="1417" w:type="dxa"/>
          </w:tcPr>
          <w:p w14:paraId="4CD7E585" w14:textId="3DB46F70" w:rsidR="0075552C" w:rsidRPr="0075552C" w:rsidRDefault="0075552C" w:rsidP="00F061A5">
            <w:pPr>
              <w:tabs>
                <w:tab w:val="num" w:pos="567"/>
                <w:tab w:val="left" w:pos="1134"/>
              </w:tabs>
              <w:spacing w:after="120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Количество</w:t>
            </w:r>
          </w:p>
        </w:tc>
      </w:tr>
      <w:tr w:rsidR="0075552C" w:rsidRPr="0075552C" w14:paraId="47D3ED61" w14:textId="77777777" w:rsidTr="003A51F5">
        <w:tc>
          <w:tcPr>
            <w:tcW w:w="704" w:type="dxa"/>
          </w:tcPr>
          <w:p w14:paraId="688CE1B6" w14:textId="0FC1CD01" w:rsidR="0075552C" w:rsidRPr="0075552C" w:rsidRDefault="0075552C" w:rsidP="0075552C">
            <w:pPr>
              <w:tabs>
                <w:tab w:val="num" w:pos="567"/>
                <w:tab w:val="left" w:pos="1134"/>
              </w:tabs>
              <w:spacing w:after="120"/>
              <w:jc w:val="center"/>
              <w:rPr>
                <w:b/>
                <w:bCs/>
                <w:sz w:val="24"/>
                <w:szCs w:val="24"/>
                <w:lang w:eastAsia="x-none"/>
              </w:rPr>
            </w:pPr>
            <w:r w:rsidRPr="0075552C">
              <w:rPr>
                <w:b/>
                <w:bCs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095" w:type="dxa"/>
          </w:tcPr>
          <w:p w14:paraId="7FBBE053" w14:textId="18E266D9" w:rsidR="0075552C" w:rsidRPr="0075552C" w:rsidRDefault="0075552C" w:rsidP="0075552C">
            <w:pPr>
              <w:tabs>
                <w:tab w:val="num" w:pos="567"/>
                <w:tab w:val="left" w:pos="1134"/>
              </w:tabs>
              <w:spacing w:after="120"/>
              <w:jc w:val="center"/>
              <w:rPr>
                <w:b/>
                <w:bCs/>
                <w:sz w:val="24"/>
                <w:szCs w:val="24"/>
                <w:lang w:eastAsia="x-none"/>
              </w:rPr>
            </w:pPr>
            <w:r w:rsidRPr="0075552C">
              <w:rPr>
                <w:b/>
                <w:bCs/>
                <w:sz w:val="24"/>
                <w:szCs w:val="24"/>
                <w:lang w:eastAsia="x-none"/>
              </w:rPr>
              <w:t>2</w:t>
            </w:r>
          </w:p>
        </w:tc>
        <w:tc>
          <w:tcPr>
            <w:tcW w:w="1843" w:type="dxa"/>
          </w:tcPr>
          <w:p w14:paraId="6599CEDB" w14:textId="4090513F" w:rsidR="0075552C" w:rsidRPr="0075552C" w:rsidRDefault="0075552C" w:rsidP="0075552C">
            <w:pPr>
              <w:tabs>
                <w:tab w:val="num" w:pos="567"/>
                <w:tab w:val="left" w:pos="1134"/>
              </w:tabs>
              <w:spacing w:after="120"/>
              <w:jc w:val="center"/>
              <w:rPr>
                <w:b/>
                <w:bCs/>
                <w:sz w:val="24"/>
                <w:szCs w:val="24"/>
                <w:lang w:eastAsia="x-none"/>
              </w:rPr>
            </w:pPr>
            <w:r w:rsidRPr="0075552C">
              <w:rPr>
                <w:b/>
                <w:bCs/>
                <w:sz w:val="24"/>
                <w:szCs w:val="24"/>
                <w:lang w:eastAsia="x-none"/>
              </w:rPr>
              <w:t>3</w:t>
            </w:r>
          </w:p>
        </w:tc>
        <w:tc>
          <w:tcPr>
            <w:tcW w:w="1417" w:type="dxa"/>
          </w:tcPr>
          <w:p w14:paraId="58A18764" w14:textId="7B89C37C" w:rsidR="0075552C" w:rsidRPr="0075552C" w:rsidRDefault="0075552C" w:rsidP="0075552C">
            <w:pPr>
              <w:tabs>
                <w:tab w:val="num" w:pos="567"/>
                <w:tab w:val="left" w:pos="1134"/>
              </w:tabs>
              <w:spacing w:after="120"/>
              <w:jc w:val="center"/>
              <w:rPr>
                <w:b/>
                <w:bCs/>
                <w:sz w:val="24"/>
                <w:szCs w:val="24"/>
                <w:lang w:eastAsia="x-none"/>
              </w:rPr>
            </w:pPr>
            <w:r w:rsidRPr="0075552C">
              <w:rPr>
                <w:b/>
                <w:bCs/>
                <w:sz w:val="24"/>
                <w:szCs w:val="24"/>
                <w:lang w:eastAsia="x-none"/>
              </w:rPr>
              <w:t>4</w:t>
            </w:r>
          </w:p>
        </w:tc>
      </w:tr>
      <w:tr w:rsidR="0075552C" w:rsidRPr="0075552C" w14:paraId="3A512326" w14:textId="77777777" w:rsidTr="00F061A5">
        <w:tc>
          <w:tcPr>
            <w:tcW w:w="704" w:type="dxa"/>
          </w:tcPr>
          <w:p w14:paraId="7EACB53E" w14:textId="259F5F05" w:rsidR="0075552C" w:rsidRPr="0075552C" w:rsidRDefault="0075552C" w:rsidP="0063257B">
            <w:pPr>
              <w:tabs>
                <w:tab w:val="num" w:pos="567"/>
                <w:tab w:val="left" w:pos="1134"/>
              </w:tabs>
              <w:spacing w:after="120"/>
              <w:jc w:val="both"/>
              <w:rPr>
                <w:b/>
                <w:bCs/>
                <w:sz w:val="24"/>
                <w:szCs w:val="24"/>
                <w:lang w:eastAsia="x-none"/>
              </w:rPr>
            </w:pPr>
            <w:r w:rsidRPr="0075552C">
              <w:rPr>
                <w:b/>
                <w:bCs/>
                <w:sz w:val="24"/>
                <w:szCs w:val="24"/>
                <w:lang w:eastAsia="x-none"/>
              </w:rPr>
              <w:t>1.</w:t>
            </w:r>
          </w:p>
        </w:tc>
        <w:tc>
          <w:tcPr>
            <w:tcW w:w="9355" w:type="dxa"/>
            <w:gridSpan w:val="3"/>
          </w:tcPr>
          <w:p w14:paraId="76767AC7" w14:textId="668149A5" w:rsidR="0075552C" w:rsidRPr="0075552C" w:rsidRDefault="0093620D" w:rsidP="0075552C">
            <w:pPr>
              <w:tabs>
                <w:tab w:val="num" w:pos="567"/>
                <w:tab w:val="left" w:pos="1134"/>
              </w:tabs>
              <w:spacing w:after="120"/>
              <w:jc w:val="center"/>
              <w:rPr>
                <w:b/>
                <w:bCs/>
                <w:sz w:val="24"/>
                <w:szCs w:val="24"/>
                <w:lang w:eastAsia="x-none"/>
              </w:rPr>
            </w:pPr>
            <w:r>
              <w:rPr>
                <w:b/>
                <w:bCs/>
                <w:sz w:val="24"/>
                <w:szCs w:val="24"/>
                <w:lang w:eastAsia="x-none"/>
              </w:rPr>
              <w:t>Оказание услуг</w:t>
            </w:r>
            <w:r w:rsidR="0075552C" w:rsidRPr="0075552C">
              <w:rPr>
                <w:b/>
                <w:bCs/>
                <w:sz w:val="24"/>
                <w:szCs w:val="24"/>
                <w:lang w:eastAsia="x-none"/>
              </w:rPr>
              <w:t xml:space="preserve"> по научно-техническому сопровождению инженерно-геологических изысканий Объекта «Строительство ЗШО 2 Нерюнгринской ГРЭС»</w:t>
            </w:r>
          </w:p>
        </w:tc>
      </w:tr>
      <w:tr w:rsidR="0075552C" w:rsidRPr="0075552C" w14:paraId="053597B8" w14:textId="77777777" w:rsidTr="003A51F5">
        <w:tc>
          <w:tcPr>
            <w:tcW w:w="704" w:type="dxa"/>
          </w:tcPr>
          <w:p w14:paraId="28468B37" w14:textId="7C4C656D" w:rsidR="0075552C" w:rsidRPr="0075552C" w:rsidRDefault="0075552C" w:rsidP="0063257B">
            <w:pPr>
              <w:tabs>
                <w:tab w:val="num" w:pos="567"/>
                <w:tab w:val="left" w:pos="1134"/>
              </w:tabs>
              <w:spacing w:after="12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1.1.</w:t>
            </w:r>
          </w:p>
        </w:tc>
        <w:tc>
          <w:tcPr>
            <w:tcW w:w="6095" w:type="dxa"/>
          </w:tcPr>
          <w:p w14:paraId="5450A8AB" w14:textId="77777777" w:rsidR="0075552C" w:rsidRDefault="0075552C" w:rsidP="0063257B">
            <w:pPr>
              <w:tabs>
                <w:tab w:val="num" w:pos="567"/>
                <w:tab w:val="left" w:pos="1134"/>
              </w:tabs>
              <w:spacing w:after="12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Научно-техническое сопровождение инженерно-геологических изысканий</w:t>
            </w:r>
            <w:r w:rsidR="00F061A5">
              <w:rPr>
                <w:sz w:val="24"/>
                <w:szCs w:val="24"/>
                <w:lang w:eastAsia="x-none"/>
              </w:rPr>
              <w:t>:</w:t>
            </w:r>
          </w:p>
          <w:p w14:paraId="5F5B1783" w14:textId="77777777" w:rsidR="00F061A5" w:rsidRPr="00F061A5" w:rsidRDefault="00F061A5" w:rsidP="00F061A5">
            <w:pPr>
              <w:tabs>
                <w:tab w:val="num" w:pos="567"/>
                <w:tab w:val="left" w:pos="1134"/>
              </w:tabs>
              <w:jc w:val="both"/>
              <w:rPr>
                <w:sz w:val="24"/>
                <w:szCs w:val="24"/>
                <w:lang w:eastAsia="x-none"/>
              </w:rPr>
            </w:pPr>
            <w:r w:rsidRPr="00F061A5">
              <w:rPr>
                <w:sz w:val="24"/>
                <w:szCs w:val="24"/>
                <w:lang w:eastAsia="x-none"/>
              </w:rPr>
              <w:t>1.1. Анализ архивных материалов проектной и изыскательской документации на предмет достаточности для выполнения работ по НТС.</w:t>
            </w:r>
          </w:p>
          <w:p w14:paraId="44A1D4A1" w14:textId="77777777" w:rsidR="00F061A5" w:rsidRPr="00F061A5" w:rsidRDefault="00F061A5" w:rsidP="00F061A5">
            <w:pPr>
              <w:tabs>
                <w:tab w:val="num" w:pos="567"/>
                <w:tab w:val="left" w:pos="1134"/>
              </w:tabs>
              <w:jc w:val="both"/>
              <w:rPr>
                <w:sz w:val="24"/>
                <w:szCs w:val="24"/>
                <w:lang w:eastAsia="x-none"/>
              </w:rPr>
            </w:pPr>
            <w:r w:rsidRPr="00F061A5">
              <w:rPr>
                <w:sz w:val="24"/>
                <w:szCs w:val="24"/>
                <w:lang w:eastAsia="x-none"/>
              </w:rPr>
              <w:t>1.2. Анализ и корректировка технического задания на инженерно-геологические изыскания.</w:t>
            </w:r>
          </w:p>
          <w:p w14:paraId="0F670EBD" w14:textId="77777777" w:rsidR="00F061A5" w:rsidRPr="00F061A5" w:rsidRDefault="00F061A5" w:rsidP="00F061A5">
            <w:pPr>
              <w:tabs>
                <w:tab w:val="num" w:pos="567"/>
                <w:tab w:val="left" w:pos="1134"/>
              </w:tabs>
              <w:jc w:val="both"/>
              <w:rPr>
                <w:sz w:val="24"/>
                <w:szCs w:val="24"/>
                <w:lang w:eastAsia="x-none"/>
              </w:rPr>
            </w:pPr>
            <w:r w:rsidRPr="00F061A5">
              <w:rPr>
                <w:sz w:val="24"/>
                <w:szCs w:val="24"/>
                <w:lang w:eastAsia="x-none"/>
              </w:rPr>
              <w:t>1.3. Анализ и корректировка Программы работ на инженерно-геологические изыскания.</w:t>
            </w:r>
          </w:p>
          <w:p w14:paraId="7FAD31DD" w14:textId="77777777" w:rsidR="00F061A5" w:rsidRPr="00F061A5" w:rsidRDefault="00F061A5" w:rsidP="00F061A5">
            <w:pPr>
              <w:tabs>
                <w:tab w:val="num" w:pos="567"/>
                <w:tab w:val="left" w:pos="1134"/>
              </w:tabs>
              <w:jc w:val="both"/>
              <w:rPr>
                <w:sz w:val="24"/>
                <w:szCs w:val="24"/>
                <w:lang w:eastAsia="x-none"/>
              </w:rPr>
            </w:pPr>
            <w:r w:rsidRPr="00F061A5">
              <w:rPr>
                <w:sz w:val="24"/>
                <w:szCs w:val="24"/>
                <w:lang w:eastAsia="x-none"/>
              </w:rPr>
              <w:t>1.4. Обоснование отступлений от требований нормативной документации в части объема изысканий.</w:t>
            </w:r>
          </w:p>
          <w:p w14:paraId="325ED6E2" w14:textId="77777777" w:rsidR="00F061A5" w:rsidRPr="00F061A5" w:rsidRDefault="00F061A5" w:rsidP="00F061A5">
            <w:pPr>
              <w:tabs>
                <w:tab w:val="num" w:pos="567"/>
                <w:tab w:val="left" w:pos="1134"/>
              </w:tabs>
              <w:jc w:val="both"/>
              <w:rPr>
                <w:sz w:val="24"/>
                <w:szCs w:val="24"/>
                <w:lang w:eastAsia="x-none"/>
              </w:rPr>
            </w:pPr>
            <w:r w:rsidRPr="00F061A5">
              <w:rPr>
                <w:sz w:val="24"/>
                <w:szCs w:val="24"/>
                <w:lang w:eastAsia="x-none"/>
              </w:rPr>
              <w:t>1.5. Установление необходимости выполнения дополнительных работ по изысканиям.</w:t>
            </w:r>
          </w:p>
          <w:p w14:paraId="7B666FA5" w14:textId="77777777" w:rsidR="00F061A5" w:rsidRPr="00F061A5" w:rsidRDefault="00F061A5" w:rsidP="00F061A5">
            <w:pPr>
              <w:tabs>
                <w:tab w:val="num" w:pos="567"/>
                <w:tab w:val="left" w:pos="1134"/>
              </w:tabs>
              <w:jc w:val="both"/>
              <w:rPr>
                <w:sz w:val="24"/>
                <w:szCs w:val="24"/>
                <w:lang w:eastAsia="x-none"/>
              </w:rPr>
            </w:pPr>
            <w:r w:rsidRPr="00F061A5">
              <w:rPr>
                <w:sz w:val="24"/>
                <w:szCs w:val="24"/>
                <w:lang w:eastAsia="x-none"/>
              </w:rPr>
              <w:t xml:space="preserve">1.6. Оценка вероятности активизации опасных геологических процессов в период строительства и эксплуатации. </w:t>
            </w:r>
          </w:p>
          <w:p w14:paraId="23D5FB17" w14:textId="77777777" w:rsidR="00F061A5" w:rsidRPr="00F061A5" w:rsidRDefault="00F061A5" w:rsidP="00F061A5">
            <w:pPr>
              <w:tabs>
                <w:tab w:val="num" w:pos="567"/>
                <w:tab w:val="left" w:pos="1134"/>
              </w:tabs>
              <w:jc w:val="both"/>
              <w:rPr>
                <w:sz w:val="24"/>
                <w:szCs w:val="24"/>
                <w:lang w:eastAsia="x-none"/>
              </w:rPr>
            </w:pPr>
            <w:r w:rsidRPr="00F061A5">
              <w:rPr>
                <w:sz w:val="24"/>
                <w:szCs w:val="24"/>
                <w:lang w:eastAsia="x-none"/>
              </w:rPr>
              <w:t>1.7. Анализ лабораторных испытаний грунтов и подземных вод.</w:t>
            </w:r>
          </w:p>
          <w:p w14:paraId="630E556E" w14:textId="77777777" w:rsidR="00F061A5" w:rsidRPr="00F061A5" w:rsidRDefault="00F061A5" w:rsidP="00F061A5">
            <w:pPr>
              <w:tabs>
                <w:tab w:val="num" w:pos="567"/>
                <w:tab w:val="left" w:pos="1134"/>
              </w:tabs>
              <w:jc w:val="both"/>
              <w:rPr>
                <w:sz w:val="24"/>
                <w:szCs w:val="24"/>
                <w:lang w:eastAsia="x-none"/>
              </w:rPr>
            </w:pPr>
            <w:r w:rsidRPr="00F061A5">
              <w:rPr>
                <w:sz w:val="24"/>
                <w:szCs w:val="24"/>
                <w:lang w:eastAsia="x-none"/>
              </w:rPr>
              <w:t>1.8. Анализ гидрогеологических условий площадки изысканий.</w:t>
            </w:r>
          </w:p>
          <w:p w14:paraId="37F04004" w14:textId="77777777" w:rsidR="00F061A5" w:rsidRPr="00F061A5" w:rsidRDefault="00F061A5" w:rsidP="00F061A5">
            <w:pPr>
              <w:tabs>
                <w:tab w:val="num" w:pos="567"/>
                <w:tab w:val="left" w:pos="1134"/>
              </w:tabs>
              <w:jc w:val="both"/>
              <w:rPr>
                <w:sz w:val="24"/>
                <w:szCs w:val="24"/>
                <w:lang w:eastAsia="x-none"/>
              </w:rPr>
            </w:pPr>
            <w:r w:rsidRPr="00F061A5">
              <w:rPr>
                <w:sz w:val="24"/>
                <w:szCs w:val="24"/>
                <w:lang w:eastAsia="x-none"/>
              </w:rPr>
              <w:t>1.9. Анализ проведения опытно-фильтрационных работ.</w:t>
            </w:r>
          </w:p>
          <w:p w14:paraId="16D4B83E" w14:textId="77777777" w:rsidR="00F061A5" w:rsidRPr="00F061A5" w:rsidRDefault="00F061A5" w:rsidP="00F061A5">
            <w:pPr>
              <w:tabs>
                <w:tab w:val="num" w:pos="567"/>
                <w:tab w:val="left" w:pos="1134"/>
              </w:tabs>
              <w:jc w:val="both"/>
              <w:rPr>
                <w:sz w:val="24"/>
                <w:szCs w:val="24"/>
                <w:lang w:eastAsia="x-none"/>
              </w:rPr>
            </w:pPr>
            <w:r w:rsidRPr="00F061A5">
              <w:rPr>
                <w:sz w:val="24"/>
                <w:szCs w:val="24"/>
                <w:lang w:eastAsia="x-none"/>
              </w:rPr>
              <w:t>1.10. Оценка и анализ итоговых результатов инженерно-геологических изысканий.</w:t>
            </w:r>
          </w:p>
          <w:p w14:paraId="355782D1" w14:textId="79ACCD61" w:rsidR="00F061A5" w:rsidRPr="0075552C" w:rsidRDefault="00F061A5" w:rsidP="00F061A5">
            <w:pPr>
              <w:tabs>
                <w:tab w:val="num" w:pos="567"/>
                <w:tab w:val="left" w:pos="1134"/>
              </w:tabs>
              <w:jc w:val="both"/>
              <w:rPr>
                <w:sz w:val="24"/>
                <w:szCs w:val="24"/>
                <w:lang w:eastAsia="x-none"/>
              </w:rPr>
            </w:pPr>
            <w:r w:rsidRPr="00F061A5">
              <w:rPr>
                <w:sz w:val="24"/>
                <w:szCs w:val="24"/>
                <w:lang w:eastAsia="x-none"/>
              </w:rPr>
              <w:t>1.11. Техническое сопровождение при прохождении государственной экспертизы.</w:t>
            </w:r>
          </w:p>
        </w:tc>
        <w:tc>
          <w:tcPr>
            <w:tcW w:w="1843" w:type="dxa"/>
          </w:tcPr>
          <w:p w14:paraId="79424A7D" w14:textId="44B22F42" w:rsidR="0075552C" w:rsidRPr="0075552C" w:rsidRDefault="0075552C" w:rsidP="0075552C">
            <w:pPr>
              <w:tabs>
                <w:tab w:val="num" w:pos="567"/>
                <w:tab w:val="left" w:pos="1134"/>
              </w:tabs>
              <w:spacing w:after="120"/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Научно-технический отчет</w:t>
            </w:r>
          </w:p>
        </w:tc>
        <w:tc>
          <w:tcPr>
            <w:tcW w:w="1417" w:type="dxa"/>
          </w:tcPr>
          <w:p w14:paraId="7F3090F2" w14:textId="02CBDC22" w:rsidR="0075552C" w:rsidRPr="0075552C" w:rsidRDefault="0075552C" w:rsidP="0075552C">
            <w:pPr>
              <w:tabs>
                <w:tab w:val="num" w:pos="567"/>
                <w:tab w:val="left" w:pos="1134"/>
              </w:tabs>
              <w:spacing w:after="120"/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1</w:t>
            </w:r>
          </w:p>
        </w:tc>
      </w:tr>
    </w:tbl>
    <w:p w14:paraId="030A81F2" w14:textId="77777777" w:rsidR="0063257B" w:rsidRDefault="0063257B" w:rsidP="0063257B">
      <w:pPr>
        <w:tabs>
          <w:tab w:val="num" w:pos="567"/>
          <w:tab w:val="left" w:pos="1134"/>
        </w:tabs>
        <w:spacing w:after="120"/>
        <w:jc w:val="both"/>
        <w:rPr>
          <w:lang w:eastAsia="x-none"/>
        </w:rPr>
      </w:pPr>
    </w:p>
    <w:p w14:paraId="5843FDC3" w14:textId="5DC38569" w:rsidR="00A86EFC" w:rsidRPr="007B3045" w:rsidRDefault="005503FC" w:rsidP="00F14CDD">
      <w:pPr>
        <w:pStyle w:val="23"/>
      </w:pPr>
      <w:bookmarkStart w:id="31" w:name="_Toc51339696"/>
      <w:bookmarkStart w:id="32" w:name="_Toc125035216"/>
      <w:bookmarkStart w:id="33" w:name="_Toc194498153"/>
      <w:bookmarkStart w:id="34" w:name="_Toc243058998"/>
      <w:r w:rsidRPr="007B3045">
        <w:t xml:space="preserve">2.2. </w:t>
      </w:r>
      <w:r w:rsidR="00393A41" w:rsidRPr="007B3045">
        <w:t xml:space="preserve">Требования </w:t>
      </w:r>
      <w:bookmarkEnd w:id="31"/>
      <w:r w:rsidR="00393A41" w:rsidRPr="007B3045">
        <w:t xml:space="preserve">к срокам </w:t>
      </w:r>
      <w:bookmarkStart w:id="35" w:name="_Toc50125127"/>
      <w:bookmarkStart w:id="36" w:name="_Toc51339697"/>
      <w:bookmarkStart w:id="37" w:name="_Toc125035217"/>
      <w:bookmarkEnd w:id="29"/>
      <w:bookmarkEnd w:id="32"/>
      <w:bookmarkEnd w:id="33"/>
      <w:r w:rsidR="0093620D">
        <w:t>оказания услуг</w:t>
      </w:r>
      <w:bookmarkEnd w:id="34"/>
    </w:p>
    <w:p w14:paraId="436AF72F" w14:textId="52D08500" w:rsidR="00A86EFC" w:rsidRPr="00F14CDD" w:rsidRDefault="00393A41" w:rsidP="00264979">
      <w:pPr>
        <w:pStyle w:val="1-"/>
        <w:rPr>
          <w:rFonts w:eastAsia="Times New Roman"/>
          <w:bCs/>
          <w:szCs w:val="22"/>
          <w:lang w:val="ru-RU" w:eastAsia="ru-RU"/>
        </w:rPr>
      </w:pPr>
      <w:bookmarkStart w:id="38" w:name="_Toc243058999"/>
      <w:r w:rsidRPr="00F14CDD">
        <w:rPr>
          <w:rFonts w:eastAsia="Times New Roman"/>
          <w:bCs/>
          <w:szCs w:val="22"/>
          <w:lang w:val="ru-RU" w:eastAsia="ru-RU"/>
        </w:rPr>
        <w:t xml:space="preserve">Таблица </w:t>
      </w:r>
      <w:r w:rsidR="0098799C">
        <w:rPr>
          <w:rFonts w:eastAsia="Times New Roman"/>
          <w:bCs/>
          <w:szCs w:val="22"/>
          <w:lang w:val="ru-RU" w:eastAsia="ru-RU"/>
        </w:rPr>
        <w:t>3</w:t>
      </w:r>
      <w:r w:rsidR="00093F62">
        <w:rPr>
          <w:rFonts w:eastAsia="Times New Roman"/>
          <w:bCs/>
          <w:szCs w:val="22"/>
          <w:lang w:val="ru-RU" w:eastAsia="ru-RU"/>
        </w:rPr>
        <w:t xml:space="preserve"> –</w:t>
      </w:r>
      <w:r w:rsidRPr="00F14CDD">
        <w:rPr>
          <w:rFonts w:eastAsia="Times New Roman"/>
          <w:bCs/>
          <w:szCs w:val="22"/>
          <w:lang w:val="ru-RU" w:eastAsia="ru-RU"/>
        </w:rPr>
        <w:t xml:space="preserve"> Требования к срокам </w:t>
      </w:r>
      <w:bookmarkEnd w:id="35"/>
      <w:bookmarkEnd w:id="36"/>
      <w:bookmarkEnd w:id="37"/>
      <w:r w:rsidR="0093620D">
        <w:rPr>
          <w:rFonts w:eastAsia="Times New Roman"/>
          <w:bCs/>
          <w:szCs w:val="22"/>
          <w:lang w:val="ru-RU" w:eastAsia="ru-RU"/>
        </w:rPr>
        <w:t>оказания услуг</w:t>
      </w:r>
      <w:bookmarkEnd w:id="38"/>
    </w:p>
    <w:tbl>
      <w:tblPr>
        <w:tblW w:w="9947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33"/>
        <w:gridCol w:w="3118"/>
        <w:gridCol w:w="3261"/>
        <w:gridCol w:w="2835"/>
      </w:tblGrid>
      <w:tr w:rsidR="00A86EFC" w14:paraId="71349A17" w14:textId="77777777" w:rsidTr="0094156D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9A71A" w14:textId="77777777" w:rsidR="00A86EFC" w:rsidRDefault="00393A41" w:rsidP="0026497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C9944" w14:textId="76BEDA41" w:rsidR="00A86EFC" w:rsidRDefault="00393A41" w:rsidP="0026497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  <w:r w:rsidR="0093620D">
              <w:rPr>
                <w:sz w:val="24"/>
                <w:szCs w:val="24"/>
              </w:rPr>
              <w:t>услуг</w:t>
            </w:r>
            <w:r>
              <w:rPr>
                <w:sz w:val="24"/>
                <w:szCs w:val="24"/>
              </w:rPr>
              <w:t xml:space="preserve">/ этапа </w:t>
            </w:r>
            <w:r w:rsidR="0093620D">
              <w:rPr>
                <w:sz w:val="24"/>
                <w:szCs w:val="24"/>
              </w:rPr>
              <w:t>услуг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09340" w14:textId="2FA8A35F" w:rsidR="00A86EFC" w:rsidRDefault="00393A41" w:rsidP="0026497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началу срока </w:t>
            </w:r>
            <w:r w:rsidR="0093620D">
              <w:rPr>
                <w:sz w:val="24"/>
                <w:szCs w:val="24"/>
              </w:rPr>
              <w:t>оказания услуг</w:t>
            </w:r>
            <w:r>
              <w:rPr>
                <w:sz w:val="24"/>
                <w:szCs w:val="24"/>
              </w:rPr>
              <w:t xml:space="preserve">/ этапа </w:t>
            </w:r>
            <w:r w:rsidR="0093620D">
              <w:rPr>
                <w:sz w:val="24"/>
                <w:szCs w:val="24"/>
              </w:rPr>
              <w:t>услуг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DFE61" w14:textId="7B115362" w:rsidR="00A86EFC" w:rsidRDefault="00393A41" w:rsidP="0026497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окончанию срока </w:t>
            </w:r>
            <w:r w:rsidR="0093620D">
              <w:rPr>
                <w:sz w:val="24"/>
                <w:szCs w:val="24"/>
              </w:rPr>
              <w:t>оказания услуг</w:t>
            </w:r>
            <w:r>
              <w:rPr>
                <w:sz w:val="24"/>
                <w:szCs w:val="24"/>
              </w:rPr>
              <w:t xml:space="preserve"> / этапа </w:t>
            </w:r>
            <w:r w:rsidR="0093620D">
              <w:rPr>
                <w:sz w:val="24"/>
                <w:szCs w:val="24"/>
              </w:rPr>
              <w:t>услуг</w:t>
            </w:r>
          </w:p>
        </w:tc>
      </w:tr>
      <w:tr w:rsidR="00A86EFC" w14:paraId="4D994761" w14:textId="77777777" w:rsidTr="0098799C">
        <w:trPr>
          <w:trHeight w:val="77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84FCE" w14:textId="77777777" w:rsidR="00A86EFC" w:rsidRDefault="00393A41" w:rsidP="0026497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A5797" w14:textId="77777777" w:rsidR="00A86EFC" w:rsidRDefault="00393A41" w:rsidP="0026497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F402D" w14:textId="77777777" w:rsidR="00A86EFC" w:rsidRDefault="00393A41" w:rsidP="00264979">
            <w:pPr>
              <w:pStyle w:val="affffc"/>
              <w:keepNext w:val="0"/>
              <w:widowControl w:val="0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DF628" w14:textId="77777777" w:rsidR="00A86EFC" w:rsidRDefault="00393A41" w:rsidP="00264979">
            <w:pPr>
              <w:pStyle w:val="affffc"/>
              <w:keepNext w:val="0"/>
              <w:widowControl w:val="0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49249F" w14:paraId="0BA21175" w14:textId="77777777" w:rsidTr="00406852">
        <w:trPr>
          <w:trHeight w:val="688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42EFB" w14:textId="77777777" w:rsidR="0049249F" w:rsidRDefault="0049249F" w:rsidP="0026497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B0563" w14:textId="2682264C" w:rsidR="0049249F" w:rsidRDefault="0093620D" w:rsidP="0026497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2"/>
              </w:rPr>
              <w:t xml:space="preserve">Оказание услуг </w:t>
            </w:r>
            <w:r w:rsidR="0098799C" w:rsidRPr="0098799C">
              <w:rPr>
                <w:sz w:val="24"/>
                <w:szCs w:val="22"/>
              </w:rPr>
              <w:t>по научно-техническому сопровождению инженерно-геологических изысканий Объекта «Строительство ЗШО 2 Нерюнгринской ГРЭС»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1E35F" w14:textId="77777777" w:rsidR="0049249F" w:rsidRDefault="0049249F" w:rsidP="0026497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1846C" w14:textId="4C8020DC" w:rsidR="0049249F" w:rsidRPr="0098799C" w:rsidRDefault="008E13AE" w:rsidP="009A706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98799C" w:rsidRPr="0098799C">
              <w:rPr>
                <w:sz w:val="24"/>
                <w:szCs w:val="24"/>
              </w:rPr>
              <w:t xml:space="preserve">е позднее </w:t>
            </w:r>
            <w:r w:rsidRPr="008E13AE">
              <w:rPr>
                <w:sz w:val="24"/>
                <w:szCs w:val="24"/>
              </w:rPr>
              <w:t>5 (</w:t>
            </w:r>
            <w:r>
              <w:rPr>
                <w:sz w:val="24"/>
                <w:szCs w:val="24"/>
              </w:rPr>
              <w:t>пяти) календарных дней с даты заключения договора</w:t>
            </w:r>
            <w:r w:rsidR="0098799C" w:rsidRPr="0098799C">
              <w:rPr>
                <w:sz w:val="24"/>
                <w:szCs w:val="24"/>
              </w:rPr>
              <w:t xml:space="preserve"> </w:t>
            </w:r>
          </w:p>
        </w:tc>
      </w:tr>
      <w:tr w:rsidR="00406852" w14:paraId="63C9D751" w14:textId="77777777" w:rsidTr="0098799C">
        <w:trPr>
          <w:trHeight w:val="688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C3C71D4" w14:textId="2F1E3451" w:rsidR="00406852" w:rsidRDefault="00406852" w:rsidP="0026497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5E79753" w14:textId="6140EF15" w:rsidR="00406852" w:rsidRDefault="00406852" w:rsidP="00264979">
            <w:pPr>
              <w:widowControl w:val="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Техническое сопровождение выполненного отчета в органах экспертизы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A525AB" w14:textId="55579381" w:rsidR="00406852" w:rsidRDefault="00406852" w:rsidP="0026497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получения замечаний от органов экспертизы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A2D4C8" w14:textId="3D94BE24" w:rsidR="00406852" w:rsidRDefault="00406852" w:rsidP="009A706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5 (пяти) календарных дней с даты получения замечаний от органов экспертизы</w:t>
            </w:r>
          </w:p>
        </w:tc>
      </w:tr>
    </w:tbl>
    <w:p w14:paraId="487C0665" w14:textId="77777777" w:rsidR="00A86EFC" w:rsidRDefault="00A86EFC">
      <w:pPr>
        <w:sectPr w:rsidR="00A86EFC" w:rsidSect="009F36FC">
          <w:headerReference w:type="even" r:id="rId9"/>
          <w:headerReference w:type="default" r:id="rId10"/>
          <w:headerReference w:type="first" r:id="rId11"/>
          <w:pgSz w:w="11906" w:h="16838"/>
          <w:pgMar w:top="851" w:right="680" w:bottom="567" w:left="1134" w:header="680" w:footer="0" w:gutter="0"/>
          <w:cols w:space="720"/>
          <w:formProt w:val="0"/>
          <w:titlePg/>
          <w:docGrid w:linePitch="381"/>
        </w:sectPr>
      </w:pPr>
      <w:bookmarkStart w:id="39" w:name="_Toc46743510_Копия_1"/>
      <w:bookmarkEnd w:id="39"/>
    </w:p>
    <w:p w14:paraId="590E2309" w14:textId="48EC180A" w:rsidR="00A86EFC" w:rsidRDefault="00624889" w:rsidP="007B3045">
      <w:pPr>
        <w:pStyle w:val="23"/>
      </w:pPr>
      <w:bookmarkStart w:id="40" w:name="_Toc125035218"/>
      <w:bookmarkStart w:id="41" w:name="_Toc194498154"/>
      <w:bookmarkStart w:id="42" w:name="_Toc243059000"/>
      <w:r>
        <w:lastRenderedPageBreak/>
        <w:t>2.</w:t>
      </w:r>
      <w:r w:rsidR="00556A55">
        <w:t>3</w:t>
      </w:r>
      <w:r w:rsidR="005503FC">
        <w:t xml:space="preserve">. </w:t>
      </w:r>
      <w:r w:rsidR="00393A41" w:rsidRPr="007B3045">
        <w:t>Требования</w:t>
      </w:r>
      <w:r w:rsidR="00393A41">
        <w:t xml:space="preserve"> к качеству </w:t>
      </w:r>
      <w:bookmarkEnd w:id="40"/>
      <w:bookmarkEnd w:id="41"/>
      <w:r w:rsidR="0093620D">
        <w:t>услуг</w:t>
      </w:r>
      <w:bookmarkEnd w:id="42"/>
    </w:p>
    <w:p w14:paraId="0E630204" w14:textId="292451A1" w:rsidR="00A86EFC" w:rsidRPr="00F14CDD" w:rsidRDefault="00393A41" w:rsidP="007B3045">
      <w:pPr>
        <w:pStyle w:val="1-"/>
        <w:rPr>
          <w:rFonts w:eastAsia="Times New Roman"/>
          <w:bCs/>
          <w:szCs w:val="22"/>
          <w:lang w:val="ru-RU" w:eastAsia="ru-RU"/>
        </w:rPr>
      </w:pPr>
      <w:bookmarkStart w:id="43" w:name="_Toc51339698"/>
      <w:bookmarkStart w:id="44" w:name="_Toc125035219"/>
      <w:bookmarkStart w:id="45" w:name="_Toc243059001"/>
      <w:r w:rsidRPr="00F14CDD">
        <w:rPr>
          <w:rFonts w:eastAsia="Times New Roman"/>
          <w:bCs/>
          <w:szCs w:val="22"/>
          <w:lang w:val="ru-RU" w:eastAsia="ru-RU"/>
        </w:rPr>
        <w:t xml:space="preserve">Таблица </w:t>
      </w:r>
      <w:r w:rsidR="0098799C">
        <w:rPr>
          <w:rFonts w:eastAsia="Times New Roman"/>
          <w:bCs/>
          <w:szCs w:val="22"/>
          <w:lang w:val="ru-RU" w:eastAsia="ru-RU"/>
        </w:rPr>
        <w:t>4</w:t>
      </w:r>
      <w:r w:rsidR="00093F62">
        <w:rPr>
          <w:rFonts w:eastAsia="Times New Roman"/>
          <w:bCs/>
          <w:szCs w:val="22"/>
          <w:lang w:val="ru-RU" w:eastAsia="ru-RU"/>
        </w:rPr>
        <w:t xml:space="preserve"> –</w:t>
      </w:r>
      <w:r w:rsidRPr="00F14CDD">
        <w:rPr>
          <w:rFonts w:eastAsia="Times New Roman"/>
          <w:bCs/>
          <w:szCs w:val="22"/>
          <w:lang w:val="ru-RU" w:eastAsia="ru-RU"/>
        </w:rPr>
        <w:t xml:space="preserve"> Требования к качеству </w:t>
      </w:r>
      <w:bookmarkEnd w:id="43"/>
      <w:bookmarkEnd w:id="44"/>
      <w:r w:rsidR="0093620D">
        <w:rPr>
          <w:rFonts w:eastAsia="Times New Roman"/>
          <w:bCs/>
          <w:szCs w:val="22"/>
          <w:lang w:val="ru-RU" w:eastAsia="ru-RU"/>
        </w:rPr>
        <w:t>оказания услуг</w:t>
      </w:r>
      <w:bookmarkEnd w:id="45"/>
    </w:p>
    <w:tbl>
      <w:tblPr>
        <w:tblStyle w:val="afffff2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36"/>
        <w:gridCol w:w="2566"/>
        <w:gridCol w:w="5557"/>
        <w:gridCol w:w="1985"/>
        <w:gridCol w:w="2268"/>
        <w:gridCol w:w="1814"/>
      </w:tblGrid>
      <w:tr w:rsidR="00A86EFC" w:rsidRPr="00791F2E" w14:paraId="411A1641" w14:textId="77777777" w:rsidTr="006A5F0C">
        <w:tc>
          <w:tcPr>
            <w:tcW w:w="836" w:type="dxa"/>
            <w:vMerge w:val="restart"/>
            <w:vAlign w:val="center"/>
          </w:tcPr>
          <w:p w14:paraId="0750FC98" w14:textId="77777777" w:rsidR="00A86EFC" w:rsidRPr="00791F2E" w:rsidRDefault="00393A41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791F2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566" w:type="dxa"/>
            <w:vMerge w:val="restart"/>
            <w:vAlign w:val="center"/>
          </w:tcPr>
          <w:p w14:paraId="48F6FBFB" w14:textId="77777777" w:rsidR="00A86EFC" w:rsidRPr="00791F2E" w:rsidRDefault="00393A41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791F2E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5557" w:type="dxa"/>
            <w:vMerge w:val="restart"/>
            <w:vAlign w:val="center"/>
          </w:tcPr>
          <w:p w14:paraId="462D9ED4" w14:textId="77777777" w:rsidR="00A86EFC" w:rsidRPr="00791F2E" w:rsidRDefault="00393A41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791F2E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253" w:type="dxa"/>
            <w:gridSpan w:val="2"/>
            <w:vAlign w:val="center"/>
          </w:tcPr>
          <w:p w14:paraId="5F331244" w14:textId="77777777" w:rsidR="00A86EFC" w:rsidRPr="00791F2E" w:rsidRDefault="00393A41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791F2E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1814" w:type="dxa"/>
            <w:vMerge w:val="restart"/>
            <w:vAlign w:val="center"/>
          </w:tcPr>
          <w:p w14:paraId="4550A015" w14:textId="77777777" w:rsidR="00A86EFC" w:rsidRPr="00791F2E" w:rsidRDefault="00393A41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791F2E"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A86EFC" w:rsidRPr="00791F2E" w14:paraId="2442B4B6" w14:textId="77777777" w:rsidTr="006A5F0C">
        <w:tc>
          <w:tcPr>
            <w:tcW w:w="836" w:type="dxa"/>
            <w:vMerge/>
            <w:vAlign w:val="center"/>
          </w:tcPr>
          <w:p w14:paraId="20D4802D" w14:textId="77777777" w:rsidR="00A86EFC" w:rsidRPr="00791F2E" w:rsidRDefault="00A86EFC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6" w:type="dxa"/>
            <w:vMerge/>
            <w:vAlign w:val="center"/>
          </w:tcPr>
          <w:p w14:paraId="1345F98B" w14:textId="77777777" w:rsidR="00A86EFC" w:rsidRPr="00791F2E" w:rsidRDefault="00A86EFC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57" w:type="dxa"/>
            <w:vMerge/>
            <w:vAlign w:val="center"/>
          </w:tcPr>
          <w:p w14:paraId="7E831000" w14:textId="77777777" w:rsidR="00A86EFC" w:rsidRPr="00791F2E" w:rsidRDefault="00A86EFC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509CD49" w14:textId="77777777" w:rsidR="00A86EFC" w:rsidRPr="00791F2E" w:rsidRDefault="00393A41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791F2E"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268" w:type="dxa"/>
            <w:vAlign w:val="center"/>
          </w:tcPr>
          <w:p w14:paraId="6415119B" w14:textId="77777777" w:rsidR="00A86EFC" w:rsidRPr="00791F2E" w:rsidRDefault="00393A41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791F2E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814" w:type="dxa"/>
            <w:vMerge/>
            <w:vAlign w:val="center"/>
          </w:tcPr>
          <w:p w14:paraId="175147F8" w14:textId="77777777" w:rsidR="00A86EFC" w:rsidRPr="00791F2E" w:rsidRDefault="00A86EFC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A86EFC" w:rsidRPr="00791F2E" w14:paraId="0537873A" w14:textId="77777777" w:rsidTr="006A5F0C">
        <w:tc>
          <w:tcPr>
            <w:tcW w:w="836" w:type="dxa"/>
            <w:vAlign w:val="center"/>
          </w:tcPr>
          <w:p w14:paraId="2E1B65C3" w14:textId="77777777" w:rsidR="00A86EFC" w:rsidRPr="00791F2E" w:rsidRDefault="00393A41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66" w:type="dxa"/>
            <w:vAlign w:val="center"/>
          </w:tcPr>
          <w:p w14:paraId="6C1BB3CB" w14:textId="77777777" w:rsidR="00A86EFC" w:rsidRPr="00791F2E" w:rsidRDefault="00393A4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557" w:type="dxa"/>
            <w:vAlign w:val="center"/>
          </w:tcPr>
          <w:p w14:paraId="7DCD574C" w14:textId="77777777" w:rsidR="00A86EFC" w:rsidRPr="00791F2E" w:rsidRDefault="00393A4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85" w:type="dxa"/>
            <w:vAlign w:val="center"/>
          </w:tcPr>
          <w:p w14:paraId="499AF5D2" w14:textId="77777777" w:rsidR="00A86EFC" w:rsidRPr="00791F2E" w:rsidRDefault="00393A4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  <w:vAlign w:val="center"/>
          </w:tcPr>
          <w:p w14:paraId="58D552D4" w14:textId="77777777" w:rsidR="00A86EFC" w:rsidRPr="00791F2E" w:rsidRDefault="00393A4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814" w:type="dxa"/>
            <w:vAlign w:val="center"/>
          </w:tcPr>
          <w:p w14:paraId="0AD76B2E" w14:textId="77777777" w:rsidR="00A86EFC" w:rsidRPr="00791F2E" w:rsidRDefault="00393A4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6</w:t>
            </w:r>
          </w:p>
        </w:tc>
      </w:tr>
      <w:tr w:rsidR="00A86EFC" w:rsidRPr="00791F2E" w14:paraId="2AEA20C5" w14:textId="77777777" w:rsidTr="006A5F0C">
        <w:tc>
          <w:tcPr>
            <w:tcW w:w="836" w:type="dxa"/>
            <w:vAlign w:val="center"/>
          </w:tcPr>
          <w:p w14:paraId="3E4B626F" w14:textId="77777777" w:rsidR="00A86EFC" w:rsidRPr="00791F2E" w:rsidRDefault="00A86EFC">
            <w:pPr>
              <w:pStyle w:val="aff1"/>
              <w:widowControl w:val="0"/>
              <w:numPr>
                <w:ilvl w:val="0"/>
                <w:numId w:val="5"/>
              </w:numPr>
              <w:spacing w:before="60" w:after="60"/>
              <w:jc w:val="center"/>
            </w:pPr>
          </w:p>
        </w:tc>
        <w:tc>
          <w:tcPr>
            <w:tcW w:w="8123" w:type="dxa"/>
            <w:gridSpan w:val="2"/>
            <w:vAlign w:val="center"/>
          </w:tcPr>
          <w:p w14:paraId="6D0C1629" w14:textId="41102A63" w:rsidR="00A86EFC" w:rsidRPr="00791F2E" w:rsidRDefault="00393A41">
            <w:pPr>
              <w:widowControl w:val="0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 xml:space="preserve">Требования к </w:t>
            </w:r>
            <w:r w:rsidR="00595667">
              <w:rPr>
                <w:b/>
                <w:sz w:val="24"/>
                <w:szCs w:val="24"/>
              </w:rPr>
              <w:t>оказанию услуг</w:t>
            </w:r>
          </w:p>
        </w:tc>
        <w:tc>
          <w:tcPr>
            <w:tcW w:w="1985" w:type="dxa"/>
          </w:tcPr>
          <w:p w14:paraId="03BB1AEF" w14:textId="77777777" w:rsidR="00A86EFC" w:rsidRPr="00791F2E" w:rsidRDefault="00393A4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</w:tcPr>
          <w:p w14:paraId="3C04F600" w14:textId="77777777" w:rsidR="00A86EFC" w:rsidRPr="00791F2E" w:rsidRDefault="00393A4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14" w:type="dxa"/>
          </w:tcPr>
          <w:p w14:paraId="255E3A2A" w14:textId="77777777" w:rsidR="00A86EFC" w:rsidRPr="00791F2E" w:rsidRDefault="00393A4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-//-</w:t>
            </w:r>
          </w:p>
        </w:tc>
      </w:tr>
      <w:tr w:rsidR="00A86EFC" w:rsidRPr="00791F2E" w14:paraId="72985BEF" w14:textId="77777777" w:rsidTr="006A5F0C">
        <w:tc>
          <w:tcPr>
            <w:tcW w:w="836" w:type="dxa"/>
            <w:vAlign w:val="center"/>
          </w:tcPr>
          <w:p w14:paraId="72F7F24A" w14:textId="77777777" w:rsidR="00A86EFC" w:rsidRPr="00791F2E" w:rsidRDefault="00A86EFC" w:rsidP="00264979">
            <w:pPr>
              <w:pStyle w:val="aff1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8123" w:type="dxa"/>
            <w:gridSpan w:val="2"/>
            <w:vAlign w:val="center"/>
          </w:tcPr>
          <w:p w14:paraId="2D170116" w14:textId="0F574F94" w:rsidR="00A86EFC" w:rsidRPr="00791F2E" w:rsidRDefault="00393A41" w:rsidP="00264979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 xml:space="preserve">Общие требования к </w:t>
            </w:r>
            <w:r w:rsidR="00595667">
              <w:rPr>
                <w:b/>
                <w:sz w:val="24"/>
                <w:szCs w:val="24"/>
              </w:rPr>
              <w:t>оказанию услуг</w:t>
            </w:r>
          </w:p>
        </w:tc>
        <w:tc>
          <w:tcPr>
            <w:tcW w:w="1985" w:type="dxa"/>
          </w:tcPr>
          <w:p w14:paraId="66917ABD" w14:textId="77777777" w:rsidR="00A86EFC" w:rsidRPr="00791F2E" w:rsidRDefault="00A86EFC" w:rsidP="00264979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761E8504" w14:textId="77777777" w:rsidR="00A86EFC" w:rsidRPr="00791F2E" w:rsidRDefault="00A86EFC" w:rsidP="00264979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814" w:type="dxa"/>
          </w:tcPr>
          <w:p w14:paraId="0BE1DAED" w14:textId="77777777" w:rsidR="00A86EFC" w:rsidRPr="00791F2E" w:rsidRDefault="00A86EFC" w:rsidP="00264979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A86EFC" w:rsidRPr="00791F2E" w14:paraId="69A17FA3" w14:textId="77777777" w:rsidTr="006A5F0C">
        <w:trPr>
          <w:trHeight w:val="589"/>
        </w:trPr>
        <w:tc>
          <w:tcPr>
            <w:tcW w:w="836" w:type="dxa"/>
            <w:vAlign w:val="center"/>
          </w:tcPr>
          <w:p w14:paraId="5A0BD59C" w14:textId="77777777" w:rsidR="00A86EFC" w:rsidRPr="00791F2E" w:rsidRDefault="00A86EFC" w:rsidP="00264979">
            <w:pPr>
              <w:pStyle w:val="aff1"/>
              <w:widowControl w:val="0"/>
              <w:numPr>
                <w:ilvl w:val="2"/>
                <w:numId w:val="5"/>
              </w:numPr>
              <w:spacing w:before="60" w:after="60"/>
              <w:ind w:hanging="1199"/>
              <w:jc w:val="center"/>
            </w:pPr>
          </w:p>
        </w:tc>
        <w:tc>
          <w:tcPr>
            <w:tcW w:w="2566" w:type="dxa"/>
            <w:shd w:val="clear" w:color="auto" w:fill="auto"/>
          </w:tcPr>
          <w:p w14:paraId="130EB032" w14:textId="70E026C5" w:rsidR="00A86EFC" w:rsidRPr="00791F2E" w:rsidRDefault="0098799C" w:rsidP="00264979">
            <w:pPr>
              <w:widowControl w:val="0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Научно-технический отчет</w:t>
            </w:r>
          </w:p>
        </w:tc>
        <w:tc>
          <w:tcPr>
            <w:tcW w:w="5557" w:type="dxa"/>
            <w:shd w:val="clear" w:color="auto" w:fill="auto"/>
            <w:vAlign w:val="center"/>
          </w:tcPr>
          <w:p w14:paraId="2845CD35" w14:textId="7752F6DC" w:rsidR="0078118A" w:rsidRDefault="00595667" w:rsidP="0098799C">
            <w:pPr>
              <w:widowControl w:val="0"/>
              <w:ind w:left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 услуг</w:t>
            </w:r>
            <w:r w:rsidR="0098799C" w:rsidRPr="0098799C">
              <w:rPr>
                <w:sz w:val="24"/>
                <w:szCs w:val="24"/>
              </w:rPr>
              <w:t xml:space="preserve"> по научно-техническому сопровождению инженерно-геологических изысканий Объекта «Строительство ЗШО 2 Нерюнгринской ГРЭС»</w:t>
            </w:r>
            <w:r w:rsidR="0098799C">
              <w:rPr>
                <w:sz w:val="24"/>
                <w:szCs w:val="24"/>
              </w:rPr>
              <w:t>.</w:t>
            </w:r>
          </w:p>
          <w:p w14:paraId="2B5D2A9F" w14:textId="3D967468" w:rsidR="0098799C" w:rsidRPr="0098799C" w:rsidRDefault="0098799C" w:rsidP="006A5F0C">
            <w:pPr>
              <w:widowControl w:val="0"/>
              <w:ind w:left="34"/>
              <w:jc w:val="both"/>
              <w:rPr>
                <w:sz w:val="24"/>
                <w:szCs w:val="24"/>
              </w:rPr>
            </w:pPr>
            <w:r w:rsidRPr="0098799C">
              <w:rPr>
                <w:sz w:val="24"/>
                <w:szCs w:val="24"/>
              </w:rPr>
              <w:t>Научно-техническое сопровождение осуществляется в целях определения соответствия результатов инженерных изысканий нормативно-техническим документам, включая, но не ограничиваясь, следующие:</w:t>
            </w:r>
          </w:p>
          <w:p w14:paraId="3038EF4D" w14:textId="77777777" w:rsidR="0098799C" w:rsidRPr="0098799C" w:rsidRDefault="0098799C" w:rsidP="0098799C">
            <w:pPr>
              <w:widowControl w:val="0"/>
              <w:ind w:left="34"/>
              <w:jc w:val="both"/>
              <w:rPr>
                <w:sz w:val="24"/>
                <w:szCs w:val="24"/>
              </w:rPr>
            </w:pPr>
            <w:r w:rsidRPr="0098799C">
              <w:rPr>
                <w:sz w:val="24"/>
                <w:szCs w:val="24"/>
              </w:rPr>
              <w:t>-</w:t>
            </w:r>
            <w:r w:rsidRPr="0098799C">
              <w:rPr>
                <w:sz w:val="24"/>
                <w:szCs w:val="24"/>
              </w:rPr>
              <w:tab/>
              <w:t>Федеральный закон от 29.12.2004 № 190-ФЗ «Градостроительный кодекс Российской Федерации»;</w:t>
            </w:r>
          </w:p>
          <w:p w14:paraId="13413923" w14:textId="77777777" w:rsidR="0098799C" w:rsidRPr="0098799C" w:rsidRDefault="0098799C" w:rsidP="0098799C">
            <w:pPr>
              <w:widowControl w:val="0"/>
              <w:ind w:left="34"/>
              <w:jc w:val="both"/>
              <w:rPr>
                <w:sz w:val="24"/>
                <w:szCs w:val="24"/>
              </w:rPr>
            </w:pPr>
            <w:r w:rsidRPr="0098799C">
              <w:rPr>
                <w:sz w:val="24"/>
                <w:szCs w:val="24"/>
              </w:rPr>
              <w:t>-</w:t>
            </w:r>
            <w:r w:rsidRPr="0098799C">
              <w:rPr>
                <w:sz w:val="24"/>
                <w:szCs w:val="24"/>
              </w:rPr>
              <w:tab/>
              <w:t>Федеральный закон от 21.07.1997 № 117-ФЗ «О безопасности гидротехнических сооружений»;</w:t>
            </w:r>
          </w:p>
          <w:p w14:paraId="4839B73A" w14:textId="77777777" w:rsidR="0098799C" w:rsidRPr="0098799C" w:rsidRDefault="0098799C" w:rsidP="0098799C">
            <w:pPr>
              <w:widowControl w:val="0"/>
              <w:ind w:left="34"/>
              <w:jc w:val="both"/>
              <w:rPr>
                <w:sz w:val="24"/>
                <w:szCs w:val="24"/>
              </w:rPr>
            </w:pPr>
            <w:r w:rsidRPr="0098799C">
              <w:rPr>
                <w:sz w:val="24"/>
                <w:szCs w:val="24"/>
              </w:rPr>
              <w:t>-</w:t>
            </w:r>
            <w:r w:rsidRPr="0098799C">
              <w:rPr>
                <w:sz w:val="24"/>
                <w:szCs w:val="24"/>
              </w:rPr>
              <w:tab/>
              <w:t>Федеральный закон от 30.12.2009г. № 384-ФЗ «Технический регламент о безопасности зданий и сооружений»;</w:t>
            </w:r>
          </w:p>
          <w:p w14:paraId="20266B85" w14:textId="6936F8CB" w:rsidR="0098799C" w:rsidRPr="00791F2E" w:rsidRDefault="0098799C" w:rsidP="0098799C">
            <w:pPr>
              <w:widowControl w:val="0"/>
              <w:ind w:left="34"/>
              <w:jc w:val="both"/>
              <w:rPr>
                <w:sz w:val="24"/>
                <w:szCs w:val="24"/>
              </w:rPr>
            </w:pPr>
            <w:r w:rsidRPr="0098799C">
              <w:rPr>
                <w:sz w:val="24"/>
                <w:szCs w:val="24"/>
              </w:rPr>
              <w:t>-</w:t>
            </w:r>
            <w:r w:rsidRPr="0098799C">
              <w:rPr>
                <w:sz w:val="24"/>
                <w:szCs w:val="24"/>
              </w:rPr>
              <w:tab/>
              <w:t xml:space="preserve">СП 539.1325800.2024 «Научно-техническое сопровождение инженерных изысканий, </w:t>
            </w:r>
            <w:r w:rsidRPr="0098799C">
              <w:rPr>
                <w:sz w:val="24"/>
                <w:szCs w:val="24"/>
              </w:rPr>
              <w:lastRenderedPageBreak/>
              <w:t>проектирования и строительства. Общие положения».</w:t>
            </w:r>
          </w:p>
        </w:tc>
        <w:tc>
          <w:tcPr>
            <w:tcW w:w="1985" w:type="dxa"/>
            <w:shd w:val="clear" w:color="auto" w:fill="auto"/>
          </w:tcPr>
          <w:p w14:paraId="7CF7A162" w14:textId="77777777" w:rsidR="00A86EFC" w:rsidRPr="00791F2E" w:rsidRDefault="00393A41" w:rsidP="00FC1EB9">
            <w:pPr>
              <w:widowControl w:val="0"/>
              <w:rPr>
                <w:sz w:val="24"/>
                <w:szCs w:val="24"/>
              </w:rPr>
            </w:pPr>
            <w:r w:rsidRPr="00791F2E">
              <w:rPr>
                <w:i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268" w:type="dxa"/>
            <w:shd w:val="clear" w:color="auto" w:fill="auto"/>
          </w:tcPr>
          <w:p w14:paraId="42F72529" w14:textId="77777777" w:rsidR="00A86EFC" w:rsidRPr="00791F2E" w:rsidRDefault="00A86EFC" w:rsidP="00264979">
            <w:pPr>
              <w:pStyle w:val="affffb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  <w:tc>
          <w:tcPr>
            <w:tcW w:w="1814" w:type="dxa"/>
            <w:shd w:val="clear" w:color="auto" w:fill="auto"/>
          </w:tcPr>
          <w:p w14:paraId="1E5979C7" w14:textId="77777777" w:rsidR="00A86EFC" w:rsidRPr="00791F2E" w:rsidRDefault="00A86EFC" w:rsidP="00264979">
            <w:pPr>
              <w:widowControl w:val="0"/>
              <w:rPr>
                <w:sz w:val="24"/>
                <w:szCs w:val="24"/>
              </w:rPr>
            </w:pPr>
          </w:p>
        </w:tc>
      </w:tr>
      <w:tr w:rsidR="0091428A" w:rsidRPr="00791F2E" w14:paraId="63872414" w14:textId="77777777" w:rsidTr="006A5F0C">
        <w:tc>
          <w:tcPr>
            <w:tcW w:w="836" w:type="dxa"/>
            <w:vAlign w:val="center"/>
          </w:tcPr>
          <w:p w14:paraId="4ACE5323" w14:textId="77777777" w:rsidR="0091428A" w:rsidRPr="00791F2E" w:rsidRDefault="0091428A" w:rsidP="0091428A">
            <w:pPr>
              <w:pStyle w:val="aff1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123" w:type="dxa"/>
            <w:gridSpan w:val="2"/>
          </w:tcPr>
          <w:p w14:paraId="6858555B" w14:textId="77777777" w:rsidR="0091428A" w:rsidRPr="00791F2E" w:rsidRDefault="0091428A" w:rsidP="0091428A">
            <w:pPr>
              <w:widowControl w:val="0"/>
              <w:rPr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Требования к персоналу подрядчика</w:t>
            </w:r>
          </w:p>
        </w:tc>
        <w:tc>
          <w:tcPr>
            <w:tcW w:w="1985" w:type="dxa"/>
          </w:tcPr>
          <w:p w14:paraId="1FCF76A0" w14:textId="77777777" w:rsidR="0091428A" w:rsidRPr="00791F2E" w:rsidRDefault="0091428A" w:rsidP="0091428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</w:tcPr>
          <w:p w14:paraId="7506A78C" w14:textId="77777777" w:rsidR="0091428A" w:rsidRPr="00791F2E" w:rsidRDefault="0091428A" w:rsidP="0091428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14" w:type="dxa"/>
          </w:tcPr>
          <w:p w14:paraId="1B569462" w14:textId="77777777" w:rsidR="0091428A" w:rsidRPr="00791F2E" w:rsidRDefault="0091428A" w:rsidP="0091428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-//-</w:t>
            </w:r>
          </w:p>
        </w:tc>
      </w:tr>
      <w:tr w:rsidR="0091428A" w:rsidRPr="00791F2E" w14:paraId="2AE8F304" w14:textId="77777777" w:rsidTr="006A5F0C">
        <w:tc>
          <w:tcPr>
            <w:tcW w:w="836" w:type="dxa"/>
            <w:vAlign w:val="center"/>
          </w:tcPr>
          <w:p w14:paraId="5280011C" w14:textId="77777777" w:rsidR="0091428A" w:rsidRPr="00791F2E" w:rsidRDefault="0091428A" w:rsidP="0091428A">
            <w:pPr>
              <w:pStyle w:val="aff1"/>
              <w:widowControl w:val="0"/>
              <w:numPr>
                <w:ilvl w:val="2"/>
                <w:numId w:val="5"/>
              </w:numPr>
              <w:spacing w:before="60" w:after="60"/>
              <w:ind w:hanging="1199"/>
              <w:jc w:val="center"/>
            </w:pPr>
          </w:p>
        </w:tc>
        <w:tc>
          <w:tcPr>
            <w:tcW w:w="2566" w:type="dxa"/>
          </w:tcPr>
          <w:p w14:paraId="13B773F4" w14:textId="77777777" w:rsidR="0091428A" w:rsidRPr="00791F2E" w:rsidRDefault="0091428A" w:rsidP="0091428A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791F2E">
              <w:rPr>
                <w:iCs/>
                <w:sz w:val="24"/>
                <w:szCs w:val="24"/>
              </w:rPr>
              <w:t>Квалификация персонала подрядчика, привлекаемого к выполнению работ</w:t>
            </w:r>
          </w:p>
        </w:tc>
        <w:tc>
          <w:tcPr>
            <w:tcW w:w="5557" w:type="dxa"/>
          </w:tcPr>
          <w:p w14:paraId="7FE816E0" w14:textId="5B924546" w:rsidR="0091428A" w:rsidRPr="00791F2E" w:rsidRDefault="0091428A" w:rsidP="0091428A">
            <w:pPr>
              <w:pStyle w:val="aff1"/>
              <w:widowControl w:val="0"/>
              <w:ind w:left="11"/>
              <w:jc w:val="both"/>
              <w:rPr>
                <w:b/>
              </w:rPr>
            </w:pPr>
            <w:r w:rsidRPr="00791F2E">
              <w:rPr>
                <w:iCs/>
              </w:rPr>
              <w:t xml:space="preserve">Работники, направляемые Подрядчиком для </w:t>
            </w:r>
            <w:r w:rsidR="00595667">
              <w:rPr>
                <w:iCs/>
              </w:rPr>
              <w:t>оказания услуг</w:t>
            </w:r>
            <w:r w:rsidRPr="00791F2E">
              <w:rPr>
                <w:iCs/>
              </w:rPr>
              <w:t>, должны обладать необходимой квалификацией и быть аттестованными на проведение соответствующих видов работ</w:t>
            </w:r>
            <w:r w:rsidR="006A5F0C">
              <w:rPr>
                <w:iCs/>
              </w:rPr>
              <w:t>.</w:t>
            </w:r>
            <w:r>
              <w:rPr>
                <w:iCs/>
              </w:rPr>
              <w:t xml:space="preserve"> </w:t>
            </w:r>
          </w:p>
        </w:tc>
        <w:tc>
          <w:tcPr>
            <w:tcW w:w="1985" w:type="dxa"/>
          </w:tcPr>
          <w:p w14:paraId="05C29B45" w14:textId="77777777" w:rsidR="0091428A" w:rsidRPr="00791F2E" w:rsidRDefault="0091428A" w:rsidP="0091428A">
            <w:pPr>
              <w:widowControl w:val="0"/>
              <w:rPr>
                <w:b/>
                <w:sz w:val="24"/>
                <w:szCs w:val="24"/>
              </w:rPr>
            </w:pPr>
            <w:r w:rsidRPr="00791F2E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</w:tcPr>
          <w:p w14:paraId="15CB5E57" w14:textId="77777777" w:rsidR="0091428A" w:rsidRPr="00791F2E" w:rsidRDefault="0091428A" w:rsidP="0091428A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1814" w:type="dxa"/>
          </w:tcPr>
          <w:p w14:paraId="35EEF2E4" w14:textId="77777777" w:rsidR="0091428A" w:rsidRPr="00791F2E" w:rsidRDefault="0091428A" w:rsidP="0091428A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91428A" w:rsidRPr="00791F2E" w14:paraId="28353693" w14:textId="77777777" w:rsidTr="006A5F0C">
        <w:tc>
          <w:tcPr>
            <w:tcW w:w="836" w:type="dxa"/>
            <w:vAlign w:val="center"/>
          </w:tcPr>
          <w:p w14:paraId="7389CFB9" w14:textId="77777777" w:rsidR="0091428A" w:rsidRPr="00791F2E" w:rsidRDefault="0091428A" w:rsidP="0091428A">
            <w:pPr>
              <w:pStyle w:val="aff1"/>
              <w:widowControl w:val="0"/>
              <w:numPr>
                <w:ilvl w:val="0"/>
                <w:numId w:val="5"/>
              </w:numPr>
              <w:spacing w:before="60" w:after="60"/>
              <w:jc w:val="center"/>
            </w:pPr>
          </w:p>
        </w:tc>
        <w:tc>
          <w:tcPr>
            <w:tcW w:w="8123" w:type="dxa"/>
            <w:gridSpan w:val="2"/>
            <w:vAlign w:val="center"/>
          </w:tcPr>
          <w:p w14:paraId="08F2D1F7" w14:textId="156D39FA" w:rsidR="0091428A" w:rsidRPr="00791F2E" w:rsidRDefault="0091428A" w:rsidP="0091428A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791F2E">
              <w:rPr>
                <w:b/>
                <w:bCs/>
                <w:sz w:val="24"/>
                <w:szCs w:val="24"/>
              </w:rPr>
              <w:t xml:space="preserve">Требования к результатам </w:t>
            </w:r>
            <w:r w:rsidR="00595667">
              <w:rPr>
                <w:b/>
                <w:bCs/>
                <w:sz w:val="24"/>
                <w:szCs w:val="24"/>
              </w:rPr>
              <w:t>услуг</w:t>
            </w:r>
          </w:p>
        </w:tc>
        <w:tc>
          <w:tcPr>
            <w:tcW w:w="1985" w:type="dxa"/>
          </w:tcPr>
          <w:p w14:paraId="666D979E" w14:textId="77777777" w:rsidR="0091428A" w:rsidRPr="00791F2E" w:rsidRDefault="0091428A" w:rsidP="0091428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</w:tcPr>
          <w:p w14:paraId="155E6CA8" w14:textId="77777777" w:rsidR="0091428A" w:rsidRPr="00791F2E" w:rsidRDefault="0091428A" w:rsidP="0091428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14" w:type="dxa"/>
          </w:tcPr>
          <w:p w14:paraId="627B1DDB" w14:textId="77777777" w:rsidR="0091428A" w:rsidRPr="00791F2E" w:rsidRDefault="0091428A" w:rsidP="0091428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-//-</w:t>
            </w:r>
          </w:p>
        </w:tc>
      </w:tr>
      <w:tr w:rsidR="0091428A" w:rsidRPr="00791F2E" w14:paraId="45EFCAC3" w14:textId="77777777" w:rsidTr="006A5F0C">
        <w:tc>
          <w:tcPr>
            <w:tcW w:w="836" w:type="dxa"/>
            <w:vAlign w:val="center"/>
          </w:tcPr>
          <w:p w14:paraId="1C7B5AFB" w14:textId="77777777" w:rsidR="0091428A" w:rsidRPr="00791F2E" w:rsidRDefault="0091428A" w:rsidP="0091428A">
            <w:pPr>
              <w:pStyle w:val="aff1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123" w:type="dxa"/>
            <w:gridSpan w:val="2"/>
            <w:vAlign w:val="center"/>
          </w:tcPr>
          <w:p w14:paraId="435DFDCA" w14:textId="7ECB73FE" w:rsidR="0091428A" w:rsidRPr="00791F2E" w:rsidRDefault="0091428A" w:rsidP="0091428A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 xml:space="preserve">Общие требования к результатам </w:t>
            </w:r>
            <w:r w:rsidR="00595667">
              <w:rPr>
                <w:b/>
                <w:sz w:val="24"/>
                <w:szCs w:val="24"/>
              </w:rPr>
              <w:t>услуг</w:t>
            </w:r>
          </w:p>
        </w:tc>
        <w:tc>
          <w:tcPr>
            <w:tcW w:w="1985" w:type="dxa"/>
          </w:tcPr>
          <w:p w14:paraId="07DE077A" w14:textId="77777777" w:rsidR="0091428A" w:rsidRPr="00791F2E" w:rsidRDefault="0091428A" w:rsidP="0091428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</w:tcPr>
          <w:p w14:paraId="6BD185AB" w14:textId="77777777" w:rsidR="0091428A" w:rsidRPr="00791F2E" w:rsidRDefault="0091428A" w:rsidP="0091428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14" w:type="dxa"/>
          </w:tcPr>
          <w:p w14:paraId="6001F3B8" w14:textId="77777777" w:rsidR="0091428A" w:rsidRPr="00791F2E" w:rsidRDefault="0091428A" w:rsidP="0091428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-//-</w:t>
            </w:r>
          </w:p>
        </w:tc>
      </w:tr>
      <w:tr w:rsidR="0091428A" w:rsidRPr="00791F2E" w14:paraId="3E0FFB8D" w14:textId="77777777" w:rsidTr="006A5F0C">
        <w:tc>
          <w:tcPr>
            <w:tcW w:w="836" w:type="dxa"/>
            <w:vAlign w:val="center"/>
          </w:tcPr>
          <w:p w14:paraId="1B426A6B" w14:textId="77777777" w:rsidR="0091428A" w:rsidRPr="00791F2E" w:rsidRDefault="0091428A" w:rsidP="0091428A">
            <w:pPr>
              <w:pStyle w:val="aff1"/>
              <w:widowControl w:val="0"/>
              <w:numPr>
                <w:ilvl w:val="2"/>
                <w:numId w:val="5"/>
              </w:numPr>
              <w:spacing w:before="60" w:after="60"/>
              <w:ind w:hanging="1199"/>
              <w:jc w:val="center"/>
            </w:pPr>
          </w:p>
        </w:tc>
        <w:tc>
          <w:tcPr>
            <w:tcW w:w="2566" w:type="dxa"/>
          </w:tcPr>
          <w:p w14:paraId="5DF93A99" w14:textId="1158E4D7" w:rsidR="0091428A" w:rsidRPr="00791F2E" w:rsidRDefault="00291A33" w:rsidP="0091428A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Научно-технический отчет</w:t>
            </w:r>
          </w:p>
        </w:tc>
        <w:tc>
          <w:tcPr>
            <w:tcW w:w="5557" w:type="dxa"/>
          </w:tcPr>
          <w:p w14:paraId="44093C13" w14:textId="6DF78C2C" w:rsidR="00291A33" w:rsidRPr="00291A33" w:rsidRDefault="00291A33" w:rsidP="00291A33">
            <w:pPr>
              <w:widowControl w:val="0"/>
              <w:suppressAutoHyphens w:val="0"/>
              <w:spacing w:before="120" w:after="60"/>
              <w:jc w:val="both"/>
              <w:rPr>
                <w:bCs/>
                <w:iCs/>
                <w:sz w:val="24"/>
                <w:szCs w:val="24"/>
              </w:rPr>
            </w:pPr>
            <w:r w:rsidRPr="00291A33">
              <w:rPr>
                <w:bCs/>
                <w:iCs/>
                <w:sz w:val="24"/>
                <w:szCs w:val="24"/>
              </w:rPr>
              <w:t xml:space="preserve">Результатом </w:t>
            </w:r>
            <w:r w:rsidR="00595667">
              <w:rPr>
                <w:bCs/>
                <w:iCs/>
                <w:sz w:val="24"/>
                <w:szCs w:val="24"/>
              </w:rPr>
              <w:t>оказания услуг</w:t>
            </w:r>
            <w:r w:rsidRPr="00291A33">
              <w:rPr>
                <w:bCs/>
                <w:iCs/>
                <w:sz w:val="24"/>
                <w:szCs w:val="24"/>
              </w:rPr>
              <w:t xml:space="preserve"> является научно-технический отчёт, в котором отражены</w:t>
            </w:r>
            <w:r>
              <w:rPr>
                <w:bCs/>
                <w:iCs/>
                <w:sz w:val="24"/>
                <w:szCs w:val="24"/>
              </w:rPr>
              <w:t>:</w:t>
            </w:r>
            <w:r w:rsidRPr="00291A33">
              <w:rPr>
                <w:bCs/>
                <w:iCs/>
                <w:sz w:val="24"/>
                <w:szCs w:val="24"/>
              </w:rPr>
              <w:t xml:space="preserve"> соответствие требований НТД и достаточности объёма проведённых инженерн</w:t>
            </w:r>
            <w:r w:rsidR="006A5F0C">
              <w:rPr>
                <w:bCs/>
                <w:iCs/>
                <w:sz w:val="24"/>
                <w:szCs w:val="24"/>
              </w:rPr>
              <w:t>о-геологических изысканий</w:t>
            </w:r>
            <w:r w:rsidRPr="00291A33">
              <w:rPr>
                <w:bCs/>
                <w:iCs/>
                <w:sz w:val="24"/>
                <w:szCs w:val="24"/>
              </w:rPr>
              <w:t>. Состав отчета формируется в соответствии с требованиями СП 539.1325800.2024.</w:t>
            </w:r>
          </w:p>
          <w:p w14:paraId="59348738" w14:textId="1BAA5A0D" w:rsidR="0091428A" w:rsidRPr="00D4344C" w:rsidRDefault="00291A33" w:rsidP="00291A33">
            <w:pPr>
              <w:widowControl w:val="0"/>
              <w:jc w:val="both"/>
              <w:rPr>
                <w:sz w:val="24"/>
                <w:szCs w:val="24"/>
              </w:rPr>
            </w:pPr>
            <w:r w:rsidRPr="00291A33">
              <w:rPr>
                <w:bCs/>
                <w:iCs/>
                <w:sz w:val="24"/>
                <w:szCs w:val="24"/>
              </w:rPr>
              <w:t>Научно-технический отчет формируются в объёме необходимом для получения положительного заключения ФАУ «Главгосэкспертизы России» инженерн</w:t>
            </w:r>
            <w:r w:rsidR="006A5F0C">
              <w:rPr>
                <w:bCs/>
                <w:iCs/>
                <w:sz w:val="24"/>
                <w:szCs w:val="24"/>
              </w:rPr>
              <w:t>о-геологических</w:t>
            </w:r>
            <w:r w:rsidRPr="00291A33">
              <w:rPr>
                <w:bCs/>
                <w:iCs/>
                <w:sz w:val="24"/>
                <w:szCs w:val="24"/>
              </w:rPr>
              <w:t xml:space="preserve"> изысканий.</w:t>
            </w:r>
          </w:p>
        </w:tc>
        <w:tc>
          <w:tcPr>
            <w:tcW w:w="1985" w:type="dxa"/>
          </w:tcPr>
          <w:p w14:paraId="4F345133" w14:textId="77777777" w:rsidR="0091428A" w:rsidRPr="00791F2E" w:rsidRDefault="0091428A" w:rsidP="0091428A">
            <w:pPr>
              <w:keepLines/>
              <w:widowControl w:val="0"/>
              <w:spacing w:before="60"/>
              <w:ind w:left="233" w:right="57"/>
              <w:contextualSpacing/>
              <w:rPr>
                <w:b/>
                <w:sz w:val="24"/>
                <w:szCs w:val="24"/>
              </w:rPr>
            </w:pPr>
            <w:r w:rsidRPr="00791F2E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</w:tcPr>
          <w:p w14:paraId="251BF3E9" w14:textId="77777777" w:rsidR="0091428A" w:rsidRPr="00791F2E" w:rsidRDefault="0091428A" w:rsidP="0091428A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  <w:p w14:paraId="3C68F814" w14:textId="77777777" w:rsidR="0091428A" w:rsidRPr="00791F2E" w:rsidRDefault="0091428A" w:rsidP="0091428A">
            <w:pPr>
              <w:pStyle w:val="affffb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1814" w:type="dxa"/>
          </w:tcPr>
          <w:p w14:paraId="2201E737" w14:textId="77777777" w:rsidR="0091428A" w:rsidRPr="00791F2E" w:rsidRDefault="0091428A" w:rsidP="0091428A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91428A" w:rsidRPr="00791F2E" w14:paraId="306DF403" w14:textId="77777777" w:rsidTr="006A5F0C">
        <w:tc>
          <w:tcPr>
            <w:tcW w:w="836" w:type="dxa"/>
            <w:vAlign w:val="center"/>
          </w:tcPr>
          <w:p w14:paraId="7F45162D" w14:textId="77777777" w:rsidR="0091428A" w:rsidRPr="00791F2E" w:rsidRDefault="0091428A" w:rsidP="0091428A">
            <w:pPr>
              <w:pStyle w:val="aff1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123" w:type="dxa"/>
            <w:gridSpan w:val="2"/>
            <w:vAlign w:val="center"/>
          </w:tcPr>
          <w:p w14:paraId="1870C2D9" w14:textId="03A79020" w:rsidR="0091428A" w:rsidRPr="00791F2E" w:rsidRDefault="0091428A" w:rsidP="0091428A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Требования к</w:t>
            </w:r>
            <w:r w:rsidR="006A5F0C">
              <w:rPr>
                <w:b/>
                <w:sz w:val="24"/>
                <w:szCs w:val="24"/>
              </w:rPr>
              <w:t xml:space="preserve"> составу и </w:t>
            </w:r>
            <w:r w:rsidRPr="00791F2E">
              <w:rPr>
                <w:b/>
                <w:sz w:val="24"/>
                <w:szCs w:val="24"/>
              </w:rPr>
              <w:t>оформлению документации</w:t>
            </w:r>
          </w:p>
        </w:tc>
        <w:tc>
          <w:tcPr>
            <w:tcW w:w="1985" w:type="dxa"/>
          </w:tcPr>
          <w:p w14:paraId="38EFB41B" w14:textId="77777777" w:rsidR="0091428A" w:rsidRPr="00791F2E" w:rsidRDefault="0091428A" w:rsidP="0091428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</w:tcPr>
          <w:p w14:paraId="5EDD4F44" w14:textId="77777777" w:rsidR="0091428A" w:rsidRPr="00791F2E" w:rsidRDefault="0091428A" w:rsidP="0091428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14" w:type="dxa"/>
          </w:tcPr>
          <w:p w14:paraId="6B36CD46" w14:textId="77777777" w:rsidR="0091428A" w:rsidRPr="00791F2E" w:rsidRDefault="0091428A" w:rsidP="0091428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-//-</w:t>
            </w:r>
          </w:p>
        </w:tc>
      </w:tr>
      <w:tr w:rsidR="0091428A" w:rsidRPr="00791F2E" w14:paraId="6A6DA025" w14:textId="77777777" w:rsidTr="006A5F0C">
        <w:tc>
          <w:tcPr>
            <w:tcW w:w="836" w:type="dxa"/>
            <w:vAlign w:val="center"/>
          </w:tcPr>
          <w:p w14:paraId="0536DB0E" w14:textId="77777777" w:rsidR="0091428A" w:rsidRPr="00791F2E" w:rsidRDefault="0091428A" w:rsidP="0091428A">
            <w:pPr>
              <w:pStyle w:val="aff1"/>
              <w:widowControl w:val="0"/>
              <w:numPr>
                <w:ilvl w:val="2"/>
                <w:numId w:val="5"/>
              </w:numPr>
              <w:spacing w:before="60" w:after="60"/>
              <w:ind w:hanging="1199"/>
              <w:jc w:val="center"/>
            </w:pPr>
          </w:p>
        </w:tc>
        <w:tc>
          <w:tcPr>
            <w:tcW w:w="2566" w:type="dxa"/>
          </w:tcPr>
          <w:p w14:paraId="247E51E6" w14:textId="4DF135E5" w:rsidR="0091428A" w:rsidRPr="00F531C6" w:rsidRDefault="0091428A" w:rsidP="0091428A">
            <w:pPr>
              <w:widowControl w:val="0"/>
              <w:rPr>
                <w:sz w:val="24"/>
                <w:szCs w:val="24"/>
                <w:highlight w:val="yellow"/>
              </w:rPr>
            </w:pPr>
            <w:r w:rsidRPr="007F6ABA">
              <w:rPr>
                <w:sz w:val="24"/>
                <w:szCs w:val="24"/>
              </w:rPr>
              <w:t>Передача документации</w:t>
            </w:r>
          </w:p>
        </w:tc>
        <w:tc>
          <w:tcPr>
            <w:tcW w:w="5557" w:type="dxa"/>
          </w:tcPr>
          <w:p w14:paraId="5200AF2E" w14:textId="2FEF1FE6" w:rsidR="0091428A" w:rsidRPr="00B31E52" w:rsidRDefault="006A5F0C" w:rsidP="00B31E52">
            <w:pPr>
              <w:widowControl w:val="0"/>
              <w:spacing w:after="120"/>
              <w:ind w:left="-20" w:right="28"/>
              <w:jc w:val="both"/>
              <w:rPr>
                <w:spacing w:val="-1"/>
                <w:sz w:val="24"/>
                <w:szCs w:val="24"/>
              </w:rPr>
            </w:pPr>
            <w:r w:rsidRPr="006A5F0C">
              <w:rPr>
                <w:spacing w:val="-1"/>
                <w:sz w:val="24"/>
                <w:szCs w:val="24"/>
              </w:rPr>
              <w:t>Полный комплект документации передается Заказчику в 1 экземпляре на бумажном носителе (при необходимости), в 1 экземпляре в электронном виде (в том числе, при необходимости, копия на CD).</w:t>
            </w:r>
          </w:p>
        </w:tc>
        <w:tc>
          <w:tcPr>
            <w:tcW w:w="1985" w:type="dxa"/>
          </w:tcPr>
          <w:p w14:paraId="7F4D651A" w14:textId="77777777" w:rsidR="0091428A" w:rsidRPr="00791F2E" w:rsidRDefault="0091428A" w:rsidP="0091428A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791F2E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</w:tcPr>
          <w:p w14:paraId="572C9E24" w14:textId="77777777" w:rsidR="0091428A" w:rsidRPr="00791F2E" w:rsidRDefault="0091428A" w:rsidP="0091428A">
            <w:pPr>
              <w:pStyle w:val="affffb"/>
              <w:keepNext w:val="0"/>
              <w:widowControl w:val="0"/>
              <w:spacing w:before="0"/>
              <w:jc w:val="left"/>
              <w:outlineLvl w:val="2"/>
              <w:rPr>
                <w:lang w:val="ru-RU"/>
              </w:rPr>
            </w:pPr>
          </w:p>
        </w:tc>
        <w:tc>
          <w:tcPr>
            <w:tcW w:w="1814" w:type="dxa"/>
          </w:tcPr>
          <w:p w14:paraId="65BBA31E" w14:textId="77777777" w:rsidR="0091428A" w:rsidRPr="00791F2E" w:rsidRDefault="0091428A" w:rsidP="0091428A">
            <w:pPr>
              <w:pStyle w:val="affffb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</w:tr>
    </w:tbl>
    <w:p w14:paraId="6BD6912E" w14:textId="77777777" w:rsidR="00624889" w:rsidRDefault="00624889" w:rsidP="00624889">
      <w:pPr>
        <w:pStyle w:val="2f2"/>
        <w:rPr>
          <w:shd w:val="clear" w:color="auto" w:fill="FFFF99"/>
        </w:rPr>
      </w:pPr>
    </w:p>
    <w:p w14:paraId="0EE58793" w14:textId="77777777" w:rsidR="00AE637F" w:rsidRDefault="00AE637F">
      <w:pPr>
        <w:ind w:right="-1"/>
        <w:rPr>
          <w:sz w:val="24"/>
          <w:szCs w:val="24"/>
        </w:rPr>
      </w:pPr>
    </w:p>
    <w:p w14:paraId="539CD7C3" w14:textId="7B672CB0" w:rsidR="00BB1F39" w:rsidRPr="00365A08" w:rsidRDefault="00393A41" w:rsidP="00FC070F">
      <w:pPr>
        <w:ind w:right="-1"/>
      </w:pPr>
      <w:r w:rsidRPr="00624889">
        <w:rPr>
          <w:sz w:val="24"/>
          <w:szCs w:val="24"/>
        </w:rPr>
        <w:t xml:space="preserve"> </w:t>
      </w:r>
    </w:p>
    <w:sectPr w:rsidR="00BB1F39" w:rsidRPr="00365A08" w:rsidSect="00FC070F">
      <w:headerReference w:type="default" r:id="rId12"/>
      <w:headerReference w:type="first" r:id="rId13"/>
      <w:footnotePr>
        <w:numRestart w:val="eachPage"/>
      </w:footnotePr>
      <w:pgSz w:w="16838" w:h="11906" w:orient="landscape" w:code="9"/>
      <w:pgMar w:top="1304" w:right="539" w:bottom="924" w:left="720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AC3163" w14:textId="77777777" w:rsidR="00164D43" w:rsidRDefault="00164D43">
      <w:r>
        <w:separator/>
      </w:r>
    </w:p>
    <w:p w14:paraId="17EF8B91" w14:textId="77777777" w:rsidR="00164D43" w:rsidRDefault="00164D43"/>
  </w:endnote>
  <w:endnote w:type="continuationSeparator" w:id="0">
    <w:p w14:paraId="6FE31D13" w14:textId="77777777" w:rsidR="00164D43" w:rsidRDefault="00164D43">
      <w:r>
        <w:continuationSeparator/>
      </w:r>
    </w:p>
    <w:p w14:paraId="76DF5391" w14:textId="77777777" w:rsidR="00164D43" w:rsidRDefault="00164D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Cambria"/>
    <w:charset w:val="CC"/>
    <w:family w:val="roman"/>
    <w:pitch w:val="variable"/>
  </w:font>
  <w:font w:name="Liberation Sans">
    <w:altName w:val="Times New Roman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162A2" w14:textId="77777777" w:rsidR="00164D43" w:rsidRDefault="00164D43">
      <w:pPr>
        <w:rPr>
          <w:sz w:val="12"/>
        </w:rPr>
      </w:pPr>
      <w:r>
        <w:separator/>
      </w:r>
    </w:p>
    <w:p w14:paraId="70A1AF39" w14:textId="77777777" w:rsidR="00164D43" w:rsidRDefault="00164D43"/>
  </w:footnote>
  <w:footnote w:type="continuationSeparator" w:id="0">
    <w:p w14:paraId="029E85A7" w14:textId="77777777" w:rsidR="00164D43" w:rsidRDefault="00164D43">
      <w:pPr>
        <w:rPr>
          <w:sz w:val="12"/>
        </w:rPr>
      </w:pPr>
      <w:r>
        <w:continuationSeparator/>
      </w:r>
    </w:p>
    <w:p w14:paraId="167A19E8" w14:textId="77777777" w:rsidR="00164D43" w:rsidRDefault="00164D4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8B0DF" w14:textId="543BC12A" w:rsidR="00357655" w:rsidRDefault="00357655">
    <w:pPr>
      <w:pStyle w:val="aff6"/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0" allowOverlap="1" wp14:anchorId="389E630A" wp14:editId="491F639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4445" b="0"/>
              <wp:wrapSquare wrapText="bothSides"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8BBA92F" w14:textId="77777777" w:rsidR="00357655" w:rsidRDefault="00357655">
                          <w:pPr>
                            <w:pStyle w:val="aff6"/>
                            <w:rPr>
                              <w:rStyle w:val="aa"/>
                            </w:rPr>
                          </w:pPr>
                          <w:r>
                            <w:rPr>
                              <w:rStyle w:val="aa"/>
                            </w:rPr>
                            <w:fldChar w:fldCharType="begin"/>
                          </w:r>
                          <w:r>
                            <w:rPr>
                              <w:rStyle w:val="aa"/>
                            </w:rPr>
                            <w:instrText xml:space="preserve"> PAGE </w:instrText>
                          </w:r>
                          <w:r>
                            <w:rPr>
                              <w:rStyle w:val="aa"/>
                            </w:rPr>
                            <w:fldChar w:fldCharType="separate"/>
                          </w:r>
                          <w:r>
                            <w:rPr>
                              <w:rStyle w:val="aa"/>
                            </w:rPr>
                            <w:t>0</w:t>
                          </w:r>
                          <w:r>
                            <w:rPr>
                              <w:rStyle w:val="aa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9E630A" id="Прямоугольник 1" o:spid="_x0000_s1026" style="position:absolute;margin-left:0;margin-top:.05pt;width:1.15pt;height:1.15pt;z-index:-25165875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" o:allowincell="f" filled="f" stroked="f" strokeweight="0">
              <v:textbox style="mso-fit-shape-to-text:t" inset="0,0,0,0">
                <w:txbxContent>
                  <w:p w14:paraId="38BBA92F" w14:textId="77777777" w:rsidR="00357655" w:rsidRDefault="00357655">
                    <w:pPr>
                      <w:pStyle w:val="aff6"/>
                      <w:rPr>
                        <w:rStyle w:val="aa"/>
                      </w:rPr>
                    </w:pPr>
                    <w:r>
                      <w:rPr>
                        <w:rStyle w:val="aa"/>
                      </w:rPr>
                      <w:fldChar w:fldCharType="begin"/>
                    </w:r>
                    <w:r>
                      <w:rPr>
                        <w:rStyle w:val="aa"/>
                      </w:rPr>
                      <w:instrText xml:space="preserve"> PAGE </w:instrText>
                    </w:r>
                    <w:r>
                      <w:rPr>
                        <w:rStyle w:val="aa"/>
                      </w:rPr>
                      <w:fldChar w:fldCharType="separate"/>
                    </w:r>
                    <w:r>
                      <w:rPr>
                        <w:rStyle w:val="aa"/>
                      </w:rPr>
                      <w:t>0</w:t>
                    </w:r>
                    <w:r>
                      <w:rPr>
                        <w:rStyle w:val="aa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201C2" w14:textId="77777777" w:rsidR="00357655" w:rsidRDefault="00357655">
    <w:pPr>
      <w:pStyle w:val="aff6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F22F8" w14:textId="77777777" w:rsidR="00357655" w:rsidRDefault="00357655">
    <w:pPr>
      <w:pStyle w:val="aff6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391C4" w14:textId="77777777" w:rsidR="00357655" w:rsidRDefault="00357655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0AD46" w14:textId="0F34D604" w:rsidR="00357655" w:rsidRDefault="00E6641E">
    <w:pPr>
      <w:pStyle w:val="aff6"/>
      <w:jc w:val="center"/>
    </w:pPr>
    <w:r>
      <w:t>28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13C48"/>
    <w:multiLevelType w:val="multilevel"/>
    <w:tmpl w:val="C98A5118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3D8355E"/>
    <w:multiLevelType w:val="multilevel"/>
    <w:tmpl w:val="E452BF04"/>
    <w:lvl w:ilvl="0">
      <w:start w:val="2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708" w:hanging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61"/>
        </w:tabs>
        <w:ind w:left="651" w:hanging="510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869"/>
        </w:tabs>
        <w:ind w:left="1869" w:hanging="1728"/>
      </w:pPr>
      <w:rPr>
        <w:rFonts w:cs="Times New Roman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373"/>
        </w:tabs>
        <w:ind w:left="2373" w:hanging="223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021"/>
        </w:tabs>
        <w:ind w:left="2877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41"/>
        </w:tabs>
        <w:ind w:left="3381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01"/>
        </w:tabs>
        <w:ind w:left="3885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21"/>
        </w:tabs>
        <w:ind w:left="4461" w:hanging="1440"/>
      </w:pPr>
      <w:rPr>
        <w:rFonts w:cs="Times New Roman" w:hint="default"/>
      </w:rPr>
    </w:lvl>
  </w:abstractNum>
  <w:abstractNum w:abstractNumId="2" w15:restartNumberingAfterBreak="0">
    <w:nsid w:val="04736F9C"/>
    <w:multiLevelType w:val="multilevel"/>
    <w:tmpl w:val="6484A9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0DB4747B"/>
    <w:multiLevelType w:val="multilevel"/>
    <w:tmpl w:val="E2C89CE4"/>
    <w:lvl w:ilvl="0">
      <w:start w:val="1"/>
      <w:numFmt w:val="decimal"/>
      <w:pStyle w:val="a"/>
      <w:lvlText w:val="%1."/>
      <w:lvlJc w:val="left"/>
      <w:pPr>
        <w:tabs>
          <w:tab w:val="num" w:pos="501"/>
        </w:tabs>
        <w:ind w:left="501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708" w:hanging="567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861"/>
        </w:tabs>
        <w:ind w:left="651" w:hanging="51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69"/>
        </w:tabs>
        <w:ind w:left="1869" w:hanging="172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373"/>
        </w:tabs>
        <w:ind w:left="2373" w:hanging="223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021"/>
        </w:tabs>
        <w:ind w:left="2877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741"/>
        </w:tabs>
        <w:ind w:left="3381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101"/>
        </w:tabs>
        <w:ind w:left="3885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821"/>
        </w:tabs>
        <w:ind w:left="4461" w:hanging="1440"/>
      </w:pPr>
      <w:rPr>
        <w:rFonts w:cs="Times New Roman"/>
      </w:rPr>
    </w:lvl>
  </w:abstractNum>
  <w:abstractNum w:abstractNumId="4" w15:restartNumberingAfterBreak="0">
    <w:nsid w:val="0EA871B0"/>
    <w:multiLevelType w:val="multilevel"/>
    <w:tmpl w:val="F16A1A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F945464"/>
    <w:multiLevelType w:val="hybridMultilevel"/>
    <w:tmpl w:val="A5648448"/>
    <w:lvl w:ilvl="0" w:tplc="EAC2CEB4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09B3DBA"/>
    <w:multiLevelType w:val="hybridMultilevel"/>
    <w:tmpl w:val="1DDA9B9C"/>
    <w:lvl w:ilvl="0" w:tplc="14708C1A">
      <w:start w:val="1"/>
      <w:numFmt w:val="decimal"/>
      <w:lvlText w:val="%1"/>
      <w:lvlJc w:val="left"/>
      <w:pPr>
        <w:ind w:left="2345" w:hanging="360"/>
      </w:pPr>
      <w:rPr>
        <w:rFonts w:ascii="Times New Roman" w:eastAsiaTheme="minorHAnsi" w:hAnsi="Times New Roman" w:cstheme="minorBidi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10D74308"/>
    <w:multiLevelType w:val="multilevel"/>
    <w:tmpl w:val="1212A034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8" w15:restartNumberingAfterBreak="0">
    <w:nsid w:val="11604A2C"/>
    <w:multiLevelType w:val="multilevel"/>
    <w:tmpl w:val="78E0AA8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1359761C"/>
    <w:multiLevelType w:val="multilevel"/>
    <w:tmpl w:val="D76847BA"/>
    <w:lvl w:ilvl="0">
      <w:start w:val="1"/>
      <w:numFmt w:val="bullet"/>
      <w:lvlText w:val=""/>
      <w:lvlJc w:val="left"/>
      <w:pPr>
        <w:tabs>
          <w:tab w:val="num" w:pos="0"/>
        </w:tabs>
        <w:ind w:left="76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0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6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8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25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5D80821"/>
    <w:multiLevelType w:val="multilevel"/>
    <w:tmpl w:val="E4541E9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1" w15:restartNumberingAfterBreak="0">
    <w:nsid w:val="284D5F2B"/>
    <w:multiLevelType w:val="hybridMultilevel"/>
    <w:tmpl w:val="0326017E"/>
    <w:lvl w:ilvl="0" w:tplc="EAC2CEB4">
      <w:start w:val="1"/>
      <w:numFmt w:val="bullet"/>
      <w:lvlText w:val="­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B0F0834"/>
    <w:multiLevelType w:val="multilevel"/>
    <w:tmpl w:val="719A81D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  <w:color w:val="000000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4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3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52" w:hanging="1440"/>
      </w:pPr>
      <w:rPr>
        <w:rFonts w:hint="default"/>
      </w:rPr>
    </w:lvl>
  </w:abstractNum>
  <w:abstractNum w:abstractNumId="13" w15:restartNumberingAfterBreak="0">
    <w:nsid w:val="2E053B96"/>
    <w:multiLevelType w:val="hybridMultilevel"/>
    <w:tmpl w:val="9D14906E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4" w15:restartNumberingAfterBreak="0">
    <w:nsid w:val="2F226B3F"/>
    <w:multiLevelType w:val="hybridMultilevel"/>
    <w:tmpl w:val="B68CB548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5" w15:restartNumberingAfterBreak="0">
    <w:nsid w:val="33061C1F"/>
    <w:multiLevelType w:val="multilevel"/>
    <w:tmpl w:val="5066D3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6" w15:restartNumberingAfterBreak="0">
    <w:nsid w:val="35471595"/>
    <w:multiLevelType w:val="multilevel"/>
    <w:tmpl w:val="56CE9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356471DE"/>
    <w:multiLevelType w:val="multilevel"/>
    <w:tmpl w:val="45E4AF84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1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8" w15:restartNumberingAfterBreak="0">
    <w:nsid w:val="39094A13"/>
    <w:multiLevelType w:val="multilevel"/>
    <w:tmpl w:val="DD80F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3BC12C2A"/>
    <w:multiLevelType w:val="multilevel"/>
    <w:tmpl w:val="E76CDA14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2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3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20" w15:restartNumberingAfterBreak="0">
    <w:nsid w:val="3E4640E2"/>
    <w:multiLevelType w:val="multilevel"/>
    <w:tmpl w:val="A7EEF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3F4B5EEA"/>
    <w:multiLevelType w:val="hybridMultilevel"/>
    <w:tmpl w:val="31FA9BF4"/>
    <w:lvl w:ilvl="0" w:tplc="DE84FA26">
      <w:start w:val="2"/>
      <w:numFmt w:val="decimal"/>
      <w:lvlText w:val="%1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513E53"/>
    <w:multiLevelType w:val="multilevel"/>
    <w:tmpl w:val="7DC8C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43DE5C9C"/>
    <w:multiLevelType w:val="hybridMultilevel"/>
    <w:tmpl w:val="9A067A90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4" w15:restartNumberingAfterBreak="0">
    <w:nsid w:val="45AF0CD5"/>
    <w:multiLevelType w:val="hybridMultilevel"/>
    <w:tmpl w:val="EA10E7A0"/>
    <w:lvl w:ilvl="0" w:tplc="EAC2CEB4">
      <w:start w:val="1"/>
      <w:numFmt w:val="bullet"/>
      <w:lvlText w:val="­"/>
      <w:lvlJc w:val="left"/>
      <w:pPr>
        <w:ind w:left="1070" w:hanging="360"/>
      </w:pPr>
      <w:rPr>
        <w:rFonts w:ascii="Courier New" w:hAnsi="Courier New" w:hint="default"/>
      </w:r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461A0614"/>
    <w:multiLevelType w:val="hybridMultilevel"/>
    <w:tmpl w:val="4460AC46"/>
    <w:lvl w:ilvl="0" w:tplc="FFBC6DEA">
      <w:start w:val="1"/>
      <w:numFmt w:val="decimal"/>
      <w:lvlText w:val="%1"/>
      <w:lvlJc w:val="left"/>
      <w:pPr>
        <w:ind w:left="360" w:hanging="247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7F00082"/>
    <w:multiLevelType w:val="hybridMultilevel"/>
    <w:tmpl w:val="AFB8AE82"/>
    <w:lvl w:ilvl="0" w:tplc="2F1829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48B228CA"/>
    <w:multiLevelType w:val="multilevel"/>
    <w:tmpl w:val="965498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9AD3E1B"/>
    <w:multiLevelType w:val="hybridMultilevel"/>
    <w:tmpl w:val="1D406DBE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9" w15:restartNumberingAfterBreak="0">
    <w:nsid w:val="4C1332FB"/>
    <w:multiLevelType w:val="hybridMultilevel"/>
    <w:tmpl w:val="20BAD54E"/>
    <w:lvl w:ilvl="0" w:tplc="6C9CF4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C17BCC"/>
    <w:multiLevelType w:val="multilevel"/>
    <w:tmpl w:val="4EE87E08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pStyle w:val="4"/>
      <w:lvlText w:val="11.2.%3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</w:lvl>
  </w:abstractNum>
  <w:abstractNum w:abstractNumId="31" w15:restartNumberingAfterBreak="0">
    <w:nsid w:val="50274096"/>
    <w:multiLevelType w:val="multilevel"/>
    <w:tmpl w:val="F16A1A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50DB3668"/>
    <w:multiLevelType w:val="hybridMultilevel"/>
    <w:tmpl w:val="68FA9B92"/>
    <w:lvl w:ilvl="0" w:tplc="A6E41150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993275"/>
    <w:multiLevelType w:val="multilevel"/>
    <w:tmpl w:val="439C126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53C61BA0"/>
    <w:multiLevelType w:val="hybridMultilevel"/>
    <w:tmpl w:val="36CEE30E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5" w15:restartNumberingAfterBreak="0">
    <w:nsid w:val="540B5FC4"/>
    <w:multiLevelType w:val="hybridMultilevel"/>
    <w:tmpl w:val="6A6E56BE"/>
    <w:lvl w:ilvl="0" w:tplc="629C86D8">
      <w:start w:val="1"/>
      <w:numFmt w:val="decimal"/>
      <w:lvlText w:val="%1."/>
      <w:lvlJc w:val="left"/>
      <w:pPr>
        <w:ind w:left="92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E50671"/>
    <w:multiLevelType w:val="multilevel"/>
    <w:tmpl w:val="B55E4F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F1C72D0"/>
    <w:multiLevelType w:val="multilevel"/>
    <w:tmpl w:val="CCC67B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i w:val="0"/>
      </w:rPr>
    </w:lvl>
  </w:abstractNum>
  <w:abstractNum w:abstractNumId="38" w15:restartNumberingAfterBreak="0">
    <w:nsid w:val="5FB91837"/>
    <w:multiLevelType w:val="multilevel"/>
    <w:tmpl w:val="79BCC5D2"/>
    <w:lvl w:ilvl="0">
      <w:start w:val="1"/>
      <w:numFmt w:val="bullet"/>
      <w:pStyle w:val="31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61E01584"/>
    <w:multiLevelType w:val="hybridMultilevel"/>
    <w:tmpl w:val="1CE6199E"/>
    <w:lvl w:ilvl="0" w:tplc="EAC2CEB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06220B"/>
    <w:multiLevelType w:val="hybridMultilevel"/>
    <w:tmpl w:val="C2386986"/>
    <w:lvl w:ilvl="0" w:tplc="EAC2CEB4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680838A1"/>
    <w:multiLevelType w:val="hybridMultilevel"/>
    <w:tmpl w:val="7BC805E0"/>
    <w:lvl w:ilvl="0" w:tplc="0886765C">
      <w:start w:val="1"/>
      <w:numFmt w:val="decimal"/>
      <w:lvlText w:val="19.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2" w15:restartNumberingAfterBreak="0">
    <w:nsid w:val="6A546216"/>
    <w:multiLevelType w:val="hybridMultilevel"/>
    <w:tmpl w:val="F0F2325E"/>
    <w:lvl w:ilvl="0" w:tplc="C2ACE05E">
      <w:start w:val="4"/>
      <w:numFmt w:val="bullet"/>
      <w:lvlText w:val="-"/>
      <w:lvlJc w:val="left"/>
      <w:pPr>
        <w:ind w:left="64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6" w:hanging="360"/>
      </w:pPr>
      <w:rPr>
        <w:rFonts w:ascii="Wingdings" w:hAnsi="Wingdings" w:hint="default"/>
      </w:rPr>
    </w:lvl>
  </w:abstractNum>
  <w:abstractNum w:abstractNumId="43" w15:restartNumberingAfterBreak="0">
    <w:nsid w:val="70C76060"/>
    <w:multiLevelType w:val="hybridMultilevel"/>
    <w:tmpl w:val="072CA474"/>
    <w:lvl w:ilvl="0" w:tplc="3AEE3C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2DB799B"/>
    <w:multiLevelType w:val="hybridMultilevel"/>
    <w:tmpl w:val="1696DE88"/>
    <w:lvl w:ilvl="0" w:tplc="EAC2CEB4">
      <w:start w:val="1"/>
      <w:numFmt w:val="bullet"/>
      <w:lvlText w:val="­"/>
      <w:lvlJc w:val="left"/>
      <w:pPr>
        <w:ind w:left="157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5" w15:restartNumberingAfterBreak="0">
    <w:nsid w:val="76D236D3"/>
    <w:multiLevelType w:val="multilevel"/>
    <w:tmpl w:val="F6AA9486"/>
    <w:lvl w:ilvl="0">
      <w:start w:val="1"/>
      <w:numFmt w:val="bullet"/>
      <w:pStyle w:val="21"/>
      <w:lvlText w:val=""/>
      <w:lvlJc w:val="left"/>
      <w:pPr>
        <w:tabs>
          <w:tab w:val="num" w:pos="0"/>
        </w:tabs>
        <w:ind w:left="234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9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78AD6097"/>
    <w:multiLevelType w:val="multilevel"/>
    <w:tmpl w:val="7DC8C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7" w15:restartNumberingAfterBreak="0">
    <w:nsid w:val="797B35DB"/>
    <w:multiLevelType w:val="multilevel"/>
    <w:tmpl w:val="85C08748"/>
    <w:lvl w:ilvl="0">
      <w:start w:val="1"/>
      <w:numFmt w:val="decimal"/>
      <w:pStyle w:val="2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num w:numId="1" w16cid:durableId="2048143250">
    <w:abstractNumId w:val="17"/>
  </w:num>
  <w:num w:numId="2" w16cid:durableId="1188062204">
    <w:abstractNumId w:val="0"/>
  </w:num>
  <w:num w:numId="3" w16cid:durableId="1882086128">
    <w:abstractNumId w:val="19"/>
  </w:num>
  <w:num w:numId="4" w16cid:durableId="99299624">
    <w:abstractNumId w:val="47"/>
  </w:num>
  <w:num w:numId="5" w16cid:durableId="773524054">
    <w:abstractNumId w:val="10"/>
  </w:num>
  <w:num w:numId="6" w16cid:durableId="1629583772">
    <w:abstractNumId w:val="9"/>
  </w:num>
  <w:num w:numId="7" w16cid:durableId="460269457">
    <w:abstractNumId w:val="31"/>
  </w:num>
  <w:num w:numId="8" w16cid:durableId="1587348898">
    <w:abstractNumId w:val="3"/>
  </w:num>
  <w:num w:numId="9" w16cid:durableId="588585253">
    <w:abstractNumId w:val="30"/>
  </w:num>
  <w:num w:numId="10" w16cid:durableId="1461874220">
    <w:abstractNumId w:val="45"/>
  </w:num>
  <w:num w:numId="11" w16cid:durableId="1285623675">
    <w:abstractNumId w:val="38"/>
  </w:num>
  <w:num w:numId="12" w16cid:durableId="912934133">
    <w:abstractNumId w:val="16"/>
  </w:num>
  <w:num w:numId="13" w16cid:durableId="444231335">
    <w:abstractNumId w:val="20"/>
  </w:num>
  <w:num w:numId="14" w16cid:durableId="523329799">
    <w:abstractNumId w:val="18"/>
  </w:num>
  <w:num w:numId="15" w16cid:durableId="1319915945">
    <w:abstractNumId w:val="22"/>
  </w:num>
  <w:num w:numId="16" w16cid:durableId="2017344371">
    <w:abstractNumId w:val="34"/>
  </w:num>
  <w:num w:numId="17" w16cid:durableId="1195195205">
    <w:abstractNumId w:val="13"/>
  </w:num>
  <w:num w:numId="18" w16cid:durableId="576407641">
    <w:abstractNumId w:val="28"/>
  </w:num>
  <w:num w:numId="19" w16cid:durableId="1424646732">
    <w:abstractNumId w:val="35"/>
  </w:num>
  <w:num w:numId="20" w16cid:durableId="1708095909">
    <w:abstractNumId w:val="23"/>
  </w:num>
  <w:num w:numId="21" w16cid:durableId="999582981">
    <w:abstractNumId w:val="12"/>
  </w:num>
  <w:num w:numId="22" w16cid:durableId="1819421201">
    <w:abstractNumId w:val="14"/>
  </w:num>
  <w:num w:numId="23" w16cid:durableId="793406839">
    <w:abstractNumId w:val="2"/>
  </w:num>
  <w:num w:numId="24" w16cid:durableId="1813643293">
    <w:abstractNumId w:val="32"/>
  </w:num>
  <w:num w:numId="25" w16cid:durableId="136803762">
    <w:abstractNumId w:val="40"/>
  </w:num>
  <w:num w:numId="26" w16cid:durableId="2136483995">
    <w:abstractNumId w:val="5"/>
  </w:num>
  <w:num w:numId="27" w16cid:durableId="2043237420">
    <w:abstractNumId w:val="15"/>
  </w:num>
  <w:num w:numId="28" w16cid:durableId="2031753819">
    <w:abstractNumId w:val="7"/>
  </w:num>
  <w:num w:numId="29" w16cid:durableId="953249175">
    <w:abstractNumId w:val="4"/>
  </w:num>
  <w:num w:numId="30" w16cid:durableId="2014601433">
    <w:abstractNumId w:val="11"/>
  </w:num>
  <w:num w:numId="31" w16cid:durableId="403380767">
    <w:abstractNumId w:val="24"/>
  </w:num>
  <w:num w:numId="32" w16cid:durableId="101460336">
    <w:abstractNumId w:val="43"/>
  </w:num>
  <w:num w:numId="33" w16cid:durableId="165625422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797796038">
    <w:abstractNumId w:val="46"/>
  </w:num>
  <w:num w:numId="35" w16cid:durableId="1767339549">
    <w:abstractNumId w:val="29"/>
  </w:num>
  <w:num w:numId="36" w16cid:durableId="263924397">
    <w:abstractNumId w:val="21"/>
  </w:num>
  <w:num w:numId="37" w16cid:durableId="749158277">
    <w:abstractNumId w:val="37"/>
  </w:num>
  <w:num w:numId="38" w16cid:durableId="168381726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835489914">
    <w:abstractNumId w:val="6"/>
  </w:num>
  <w:num w:numId="40" w16cid:durableId="1673289109">
    <w:abstractNumId w:val="36"/>
  </w:num>
  <w:num w:numId="41" w16cid:durableId="1764645047">
    <w:abstractNumId w:val="27"/>
  </w:num>
  <w:num w:numId="42" w16cid:durableId="1020664881">
    <w:abstractNumId w:val="33"/>
  </w:num>
  <w:num w:numId="43" w16cid:durableId="1357269181">
    <w:abstractNumId w:val="41"/>
  </w:num>
  <w:num w:numId="44" w16cid:durableId="2106264340">
    <w:abstractNumId w:val="1"/>
  </w:num>
  <w:num w:numId="45" w16cid:durableId="1463310214">
    <w:abstractNumId w:val="44"/>
  </w:num>
  <w:num w:numId="46" w16cid:durableId="744957412">
    <w:abstractNumId w:val="39"/>
  </w:num>
  <w:num w:numId="47" w16cid:durableId="1803962717">
    <w:abstractNumId w:val="8"/>
  </w:num>
  <w:num w:numId="48" w16cid:durableId="1361320929">
    <w:abstractNumId w:val="42"/>
  </w:num>
  <w:num w:numId="49" w16cid:durableId="338043309">
    <w:abstractNumId w:val="7"/>
    <w:lvlOverride w:ilvl="0">
      <w:startOverride w:val="1"/>
    </w:lvlOverride>
    <w:lvlOverride w:ilvl="1">
      <w:startOverride w:val="4"/>
    </w:lvlOverride>
  </w:num>
  <w:num w:numId="50" w16cid:durableId="268129762">
    <w:abstractNumId w:val="26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EFC"/>
    <w:rsid w:val="00001510"/>
    <w:rsid w:val="00001D62"/>
    <w:rsid w:val="00007858"/>
    <w:rsid w:val="000132C8"/>
    <w:rsid w:val="000147F0"/>
    <w:rsid w:val="000237AB"/>
    <w:rsid w:val="0002632F"/>
    <w:rsid w:val="0002705A"/>
    <w:rsid w:val="00031522"/>
    <w:rsid w:val="00034F1C"/>
    <w:rsid w:val="000357A3"/>
    <w:rsid w:val="00041EC0"/>
    <w:rsid w:val="0004345B"/>
    <w:rsid w:val="00043C12"/>
    <w:rsid w:val="00050CC8"/>
    <w:rsid w:val="00053F58"/>
    <w:rsid w:val="00060733"/>
    <w:rsid w:val="0007046B"/>
    <w:rsid w:val="00071045"/>
    <w:rsid w:val="00071558"/>
    <w:rsid w:val="000730FE"/>
    <w:rsid w:val="000732BA"/>
    <w:rsid w:val="000745A6"/>
    <w:rsid w:val="000771AF"/>
    <w:rsid w:val="00080C55"/>
    <w:rsid w:val="00083F76"/>
    <w:rsid w:val="0008575F"/>
    <w:rsid w:val="0009197E"/>
    <w:rsid w:val="00093B12"/>
    <w:rsid w:val="00093F62"/>
    <w:rsid w:val="000959B4"/>
    <w:rsid w:val="000B102D"/>
    <w:rsid w:val="000B6C06"/>
    <w:rsid w:val="000B73CD"/>
    <w:rsid w:val="000C5E88"/>
    <w:rsid w:val="000D41C8"/>
    <w:rsid w:val="000E16CC"/>
    <w:rsid w:val="000E1F83"/>
    <w:rsid w:val="000E477F"/>
    <w:rsid w:val="000F1F48"/>
    <w:rsid w:val="000F25AD"/>
    <w:rsid w:val="000F25D3"/>
    <w:rsid w:val="000F2D7A"/>
    <w:rsid w:val="000F352C"/>
    <w:rsid w:val="000F6191"/>
    <w:rsid w:val="000F6679"/>
    <w:rsid w:val="0010053C"/>
    <w:rsid w:val="001117F3"/>
    <w:rsid w:val="00113119"/>
    <w:rsid w:val="00113C9C"/>
    <w:rsid w:val="00116C42"/>
    <w:rsid w:val="00121801"/>
    <w:rsid w:val="0013094E"/>
    <w:rsid w:val="0014364B"/>
    <w:rsid w:val="00153D76"/>
    <w:rsid w:val="0015644C"/>
    <w:rsid w:val="00156831"/>
    <w:rsid w:val="00157939"/>
    <w:rsid w:val="00164D43"/>
    <w:rsid w:val="001776ED"/>
    <w:rsid w:val="00193278"/>
    <w:rsid w:val="001A024C"/>
    <w:rsid w:val="001A3B82"/>
    <w:rsid w:val="001A4502"/>
    <w:rsid w:val="001A6443"/>
    <w:rsid w:val="001B422F"/>
    <w:rsid w:val="001B44DA"/>
    <w:rsid w:val="001B4C70"/>
    <w:rsid w:val="001B4CBC"/>
    <w:rsid w:val="001B7903"/>
    <w:rsid w:val="001B7BED"/>
    <w:rsid w:val="001C043D"/>
    <w:rsid w:val="001C42DF"/>
    <w:rsid w:val="001C6D4A"/>
    <w:rsid w:val="001C7B30"/>
    <w:rsid w:val="001D1E94"/>
    <w:rsid w:val="001D3A56"/>
    <w:rsid w:val="001D4DBB"/>
    <w:rsid w:val="001D5045"/>
    <w:rsid w:val="001E373B"/>
    <w:rsid w:val="001E4079"/>
    <w:rsid w:val="001E4528"/>
    <w:rsid w:val="001E45B9"/>
    <w:rsid w:val="001E4A5B"/>
    <w:rsid w:val="001E4CB5"/>
    <w:rsid w:val="001F27AB"/>
    <w:rsid w:val="001F5F1E"/>
    <w:rsid w:val="0020147F"/>
    <w:rsid w:val="002021E4"/>
    <w:rsid w:val="00202728"/>
    <w:rsid w:val="00207D56"/>
    <w:rsid w:val="0021469D"/>
    <w:rsid w:val="00222299"/>
    <w:rsid w:val="00223139"/>
    <w:rsid w:val="002249D1"/>
    <w:rsid w:val="00225FC4"/>
    <w:rsid w:val="00231F07"/>
    <w:rsid w:val="00232A03"/>
    <w:rsid w:val="00234981"/>
    <w:rsid w:val="002350B4"/>
    <w:rsid w:val="00244653"/>
    <w:rsid w:val="002448FA"/>
    <w:rsid w:val="00252EC2"/>
    <w:rsid w:val="002570A4"/>
    <w:rsid w:val="0026015B"/>
    <w:rsid w:val="002607CD"/>
    <w:rsid w:val="00264979"/>
    <w:rsid w:val="0026634C"/>
    <w:rsid w:val="00267641"/>
    <w:rsid w:val="00273A89"/>
    <w:rsid w:val="0027585E"/>
    <w:rsid w:val="0027755E"/>
    <w:rsid w:val="002817B2"/>
    <w:rsid w:val="00285359"/>
    <w:rsid w:val="0028728A"/>
    <w:rsid w:val="002878B6"/>
    <w:rsid w:val="00291A33"/>
    <w:rsid w:val="00292299"/>
    <w:rsid w:val="00294191"/>
    <w:rsid w:val="002A20DA"/>
    <w:rsid w:val="002A2A26"/>
    <w:rsid w:val="002A2FA2"/>
    <w:rsid w:val="002A5A31"/>
    <w:rsid w:val="002A7EB3"/>
    <w:rsid w:val="002B0798"/>
    <w:rsid w:val="002B58D2"/>
    <w:rsid w:val="002B76ED"/>
    <w:rsid w:val="002C3A94"/>
    <w:rsid w:val="002C7D26"/>
    <w:rsid w:val="002D0F2F"/>
    <w:rsid w:val="002D3F87"/>
    <w:rsid w:val="002E14C6"/>
    <w:rsid w:val="002E6EB3"/>
    <w:rsid w:val="002F0AA7"/>
    <w:rsid w:val="002F0ADD"/>
    <w:rsid w:val="002F266E"/>
    <w:rsid w:val="002F46E5"/>
    <w:rsid w:val="003145E7"/>
    <w:rsid w:val="00322080"/>
    <w:rsid w:val="00325C8C"/>
    <w:rsid w:val="00330E01"/>
    <w:rsid w:val="003320D8"/>
    <w:rsid w:val="00333922"/>
    <w:rsid w:val="0033496E"/>
    <w:rsid w:val="00344EA8"/>
    <w:rsid w:val="00352158"/>
    <w:rsid w:val="00352D36"/>
    <w:rsid w:val="00357655"/>
    <w:rsid w:val="00360A98"/>
    <w:rsid w:val="0036309C"/>
    <w:rsid w:val="003634F4"/>
    <w:rsid w:val="00363CCE"/>
    <w:rsid w:val="00364406"/>
    <w:rsid w:val="00367706"/>
    <w:rsid w:val="00375518"/>
    <w:rsid w:val="00376D0E"/>
    <w:rsid w:val="003771D5"/>
    <w:rsid w:val="00387000"/>
    <w:rsid w:val="00393A41"/>
    <w:rsid w:val="00395A15"/>
    <w:rsid w:val="003975CE"/>
    <w:rsid w:val="003A1262"/>
    <w:rsid w:val="003A51F5"/>
    <w:rsid w:val="003A7A8B"/>
    <w:rsid w:val="003B62D3"/>
    <w:rsid w:val="003B6A99"/>
    <w:rsid w:val="003C0DC6"/>
    <w:rsid w:val="003C14AC"/>
    <w:rsid w:val="003C4923"/>
    <w:rsid w:val="003D10A5"/>
    <w:rsid w:val="003D3A52"/>
    <w:rsid w:val="003D6108"/>
    <w:rsid w:val="003E0EE7"/>
    <w:rsid w:val="003E1F38"/>
    <w:rsid w:val="003E2148"/>
    <w:rsid w:val="003E22AF"/>
    <w:rsid w:val="003E327B"/>
    <w:rsid w:val="003E4F16"/>
    <w:rsid w:val="003E62B9"/>
    <w:rsid w:val="003F0901"/>
    <w:rsid w:val="003F0FBE"/>
    <w:rsid w:val="003F3AED"/>
    <w:rsid w:val="003F7B25"/>
    <w:rsid w:val="00406852"/>
    <w:rsid w:val="004068B2"/>
    <w:rsid w:val="0041564D"/>
    <w:rsid w:val="00424367"/>
    <w:rsid w:val="00424BE3"/>
    <w:rsid w:val="00426E21"/>
    <w:rsid w:val="004321E2"/>
    <w:rsid w:val="004343E8"/>
    <w:rsid w:val="00440F07"/>
    <w:rsid w:val="004420F9"/>
    <w:rsid w:val="004464AE"/>
    <w:rsid w:val="00465088"/>
    <w:rsid w:val="0047061A"/>
    <w:rsid w:val="0047490E"/>
    <w:rsid w:val="00477216"/>
    <w:rsid w:val="004807A0"/>
    <w:rsid w:val="00480A1E"/>
    <w:rsid w:val="00492499"/>
    <w:rsid w:val="0049249F"/>
    <w:rsid w:val="004A01A6"/>
    <w:rsid w:val="004A5650"/>
    <w:rsid w:val="004A6B66"/>
    <w:rsid w:val="004B1E5B"/>
    <w:rsid w:val="004B385E"/>
    <w:rsid w:val="004B39E6"/>
    <w:rsid w:val="004B5196"/>
    <w:rsid w:val="004C487C"/>
    <w:rsid w:val="004C52F2"/>
    <w:rsid w:val="004C5AFE"/>
    <w:rsid w:val="004C7A0E"/>
    <w:rsid w:val="004D2402"/>
    <w:rsid w:val="004D572A"/>
    <w:rsid w:val="004D69EF"/>
    <w:rsid w:val="004E1296"/>
    <w:rsid w:val="004E1E2B"/>
    <w:rsid w:val="004E38D6"/>
    <w:rsid w:val="004F67F4"/>
    <w:rsid w:val="00502882"/>
    <w:rsid w:val="00504B2D"/>
    <w:rsid w:val="005075CE"/>
    <w:rsid w:val="00515327"/>
    <w:rsid w:val="00517D73"/>
    <w:rsid w:val="00530618"/>
    <w:rsid w:val="00536CBE"/>
    <w:rsid w:val="005503FC"/>
    <w:rsid w:val="005507A4"/>
    <w:rsid w:val="00553182"/>
    <w:rsid w:val="00556A55"/>
    <w:rsid w:val="0056616C"/>
    <w:rsid w:val="005678E0"/>
    <w:rsid w:val="00571C5D"/>
    <w:rsid w:val="0057477D"/>
    <w:rsid w:val="00574F26"/>
    <w:rsid w:val="00575373"/>
    <w:rsid w:val="0057589D"/>
    <w:rsid w:val="00583B8D"/>
    <w:rsid w:val="00591C51"/>
    <w:rsid w:val="0059232B"/>
    <w:rsid w:val="00593A6B"/>
    <w:rsid w:val="00595667"/>
    <w:rsid w:val="005A0504"/>
    <w:rsid w:val="005A0980"/>
    <w:rsid w:val="005A3137"/>
    <w:rsid w:val="005A4B4F"/>
    <w:rsid w:val="005B3536"/>
    <w:rsid w:val="005B4024"/>
    <w:rsid w:val="005B69BB"/>
    <w:rsid w:val="005C0665"/>
    <w:rsid w:val="005C563C"/>
    <w:rsid w:val="005D08C1"/>
    <w:rsid w:val="005D1445"/>
    <w:rsid w:val="005D2F6D"/>
    <w:rsid w:val="005D3587"/>
    <w:rsid w:val="005D3954"/>
    <w:rsid w:val="005E0B0A"/>
    <w:rsid w:val="005E3780"/>
    <w:rsid w:val="005E5ED4"/>
    <w:rsid w:val="005E70F7"/>
    <w:rsid w:val="005F2752"/>
    <w:rsid w:val="005F5505"/>
    <w:rsid w:val="0060782D"/>
    <w:rsid w:val="006158EB"/>
    <w:rsid w:val="006171DD"/>
    <w:rsid w:val="00621C03"/>
    <w:rsid w:val="0062323C"/>
    <w:rsid w:val="00624406"/>
    <w:rsid w:val="00624822"/>
    <w:rsid w:val="00624889"/>
    <w:rsid w:val="006275B1"/>
    <w:rsid w:val="00630E1E"/>
    <w:rsid w:val="006316C5"/>
    <w:rsid w:val="00631FF7"/>
    <w:rsid w:val="0063257B"/>
    <w:rsid w:val="00633514"/>
    <w:rsid w:val="00636E28"/>
    <w:rsid w:val="006559C7"/>
    <w:rsid w:val="00660121"/>
    <w:rsid w:val="00661359"/>
    <w:rsid w:val="00661DC2"/>
    <w:rsid w:val="0066381C"/>
    <w:rsid w:val="00666610"/>
    <w:rsid w:val="0066732E"/>
    <w:rsid w:val="00673228"/>
    <w:rsid w:val="006737D0"/>
    <w:rsid w:val="0067520C"/>
    <w:rsid w:val="00675783"/>
    <w:rsid w:val="00676D02"/>
    <w:rsid w:val="00682086"/>
    <w:rsid w:val="0068698C"/>
    <w:rsid w:val="006924D9"/>
    <w:rsid w:val="00695510"/>
    <w:rsid w:val="00695DB2"/>
    <w:rsid w:val="006A1C23"/>
    <w:rsid w:val="006A3BBF"/>
    <w:rsid w:val="006A5F0C"/>
    <w:rsid w:val="006A6E87"/>
    <w:rsid w:val="006B399D"/>
    <w:rsid w:val="006B6B71"/>
    <w:rsid w:val="006D64A2"/>
    <w:rsid w:val="006E62CD"/>
    <w:rsid w:val="006F1C22"/>
    <w:rsid w:val="006F3075"/>
    <w:rsid w:val="006F59E3"/>
    <w:rsid w:val="00700CE0"/>
    <w:rsid w:val="007058B8"/>
    <w:rsid w:val="00706274"/>
    <w:rsid w:val="007078F3"/>
    <w:rsid w:val="00711221"/>
    <w:rsid w:val="00713C33"/>
    <w:rsid w:val="007161B5"/>
    <w:rsid w:val="00721D98"/>
    <w:rsid w:val="00725F51"/>
    <w:rsid w:val="0072716E"/>
    <w:rsid w:val="007277C4"/>
    <w:rsid w:val="00736AB1"/>
    <w:rsid w:val="00744866"/>
    <w:rsid w:val="007463D2"/>
    <w:rsid w:val="0075552C"/>
    <w:rsid w:val="007557D6"/>
    <w:rsid w:val="00757223"/>
    <w:rsid w:val="007608BD"/>
    <w:rsid w:val="007634C6"/>
    <w:rsid w:val="00763AB6"/>
    <w:rsid w:val="00776983"/>
    <w:rsid w:val="0078017C"/>
    <w:rsid w:val="0078118A"/>
    <w:rsid w:val="00783AC0"/>
    <w:rsid w:val="00784420"/>
    <w:rsid w:val="0078514F"/>
    <w:rsid w:val="00787A6D"/>
    <w:rsid w:val="007908C1"/>
    <w:rsid w:val="00790E2A"/>
    <w:rsid w:val="00791093"/>
    <w:rsid w:val="00791218"/>
    <w:rsid w:val="00791F2E"/>
    <w:rsid w:val="00792FEF"/>
    <w:rsid w:val="007932E9"/>
    <w:rsid w:val="007941B2"/>
    <w:rsid w:val="00794C72"/>
    <w:rsid w:val="0079550B"/>
    <w:rsid w:val="00795ADD"/>
    <w:rsid w:val="007A5696"/>
    <w:rsid w:val="007A7E37"/>
    <w:rsid w:val="007B022E"/>
    <w:rsid w:val="007B29C6"/>
    <w:rsid w:val="007B3045"/>
    <w:rsid w:val="007B37C3"/>
    <w:rsid w:val="007C2A86"/>
    <w:rsid w:val="007C4388"/>
    <w:rsid w:val="007D005B"/>
    <w:rsid w:val="007D3DC6"/>
    <w:rsid w:val="007D5443"/>
    <w:rsid w:val="007D5AD3"/>
    <w:rsid w:val="007D7686"/>
    <w:rsid w:val="007D786E"/>
    <w:rsid w:val="007E0C76"/>
    <w:rsid w:val="007E555A"/>
    <w:rsid w:val="007E6533"/>
    <w:rsid w:val="007F09B7"/>
    <w:rsid w:val="007F34AD"/>
    <w:rsid w:val="007F45C4"/>
    <w:rsid w:val="007F55B1"/>
    <w:rsid w:val="007F6ABA"/>
    <w:rsid w:val="008040E8"/>
    <w:rsid w:val="008056F3"/>
    <w:rsid w:val="00806477"/>
    <w:rsid w:val="00807AE5"/>
    <w:rsid w:val="00817FDA"/>
    <w:rsid w:val="00821D4F"/>
    <w:rsid w:val="00822683"/>
    <w:rsid w:val="0082457F"/>
    <w:rsid w:val="00826C4E"/>
    <w:rsid w:val="00830B36"/>
    <w:rsid w:val="00835BF3"/>
    <w:rsid w:val="00836499"/>
    <w:rsid w:val="00844930"/>
    <w:rsid w:val="008451D9"/>
    <w:rsid w:val="00850C0C"/>
    <w:rsid w:val="00855741"/>
    <w:rsid w:val="008559D2"/>
    <w:rsid w:val="008607E2"/>
    <w:rsid w:val="00870F2E"/>
    <w:rsid w:val="008746F9"/>
    <w:rsid w:val="00876396"/>
    <w:rsid w:val="00880DA3"/>
    <w:rsid w:val="00891304"/>
    <w:rsid w:val="00893939"/>
    <w:rsid w:val="00895F6B"/>
    <w:rsid w:val="008973C1"/>
    <w:rsid w:val="00897AD5"/>
    <w:rsid w:val="008A163A"/>
    <w:rsid w:val="008A205D"/>
    <w:rsid w:val="008A2073"/>
    <w:rsid w:val="008A65B1"/>
    <w:rsid w:val="008B3D7C"/>
    <w:rsid w:val="008C007A"/>
    <w:rsid w:val="008C186D"/>
    <w:rsid w:val="008C19EE"/>
    <w:rsid w:val="008C5A4E"/>
    <w:rsid w:val="008C613B"/>
    <w:rsid w:val="008E13AE"/>
    <w:rsid w:val="008E6764"/>
    <w:rsid w:val="008E7447"/>
    <w:rsid w:val="008E75AB"/>
    <w:rsid w:val="008E7C67"/>
    <w:rsid w:val="008F235F"/>
    <w:rsid w:val="008F2B8D"/>
    <w:rsid w:val="008F3307"/>
    <w:rsid w:val="008F3974"/>
    <w:rsid w:val="008F7478"/>
    <w:rsid w:val="00906E65"/>
    <w:rsid w:val="00907C8E"/>
    <w:rsid w:val="00910284"/>
    <w:rsid w:val="0091428A"/>
    <w:rsid w:val="00921F10"/>
    <w:rsid w:val="00924A42"/>
    <w:rsid w:val="009311D0"/>
    <w:rsid w:val="00935AE7"/>
    <w:rsid w:val="0093620D"/>
    <w:rsid w:val="009370CD"/>
    <w:rsid w:val="00937D48"/>
    <w:rsid w:val="0094156D"/>
    <w:rsid w:val="00941E83"/>
    <w:rsid w:val="009430AC"/>
    <w:rsid w:val="009442A7"/>
    <w:rsid w:val="0094444A"/>
    <w:rsid w:val="009449CB"/>
    <w:rsid w:val="00956068"/>
    <w:rsid w:val="009565F6"/>
    <w:rsid w:val="00970FF0"/>
    <w:rsid w:val="00971E80"/>
    <w:rsid w:val="009756E1"/>
    <w:rsid w:val="00977382"/>
    <w:rsid w:val="00982651"/>
    <w:rsid w:val="009849B2"/>
    <w:rsid w:val="009852AA"/>
    <w:rsid w:val="00987946"/>
    <w:rsid w:val="0098799C"/>
    <w:rsid w:val="00990763"/>
    <w:rsid w:val="00995786"/>
    <w:rsid w:val="009965CF"/>
    <w:rsid w:val="009A37E3"/>
    <w:rsid w:val="009A3A6E"/>
    <w:rsid w:val="009A5258"/>
    <w:rsid w:val="009A5DCA"/>
    <w:rsid w:val="009A7067"/>
    <w:rsid w:val="009B24E9"/>
    <w:rsid w:val="009B3603"/>
    <w:rsid w:val="009B500A"/>
    <w:rsid w:val="009C3287"/>
    <w:rsid w:val="009D0915"/>
    <w:rsid w:val="009D1634"/>
    <w:rsid w:val="009D1A5A"/>
    <w:rsid w:val="009D2336"/>
    <w:rsid w:val="009D7169"/>
    <w:rsid w:val="009D7EC0"/>
    <w:rsid w:val="009E2864"/>
    <w:rsid w:val="009F36FC"/>
    <w:rsid w:val="00A1182C"/>
    <w:rsid w:val="00A170F3"/>
    <w:rsid w:val="00A22BE1"/>
    <w:rsid w:val="00A305D8"/>
    <w:rsid w:val="00A30C13"/>
    <w:rsid w:val="00A349EF"/>
    <w:rsid w:val="00A3584D"/>
    <w:rsid w:val="00A420DE"/>
    <w:rsid w:val="00A437AF"/>
    <w:rsid w:val="00A468BA"/>
    <w:rsid w:val="00A54CDA"/>
    <w:rsid w:val="00A60716"/>
    <w:rsid w:val="00A63F2A"/>
    <w:rsid w:val="00A747B5"/>
    <w:rsid w:val="00A74DDC"/>
    <w:rsid w:val="00A84B3C"/>
    <w:rsid w:val="00A85173"/>
    <w:rsid w:val="00A85322"/>
    <w:rsid w:val="00A856CD"/>
    <w:rsid w:val="00A86EFC"/>
    <w:rsid w:val="00A9341A"/>
    <w:rsid w:val="00A94D21"/>
    <w:rsid w:val="00A975B3"/>
    <w:rsid w:val="00A97D91"/>
    <w:rsid w:val="00AA6AED"/>
    <w:rsid w:val="00AB048B"/>
    <w:rsid w:val="00AB57A5"/>
    <w:rsid w:val="00AB6318"/>
    <w:rsid w:val="00AC19A1"/>
    <w:rsid w:val="00AC3643"/>
    <w:rsid w:val="00AC40AC"/>
    <w:rsid w:val="00AC657A"/>
    <w:rsid w:val="00AD183A"/>
    <w:rsid w:val="00AD1C51"/>
    <w:rsid w:val="00AD1F39"/>
    <w:rsid w:val="00AD4989"/>
    <w:rsid w:val="00AE3FB2"/>
    <w:rsid w:val="00AE40B8"/>
    <w:rsid w:val="00AE5276"/>
    <w:rsid w:val="00AE637F"/>
    <w:rsid w:val="00AE653A"/>
    <w:rsid w:val="00AE6869"/>
    <w:rsid w:val="00AE6CBB"/>
    <w:rsid w:val="00AF35E8"/>
    <w:rsid w:val="00AF51F5"/>
    <w:rsid w:val="00B015F7"/>
    <w:rsid w:val="00B064B3"/>
    <w:rsid w:val="00B1150B"/>
    <w:rsid w:val="00B1177D"/>
    <w:rsid w:val="00B16915"/>
    <w:rsid w:val="00B22A8A"/>
    <w:rsid w:val="00B26888"/>
    <w:rsid w:val="00B31E52"/>
    <w:rsid w:val="00B33A57"/>
    <w:rsid w:val="00B34F0A"/>
    <w:rsid w:val="00B44FE2"/>
    <w:rsid w:val="00B54C51"/>
    <w:rsid w:val="00B55727"/>
    <w:rsid w:val="00B56B5E"/>
    <w:rsid w:val="00B63360"/>
    <w:rsid w:val="00B64BFC"/>
    <w:rsid w:val="00B65BCA"/>
    <w:rsid w:val="00B67B1A"/>
    <w:rsid w:val="00B724E2"/>
    <w:rsid w:val="00B74B0B"/>
    <w:rsid w:val="00B819CC"/>
    <w:rsid w:val="00B8381D"/>
    <w:rsid w:val="00B879D9"/>
    <w:rsid w:val="00B92520"/>
    <w:rsid w:val="00BA1EC5"/>
    <w:rsid w:val="00BA2C86"/>
    <w:rsid w:val="00BA6009"/>
    <w:rsid w:val="00BA76DF"/>
    <w:rsid w:val="00BB1C08"/>
    <w:rsid w:val="00BB1F39"/>
    <w:rsid w:val="00BB408D"/>
    <w:rsid w:val="00BB4ACD"/>
    <w:rsid w:val="00BB5B80"/>
    <w:rsid w:val="00BB7A55"/>
    <w:rsid w:val="00BC7779"/>
    <w:rsid w:val="00BD59FF"/>
    <w:rsid w:val="00BD7653"/>
    <w:rsid w:val="00BF1454"/>
    <w:rsid w:val="00BF4DCE"/>
    <w:rsid w:val="00C0211B"/>
    <w:rsid w:val="00C030E9"/>
    <w:rsid w:val="00C101F7"/>
    <w:rsid w:val="00C35DA3"/>
    <w:rsid w:val="00C44577"/>
    <w:rsid w:val="00C44BA9"/>
    <w:rsid w:val="00C4530C"/>
    <w:rsid w:val="00C4612F"/>
    <w:rsid w:val="00C570EB"/>
    <w:rsid w:val="00C60D0F"/>
    <w:rsid w:val="00C63B90"/>
    <w:rsid w:val="00C71943"/>
    <w:rsid w:val="00C73CA3"/>
    <w:rsid w:val="00C74322"/>
    <w:rsid w:val="00C77700"/>
    <w:rsid w:val="00C828D3"/>
    <w:rsid w:val="00C84126"/>
    <w:rsid w:val="00C84DE6"/>
    <w:rsid w:val="00C87901"/>
    <w:rsid w:val="00C87B77"/>
    <w:rsid w:val="00C91FD8"/>
    <w:rsid w:val="00C955DB"/>
    <w:rsid w:val="00C95C5E"/>
    <w:rsid w:val="00CB1290"/>
    <w:rsid w:val="00CB204A"/>
    <w:rsid w:val="00CB4E7C"/>
    <w:rsid w:val="00CB7E63"/>
    <w:rsid w:val="00CC316A"/>
    <w:rsid w:val="00CC47A3"/>
    <w:rsid w:val="00CC6D5D"/>
    <w:rsid w:val="00CD1FA8"/>
    <w:rsid w:val="00CD3F1A"/>
    <w:rsid w:val="00CD54C8"/>
    <w:rsid w:val="00CE1AFB"/>
    <w:rsid w:val="00CE7A99"/>
    <w:rsid w:val="00CF092C"/>
    <w:rsid w:val="00CF51EC"/>
    <w:rsid w:val="00CF5639"/>
    <w:rsid w:val="00D00436"/>
    <w:rsid w:val="00D00F96"/>
    <w:rsid w:val="00D04F55"/>
    <w:rsid w:val="00D05583"/>
    <w:rsid w:val="00D05ED9"/>
    <w:rsid w:val="00D06427"/>
    <w:rsid w:val="00D13042"/>
    <w:rsid w:val="00D132AC"/>
    <w:rsid w:val="00D16700"/>
    <w:rsid w:val="00D226A4"/>
    <w:rsid w:val="00D27199"/>
    <w:rsid w:val="00D3542D"/>
    <w:rsid w:val="00D35C52"/>
    <w:rsid w:val="00D414B8"/>
    <w:rsid w:val="00D4344C"/>
    <w:rsid w:val="00D47111"/>
    <w:rsid w:val="00D50A8C"/>
    <w:rsid w:val="00D648BA"/>
    <w:rsid w:val="00D64B1A"/>
    <w:rsid w:val="00D64C33"/>
    <w:rsid w:val="00D67C04"/>
    <w:rsid w:val="00D7476C"/>
    <w:rsid w:val="00D755A8"/>
    <w:rsid w:val="00D7622F"/>
    <w:rsid w:val="00D8305D"/>
    <w:rsid w:val="00D8311A"/>
    <w:rsid w:val="00DA43F2"/>
    <w:rsid w:val="00DA5BB5"/>
    <w:rsid w:val="00DA71A2"/>
    <w:rsid w:val="00DB3EF8"/>
    <w:rsid w:val="00DB521D"/>
    <w:rsid w:val="00DC00BE"/>
    <w:rsid w:val="00DC013B"/>
    <w:rsid w:val="00DC1430"/>
    <w:rsid w:val="00DC65D8"/>
    <w:rsid w:val="00DC6940"/>
    <w:rsid w:val="00DE02DB"/>
    <w:rsid w:val="00DE7C13"/>
    <w:rsid w:val="00DF504C"/>
    <w:rsid w:val="00E13244"/>
    <w:rsid w:val="00E16D14"/>
    <w:rsid w:val="00E24AC4"/>
    <w:rsid w:val="00E251A2"/>
    <w:rsid w:val="00E30027"/>
    <w:rsid w:val="00E34D0E"/>
    <w:rsid w:val="00E441A2"/>
    <w:rsid w:val="00E4640B"/>
    <w:rsid w:val="00E5087E"/>
    <w:rsid w:val="00E571E8"/>
    <w:rsid w:val="00E60902"/>
    <w:rsid w:val="00E60958"/>
    <w:rsid w:val="00E651E9"/>
    <w:rsid w:val="00E6641E"/>
    <w:rsid w:val="00E66687"/>
    <w:rsid w:val="00E73892"/>
    <w:rsid w:val="00E73F57"/>
    <w:rsid w:val="00E744CD"/>
    <w:rsid w:val="00E77BC8"/>
    <w:rsid w:val="00E84DF0"/>
    <w:rsid w:val="00E85E1B"/>
    <w:rsid w:val="00E90834"/>
    <w:rsid w:val="00E90BD0"/>
    <w:rsid w:val="00E934C0"/>
    <w:rsid w:val="00E94692"/>
    <w:rsid w:val="00EA22B1"/>
    <w:rsid w:val="00EB0F92"/>
    <w:rsid w:val="00EB14E8"/>
    <w:rsid w:val="00EB3F5C"/>
    <w:rsid w:val="00EB57A6"/>
    <w:rsid w:val="00EC1972"/>
    <w:rsid w:val="00EC3EDF"/>
    <w:rsid w:val="00EC70AF"/>
    <w:rsid w:val="00ED1574"/>
    <w:rsid w:val="00ED3821"/>
    <w:rsid w:val="00ED4E77"/>
    <w:rsid w:val="00EF1AE7"/>
    <w:rsid w:val="00F006EB"/>
    <w:rsid w:val="00F061A5"/>
    <w:rsid w:val="00F14324"/>
    <w:rsid w:val="00F14489"/>
    <w:rsid w:val="00F14CDD"/>
    <w:rsid w:val="00F2344B"/>
    <w:rsid w:val="00F2352D"/>
    <w:rsid w:val="00F2375F"/>
    <w:rsid w:val="00F23E4F"/>
    <w:rsid w:val="00F25F52"/>
    <w:rsid w:val="00F3479E"/>
    <w:rsid w:val="00F34895"/>
    <w:rsid w:val="00F35B92"/>
    <w:rsid w:val="00F3701A"/>
    <w:rsid w:val="00F50199"/>
    <w:rsid w:val="00F50F6A"/>
    <w:rsid w:val="00F531C6"/>
    <w:rsid w:val="00F56D48"/>
    <w:rsid w:val="00F635ED"/>
    <w:rsid w:val="00F71C8A"/>
    <w:rsid w:val="00F77970"/>
    <w:rsid w:val="00F77A49"/>
    <w:rsid w:val="00F82DCE"/>
    <w:rsid w:val="00F833D5"/>
    <w:rsid w:val="00F85919"/>
    <w:rsid w:val="00F86DAD"/>
    <w:rsid w:val="00F916DE"/>
    <w:rsid w:val="00F93AB4"/>
    <w:rsid w:val="00FA0B4B"/>
    <w:rsid w:val="00FA74E0"/>
    <w:rsid w:val="00FB1B4F"/>
    <w:rsid w:val="00FB1DD6"/>
    <w:rsid w:val="00FB5111"/>
    <w:rsid w:val="00FC070F"/>
    <w:rsid w:val="00FC1EB9"/>
    <w:rsid w:val="00FD321D"/>
    <w:rsid w:val="00FD61AD"/>
    <w:rsid w:val="00FE32FE"/>
    <w:rsid w:val="00FE4098"/>
    <w:rsid w:val="00FF0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98B658"/>
  <w15:docId w15:val="{81C25BB7-5ED3-4576-A3E0-33233F138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iPriority="9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4">
    <w:name w:val="Normal"/>
    <w:qFormat/>
    <w:rsid w:val="001C043D"/>
    <w:rPr>
      <w:sz w:val="28"/>
      <w:szCs w:val="28"/>
    </w:rPr>
  </w:style>
  <w:style w:type="paragraph" w:styleId="1">
    <w:name w:val="heading 1"/>
    <w:basedOn w:val="32"/>
    <w:next w:val="a4"/>
    <w:link w:val="10"/>
    <w:uiPriority w:val="99"/>
    <w:qFormat/>
    <w:rsid w:val="007B3045"/>
    <w:pPr>
      <w:numPr>
        <w:numId w:val="28"/>
      </w:numPr>
      <w:tabs>
        <w:tab w:val="clear" w:pos="8789"/>
      </w:tabs>
      <w:ind w:left="0" w:right="142" w:firstLine="0"/>
      <w:jc w:val="center"/>
      <w:outlineLvl w:val="0"/>
    </w:pPr>
    <w:rPr>
      <w:sz w:val="28"/>
      <w:szCs w:val="28"/>
    </w:rPr>
  </w:style>
  <w:style w:type="paragraph" w:styleId="23">
    <w:name w:val="heading 2"/>
    <w:basedOn w:val="40"/>
    <w:next w:val="a4"/>
    <w:link w:val="24"/>
    <w:uiPriority w:val="9"/>
    <w:qFormat/>
    <w:rsid w:val="007B3045"/>
    <w:pPr>
      <w:tabs>
        <w:tab w:val="clear" w:pos="8789"/>
      </w:tabs>
      <w:ind w:left="425" w:hanging="425"/>
      <w:outlineLvl w:val="1"/>
    </w:pPr>
    <w:rPr>
      <w:lang w:val="ru-RU"/>
    </w:rPr>
  </w:style>
  <w:style w:type="paragraph" w:styleId="32">
    <w:name w:val="heading 3"/>
    <w:basedOn w:val="a4"/>
    <w:next w:val="a4"/>
    <w:link w:val="33"/>
    <w:autoRedefine/>
    <w:uiPriority w:val="9"/>
    <w:qFormat/>
    <w:rsid w:val="007B3045"/>
    <w:pPr>
      <w:keepNext/>
      <w:tabs>
        <w:tab w:val="left" w:pos="8789"/>
      </w:tabs>
      <w:spacing w:before="120" w:after="240"/>
      <w:ind w:left="1418" w:right="-28" w:hanging="709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0">
    <w:name w:val="heading 4"/>
    <w:basedOn w:val="32"/>
    <w:next w:val="a4"/>
    <w:link w:val="42"/>
    <w:qFormat/>
    <w:rsid w:val="006629C9"/>
    <w:pPr>
      <w:numPr>
        <w:ilvl w:val="1"/>
      </w:numPr>
      <w:ind w:left="1418" w:hanging="709"/>
      <w:outlineLvl w:val="3"/>
    </w:pPr>
    <w:rPr>
      <w:bCs/>
    </w:rPr>
  </w:style>
  <w:style w:type="paragraph" w:styleId="5">
    <w:name w:val="heading 5"/>
    <w:basedOn w:val="a4"/>
    <w:next w:val="a4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4"/>
    <w:next w:val="a4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4"/>
    <w:next w:val="a4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4"/>
    <w:next w:val="a4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4"/>
    <w:next w:val="a4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a8">
    <w:name w:val="Символ сноски"/>
    <w:qFormat/>
    <w:rsid w:val="00D561D9"/>
    <w:rPr>
      <w:vertAlign w:val="superscript"/>
    </w:rPr>
  </w:style>
  <w:style w:type="character" w:styleId="a9">
    <w:name w:val="footnote reference"/>
    <w:uiPriority w:val="99"/>
    <w:rPr>
      <w:vertAlign w:val="superscript"/>
    </w:rPr>
  </w:style>
  <w:style w:type="character" w:styleId="aa">
    <w:name w:val="page number"/>
    <w:basedOn w:val="a5"/>
    <w:qFormat/>
    <w:rsid w:val="006C2F3F"/>
  </w:style>
  <w:style w:type="character" w:styleId="ab">
    <w:name w:val="Hyperlink"/>
    <w:uiPriority w:val="99"/>
    <w:rsid w:val="006C2F3F"/>
    <w:rPr>
      <w:color w:val="0000FF"/>
      <w:u w:val="single"/>
    </w:rPr>
  </w:style>
  <w:style w:type="character" w:styleId="ac">
    <w:name w:val="annotation reference"/>
    <w:uiPriority w:val="99"/>
    <w:semiHidden/>
    <w:qFormat/>
    <w:rsid w:val="00B714B0"/>
    <w:rPr>
      <w:sz w:val="16"/>
      <w:szCs w:val="16"/>
    </w:rPr>
  </w:style>
  <w:style w:type="character" w:styleId="ad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uiPriority w:val="99"/>
    <w:qFormat/>
    <w:rsid w:val="007B3045"/>
    <w:rPr>
      <w:rFonts w:eastAsia="Calibri"/>
      <w:b/>
      <w:sz w:val="28"/>
      <w:szCs w:val="28"/>
      <w:lang w:val="x-none" w:eastAsia="x-none"/>
    </w:rPr>
  </w:style>
  <w:style w:type="character" w:customStyle="1" w:styleId="24">
    <w:name w:val="Заголовок 2 Знак"/>
    <w:link w:val="23"/>
    <w:uiPriority w:val="9"/>
    <w:qFormat/>
    <w:rsid w:val="007B3045"/>
    <w:rPr>
      <w:rFonts w:eastAsia="Calibri"/>
      <w:b/>
      <w:bCs/>
      <w:sz w:val="24"/>
      <w:szCs w:val="24"/>
      <w:lang w:eastAsia="x-none"/>
    </w:rPr>
  </w:style>
  <w:style w:type="character" w:customStyle="1" w:styleId="33">
    <w:name w:val="Заголовок 3 Знак"/>
    <w:link w:val="32"/>
    <w:uiPriority w:val="9"/>
    <w:qFormat/>
    <w:rsid w:val="007B3045"/>
    <w:rPr>
      <w:rFonts w:eastAsia="Calibri"/>
      <w:b/>
      <w:sz w:val="24"/>
      <w:szCs w:val="24"/>
      <w:lang w:val="x-none" w:eastAsia="x-none"/>
    </w:rPr>
  </w:style>
  <w:style w:type="character" w:customStyle="1" w:styleId="42">
    <w:name w:val="Заголовок 4 Знак"/>
    <w:link w:val="40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qFormat/>
    <w:rsid w:val="00D22F6D"/>
    <w:rPr>
      <w:rFonts w:ascii="Arial" w:hAnsi="Arial" w:cs="Arial"/>
      <w:sz w:val="22"/>
      <w:szCs w:val="22"/>
    </w:rPr>
  </w:style>
  <w:style w:type="character" w:customStyle="1" w:styleId="ae">
    <w:name w:val="Название Знак"/>
    <w:link w:val="11"/>
    <w:uiPriority w:val="10"/>
    <w:qFormat/>
    <w:rsid w:val="00D22F6D"/>
    <w:rPr>
      <w:sz w:val="28"/>
    </w:rPr>
  </w:style>
  <w:style w:type="character" w:customStyle="1" w:styleId="af">
    <w:name w:val="Подзаголовок Знак"/>
    <w:link w:val="af0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1">
    <w:name w:val="Emphasis"/>
    <w:uiPriority w:val="20"/>
    <w:qFormat/>
    <w:rsid w:val="00D22F6D"/>
    <w:rPr>
      <w:i/>
      <w:iCs/>
    </w:rPr>
  </w:style>
  <w:style w:type="character" w:customStyle="1" w:styleId="25">
    <w:name w:val="Цитата 2 Знак"/>
    <w:link w:val="26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2">
    <w:name w:val="Выделенная цитата Знак"/>
    <w:link w:val="af3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4">
    <w:name w:val="Subtle Emphasis"/>
    <w:uiPriority w:val="19"/>
    <w:qFormat/>
    <w:rsid w:val="00D22F6D"/>
    <w:rPr>
      <w:i/>
      <w:iCs/>
      <w:color w:val="808080"/>
    </w:rPr>
  </w:style>
  <w:style w:type="character" w:styleId="af5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6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7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8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9">
    <w:name w:val="Электронная подпись Знак"/>
    <w:link w:val="afa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b"/>
    <w:qFormat/>
    <w:locked/>
    <w:rsid w:val="00D22F6D"/>
    <w:rPr>
      <w:sz w:val="28"/>
    </w:rPr>
  </w:style>
  <w:style w:type="character" w:customStyle="1" w:styleId="afc">
    <w:name w:val="Текст сноски Знак"/>
    <w:link w:val="afd"/>
    <w:uiPriority w:val="99"/>
    <w:qFormat/>
    <w:rsid w:val="00D22F6D"/>
  </w:style>
  <w:style w:type="character" w:customStyle="1" w:styleId="afe">
    <w:name w:val="Основной текст Знак"/>
    <w:link w:val="aff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0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ПКФ Список Знак,мой Знак,Bullet List Знак,FooterText Знак,numbered Знак,рис Знак"/>
    <w:link w:val="aff1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2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3">
    <w:name w:val="Подподпункт Знак"/>
    <w:link w:val="aff4"/>
    <w:qFormat/>
    <w:locked/>
    <w:rsid w:val="0025139E"/>
    <w:rPr>
      <w:sz w:val="26"/>
      <w:szCs w:val="26"/>
    </w:rPr>
  </w:style>
  <w:style w:type="character" w:customStyle="1" w:styleId="34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5">
    <w:name w:val="Верхний колонтитул Знак"/>
    <w:link w:val="aff6"/>
    <w:uiPriority w:val="99"/>
    <w:qFormat/>
    <w:rsid w:val="002F31AF"/>
    <w:rPr>
      <w:sz w:val="24"/>
      <w:szCs w:val="24"/>
    </w:rPr>
  </w:style>
  <w:style w:type="character" w:customStyle="1" w:styleId="aff7">
    <w:name w:val="Текст примечания Знак"/>
    <w:link w:val="aff8"/>
    <w:uiPriority w:val="99"/>
    <w:qFormat/>
    <w:rsid w:val="00DC0F7D"/>
  </w:style>
  <w:style w:type="character" w:customStyle="1" w:styleId="aff9">
    <w:name w:val="Текст концевой сноски Знак"/>
    <w:basedOn w:val="a5"/>
    <w:link w:val="affa"/>
    <w:qFormat/>
    <w:rsid w:val="003879D4"/>
  </w:style>
  <w:style w:type="character" w:customStyle="1" w:styleId="affb">
    <w:name w:val="Символ концевой сноски"/>
    <w:qFormat/>
    <w:rsid w:val="003879D4"/>
    <w:rPr>
      <w:vertAlign w:val="superscript"/>
    </w:rPr>
  </w:style>
  <w:style w:type="character" w:styleId="affc">
    <w:name w:val="endnote reference"/>
    <w:rPr>
      <w:vertAlign w:val="superscript"/>
    </w:rPr>
  </w:style>
  <w:style w:type="character" w:customStyle="1" w:styleId="27">
    <w:name w:val="Пункт2 Знак"/>
    <w:link w:val="28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5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5">
    <w:name w:val="Основной текст с отступом 3 Знак"/>
    <w:link w:val="36"/>
    <w:qFormat/>
    <w:rsid w:val="00C36F30"/>
    <w:rPr>
      <w:sz w:val="16"/>
      <w:szCs w:val="16"/>
    </w:rPr>
  </w:style>
  <w:style w:type="character" w:customStyle="1" w:styleId="affd">
    <w:name w:val="ККГЭС Текст Знак"/>
    <w:link w:val="affe"/>
    <w:qFormat/>
    <w:locked/>
    <w:rsid w:val="00763E7F"/>
    <w:rPr>
      <w:rFonts w:eastAsia="Calibri"/>
      <w:sz w:val="24"/>
      <w:szCs w:val="24"/>
      <w:lang w:eastAsia="en-US"/>
    </w:rPr>
  </w:style>
  <w:style w:type="character" w:styleId="afff">
    <w:name w:val="FollowedHyperlink"/>
    <w:basedOn w:val="a5"/>
    <w:semiHidden/>
    <w:unhideWhenUsed/>
    <w:rsid w:val="00763E7F"/>
    <w:rPr>
      <w:color w:val="954F72" w:themeColor="followedHyperlink"/>
      <w:u w:val="single"/>
    </w:rPr>
  </w:style>
  <w:style w:type="character" w:customStyle="1" w:styleId="37">
    <w:name w:val="Основной текст (3)_"/>
    <w:link w:val="38"/>
    <w:qFormat/>
    <w:locked/>
    <w:rsid w:val="000F5A4D"/>
    <w:rPr>
      <w:b/>
      <w:bCs/>
      <w:sz w:val="27"/>
      <w:szCs w:val="27"/>
      <w:shd w:val="clear" w:color="auto" w:fill="FFFFFF"/>
    </w:rPr>
  </w:style>
  <w:style w:type="character" w:customStyle="1" w:styleId="apple-converted-space">
    <w:name w:val="apple-converted-space"/>
    <w:qFormat/>
    <w:rsid w:val="00D7415F"/>
  </w:style>
  <w:style w:type="character" w:customStyle="1" w:styleId="FontStyle30">
    <w:name w:val="Font Style30"/>
    <w:qFormat/>
    <w:rsid w:val="005340EC"/>
    <w:rPr>
      <w:rFonts w:ascii="Times New Roman" w:hAnsi="Times New Roman" w:cs="Times New Roman"/>
      <w:sz w:val="24"/>
      <w:szCs w:val="24"/>
    </w:rPr>
  </w:style>
  <w:style w:type="character" w:customStyle="1" w:styleId="afff0">
    <w:name w:val="Нижний колонтитул Знак"/>
    <w:basedOn w:val="a5"/>
    <w:link w:val="afff1"/>
    <w:uiPriority w:val="99"/>
    <w:qFormat/>
    <w:rsid w:val="00AE104A"/>
    <w:rPr>
      <w:sz w:val="28"/>
      <w:szCs w:val="28"/>
    </w:rPr>
  </w:style>
  <w:style w:type="character" w:customStyle="1" w:styleId="39">
    <w:name w:val="Основной текст 3 Знак"/>
    <w:basedOn w:val="a5"/>
    <w:link w:val="3a"/>
    <w:uiPriority w:val="99"/>
    <w:qFormat/>
    <w:rsid w:val="00AE104A"/>
    <w:rPr>
      <w:sz w:val="16"/>
      <w:szCs w:val="16"/>
    </w:rPr>
  </w:style>
  <w:style w:type="character" w:customStyle="1" w:styleId="29">
    <w:name w:val="Основной текст с отступом 2 Знак"/>
    <w:basedOn w:val="a5"/>
    <w:link w:val="2a"/>
    <w:qFormat/>
    <w:rsid w:val="00AE104A"/>
    <w:rPr>
      <w:sz w:val="28"/>
      <w:szCs w:val="28"/>
    </w:rPr>
  </w:style>
  <w:style w:type="character" w:customStyle="1" w:styleId="2b">
    <w:name w:val="Основной текст 2 Знак"/>
    <w:basedOn w:val="a5"/>
    <w:link w:val="2c"/>
    <w:qFormat/>
    <w:rsid w:val="00AE104A"/>
    <w:rPr>
      <w:sz w:val="28"/>
      <w:szCs w:val="28"/>
    </w:rPr>
  </w:style>
  <w:style w:type="character" w:customStyle="1" w:styleId="3b">
    <w:name w:val="Стиль3 Знак"/>
    <w:link w:val="3c"/>
    <w:qFormat/>
    <w:locked/>
    <w:rsid w:val="00AE104A"/>
    <w:rPr>
      <w:sz w:val="24"/>
      <w:szCs w:val="24"/>
    </w:rPr>
  </w:style>
  <w:style w:type="character" w:customStyle="1" w:styleId="43">
    <w:name w:val="Стиль4 Знак"/>
    <w:link w:val="4"/>
    <w:qFormat/>
    <w:rsid w:val="00AE104A"/>
    <w:rPr>
      <w:sz w:val="24"/>
      <w:szCs w:val="24"/>
    </w:rPr>
  </w:style>
  <w:style w:type="character" w:customStyle="1" w:styleId="2d">
    <w:name w:val="Стиль2 Знак"/>
    <w:qFormat/>
    <w:rsid w:val="00AE104A"/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character" w:customStyle="1" w:styleId="FontStyle35">
    <w:name w:val="Font Style35"/>
    <w:basedOn w:val="a5"/>
    <w:uiPriority w:val="99"/>
    <w:qFormat/>
    <w:rsid w:val="00AE104A"/>
    <w:rPr>
      <w:rFonts w:ascii="Times New Roman" w:hAnsi="Times New Roman" w:cs="Times New Roman"/>
      <w:b/>
      <w:bCs/>
      <w:sz w:val="22"/>
      <w:szCs w:val="22"/>
    </w:rPr>
  </w:style>
  <w:style w:type="character" w:customStyle="1" w:styleId="2e">
    <w:name w:val="список_2 Знак"/>
    <w:basedOn w:val="a5"/>
    <w:link w:val="21"/>
    <w:qFormat/>
    <w:rsid w:val="00AE104A"/>
    <w:rPr>
      <w:sz w:val="24"/>
      <w:szCs w:val="24"/>
    </w:rPr>
  </w:style>
  <w:style w:type="character" w:customStyle="1" w:styleId="3d">
    <w:name w:val="список_3 Знак"/>
    <w:basedOn w:val="a5"/>
    <w:link w:val="31"/>
    <w:qFormat/>
    <w:rsid w:val="00AE104A"/>
    <w:rPr>
      <w:sz w:val="24"/>
      <w:szCs w:val="24"/>
    </w:rPr>
  </w:style>
  <w:style w:type="character" w:customStyle="1" w:styleId="afff2">
    <w:name w:val="Текст выноски Знак"/>
    <w:basedOn w:val="a5"/>
    <w:link w:val="afff3"/>
    <w:uiPriority w:val="99"/>
    <w:semiHidden/>
    <w:qFormat/>
    <w:rsid w:val="00AE104A"/>
    <w:rPr>
      <w:rFonts w:ascii="Tahoma" w:hAnsi="Tahoma" w:cs="Tahoma"/>
      <w:sz w:val="16"/>
      <w:szCs w:val="16"/>
    </w:rPr>
  </w:style>
  <w:style w:type="character" w:customStyle="1" w:styleId="afff4">
    <w:name w:val="Тема примечания Знак"/>
    <w:basedOn w:val="aff7"/>
    <w:link w:val="afff5"/>
    <w:uiPriority w:val="99"/>
    <w:semiHidden/>
    <w:qFormat/>
    <w:rsid w:val="00AE104A"/>
    <w:rPr>
      <w:b/>
      <w:bCs/>
    </w:rPr>
  </w:style>
  <w:style w:type="character" w:customStyle="1" w:styleId="FontStyle24">
    <w:name w:val="Font Style24"/>
    <w:qFormat/>
    <w:rsid w:val="00AE104A"/>
    <w:rPr>
      <w:rFonts w:ascii="Times New Roman" w:hAnsi="Times New Roman" w:cs="Times New Roman"/>
      <w:sz w:val="22"/>
      <w:szCs w:val="22"/>
    </w:rPr>
  </w:style>
  <w:style w:type="character" w:customStyle="1" w:styleId="afff6">
    <w:name w:val="Приложения Знак"/>
    <w:basedOn w:val="50"/>
    <w:link w:val="afff7"/>
    <w:qFormat/>
    <w:rsid w:val="00452BC1"/>
    <w:rPr>
      <w:rFonts w:eastAsia="Calibri"/>
      <w:b w:val="0"/>
      <w:bCs/>
      <w:i w:val="0"/>
      <w:iCs/>
      <w:sz w:val="24"/>
      <w:szCs w:val="24"/>
      <w:lang w:val="x-none" w:eastAsia="x-none"/>
    </w:rPr>
  </w:style>
  <w:style w:type="character" w:customStyle="1" w:styleId="afff8">
    <w:name w:val="Ссылка указателя"/>
    <w:qFormat/>
  </w:style>
  <w:style w:type="character" w:customStyle="1" w:styleId="afff9">
    <w:name w:val="Маркеры"/>
    <w:qFormat/>
    <w:rPr>
      <w:rFonts w:ascii="OpenSymbol" w:eastAsia="OpenSymbol" w:hAnsi="OpenSymbol" w:cs="OpenSymbol"/>
    </w:rPr>
  </w:style>
  <w:style w:type="character" w:customStyle="1" w:styleId="afffa">
    <w:name w:val="Символ нумерации"/>
    <w:qFormat/>
  </w:style>
  <w:style w:type="paragraph" w:styleId="afffb">
    <w:name w:val="Title"/>
    <w:basedOn w:val="a4"/>
    <w:next w:val="aff"/>
    <w:qFormat/>
    <w:pPr>
      <w:keepNext/>
      <w:spacing w:before="240" w:after="120"/>
    </w:pPr>
    <w:rPr>
      <w:rFonts w:ascii="Liberation Sans" w:eastAsia="Microsoft YaHei" w:hAnsi="Liberation Sans" w:cs="Arial Unicode MS"/>
    </w:rPr>
  </w:style>
  <w:style w:type="paragraph" w:styleId="aff">
    <w:name w:val="Body Text"/>
    <w:basedOn w:val="a4"/>
    <w:link w:val="afe"/>
    <w:rsid w:val="0076353A"/>
    <w:pPr>
      <w:spacing w:after="120"/>
    </w:pPr>
  </w:style>
  <w:style w:type="paragraph" w:styleId="afffc">
    <w:name w:val="List"/>
    <w:basedOn w:val="aff"/>
    <w:rPr>
      <w:rFonts w:cs="Arial Unicode MS"/>
    </w:rPr>
  </w:style>
  <w:style w:type="paragraph" w:styleId="afffd">
    <w:name w:val="caption"/>
    <w:basedOn w:val="a4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e">
    <w:name w:val="index heading"/>
    <w:basedOn w:val="afffb"/>
  </w:style>
  <w:style w:type="paragraph" w:customStyle="1" w:styleId="affff">
    <w:name w:val="Название раздела инструкции"/>
    <w:basedOn w:val="a4"/>
    <w:autoRedefine/>
    <w:qFormat/>
    <w:rsid w:val="00275328"/>
    <w:pPr>
      <w:jc w:val="center"/>
    </w:pPr>
    <w:rPr>
      <w:b/>
    </w:rPr>
  </w:style>
  <w:style w:type="paragraph" w:customStyle="1" w:styleId="a0">
    <w:name w:val="Раздел положения"/>
    <w:basedOn w:val="a4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1">
    <w:name w:val="Подраздел раздела положения"/>
    <w:basedOn w:val="a4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d">
    <w:name w:val="footnote text"/>
    <w:basedOn w:val="a4"/>
    <w:link w:val="afc"/>
    <w:uiPriority w:val="99"/>
    <w:rsid w:val="00D561D9"/>
    <w:rPr>
      <w:sz w:val="20"/>
      <w:szCs w:val="20"/>
    </w:rPr>
  </w:style>
  <w:style w:type="paragraph" w:customStyle="1" w:styleId="16">
    <w:name w:val="Шапка 1"/>
    <w:basedOn w:val="a4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f">
    <w:name w:val="Шапка 2"/>
    <w:basedOn w:val="a4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e">
    <w:name w:val="Шапка 3"/>
    <w:basedOn w:val="a4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4"/>
    <w:link w:val="ae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f0">
    <w:name w:val="Колонтитул"/>
    <w:basedOn w:val="a4"/>
    <w:qFormat/>
  </w:style>
  <w:style w:type="paragraph" w:styleId="aff6">
    <w:name w:val="header"/>
    <w:basedOn w:val="a4"/>
    <w:link w:val="aff5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f1">
    <w:name w:val="Body Text Indent"/>
    <w:basedOn w:val="a4"/>
    <w:rsid w:val="0076353A"/>
    <w:pPr>
      <w:ind w:left="360"/>
    </w:pPr>
    <w:rPr>
      <w:sz w:val="24"/>
      <w:szCs w:val="24"/>
    </w:rPr>
  </w:style>
  <w:style w:type="paragraph" w:styleId="afff1">
    <w:name w:val="footer"/>
    <w:basedOn w:val="a4"/>
    <w:link w:val="afff0"/>
    <w:uiPriority w:val="99"/>
    <w:rsid w:val="0076353A"/>
    <w:pPr>
      <w:tabs>
        <w:tab w:val="center" w:pos="4677"/>
        <w:tab w:val="right" w:pos="9355"/>
      </w:tabs>
    </w:pPr>
  </w:style>
  <w:style w:type="paragraph" w:styleId="2a">
    <w:name w:val="Body Text Indent 2"/>
    <w:basedOn w:val="a4"/>
    <w:link w:val="29"/>
    <w:qFormat/>
    <w:rsid w:val="0076353A"/>
    <w:pPr>
      <w:spacing w:after="120" w:line="480" w:lineRule="auto"/>
      <w:ind w:left="283"/>
    </w:pPr>
  </w:style>
  <w:style w:type="paragraph" w:styleId="3a">
    <w:name w:val="Body Text 3"/>
    <w:basedOn w:val="a4"/>
    <w:link w:val="39"/>
    <w:uiPriority w:val="99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4"/>
    <w:link w:val="35"/>
    <w:qFormat/>
    <w:rsid w:val="0076353A"/>
    <w:pPr>
      <w:spacing w:after="120"/>
      <w:ind w:left="283"/>
    </w:pPr>
    <w:rPr>
      <w:sz w:val="16"/>
      <w:szCs w:val="16"/>
    </w:rPr>
  </w:style>
  <w:style w:type="paragraph" w:styleId="2c">
    <w:name w:val="Body Text 2"/>
    <w:basedOn w:val="a4"/>
    <w:link w:val="2b"/>
    <w:qFormat/>
    <w:rsid w:val="0076353A"/>
    <w:pPr>
      <w:spacing w:after="120" w:line="480" w:lineRule="auto"/>
    </w:pPr>
  </w:style>
  <w:style w:type="paragraph" w:styleId="affff2">
    <w:name w:val="Block Text"/>
    <w:basedOn w:val="a4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b">
    <w:name w:val="Подпункт"/>
    <w:basedOn w:val="a4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4"/>
    <w:link w:val="27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4"/>
    <w:next w:val="a4"/>
    <w:autoRedefine/>
    <w:uiPriority w:val="39"/>
    <w:rsid w:val="00776983"/>
    <w:pPr>
      <w:tabs>
        <w:tab w:val="left" w:pos="560"/>
        <w:tab w:val="right" w:leader="dot" w:pos="9911"/>
      </w:tabs>
    </w:pPr>
    <w:rPr>
      <w:rFonts w:asciiTheme="majorHAnsi" w:hAnsiTheme="majorHAnsi" w:cstheme="majorHAnsi"/>
      <w:b/>
      <w:bCs/>
      <w:caps/>
      <w:sz w:val="24"/>
      <w:szCs w:val="24"/>
    </w:rPr>
  </w:style>
  <w:style w:type="paragraph" w:styleId="3f">
    <w:name w:val="toc 3"/>
    <w:basedOn w:val="a4"/>
    <w:next w:val="a4"/>
    <w:autoRedefine/>
    <w:uiPriority w:val="39"/>
    <w:rsid w:val="00C01756"/>
    <w:pPr>
      <w:ind w:left="280"/>
    </w:pPr>
    <w:rPr>
      <w:rFonts w:asciiTheme="minorHAnsi" w:hAnsiTheme="minorHAnsi" w:cstheme="minorHAnsi"/>
      <w:sz w:val="20"/>
      <w:szCs w:val="20"/>
    </w:rPr>
  </w:style>
  <w:style w:type="paragraph" w:customStyle="1" w:styleId="affff3">
    <w:name w:val="Раздел регламента"/>
    <w:basedOn w:val="a4"/>
    <w:qFormat/>
    <w:rsid w:val="00E228FA"/>
  </w:style>
  <w:style w:type="paragraph" w:customStyle="1" w:styleId="affff4">
    <w:name w:val="Приложение к регламенту"/>
    <w:basedOn w:val="a4"/>
    <w:qFormat/>
    <w:rsid w:val="00E228FA"/>
    <w:pPr>
      <w:jc w:val="right"/>
    </w:pPr>
  </w:style>
  <w:style w:type="paragraph" w:styleId="2f0">
    <w:name w:val="toc 2"/>
    <w:basedOn w:val="a4"/>
    <w:next w:val="a4"/>
    <w:autoRedefine/>
    <w:uiPriority w:val="39"/>
    <w:rsid w:val="00895F6B"/>
    <w:pPr>
      <w:spacing w:before="240"/>
    </w:pPr>
    <w:rPr>
      <w:rFonts w:asciiTheme="minorHAnsi" w:hAnsiTheme="minorHAnsi" w:cstheme="minorHAnsi"/>
      <w:b/>
      <w:bCs/>
      <w:sz w:val="20"/>
      <w:szCs w:val="20"/>
    </w:rPr>
  </w:style>
  <w:style w:type="paragraph" w:styleId="afff3">
    <w:name w:val="Balloon Text"/>
    <w:basedOn w:val="a4"/>
    <w:link w:val="afff2"/>
    <w:uiPriority w:val="99"/>
    <w:semiHidden/>
    <w:qFormat/>
    <w:rsid w:val="00197C91"/>
    <w:rPr>
      <w:rFonts w:ascii="Tahoma" w:hAnsi="Tahoma" w:cs="Tahoma"/>
      <w:sz w:val="16"/>
      <w:szCs w:val="16"/>
    </w:rPr>
  </w:style>
  <w:style w:type="paragraph" w:styleId="aff8">
    <w:name w:val="annotation text"/>
    <w:basedOn w:val="a4"/>
    <w:link w:val="aff7"/>
    <w:uiPriority w:val="99"/>
    <w:qFormat/>
    <w:rsid w:val="00B714B0"/>
    <w:rPr>
      <w:sz w:val="20"/>
      <w:szCs w:val="20"/>
    </w:rPr>
  </w:style>
  <w:style w:type="paragraph" w:styleId="afff5">
    <w:name w:val="annotation subject"/>
    <w:basedOn w:val="aff8"/>
    <w:next w:val="aff8"/>
    <w:link w:val="afff4"/>
    <w:uiPriority w:val="99"/>
    <w:semiHidden/>
    <w:qFormat/>
    <w:rsid w:val="00B714B0"/>
    <w:rPr>
      <w:b/>
      <w:bCs/>
    </w:rPr>
  </w:style>
  <w:style w:type="paragraph" w:customStyle="1" w:styleId="18">
    <w:name w:val="Обычный (веб)1"/>
    <w:basedOn w:val="a4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4"/>
    <w:next w:val="a4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4"/>
    <w:next w:val="a4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4">
    <w:name w:val="toc 4"/>
    <w:basedOn w:val="a4"/>
    <w:next w:val="a4"/>
    <w:autoRedefine/>
    <w:uiPriority w:val="39"/>
    <w:rsid w:val="00C01756"/>
    <w:pPr>
      <w:ind w:left="560"/>
    </w:pPr>
    <w:rPr>
      <w:rFonts w:asciiTheme="minorHAnsi" w:hAnsiTheme="minorHAnsi" w:cstheme="minorHAnsi"/>
      <w:sz w:val="20"/>
      <w:szCs w:val="20"/>
    </w:rPr>
  </w:style>
  <w:style w:type="paragraph" w:customStyle="1" w:styleId="2f1">
    <w:name w:val="Раздел положения 2"/>
    <w:basedOn w:val="a4"/>
    <w:qFormat/>
    <w:rsid w:val="002C1E0E"/>
    <w:pPr>
      <w:pageBreakBefore/>
      <w:jc w:val="both"/>
      <w:outlineLvl w:val="0"/>
    </w:pPr>
    <w:rPr>
      <w:b/>
    </w:rPr>
  </w:style>
  <w:style w:type="paragraph" w:customStyle="1" w:styleId="affff5">
    <w:name w:val="Знак Знак Знак Знак Знак Знак Знак Знак Знак"/>
    <w:basedOn w:val="a4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f6">
    <w:name w:val="No Spacing"/>
    <w:basedOn w:val="a4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">
    <w:name w:val="caption1"/>
    <w:basedOn w:val="a4"/>
    <w:next w:val="a4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0">
    <w:name w:val="Subtitle"/>
    <w:basedOn w:val="a4"/>
    <w:next w:val="a4"/>
    <w:link w:val="af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1">
    <w:name w:val="List Paragraph"/>
    <w:aliases w:val="Table-Normal,RSHB_Table-Normal,Заголовок_3,Подпись рисунка,Алроса_маркер (Уровень 4),Маркер,ПАРАГРАФ,Абзац списка2,ПКФ Список,мой,Bullet List,FooterText,numbered,Абзац основного текста,Bullet_IRAO,Мой Список,AC List 01,List Paragraph1,рис"/>
    <w:basedOn w:val="a4"/>
    <w:link w:val="aff0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6">
    <w:name w:val="Quote"/>
    <w:basedOn w:val="a4"/>
    <w:next w:val="a4"/>
    <w:link w:val="25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3">
    <w:name w:val="Intense Quote"/>
    <w:basedOn w:val="a4"/>
    <w:next w:val="a4"/>
    <w:link w:val="af2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f7">
    <w:name w:val="TOC Heading"/>
    <w:basedOn w:val="1"/>
    <w:next w:val="a4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a">
    <w:name w:val="E-mail Signature"/>
    <w:basedOn w:val="a4"/>
    <w:link w:val="af9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f8">
    <w:name w:val="Знак"/>
    <w:basedOn w:val="a4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4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4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4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9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link w:val="ConsPlusNormal0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f0">
    <w:name w:val="Знак Знак3 Знак Знак"/>
    <w:basedOn w:val="a4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a">
    <w:name w:val="Пункт"/>
    <w:basedOn w:val="a4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4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b">
    <w:name w:val="Таблица"/>
    <w:basedOn w:val="a4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c">
    <w:name w:val="Таблица шапка"/>
    <w:basedOn w:val="a4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4">
    <w:name w:val="Подподпункт"/>
    <w:basedOn w:val="afb"/>
    <w:link w:val="aff3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2">
    <w:name w:val="УРОВЕНЬ_(а)"/>
    <w:basedOn w:val="aff1"/>
    <w:qFormat/>
    <w:rsid w:val="00B56F46"/>
    <w:pPr>
      <w:numPr>
        <w:ilvl w:val="3"/>
        <w:numId w:val="3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1"/>
    <w:qFormat/>
    <w:rsid w:val="00B56F46"/>
    <w:pPr>
      <w:numPr>
        <w:ilvl w:val="4"/>
        <w:numId w:val="3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1"/>
    <w:qFormat/>
    <w:rsid w:val="00B56F46"/>
    <w:pPr>
      <w:numPr>
        <w:ilvl w:val="6"/>
        <w:numId w:val="3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1"/>
    <w:link w:val="34"/>
    <w:qFormat/>
    <w:rsid w:val="00B56F46"/>
    <w:pPr>
      <w:numPr>
        <w:ilvl w:val="7"/>
        <w:numId w:val="3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3">
    <w:name w:val="УРОВЕНЬ_Подпись"/>
    <w:basedOn w:val="aff1"/>
    <w:qFormat/>
    <w:rsid w:val="00B56F46"/>
    <w:pPr>
      <w:keepNext/>
      <w:numPr>
        <w:ilvl w:val="5"/>
        <w:numId w:val="3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tabs>
        <w:tab w:val="left" w:pos="567"/>
      </w:tabs>
      <w:spacing w:before="48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a">
    <w:name w:val="endnote text"/>
    <w:basedOn w:val="a4"/>
    <w:link w:val="aff9"/>
    <w:rsid w:val="003879D4"/>
    <w:rPr>
      <w:sz w:val="20"/>
      <w:szCs w:val="20"/>
    </w:rPr>
  </w:style>
  <w:style w:type="paragraph" w:customStyle="1" w:styleId="22">
    <w:name w:val="Заголовок 2 КВВ"/>
    <w:basedOn w:val="a4"/>
    <w:qFormat/>
    <w:rsid w:val="00CB35E8"/>
    <w:pPr>
      <w:keepNext/>
      <w:numPr>
        <w:numId w:val="4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d">
    <w:name w:val="Таблица текст"/>
    <w:basedOn w:val="a4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e">
    <w:name w:val="Normal (Web)"/>
    <w:basedOn w:val="a4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1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4"/>
    <w:next w:val="a4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4"/>
    <w:next w:val="a4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4"/>
    <w:next w:val="a4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e">
    <w:name w:val="ККГЭС Текст"/>
    <w:basedOn w:val="a4"/>
    <w:link w:val="affd"/>
    <w:qFormat/>
    <w:rsid w:val="00763E7F"/>
    <w:pPr>
      <w:spacing w:after="120"/>
      <w:ind w:firstLine="851"/>
      <w:jc w:val="both"/>
    </w:pPr>
    <w:rPr>
      <w:rFonts w:eastAsia="Calibri"/>
      <w:sz w:val="24"/>
      <w:szCs w:val="24"/>
      <w:lang w:eastAsia="en-US"/>
    </w:rPr>
  </w:style>
  <w:style w:type="paragraph" w:customStyle="1" w:styleId="38">
    <w:name w:val="Основной текст (3)"/>
    <w:basedOn w:val="a4"/>
    <w:link w:val="37"/>
    <w:qFormat/>
    <w:rsid w:val="000F5A4D"/>
    <w:pPr>
      <w:widowControl w:val="0"/>
      <w:shd w:val="clear" w:color="auto" w:fill="FFFFFF"/>
      <w:spacing w:after="2160" w:line="317" w:lineRule="exact"/>
      <w:jc w:val="center"/>
    </w:pPr>
    <w:rPr>
      <w:b/>
      <w:bCs/>
      <w:sz w:val="27"/>
      <w:szCs w:val="27"/>
    </w:rPr>
  </w:style>
  <w:style w:type="paragraph" w:customStyle="1" w:styleId="2f2">
    <w:name w:val="Обычный2"/>
    <w:qFormat/>
    <w:rsid w:val="000F5A4D"/>
  </w:style>
  <w:style w:type="paragraph" w:customStyle="1" w:styleId="3f1">
    <w:name w:val="Обычный3"/>
    <w:qFormat/>
    <w:rsid w:val="00BD03B5"/>
  </w:style>
  <w:style w:type="paragraph" w:customStyle="1" w:styleId="formattext">
    <w:name w:val="formattext"/>
    <w:basedOn w:val="a4"/>
    <w:qFormat/>
    <w:rsid w:val="005340EC"/>
    <w:pPr>
      <w:spacing w:beforeAutospacing="1" w:afterAutospacing="1"/>
    </w:pPr>
    <w:rPr>
      <w:sz w:val="24"/>
      <w:szCs w:val="24"/>
    </w:rPr>
  </w:style>
  <w:style w:type="paragraph" w:customStyle="1" w:styleId="Style14">
    <w:name w:val="Style14"/>
    <w:basedOn w:val="a4"/>
    <w:uiPriority w:val="99"/>
    <w:qFormat/>
    <w:rsid w:val="005340EC"/>
    <w:pPr>
      <w:widowControl w:val="0"/>
      <w:spacing w:line="265" w:lineRule="exact"/>
    </w:pPr>
    <w:rPr>
      <w:rFonts w:eastAsia="Malgun Gothic"/>
      <w:sz w:val="24"/>
      <w:szCs w:val="24"/>
    </w:rPr>
  </w:style>
  <w:style w:type="paragraph" w:styleId="a">
    <w:name w:val="List Number"/>
    <w:basedOn w:val="a4"/>
    <w:uiPriority w:val="99"/>
    <w:qFormat/>
    <w:rsid w:val="00AE104A"/>
    <w:pPr>
      <w:numPr>
        <w:numId w:val="8"/>
      </w:numPr>
      <w:spacing w:before="120"/>
    </w:pPr>
    <w:rPr>
      <w:sz w:val="24"/>
      <w:szCs w:val="20"/>
      <w:lang w:eastAsia="en-US"/>
    </w:rPr>
  </w:style>
  <w:style w:type="paragraph" w:customStyle="1" w:styleId="1b">
    <w:name w:val="Текст1"/>
    <w:basedOn w:val="a4"/>
    <w:qFormat/>
    <w:rsid w:val="00AE104A"/>
    <w:pPr>
      <w:overflowPunct w:val="0"/>
      <w:textAlignment w:val="baseline"/>
    </w:pPr>
    <w:rPr>
      <w:rFonts w:ascii="Courier New" w:hAnsi="Courier New"/>
      <w:sz w:val="20"/>
      <w:szCs w:val="20"/>
    </w:rPr>
  </w:style>
  <w:style w:type="paragraph" w:customStyle="1" w:styleId="3c">
    <w:name w:val="Стиль3"/>
    <w:basedOn w:val="aff1"/>
    <w:link w:val="3b"/>
    <w:qFormat/>
    <w:rsid w:val="00AE104A"/>
    <w:pPr>
      <w:widowControl w:val="0"/>
      <w:tabs>
        <w:tab w:val="left" w:pos="1026"/>
      </w:tabs>
      <w:ind w:left="0"/>
      <w:jc w:val="both"/>
    </w:pPr>
    <w:rPr>
      <w:rFonts w:eastAsia="Times New Roman"/>
    </w:rPr>
  </w:style>
  <w:style w:type="paragraph" w:customStyle="1" w:styleId="4">
    <w:name w:val="Стиль4"/>
    <w:basedOn w:val="a4"/>
    <w:link w:val="43"/>
    <w:qFormat/>
    <w:rsid w:val="00AE104A"/>
    <w:pPr>
      <w:widowControl w:val="0"/>
      <w:numPr>
        <w:ilvl w:val="2"/>
        <w:numId w:val="9"/>
      </w:numPr>
      <w:tabs>
        <w:tab w:val="left" w:pos="884"/>
      </w:tabs>
      <w:spacing w:after="120"/>
      <w:contextualSpacing/>
      <w:jc w:val="both"/>
    </w:pPr>
    <w:rPr>
      <w:sz w:val="24"/>
      <w:szCs w:val="24"/>
    </w:rPr>
  </w:style>
  <w:style w:type="paragraph" w:customStyle="1" w:styleId="Default">
    <w:name w:val="Default"/>
    <w:qFormat/>
    <w:rsid w:val="00AE104A"/>
    <w:rPr>
      <w:rFonts w:eastAsiaTheme="minorHAnsi"/>
      <w:color w:val="000000"/>
      <w:sz w:val="24"/>
      <w:szCs w:val="24"/>
      <w:lang w:eastAsia="en-US"/>
    </w:rPr>
  </w:style>
  <w:style w:type="paragraph" w:customStyle="1" w:styleId="Style8">
    <w:name w:val="Style8"/>
    <w:basedOn w:val="a4"/>
    <w:uiPriority w:val="99"/>
    <w:qFormat/>
    <w:rsid w:val="00AE104A"/>
    <w:pPr>
      <w:widowControl w:val="0"/>
      <w:spacing w:line="277" w:lineRule="exact"/>
    </w:pPr>
    <w:rPr>
      <w:sz w:val="24"/>
      <w:szCs w:val="24"/>
    </w:rPr>
  </w:style>
  <w:style w:type="paragraph" w:customStyle="1" w:styleId="headertext">
    <w:name w:val="headertext"/>
    <w:basedOn w:val="a4"/>
    <w:qFormat/>
    <w:rsid w:val="00AE104A"/>
    <w:pPr>
      <w:spacing w:beforeAutospacing="1" w:afterAutospacing="1"/>
    </w:pPr>
    <w:rPr>
      <w:sz w:val="24"/>
      <w:szCs w:val="24"/>
    </w:rPr>
  </w:style>
  <w:style w:type="paragraph" w:customStyle="1" w:styleId="21">
    <w:name w:val="список_2"/>
    <w:basedOn w:val="aff1"/>
    <w:link w:val="2e"/>
    <w:qFormat/>
    <w:rsid w:val="00AE104A"/>
    <w:pPr>
      <w:numPr>
        <w:numId w:val="10"/>
      </w:numPr>
      <w:spacing w:line="360" w:lineRule="auto"/>
      <w:jc w:val="both"/>
    </w:pPr>
    <w:rPr>
      <w:rFonts w:eastAsia="Times New Roman"/>
    </w:rPr>
  </w:style>
  <w:style w:type="paragraph" w:customStyle="1" w:styleId="31">
    <w:name w:val="список_3"/>
    <w:basedOn w:val="aff1"/>
    <w:link w:val="3d"/>
    <w:qFormat/>
    <w:rsid w:val="00AE104A"/>
    <w:pPr>
      <w:numPr>
        <w:numId w:val="11"/>
      </w:numPr>
      <w:tabs>
        <w:tab w:val="left" w:pos="426"/>
      </w:tabs>
      <w:spacing w:line="360" w:lineRule="auto"/>
      <w:ind w:left="0" w:firstLine="0"/>
      <w:jc w:val="both"/>
    </w:pPr>
    <w:rPr>
      <w:rFonts w:eastAsia="Times New Roman"/>
    </w:rPr>
  </w:style>
  <w:style w:type="paragraph" w:customStyle="1" w:styleId="afff7">
    <w:name w:val="Приложения"/>
    <w:basedOn w:val="5"/>
    <w:link w:val="afff6"/>
    <w:qFormat/>
    <w:rsid w:val="00452BC1"/>
    <w:pPr>
      <w:jc w:val="right"/>
    </w:pPr>
    <w:rPr>
      <w:rFonts w:eastAsia="Calibri"/>
      <w:b w:val="0"/>
      <w:i w:val="0"/>
      <w:sz w:val="24"/>
      <w:szCs w:val="24"/>
    </w:rPr>
  </w:style>
  <w:style w:type="paragraph" w:customStyle="1" w:styleId="afffff">
    <w:name w:val="Содержимое врезки"/>
    <w:basedOn w:val="a4"/>
    <w:qFormat/>
  </w:style>
  <w:style w:type="paragraph" w:customStyle="1" w:styleId="afffff0">
    <w:name w:val="Содержимое таблицы"/>
    <w:basedOn w:val="a4"/>
    <w:qFormat/>
    <w:pPr>
      <w:widowControl w:val="0"/>
      <w:suppressLineNumbers/>
    </w:pPr>
  </w:style>
  <w:style w:type="paragraph" w:customStyle="1" w:styleId="afffff1">
    <w:name w:val="Заголовок таблицы"/>
    <w:basedOn w:val="afffff0"/>
    <w:qFormat/>
    <w:pPr>
      <w:jc w:val="center"/>
    </w:pPr>
    <w:rPr>
      <w:b/>
      <w:bCs/>
    </w:rPr>
  </w:style>
  <w:style w:type="paragraph" w:customStyle="1" w:styleId="caption11">
    <w:name w:val="caption11"/>
    <w:basedOn w:val="a4"/>
    <w:next w:val="a4"/>
    <w:qFormat/>
    <w:rPr>
      <w:rFonts w:eastAsia="Calibri"/>
      <w:b/>
      <w:bCs/>
      <w:color w:val="4F81BD"/>
      <w:sz w:val="18"/>
      <w:szCs w:val="18"/>
    </w:rPr>
  </w:style>
  <w:style w:type="numbering" w:customStyle="1" w:styleId="1c">
    <w:name w:val="Стиль1"/>
    <w:uiPriority w:val="99"/>
    <w:qFormat/>
    <w:rsid w:val="00F001E4"/>
  </w:style>
  <w:style w:type="numbering" w:customStyle="1" w:styleId="2f3">
    <w:name w:val="Стиль2"/>
    <w:uiPriority w:val="99"/>
    <w:qFormat/>
    <w:rsid w:val="006629C9"/>
  </w:style>
  <w:style w:type="numbering" w:customStyle="1" w:styleId="1d">
    <w:name w:val="Нет списка1"/>
    <w:uiPriority w:val="99"/>
    <w:semiHidden/>
    <w:unhideWhenUsed/>
    <w:qFormat/>
    <w:rsid w:val="00AE104A"/>
  </w:style>
  <w:style w:type="numbering" w:customStyle="1" w:styleId="37797891701">
    <w:name w:val="37797891701"/>
    <w:qFormat/>
  </w:style>
  <w:style w:type="numbering" w:customStyle="1" w:styleId="10155189801">
    <w:name w:val="10155189801"/>
    <w:qFormat/>
  </w:style>
  <w:style w:type="numbering" w:customStyle="1" w:styleId="15900235331">
    <w:name w:val="15900235331"/>
    <w:qFormat/>
  </w:style>
  <w:style w:type="numbering" w:customStyle="1" w:styleId="12662633401">
    <w:name w:val="12662633401"/>
    <w:qFormat/>
  </w:style>
  <w:style w:type="numbering" w:customStyle="1" w:styleId="11895670481">
    <w:name w:val="11895670481"/>
    <w:qFormat/>
  </w:style>
  <w:style w:type="table" w:styleId="afffff2">
    <w:name w:val="Table Grid"/>
    <w:basedOn w:val="a6"/>
    <w:uiPriority w:val="9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e">
    <w:name w:val="Сетка таблицы1"/>
    <w:basedOn w:val="a6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rsid w:val="00BB1F39"/>
    <w:rPr>
      <w:rFonts w:ascii="Arial" w:hAnsi="Arial" w:cs="Arial"/>
    </w:rPr>
  </w:style>
  <w:style w:type="paragraph" w:customStyle="1" w:styleId="1-">
    <w:name w:val="Заг1-Таблица"/>
    <w:basedOn w:val="1"/>
    <w:link w:val="1-0"/>
    <w:qFormat/>
    <w:rsid w:val="007B3045"/>
    <w:pPr>
      <w:numPr>
        <w:numId w:val="0"/>
      </w:numPr>
      <w:jc w:val="left"/>
    </w:pPr>
    <w:rPr>
      <w:sz w:val="24"/>
      <w:szCs w:val="24"/>
    </w:rPr>
  </w:style>
  <w:style w:type="paragraph" w:customStyle="1" w:styleId="-0">
    <w:name w:val="Прил-заголовок"/>
    <w:basedOn w:val="23"/>
    <w:link w:val="-1"/>
    <w:qFormat/>
    <w:rsid w:val="0062323C"/>
    <w:pPr>
      <w:ind w:left="0" w:firstLine="0"/>
      <w:jc w:val="center"/>
    </w:pPr>
  </w:style>
  <w:style w:type="character" w:customStyle="1" w:styleId="1-0">
    <w:name w:val="Заг1-Таблица Знак"/>
    <w:basedOn w:val="10"/>
    <w:link w:val="1-"/>
    <w:rsid w:val="007B3045"/>
    <w:rPr>
      <w:rFonts w:eastAsia="Calibri"/>
      <w:b/>
      <w:sz w:val="24"/>
      <w:szCs w:val="24"/>
      <w:lang w:val="x-none" w:eastAsia="x-none"/>
    </w:rPr>
  </w:style>
  <w:style w:type="character" w:customStyle="1" w:styleId="-1">
    <w:name w:val="Прил-заголовок Знак"/>
    <w:basedOn w:val="24"/>
    <w:link w:val="-0"/>
    <w:rsid w:val="0062323C"/>
    <w:rPr>
      <w:rFonts w:eastAsia="Calibri"/>
      <w:b/>
      <w:bCs/>
      <w:sz w:val="24"/>
      <w:szCs w:val="24"/>
      <w:lang w:eastAsia="x-none"/>
    </w:rPr>
  </w:style>
  <w:style w:type="paragraph" w:customStyle="1" w:styleId="1f">
    <w:name w:val="Обычный1"/>
    <w:link w:val="CharChar"/>
    <w:qFormat/>
    <w:rsid w:val="00E60902"/>
    <w:pPr>
      <w:suppressAutoHyphens w:val="0"/>
      <w:ind w:firstLine="720"/>
      <w:jc w:val="both"/>
    </w:pPr>
    <w:rPr>
      <w:rFonts w:eastAsia="Arial"/>
      <w:sz w:val="28"/>
      <w:lang w:eastAsia="ar-SA"/>
    </w:rPr>
  </w:style>
  <w:style w:type="character" w:customStyle="1" w:styleId="CharChar">
    <w:name w:val="Обычный Char Char"/>
    <w:link w:val="1f"/>
    <w:rsid w:val="00E60902"/>
    <w:rPr>
      <w:rFonts w:eastAsia="Arial"/>
      <w:sz w:val="28"/>
      <w:lang w:eastAsia="ar-SA"/>
    </w:rPr>
  </w:style>
  <w:style w:type="table" w:customStyle="1" w:styleId="2f4">
    <w:name w:val="Сетка таблицы2"/>
    <w:basedOn w:val="a6"/>
    <w:next w:val="afffff2"/>
    <w:uiPriority w:val="59"/>
    <w:rsid w:val="007277C4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4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ydro@hydroproject.ru" TargetMode="Externa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9AC445-A502-4632-A9A7-AC228A7D7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8</Pages>
  <Words>1678</Words>
  <Characters>9570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Завершинская Анастасия Игоревна</cp:lastModifiedBy>
  <cp:revision>29</cp:revision>
  <cp:lastPrinted>2026-04-22T11:20:00Z</cp:lastPrinted>
  <dcterms:created xsi:type="dcterms:W3CDTF">2026-09-14T07:38:00Z</dcterms:created>
  <dcterms:modified xsi:type="dcterms:W3CDTF">2026-10-16T13:03:00Z</dcterms:modified>
  <dc:language>ru-RU</dc:language>
</cp:coreProperties>
</file>