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" w:cstheme="minorBidi"/>
          <w:b/>
          <w:bCs/>
          <w:i/>
          <w:iCs/>
          <w:sz w:val="26"/>
          <w:szCs w:val="26"/>
          <w:u w:val="single"/>
          <w:shd w:fill="auto" w:val="clear"/>
        </w:rPr>
        <w:t>ОКПД2 84.25.19.190 Оказание услуг по обслуживанию опасных производственных объектов и обеспечению готовности к действиям (выполнению работ) по локализации и ликвидации последствий аварий и (или) чрезвычайных ситуаций на опасных производственных объектах филиала ПАО «РусГидро» - «Камская ГЭС» в г. Пермь в 2027 году</w:t>
      </w:r>
      <w:r>
        <w:rPr>
          <w:rFonts w:eastAsia="Calibri" w:cs="" w:cstheme="minorBidi"/>
          <w:b/>
          <w:bCs/>
          <w:i/>
          <w:iCs/>
          <w:sz w:val="26"/>
          <w:szCs w:val="26"/>
          <w:u w:val="single"/>
          <w:shd w:fill="auto" w:val="clear"/>
        </w:rPr>
        <w:t xml:space="preserve"> Оказание услуг </w:t>
      </w:r>
      <w:r>
        <w:rPr>
          <w:rFonts w:eastAsia="" w:cs="" w:cstheme="minorBidi" w:eastAsiaTheme="minorEastAsia"/>
          <w:b/>
          <w:bCs/>
          <w:i/>
          <w:iCs/>
          <w:sz w:val="26"/>
          <w:szCs w:val="26"/>
          <w:u w:val="single"/>
          <w:shd w:fill="auto" w:val="clear"/>
        </w:rPr>
        <w:t xml:space="preserve">по комплексному обследованию подкрановых путей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и диагностическому обследованию крана и грузозахватных приспособлений для нужд филиала ПАО «РусГидро» - 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Application>AlterOffice/2026.2.0.0$Linux_X86_64 LibreOffice_project/bc4ef1adf80b36c7a6365f8ed6cbf29021361edd</Application>
  <AppVersion>15.0000</AppVersion>
  <Pages>1</Pages>
  <Words>286</Words>
  <Characters>2088</Characters>
  <CharactersWithSpaces>2360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2026-10-19T14:58:59Z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