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141" w:rsidRDefault="00C476F4">
      <w:pPr>
        <w:spacing w:after="120"/>
        <w:ind w:left="6096" w:right="140"/>
        <w:rPr>
          <w:sz w:val="28"/>
          <w:szCs w:val="28"/>
        </w:rPr>
      </w:pPr>
      <w:r>
        <w:rPr>
          <w:sz w:val="28"/>
          <w:szCs w:val="28"/>
        </w:rPr>
        <w:t>«УТВЕРЖДАЮ»</w:t>
      </w:r>
    </w:p>
    <w:tbl>
      <w:tblPr>
        <w:tblW w:w="11199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4A7141">
        <w:tc>
          <w:tcPr>
            <w:tcW w:w="11199" w:type="dxa"/>
            <w:vAlign w:val="bottom"/>
          </w:tcPr>
          <w:p w:rsidR="004A7141" w:rsidRDefault="00C476F4">
            <w:pPr>
              <w:widowControl w:val="0"/>
              <w:spacing w:after="120"/>
              <w:ind w:left="598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директора филиала – </w:t>
            </w:r>
          </w:p>
          <w:p w:rsidR="004A7141" w:rsidRDefault="00C476F4">
            <w:pPr>
              <w:widowControl w:val="0"/>
              <w:spacing w:after="120"/>
              <w:ind w:left="5988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Главный инженер </w:t>
            </w:r>
            <w:proofErr w:type="spellStart"/>
            <w:r>
              <w:rPr>
                <w:sz w:val="28"/>
                <w:szCs w:val="28"/>
                <w:lang w:eastAsia="en-US"/>
              </w:rPr>
              <w:t>Воткинского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филиала</w:t>
            </w:r>
          </w:p>
          <w:p w:rsidR="004A7141" w:rsidRDefault="00C476F4">
            <w:pPr>
              <w:widowControl w:val="0"/>
              <w:ind w:left="598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АО «</w:t>
            </w:r>
            <w:proofErr w:type="spellStart"/>
            <w:r>
              <w:rPr>
                <w:sz w:val="28"/>
                <w:szCs w:val="28"/>
                <w:lang w:eastAsia="en-US"/>
              </w:rPr>
              <w:t>Гидроремонт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-ВКК» в г. Чайковский </w:t>
            </w:r>
          </w:p>
        </w:tc>
      </w:tr>
      <w:tr w:rsidR="004A7141">
        <w:trPr>
          <w:trHeight w:val="454"/>
        </w:trPr>
        <w:tc>
          <w:tcPr>
            <w:tcW w:w="11199" w:type="dxa"/>
            <w:vAlign w:val="bottom"/>
          </w:tcPr>
          <w:p w:rsidR="004A7141" w:rsidRDefault="00C476F4">
            <w:pPr>
              <w:widowControl w:val="0"/>
              <w:ind w:left="598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 Э.В. Сальников</w:t>
            </w:r>
          </w:p>
        </w:tc>
      </w:tr>
      <w:tr w:rsidR="004A7141">
        <w:trPr>
          <w:trHeight w:val="454"/>
        </w:trPr>
        <w:tc>
          <w:tcPr>
            <w:tcW w:w="11199" w:type="dxa"/>
            <w:vAlign w:val="bottom"/>
          </w:tcPr>
          <w:p w:rsidR="004A7141" w:rsidRDefault="00C476F4">
            <w:pPr>
              <w:widowControl w:val="0"/>
              <w:tabs>
                <w:tab w:val="left" w:pos="10247"/>
              </w:tabs>
              <w:ind w:left="598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«»  202</w:t>
            </w:r>
            <w:r>
              <w:rPr>
                <w:sz w:val="28"/>
                <w:szCs w:val="28"/>
                <w:lang w:val="en-US"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 xml:space="preserve"> г.</w:t>
            </w:r>
          </w:p>
        </w:tc>
      </w:tr>
    </w:tbl>
    <w:p w:rsidR="004A7141" w:rsidRDefault="004A7141">
      <w:pPr>
        <w:spacing w:line="26" w:lineRule="atLeast"/>
        <w:rPr>
          <w:b/>
          <w:sz w:val="28"/>
          <w:szCs w:val="28"/>
        </w:rPr>
      </w:pPr>
    </w:p>
    <w:p w:rsidR="004A7141" w:rsidRDefault="004A7141">
      <w:pPr>
        <w:spacing w:line="26" w:lineRule="atLeast"/>
        <w:jc w:val="center"/>
        <w:rPr>
          <w:b/>
          <w:sz w:val="28"/>
          <w:szCs w:val="28"/>
        </w:rPr>
      </w:pPr>
    </w:p>
    <w:p w:rsidR="004A7141" w:rsidRDefault="004A7141">
      <w:pPr>
        <w:spacing w:line="26" w:lineRule="atLeast"/>
        <w:jc w:val="center"/>
        <w:rPr>
          <w:b/>
          <w:sz w:val="28"/>
          <w:szCs w:val="28"/>
        </w:rPr>
      </w:pPr>
    </w:p>
    <w:p w:rsidR="004A7141" w:rsidRDefault="004A7141">
      <w:pPr>
        <w:spacing w:line="26" w:lineRule="atLeast"/>
        <w:jc w:val="center"/>
        <w:rPr>
          <w:b/>
          <w:sz w:val="28"/>
          <w:szCs w:val="28"/>
        </w:rPr>
      </w:pPr>
    </w:p>
    <w:p w:rsidR="004A7141" w:rsidRDefault="004A7141">
      <w:pPr>
        <w:spacing w:line="26" w:lineRule="atLeast"/>
        <w:jc w:val="center"/>
        <w:rPr>
          <w:b/>
          <w:sz w:val="28"/>
          <w:szCs w:val="28"/>
        </w:rPr>
      </w:pPr>
    </w:p>
    <w:p w:rsidR="004A7141" w:rsidRDefault="004A7141">
      <w:pPr>
        <w:spacing w:line="26" w:lineRule="atLeast"/>
        <w:jc w:val="center"/>
        <w:rPr>
          <w:b/>
          <w:sz w:val="28"/>
          <w:szCs w:val="28"/>
        </w:rPr>
      </w:pPr>
    </w:p>
    <w:p w:rsidR="004A7141" w:rsidRDefault="004A7141">
      <w:pPr>
        <w:spacing w:line="26" w:lineRule="atLeast"/>
        <w:jc w:val="center"/>
        <w:rPr>
          <w:b/>
          <w:sz w:val="28"/>
          <w:szCs w:val="28"/>
        </w:rPr>
      </w:pPr>
    </w:p>
    <w:p w:rsidR="004A7141" w:rsidRDefault="004A7141">
      <w:pPr>
        <w:spacing w:line="26" w:lineRule="atLeast"/>
        <w:jc w:val="center"/>
        <w:rPr>
          <w:b/>
          <w:sz w:val="28"/>
          <w:szCs w:val="28"/>
        </w:rPr>
      </w:pPr>
    </w:p>
    <w:p w:rsidR="004A7141" w:rsidRDefault="00C476F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ТЕХНИЧЕСКИЕ ТРЕБОВАНИЯ</w:t>
      </w:r>
    </w:p>
    <w:p w:rsidR="004A7141" w:rsidRDefault="00C476F4">
      <w:pPr>
        <w:spacing w:line="276" w:lineRule="auto"/>
        <w:ind w:left="360" w:hanging="36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ОКПД2 43.99.20.000 Устройство помоста для в</w:t>
      </w:r>
      <w:bookmarkStart w:id="0" w:name="_Hlk150871628"/>
      <w:bookmarkStart w:id="1" w:name="_Hlk130887269"/>
      <w:r>
        <w:rPr>
          <w:b/>
          <w:color w:val="000000"/>
          <w:sz w:val="28"/>
          <w:szCs w:val="28"/>
        </w:rPr>
        <w:t>ыполн</w:t>
      </w:r>
      <w:r>
        <w:rPr>
          <w:b/>
          <w:sz w:val="28"/>
          <w:szCs w:val="28"/>
        </w:rPr>
        <w:t xml:space="preserve">ения работ по текущему </w:t>
      </w:r>
      <w:r w:rsidRPr="00E504F5">
        <w:rPr>
          <w:b/>
          <w:sz w:val="28"/>
          <w:szCs w:val="28"/>
        </w:rPr>
        <w:t>ремонту пьезометров</w:t>
      </w:r>
      <w:r>
        <w:rPr>
          <w:b/>
          <w:sz w:val="28"/>
          <w:szCs w:val="28"/>
        </w:rPr>
        <w:t xml:space="preserve"> земляной плотины №4</w:t>
      </w:r>
    </w:p>
    <w:p w:rsidR="004A7141" w:rsidRDefault="00C476F4">
      <w:pPr>
        <w:spacing w:line="276" w:lineRule="auto"/>
        <w:ind w:left="360" w:hanging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филиала ПАО «</w:t>
      </w:r>
      <w:proofErr w:type="spellStart"/>
      <w:r>
        <w:rPr>
          <w:b/>
          <w:sz w:val="28"/>
          <w:szCs w:val="28"/>
        </w:rPr>
        <w:t>РусГидро</w:t>
      </w:r>
      <w:proofErr w:type="spellEnd"/>
      <w:r>
        <w:rPr>
          <w:b/>
          <w:sz w:val="28"/>
          <w:szCs w:val="28"/>
        </w:rPr>
        <w:t>» - «</w:t>
      </w:r>
      <w:proofErr w:type="spellStart"/>
      <w:r>
        <w:rPr>
          <w:b/>
          <w:sz w:val="28"/>
          <w:szCs w:val="28"/>
        </w:rPr>
        <w:t>Воткинская</w:t>
      </w:r>
      <w:proofErr w:type="spellEnd"/>
      <w:r>
        <w:rPr>
          <w:b/>
          <w:sz w:val="28"/>
          <w:szCs w:val="28"/>
        </w:rPr>
        <w:t xml:space="preserve"> ГЭС»</w:t>
      </w:r>
      <w:bookmarkEnd w:id="0"/>
      <w:bookmarkEnd w:id="1"/>
    </w:p>
    <w:p w:rsidR="004A7141" w:rsidRPr="00E504F5" w:rsidRDefault="00C476F4">
      <w:pPr>
        <w:spacing w:line="276" w:lineRule="auto"/>
        <w:ind w:left="360" w:hanging="360"/>
        <w:jc w:val="center"/>
        <w:rPr>
          <w:b/>
          <w:color w:val="000000"/>
          <w:sz w:val="28"/>
          <w:szCs w:val="28"/>
        </w:rPr>
      </w:pPr>
      <w:r w:rsidRPr="00E504F5">
        <w:rPr>
          <w:b/>
          <w:color w:val="000000"/>
          <w:sz w:val="28"/>
          <w:szCs w:val="28"/>
        </w:rPr>
        <w:t xml:space="preserve">для нужд </w:t>
      </w:r>
      <w:proofErr w:type="spellStart"/>
      <w:r w:rsidRPr="00E504F5">
        <w:rPr>
          <w:b/>
          <w:color w:val="000000"/>
          <w:sz w:val="28"/>
          <w:szCs w:val="28"/>
        </w:rPr>
        <w:t>Воткинского</w:t>
      </w:r>
      <w:proofErr w:type="spellEnd"/>
      <w:r w:rsidRPr="00E504F5">
        <w:rPr>
          <w:b/>
          <w:color w:val="000000"/>
          <w:sz w:val="28"/>
          <w:szCs w:val="28"/>
        </w:rPr>
        <w:t xml:space="preserve"> филиала</w:t>
      </w:r>
    </w:p>
    <w:p w:rsidR="004A7141" w:rsidRDefault="00C476F4">
      <w:pPr>
        <w:spacing w:line="276" w:lineRule="auto"/>
        <w:ind w:left="360" w:hanging="360"/>
        <w:jc w:val="center"/>
        <w:rPr>
          <w:b/>
          <w:sz w:val="28"/>
          <w:szCs w:val="28"/>
        </w:rPr>
      </w:pPr>
      <w:r w:rsidRPr="00E504F5">
        <w:rPr>
          <w:b/>
          <w:sz w:val="28"/>
          <w:szCs w:val="28"/>
        </w:rPr>
        <w:t>Лот №</w:t>
      </w:r>
      <w:r w:rsidR="00E504F5">
        <w:rPr>
          <w:b/>
          <w:sz w:val="28"/>
          <w:szCs w:val="28"/>
          <w:lang w:val="en-US"/>
        </w:rPr>
        <w:t xml:space="preserve"> </w:t>
      </w:r>
      <w:r w:rsidRPr="00E504F5">
        <w:rPr>
          <w:b/>
          <w:sz w:val="28"/>
          <w:szCs w:val="28"/>
          <w:shd w:val="clear" w:color="auto" w:fill="FFFFFF" w:themeFill="background1"/>
        </w:rPr>
        <w:t>0000</w:t>
      </w:r>
      <w:r w:rsidRPr="00E504F5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РЕМ ДОХ-2026-ГРВКК-ВотФ</w:t>
      </w:r>
    </w:p>
    <w:p w:rsidR="004A7141" w:rsidRDefault="004A7141">
      <w:pPr>
        <w:spacing w:line="276" w:lineRule="auto"/>
        <w:ind w:left="360" w:hanging="360"/>
        <w:jc w:val="center"/>
        <w:rPr>
          <w:b/>
          <w:sz w:val="28"/>
          <w:szCs w:val="28"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  <w:sz w:val="28"/>
          <w:szCs w:val="28"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  <w:sz w:val="28"/>
          <w:szCs w:val="28"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  <w:sz w:val="28"/>
          <w:szCs w:val="28"/>
        </w:rPr>
      </w:pPr>
      <w:bookmarkStart w:id="2" w:name="_GoBack"/>
      <w:bookmarkEnd w:id="2"/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C476F4">
      <w:pPr>
        <w:spacing w:line="26" w:lineRule="atLeast"/>
        <w:ind w:left="360" w:hanging="360"/>
        <w:jc w:val="center"/>
        <w:rPr>
          <w:b/>
        </w:rPr>
      </w:pPr>
      <w:r>
        <w:rPr>
          <w:b/>
        </w:rPr>
        <w:t>СОДЕРЖАНИЕ</w:t>
      </w: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sdt>
      <w:sdtPr>
        <w:rPr>
          <w:rFonts w:ascii="Times New Roman" w:eastAsia="Times New Roman" w:hAnsi="Times New Roman" w:cstheme="minorHAnsi"/>
          <w:iCs/>
          <w:sz w:val="24"/>
          <w:szCs w:val="24"/>
        </w:rPr>
        <w:id w:val="1989383023"/>
        <w:docPartObj>
          <w:docPartGallery w:val="Table of Contents"/>
          <w:docPartUnique/>
        </w:docPartObj>
      </w:sdtPr>
      <w:sdtEndPr/>
      <w:sdtContent>
        <w:p w:rsidR="004A7141" w:rsidRDefault="004A7141">
          <w:pPr>
            <w:pStyle w:val="aff2"/>
          </w:pPr>
        </w:p>
        <w:p w:rsidR="004A7141" w:rsidRDefault="00C476F4">
          <w:pPr>
            <w:pStyle w:val="13"/>
            <w:tabs>
              <w:tab w:val="right" w:leader="dot" w:pos="10065"/>
            </w:tabs>
          </w:pPr>
          <w:r>
            <w:fldChar w:fldCharType="begin"/>
          </w:r>
          <w:r>
            <w:rPr>
              <w:rStyle w:val="af8"/>
            </w:rPr>
            <w:instrText xml:space="preserve"> TOC \f \o "1-9" \h</w:instrText>
          </w:r>
          <w:r>
            <w:rPr>
              <w:rStyle w:val="af8"/>
            </w:rPr>
            <w:fldChar w:fldCharType="separate"/>
          </w:r>
          <w:hyperlink w:anchor="__RefHeading___Toc14079_899752430">
            <w:r>
              <w:rPr>
                <w:rStyle w:val="af8"/>
              </w:rPr>
              <w:t>1. Общие сведения</w:t>
            </w:r>
            <w:r>
              <w:rPr>
                <w:rStyle w:val="af8"/>
              </w:rPr>
              <w:tab/>
              <w:t>3</w:t>
            </w:r>
          </w:hyperlink>
        </w:p>
        <w:p w:rsidR="004A7141" w:rsidRDefault="00E504F5">
          <w:pPr>
            <w:pStyle w:val="43"/>
            <w:tabs>
              <w:tab w:val="clear" w:pos="9771"/>
              <w:tab w:val="right" w:leader="dot" w:pos="10065"/>
            </w:tabs>
          </w:pPr>
          <w:hyperlink w:anchor="__RefHeading___Toc14081_899752430">
            <w:r w:rsidR="00C476F4">
              <w:rPr>
                <w:rStyle w:val="af8"/>
              </w:rPr>
              <w:t>1.1. Обозначения и сокращения</w:t>
            </w:r>
            <w:r w:rsidR="00C476F4">
              <w:rPr>
                <w:rStyle w:val="af8"/>
              </w:rPr>
              <w:tab/>
              <w:t>3</w:t>
            </w:r>
          </w:hyperlink>
        </w:p>
        <w:p w:rsidR="004A7141" w:rsidRDefault="00E504F5">
          <w:pPr>
            <w:pStyle w:val="43"/>
            <w:tabs>
              <w:tab w:val="clear" w:pos="9771"/>
              <w:tab w:val="right" w:leader="dot" w:pos="10065"/>
            </w:tabs>
          </w:pPr>
          <w:hyperlink w:anchor="__RefHeading___Toc14083_899752430">
            <w:r w:rsidR="00C476F4">
              <w:rPr>
                <w:rStyle w:val="af8"/>
              </w:rPr>
              <w:t>1.2. Наименование закупаемой продукции</w:t>
            </w:r>
            <w:r w:rsidR="00C476F4">
              <w:rPr>
                <w:rStyle w:val="af8"/>
              </w:rPr>
              <w:tab/>
              <w:t>3</w:t>
            </w:r>
          </w:hyperlink>
        </w:p>
        <w:p w:rsidR="004A7141" w:rsidRDefault="00E504F5">
          <w:pPr>
            <w:pStyle w:val="43"/>
            <w:tabs>
              <w:tab w:val="clear" w:pos="9771"/>
              <w:tab w:val="right" w:leader="dot" w:pos="10065"/>
            </w:tabs>
          </w:pPr>
          <w:hyperlink w:anchor="__RefHeading___Toc14085_899752430">
            <w:r w:rsidR="00C476F4">
              <w:rPr>
                <w:rStyle w:val="af8"/>
              </w:rPr>
              <w:t>1.3. Цель выполнения работ</w:t>
            </w:r>
            <w:r w:rsidR="00C476F4">
              <w:rPr>
                <w:rStyle w:val="af8"/>
              </w:rPr>
              <w:tab/>
              <w:t>3</w:t>
            </w:r>
          </w:hyperlink>
        </w:p>
        <w:p w:rsidR="004A7141" w:rsidRDefault="00E504F5">
          <w:pPr>
            <w:pStyle w:val="13"/>
            <w:tabs>
              <w:tab w:val="right" w:leader="dot" w:pos="10065"/>
            </w:tabs>
          </w:pPr>
          <w:hyperlink w:anchor="__RefHeading___Toc14087_899752430">
            <w:r w:rsidR="00C476F4">
              <w:rPr>
                <w:rStyle w:val="af8"/>
              </w:rPr>
              <w:t>Таблица 1. Перечень объектов заказчика</w:t>
            </w:r>
            <w:r w:rsidR="00C476F4">
              <w:rPr>
                <w:rStyle w:val="af8"/>
              </w:rPr>
              <w:tab/>
              <w:t>3</w:t>
            </w:r>
          </w:hyperlink>
        </w:p>
        <w:p w:rsidR="004A7141" w:rsidRDefault="00E504F5">
          <w:pPr>
            <w:pStyle w:val="43"/>
            <w:tabs>
              <w:tab w:val="clear" w:pos="9771"/>
              <w:tab w:val="right" w:leader="dot" w:pos="10065"/>
            </w:tabs>
          </w:pPr>
          <w:hyperlink w:anchor="__RefHeading___Toc14089_899752430">
            <w:r w:rsidR="00C476F4">
              <w:rPr>
                <w:rStyle w:val="af8"/>
              </w:rPr>
              <w:t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заказчиком/генподрядчиком на этапе исполнения договора)</w:t>
            </w:r>
            <w:r w:rsidR="00C476F4">
              <w:rPr>
                <w:rStyle w:val="af8"/>
              </w:rPr>
              <w:tab/>
              <w:t>3</w:t>
            </w:r>
          </w:hyperlink>
        </w:p>
        <w:p w:rsidR="004A7141" w:rsidRDefault="00E504F5">
          <w:pPr>
            <w:pStyle w:val="13"/>
            <w:tabs>
              <w:tab w:val="right" w:leader="dot" w:pos="10065"/>
            </w:tabs>
          </w:pPr>
          <w:hyperlink w:anchor="__RefHeading___Toc14091_899752430">
            <w:r w:rsidR="00C476F4">
              <w:rPr>
                <w:rStyle w:val="af8"/>
              </w:rPr>
              <w:t>2. Требования к продукции</w:t>
            </w:r>
            <w:r w:rsidR="00C476F4">
              <w:rPr>
                <w:rStyle w:val="af8"/>
              </w:rPr>
              <w:tab/>
              <w:t>3</w:t>
            </w:r>
          </w:hyperlink>
        </w:p>
        <w:p w:rsidR="004A7141" w:rsidRDefault="00E504F5">
          <w:pPr>
            <w:pStyle w:val="43"/>
            <w:tabs>
              <w:tab w:val="clear" w:pos="9771"/>
              <w:tab w:val="right" w:leader="dot" w:pos="10065"/>
            </w:tabs>
          </w:pPr>
          <w:hyperlink w:anchor="__RefHeading___Toc14093_899752430">
            <w:r w:rsidR="00C476F4">
              <w:rPr>
                <w:rStyle w:val="af8"/>
              </w:rPr>
              <w:t>2.1. Требования к объемам и срокам выполнения работ</w:t>
            </w:r>
            <w:r w:rsidR="00C476F4">
              <w:rPr>
                <w:rStyle w:val="af8"/>
              </w:rPr>
              <w:tab/>
              <w:t>3</w:t>
            </w:r>
          </w:hyperlink>
        </w:p>
        <w:p w:rsidR="004A7141" w:rsidRDefault="00E504F5">
          <w:pPr>
            <w:pStyle w:val="33"/>
            <w:tabs>
              <w:tab w:val="clear" w:pos="1400"/>
              <w:tab w:val="clear" w:pos="9911"/>
              <w:tab w:val="right" w:leader="dot" w:pos="10065"/>
            </w:tabs>
          </w:pPr>
          <w:hyperlink w:anchor="__RefHeading___Toc14095_899752430">
            <w:r w:rsidR="00C476F4">
              <w:rPr>
                <w:rStyle w:val="af8"/>
              </w:rPr>
              <w:t>2.1.1. Требования к видам и объемам работ</w:t>
            </w:r>
            <w:r w:rsidR="00C476F4">
              <w:rPr>
                <w:rStyle w:val="af8"/>
              </w:rPr>
              <w:tab/>
              <w:t>3</w:t>
            </w:r>
          </w:hyperlink>
        </w:p>
        <w:p w:rsidR="004A7141" w:rsidRDefault="00E504F5">
          <w:pPr>
            <w:pStyle w:val="13"/>
            <w:tabs>
              <w:tab w:val="right" w:leader="dot" w:pos="10065"/>
            </w:tabs>
          </w:pPr>
          <w:hyperlink w:anchor="__RefHeading___Toc14097_899752430">
            <w:r w:rsidR="00C476F4">
              <w:rPr>
                <w:rStyle w:val="af8"/>
              </w:rPr>
              <w:t>Таблица 2. Перечень и объем выполняемых работ</w:t>
            </w:r>
            <w:r w:rsidR="00C476F4">
              <w:rPr>
                <w:rStyle w:val="af8"/>
              </w:rPr>
              <w:tab/>
              <w:t>3</w:t>
            </w:r>
          </w:hyperlink>
        </w:p>
        <w:p w:rsidR="004A7141" w:rsidRDefault="00E504F5">
          <w:pPr>
            <w:pStyle w:val="33"/>
            <w:tabs>
              <w:tab w:val="clear" w:pos="1400"/>
              <w:tab w:val="clear" w:pos="9911"/>
              <w:tab w:val="right" w:leader="dot" w:pos="10065"/>
            </w:tabs>
          </w:pPr>
          <w:hyperlink w:anchor="__RefHeading___Toc14099_899752430">
            <w:r w:rsidR="00C476F4">
              <w:rPr>
                <w:rStyle w:val="af8"/>
              </w:rPr>
              <w:t>2.1.2 Требования к срокам выполнения работ</w:t>
            </w:r>
            <w:r w:rsidR="00C476F4">
              <w:rPr>
                <w:rStyle w:val="af8"/>
              </w:rPr>
              <w:tab/>
              <w:t>4</w:t>
            </w:r>
          </w:hyperlink>
        </w:p>
        <w:p w:rsidR="004A7141" w:rsidRDefault="00E504F5">
          <w:pPr>
            <w:pStyle w:val="13"/>
            <w:tabs>
              <w:tab w:val="right" w:leader="dot" w:pos="10065"/>
            </w:tabs>
          </w:pPr>
          <w:hyperlink w:anchor="__RefHeading___Toc14101_899752430">
            <w:r w:rsidR="00C476F4">
              <w:rPr>
                <w:rStyle w:val="af8"/>
              </w:rPr>
              <w:t>Таблица 3. Требования к срокам выполнения работ</w:t>
            </w:r>
            <w:r w:rsidR="00C476F4">
              <w:rPr>
                <w:rStyle w:val="af8"/>
              </w:rPr>
              <w:tab/>
              <w:t>4</w:t>
            </w:r>
          </w:hyperlink>
        </w:p>
        <w:p w:rsidR="004A7141" w:rsidRDefault="00E504F5">
          <w:pPr>
            <w:pStyle w:val="43"/>
            <w:tabs>
              <w:tab w:val="clear" w:pos="9771"/>
              <w:tab w:val="right" w:leader="dot" w:pos="10065"/>
            </w:tabs>
          </w:pPr>
          <w:hyperlink w:anchor="__RefHeading___Toc14103_899752430">
            <w:r w:rsidR="00C476F4">
              <w:rPr>
                <w:rStyle w:val="af8"/>
              </w:rPr>
              <w:t>2.2. Требования к качеству работ</w:t>
            </w:r>
            <w:r w:rsidR="00C476F4">
              <w:rPr>
                <w:rStyle w:val="af8"/>
              </w:rPr>
              <w:tab/>
              <w:t>5</w:t>
            </w:r>
          </w:hyperlink>
        </w:p>
        <w:p w:rsidR="004A7141" w:rsidRDefault="00E504F5">
          <w:pPr>
            <w:pStyle w:val="13"/>
            <w:tabs>
              <w:tab w:val="right" w:leader="dot" w:pos="10065"/>
            </w:tabs>
          </w:pPr>
          <w:hyperlink w:anchor="__RefHeading___Toc14105_899752430">
            <w:r w:rsidR="00C476F4">
              <w:rPr>
                <w:rStyle w:val="af8"/>
              </w:rPr>
              <w:t>Таблица 4. Требования к качеству работ</w:t>
            </w:r>
            <w:r w:rsidR="00C476F4">
              <w:rPr>
                <w:rStyle w:val="af8"/>
              </w:rPr>
              <w:tab/>
              <w:t>5</w:t>
            </w:r>
          </w:hyperlink>
        </w:p>
        <w:p w:rsidR="004A7141" w:rsidRDefault="00E504F5">
          <w:pPr>
            <w:pStyle w:val="13"/>
            <w:tabs>
              <w:tab w:val="right" w:leader="dot" w:pos="10065"/>
            </w:tabs>
          </w:pPr>
          <w:hyperlink w:anchor="__RefHeading___Toc14117_899752430">
            <w:r w:rsidR="00C476F4">
              <w:rPr>
                <w:rStyle w:val="af8"/>
              </w:rPr>
              <w:t>3. Требования к документации по ценообразованию на этапе закупки</w:t>
            </w:r>
            <w:r w:rsidR="00C476F4">
              <w:rPr>
                <w:rStyle w:val="af8"/>
              </w:rPr>
              <w:tab/>
            </w:r>
          </w:hyperlink>
          <w:r w:rsidR="00C476F4">
            <w:t>9</w:t>
          </w:r>
        </w:p>
        <w:p w:rsidR="004A7141" w:rsidRDefault="00E504F5">
          <w:pPr>
            <w:pStyle w:val="13"/>
            <w:tabs>
              <w:tab w:val="right" w:leader="dot" w:pos="10065"/>
            </w:tabs>
          </w:pPr>
          <w:hyperlink w:anchor="__RefHeading___Toc14119_899752430">
            <w:r w:rsidR="00C476F4">
              <w:rPr>
                <w:rStyle w:val="af8"/>
              </w:rPr>
              <w:t>4. Требования к документации по ценообразованию на этапе заключения (исполнения) договора</w:t>
            </w:r>
            <w:r w:rsidR="00C476F4">
              <w:rPr>
                <w:rStyle w:val="af8"/>
              </w:rPr>
              <w:tab/>
              <w:t>1</w:t>
            </w:r>
          </w:hyperlink>
          <w:r w:rsidR="00C476F4">
            <w:t>0</w:t>
          </w:r>
        </w:p>
        <w:p w:rsidR="004A7141" w:rsidRDefault="00E504F5">
          <w:pPr>
            <w:pStyle w:val="13"/>
            <w:tabs>
              <w:tab w:val="right" w:leader="dot" w:pos="10065"/>
            </w:tabs>
          </w:pPr>
          <w:hyperlink w:anchor="__RefHeading___Toc14121_899752430">
            <w:r w:rsidR="00C476F4">
              <w:rPr>
                <w:rStyle w:val="af8"/>
              </w:rPr>
              <w:t>5. Приложения</w:t>
            </w:r>
            <w:r w:rsidR="00C476F4">
              <w:rPr>
                <w:rStyle w:val="af8"/>
              </w:rPr>
              <w:tab/>
              <w:t>1</w:t>
            </w:r>
          </w:hyperlink>
          <w:r w:rsidR="00C476F4">
            <w:t>2</w:t>
          </w:r>
          <w:r w:rsidR="00C476F4">
            <w:fldChar w:fldCharType="end"/>
          </w:r>
        </w:p>
      </w:sdtContent>
    </w:sdt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keepNext/>
        <w:keepLines/>
        <w:jc w:val="center"/>
        <w:rPr>
          <w:rFonts w:eastAsia="Calibri"/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rFonts w:asciiTheme="minorHAnsi" w:hAnsiTheme="minorHAnsi" w:cstheme="minorHAnsi"/>
          <w:bCs/>
          <w:i/>
          <w:iCs/>
          <w:caps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line="26" w:lineRule="atLeast"/>
        <w:ind w:left="360" w:hanging="360"/>
        <w:jc w:val="center"/>
        <w:rPr>
          <w:b/>
        </w:rPr>
      </w:pPr>
    </w:p>
    <w:p w:rsidR="004A7141" w:rsidRDefault="004A7141">
      <w:pPr>
        <w:spacing w:before="120" w:after="60"/>
        <w:ind w:left="357" w:hanging="357"/>
        <w:jc w:val="center"/>
        <w:outlineLvl w:val="0"/>
        <w:rPr>
          <w:rFonts w:eastAsia="Calibri"/>
          <w:b/>
          <w:caps/>
          <w:sz w:val="28"/>
          <w:szCs w:val="28"/>
        </w:rPr>
      </w:pPr>
    </w:p>
    <w:p w:rsidR="004A7141" w:rsidRDefault="00C476F4">
      <w:pPr>
        <w:spacing w:before="120" w:after="60"/>
        <w:ind w:left="357" w:hanging="357"/>
        <w:jc w:val="center"/>
        <w:outlineLvl w:val="0"/>
        <w:rPr>
          <w:rFonts w:eastAsia="Calibri"/>
          <w:b/>
          <w:caps/>
          <w:sz w:val="28"/>
          <w:szCs w:val="28"/>
        </w:rPr>
      </w:pPr>
      <w:bookmarkStart w:id="3" w:name="__RefHeading___Toc14079_899752430"/>
      <w:bookmarkStart w:id="4" w:name="_Toc51339692"/>
      <w:bookmarkStart w:id="5" w:name="_Toc54646395"/>
      <w:bookmarkStart w:id="6" w:name="_Toc131165877"/>
      <w:bookmarkEnd w:id="3"/>
      <w:r>
        <w:rPr>
          <w:rFonts w:eastAsia="Calibri"/>
          <w:b/>
          <w:sz w:val="28"/>
          <w:szCs w:val="28"/>
        </w:rPr>
        <w:t>1. Общие сведения</w:t>
      </w:r>
      <w:bookmarkEnd w:id="4"/>
      <w:bookmarkEnd w:id="5"/>
      <w:bookmarkEnd w:id="6"/>
    </w:p>
    <w:p w:rsidR="004A7141" w:rsidRDefault="00C476F4">
      <w:pPr>
        <w:keepNext/>
        <w:spacing w:before="120" w:after="60"/>
        <w:ind w:left="432" w:hanging="432"/>
        <w:outlineLvl w:val="3"/>
      </w:pPr>
      <w:bookmarkStart w:id="7" w:name="__RefHeading___Toc14081_899752430"/>
      <w:bookmarkStart w:id="8" w:name="_Toc46743505"/>
      <w:bookmarkStart w:id="9" w:name="_Toc54646396"/>
      <w:bookmarkStart w:id="10" w:name="_Toc131165878"/>
      <w:bookmarkEnd w:id="7"/>
      <w:r>
        <w:rPr>
          <w:rFonts w:eastAsia="Calibri"/>
          <w:b/>
          <w:bCs/>
        </w:rPr>
        <w:t>1.1. Обозначения и сокращения</w:t>
      </w:r>
      <w:bookmarkEnd w:id="8"/>
      <w:bookmarkEnd w:id="9"/>
      <w:bookmarkEnd w:id="10"/>
    </w:p>
    <w:p w:rsidR="004A7141" w:rsidRDefault="004A7141">
      <w:pPr>
        <w:spacing w:before="120" w:after="60"/>
        <w:ind w:left="432" w:hanging="432"/>
        <w:outlineLvl w:val="3"/>
        <w:rPr>
          <w:sz w:val="16"/>
          <w:szCs w:val="1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4A714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41" w:rsidRDefault="00C476F4">
            <w:pPr>
              <w:widowControl w:val="0"/>
              <w:tabs>
                <w:tab w:val="left" w:pos="426"/>
              </w:tabs>
              <w:spacing w:before="120" w:after="120"/>
              <w:jc w:val="center"/>
            </w:pPr>
            <w:r>
              <w:t>Заказчик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tabs>
                <w:tab w:val="left" w:pos="426"/>
              </w:tabs>
              <w:jc w:val="both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Филиал ПАО «</w:t>
            </w:r>
            <w:proofErr w:type="spellStart"/>
            <w:r>
              <w:rPr>
                <w:bCs/>
                <w:lang w:eastAsia="ar-SA"/>
              </w:rPr>
              <w:t>РусГидро</w:t>
            </w:r>
            <w:proofErr w:type="spellEnd"/>
            <w:r>
              <w:rPr>
                <w:bCs/>
                <w:lang w:eastAsia="ar-SA"/>
              </w:rPr>
              <w:t>»-«</w:t>
            </w:r>
            <w:proofErr w:type="spellStart"/>
            <w:r>
              <w:rPr>
                <w:bCs/>
                <w:lang w:eastAsia="ar-SA"/>
              </w:rPr>
              <w:t>Воткинская</w:t>
            </w:r>
            <w:proofErr w:type="spellEnd"/>
            <w:r>
              <w:rPr>
                <w:bCs/>
                <w:lang w:eastAsia="ar-SA"/>
              </w:rPr>
              <w:t xml:space="preserve"> ГЭС»</w:t>
            </w:r>
          </w:p>
        </w:tc>
      </w:tr>
      <w:tr w:rsidR="004A7141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41" w:rsidRDefault="00C476F4">
            <w:pPr>
              <w:widowControl w:val="0"/>
              <w:tabs>
                <w:tab w:val="left" w:pos="426"/>
              </w:tabs>
              <w:spacing w:before="120" w:after="120"/>
              <w:jc w:val="center"/>
            </w:pPr>
            <w:r>
              <w:t>Генподрядчик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tabs>
                <w:tab w:val="left" w:pos="426"/>
              </w:tabs>
              <w:jc w:val="both"/>
              <w:rPr>
                <w:bCs/>
                <w:lang w:eastAsia="ar-SA"/>
              </w:rPr>
            </w:pPr>
            <w:proofErr w:type="spellStart"/>
            <w:r>
              <w:rPr>
                <w:bCs/>
                <w:lang w:eastAsia="ar-SA"/>
              </w:rPr>
              <w:t>Воткинский</w:t>
            </w:r>
            <w:proofErr w:type="spellEnd"/>
            <w:r>
              <w:rPr>
                <w:bCs/>
                <w:lang w:eastAsia="ar-SA"/>
              </w:rPr>
              <w:t xml:space="preserve"> филиал АО «</w:t>
            </w:r>
            <w:proofErr w:type="spellStart"/>
            <w:r>
              <w:rPr>
                <w:bCs/>
                <w:lang w:eastAsia="ar-SA"/>
              </w:rPr>
              <w:t>Гидроремонт</w:t>
            </w:r>
            <w:proofErr w:type="spellEnd"/>
            <w:r>
              <w:rPr>
                <w:bCs/>
                <w:lang w:eastAsia="ar-SA"/>
              </w:rPr>
              <w:t>-ВКК» в г. Чайковский</w:t>
            </w:r>
          </w:p>
        </w:tc>
      </w:tr>
      <w:tr w:rsidR="004A7141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41" w:rsidRDefault="00C476F4">
            <w:pPr>
              <w:widowControl w:val="0"/>
              <w:tabs>
                <w:tab w:val="left" w:pos="426"/>
              </w:tabs>
              <w:spacing w:before="120" w:after="120"/>
              <w:jc w:val="center"/>
            </w:pPr>
            <w:r>
              <w:t>Субподрядчик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tabs>
                <w:tab w:val="left" w:pos="426"/>
              </w:tabs>
              <w:jc w:val="both"/>
              <w:rPr>
                <w:bCs/>
                <w:spacing w:val="-4"/>
                <w:lang w:eastAsia="ar-SA"/>
              </w:rPr>
            </w:pPr>
            <w:r>
              <w:rPr>
                <w:bCs/>
                <w:spacing w:val="-4"/>
                <w:lang w:eastAsia="ar-SA"/>
              </w:rPr>
              <w:t>Организация, нанятая Генподрядчиком посредством заключения договора, для выполнения обязательств Генподрядчика по Договору подряда</w:t>
            </w:r>
          </w:p>
        </w:tc>
      </w:tr>
      <w:tr w:rsidR="004A7141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41" w:rsidRDefault="00C476F4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bCs/>
                <w:i/>
                <w:iCs/>
                <w:sz w:val="28"/>
                <w:szCs w:val="28"/>
                <w:shd w:val="clear" w:color="auto" w:fill="FFFF99"/>
              </w:rPr>
            </w:pPr>
            <w:r>
              <w:t>ТТ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8"/>
                <w:szCs w:val="28"/>
                <w:shd w:val="clear" w:color="auto" w:fill="FFFF99"/>
              </w:rPr>
            </w:pPr>
            <w:r>
              <w:rPr>
                <w:bCs/>
                <w:lang w:eastAsia="ar-SA"/>
              </w:rPr>
              <w:t>Технические требования</w:t>
            </w:r>
          </w:p>
        </w:tc>
      </w:tr>
      <w:tr w:rsidR="004A714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41" w:rsidRDefault="00C476F4">
            <w:pPr>
              <w:widowControl w:val="0"/>
              <w:tabs>
                <w:tab w:val="left" w:pos="426"/>
              </w:tabs>
              <w:spacing w:before="120" w:after="120"/>
              <w:jc w:val="center"/>
            </w:pPr>
            <w:r>
              <w:t>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Проект производства работ</w:t>
            </w:r>
          </w:p>
        </w:tc>
      </w:tr>
    </w:tbl>
    <w:p w:rsidR="004A7141" w:rsidRDefault="004A7141">
      <w:pPr>
        <w:spacing w:line="26" w:lineRule="atLeast"/>
        <w:ind w:left="360" w:hanging="360"/>
        <w:jc w:val="center"/>
        <w:rPr>
          <w:b/>
          <w:sz w:val="28"/>
          <w:szCs w:val="28"/>
        </w:rPr>
      </w:pPr>
    </w:p>
    <w:p w:rsidR="004A7141" w:rsidRDefault="00C476F4">
      <w:pPr>
        <w:spacing w:before="120" w:after="60"/>
        <w:ind w:left="425" w:hanging="431"/>
        <w:outlineLvl w:val="3"/>
        <w:rPr>
          <w:rFonts w:eastAsia="Calibri"/>
          <w:b/>
          <w:bCs/>
        </w:rPr>
      </w:pPr>
      <w:bookmarkStart w:id="11" w:name="__RefHeading___Toc14083_899752430"/>
      <w:bookmarkStart w:id="12" w:name="_Toc131165879"/>
      <w:bookmarkEnd w:id="11"/>
      <w:r>
        <w:rPr>
          <w:rFonts w:eastAsia="Calibri"/>
          <w:b/>
          <w:bCs/>
        </w:rPr>
        <w:t>1.2. Наименование закупаемой продукции</w:t>
      </w:r>
      <w:bookmarkEnd w:id="12"/>
    </w:p>
    <w:p w:rsidR="004A7141" w:rsidRDefault="00C476F4">
      <w:pPr>
        <w:widowControl w:val="0"/>
        <w:tabs>
          <w:tab w:val="left" w:pos="426"/>
        </w:tabs>
        <w:jc w:val="both"/>
      </w:pPr>
      <w:r>
        <w:rPr>
          <w:rFonts w:eastAsia="Calibri"/>
          <w:bCs/>
          <w:color w:val="000000"/>
        </w:rPr>
        <w:t>ОКПД2 43.99.20.000 Устройство помоста для выполнения работ по текущему ремонту пьезометров земляной плотины №4 филиала ПАО «</w:t>
      </w:r>
      <w:proofErr w:type="spellStart"/>
      <w:r>
        <w:rPr>
          <w:rFonts w:eastAsia="Calibri"/>
          <w:bCs/>
          <w:color w:val="000000"/>
        </w:rPr>
        <w:t>РусГидро</w:t>
      </w:r>
      <w:proofErr w:type="spellEnd"/>
      <w:r>
        <w:rPr>
          <w:rFonts w:eastAsia="Calibri"/>
          <w:bCs/>
          <w:color w:val="000000"/>
        </w:rPr>
        <w:t>» - «</w:t>
      </w:r>
      <w:proofErr w:type="spellStart"/>
      <w:r>
        <w:rPr>
          <w:rFonts w:eastAsia="Calibri"/>
          <w:bCs/>
          <w:color w:val="000000"/>
        </w:rPr>
        <w:t>Воткинская</w:t>
      </w:r>
      <w:proofErr w:type="spellEnd"/>
      <w:r>
        <w:rPr>
          <w:rFonts w:eastAsia="Calibri"/>
          <w:bCs/>
          <w:color w:val="000000"/>
        </w:rPr>
        <w:t xml:space="preserve"> ГЭС» для нужд </w:t>
      </w:r>
      <w:proofErr w:type="spellStart"/>
      <w:r>
        <w:rPr>
          <w:rFonts w:eastAsia="Calibri"/>
          <w:bCs/>
          <w:color w:val="000000"/>
        </w:rPr>
        <w:t>Воткинского</w:t>
      </w:r>
      <w:proofErr w:type="spellEnd"/>
      <w:r>
        <w:rPr>
          <w:rFonts w:eastAsia="Calibri"/>
          <w:bCs/>
          <w:color w:val="000000"/>
        </w:rPr>
        <w:t xml:space="preserve"> филиала</w:t>
      </w:r>
    </w:p>
    <w:p w:rsidR="004A7141" w:rsidRDefault="00C476F4">
      <w:pPr>
        <w:keepNext/>
        <w:spacing w:before="120" w:after="60"/>
        <w:ind w:left="431" w:hanging="431"/>
        <w:outlineLvl w:val="3"/>
        <w:rPr>
          <w:rFonts w:eastAsia="Calibri"/>
          <w:b/>
          <w:bCs/>
        </w:rPr>
      </w:pPr>
      <w:bookmarkStart w:id="13" w:name="__RefHeading___Toc14085_899752430"/>
      <w:bookmarkStart w:id="14" w:name="_Toc46743507"/>
      <w:bookmarkStart w:id="15" w:name="_Toc75446569"/>
      <w:bookmarkStart w:id="16" w:name="_Toc131165880"/>
      <w:bookmarkEnd w:id="13"/>
      <w:r>
        <w:rPr>
          <w:rFonts w:eastAsia="Calibri"/>
          <w:b/>
          <w:bCs/>
        </w:rPr>
        <w:t xml:space="preserve">1.3. Цель </w:t>
      </w:r>
      <w:bookmarkEnd w:id="14"/>
      <w:bookmarkEnd w:id="15"/>
      <w:bookmarkEnd w:id="16"/>
      <w:r>
        <w:rPr>
          <w:rFonts w:eastAsia="Calibri"/>
          <w:b/>
          <w:bCs/>
        </w:rPr>
        <w:t>выполнения работ</w:t>
      </w:r>
    </w:p>
    <w:p w:rsidR="004A7141" w:rsidRDefault="00C476F4">
      <w:pPr>
        <w:pStyle w:val="afd"/>
        <w:spacing w:beforeAutospacing="0" w:afterAutospacing="0"/>
        <w:ind w:right="-113"/>
        <w:jc w:val="both"/>
      </w:pPr>
      <w:r>
        <w:t>Исполнение обязательств по договору подряда №4-РЕМ-2023-ВотГЭС от 31.10.2023г. на выполнение работ по капитальному и текущему ремонту оборудования, зданий, сооружений</w:t>
      </w:r>
      <w:r>
        <w:rPr>
          <w:rFonts w:eastAsia="Calibri"/>
        </w:rPr>
        <w:t xml:space="preserve"> филиала ПАО «</w:t>
      </w:r>
      <w:proofErr w:type="spellStart"/>
      <w:r>
        <w:rPr>
          <w:rFonts w:eastAsia="Calibri"/>
        </w:rPr>
        <w:t>РусГидро</w:t>
      </w:r>
      <w:proofErr w:type="spellEnd"/>
      <w:r>
        <w:rPr>
          <w:rFonts w:eastAsia="Calibri"/>
        </w:rPr>
        <w:t>»-«</w:t>
      </w:r>
      <w:proofErr w:type="spellStart"/>
      <w:r>
        <w:rPr>
          <w:rFonts w:eastAsia="Calibri"/>
        </w:rPr>
        <w:t>Воткинская</w:t>
      </w:r>
      <w:proofErr w:type="spellEnd"/>
      <w:r>
        <w:rPr>
          <w:rFonts w:eastAsia="Calibri"/>
        </w:rPr>
        <w:t xml:space="preserve"> ГЭС»</w:t>
      </w:r>
      <w:r>
        <w:t xml:space="preserve">, </w:t>
      </w:r>
      <w:r>
        <w:rPr>
          <w:rFonts w:eastAsia="Calibri"/>
          <w:bCs/>
          <w:shd w:val="clear" w:color="auto" w:fill="FFFFFF"/>
        </w:rPr>
        <w:t>заключенному между филиалом ПАО «</w:t>
      </w:r>
      <w:proofErr w:type="spellStart"/>
      <w:r>
        <w:rPr>
          <w:rFonts w:eastAsia="Calibri"/>
          <w:bCs/>
          <w:shd w:val="clear" w:color="auto" w:fill="FFFFFF"/>
        </w:rPr>
        <w:t>РусГидро</w:t>
      </w:r>
      <w:proofErr w:type="spellEnd"/>
      <w:r>
        <w:rPr>
          <w:rFonts w:eastAsia="Calibri"/>
          <w:bCs/>
          <w:shd w:val="clear" w:color="auto" w:fill="FFFFFF"/>
        </w:rPr>
        <w:t>»-«</w:t>
      </w:r>
      <w:proofErr w:type="spellStart"/>
      <w:r>
        <w:rPr>
          <w:rFonts w:eastAsia="Calibri"/>
          <w:bCs/>
          <w:shd w:val="clear" w:color="auto" w:fill="FFFFFF"/>
        </w:rPr>
        <w:t>Воткинская</w:t>
      </w:r>
      <w:proofErr w:type="spellEnd"/>
      <w:r>
        <w:rPr>
          <w:rFonts w:eastAsia="Calibri"/>
          <w:bCs/>
          <w:shd w:val="clear" w:color="auto" w:fill="FFFFFF"/>
        </w:rPr>
        <w:t xml:space="preserve"> ГЭС» и </w:t>
      </w:r>
      <w:proofErr w:type="spellStart"/>
      <w:r>
        <w:rPr>
          <w:rFonts w:eastAsia="Calibri"/>
          <w:bCs/>
          <w:shd w:val="clear" w:color="auto" w:fill="FFFFFF"/>
        </w:rPr>
        <w:t>Воткинским</w:t>
      </w:r>
      <w:proofErr w:type="spellEnd"/>
      <w:r>
        <w:rPr>
          <w:rFonts w:eastAsia="Calibri"/>
          <w:bCs/>
          <w:shd w:val="clear" w:color="auto" w:fill="FFFFFF"/>
        </w:rPr>
        <w:t xml:space="preserve"> филиалом АО «</w:t>
      </w:r>
      <w:proofErr w:type="spellStart"/>
      <w:r>
        <w:rPr>
          <w:rFonts w:eastAsia="Calibri"/>
          <w:bCs/>
          <w:shd w:val="clear" w:color="auto" w:fill="FFFFFF"/>
        </w:rPr>
        <w:t>Гидроремонт</w:t>
      </w:r>
      <w:proofErr w:type="spellEnd"/>
      <w:r>
        <w:rPr>
          <w:rFonts w:eastAsia="Calibri"/>
          <w:bCs/>
          <w:shd w:val="clear" w:color="auto" w:fill="FFFFFF"/>
        </w:rPr>
        <w:t>-ВКК» в г. Чайковский</w:t>
      </w:r>
      <w:r>
        <w:rPr>
          <w:rFonts w:eastAsia="Calibri"/>
          <w:shd w:val="clear" w:color="auto" w:fill="FFFFFF"/>
        </w:rPr>
        <w:t>.</w:t>
      </w:r>
    </w:p>
    <w:p w:rsidR="004A7141" w:rsidRDefault="004A7141">
      <w:pPr>
        <w:widowControl w:val="0"/>
        <w:tabs>
          <w:tab w:val="left" w:pos="426"/>
        </w:tabs>
        <w:jc w:val="both"/>
      </w:pPr>
    </w:p>
    <w:p w:rsidR="004A7141" w:rsidRDefault="00C476F4">
      <w:pPr>
        <w:pStyle w:val="aff"/>
        <w:jc w:val="left"/>
        <w:outlineLvl w:val="0"/>
      </w:pPr>
      <w:bookmarkStart w:id="17" w:name="__RefHeading___Toc14087_899752430"/>
      <w:bookmarkStart w:id="18" w:name="_Toc131165881"/>
      <w:bookmarkEnd w:id="17"/>
      <w:r>
        <w:t>Таблица 1. Перечень объектов заказчика</w:t>
      </w:r>
      <w:bookmarkEnd w:id="18"/>
    </w:p>
    <w:tbl>
      <w:tblPr>
        <w:tblW w:w="9779" w:type="dxa"/>
        <w:jc w:val="center"/>
        <w:tblLayout w:type="fixed"/>
        <w:tblLook w:val="0000" w:firstRow="0" w:lastRow="0" w:firstColumn="0" w:lastColumn="0" w:noHBand="0" w:noVBand="0"/>
      </w:tblPr>
      <w:tblGrid>
        <w:gridCol w:w="806"/>
        <w:gridCol w:w="2318"/>
        <w:gridCol w:w="2672"/>
        <w:gridCol w:w="2368"/>
        <w:gridCol w:w="1615"/>
      </w:tblGrid>
      <w:tr w:rsidR="004A7141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t>№</w:t>
            </w:r>
          </w:p>
          <w:p w:rsidR="004A7141" w:rsidRDefault="00C476F4">
            <w:pPr>
              <w:widowControl w:val="0"/>
              <w:ind w:left="-57" w:right="-57"/>
              <w:jc w:val="center"/>
            </w:pPr>
            <w:r>
              <w:t>п/п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t>Наименование объекта</w:t>
            </w:r>
          </w:p>
          <w:p w:rsidR="004A7141" w:rsidRDefault="004A7141">
            <w:pPr>
              <w:widowControl w:val="0"/>
              <w:ind w:left="-57" w:right="-57"/>
              <w:jc w:val="center"/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t xml:space="preserve">Расположение объекта </w:t>
            </w:r>
            <w:r>
              <w:br/>
              <w:t>(место производства работ)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t>Наименование основного средства (в отношении которого выполняются работы)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t>Примечания</w:t>
            </w:r>
          </w:p>
        </w:tc>
      </w:tr>
      <w:tr w:rsidR="004A7141">
        <w:trPr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rPr>
                <w:b/>
              </w:rPr>
              <w:t>5</w:t>
            </w:r>
          </w:p>
        </w:tc>
      </w:tr>
      <w:tr w:rsidR="004A7141">
        <w:trPr>
          <w:trHeight w:val="881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4A7141">
            <w:pPr>
              <w:pStyle w:val="a"/>
              <w:widowControl w:val="0"/>
              <w:numPr>
                <w:ilvl w:val="0"/>
                <w:numId w:val="2"/>
              </w:numPr>
              <w:ind w:left="170" w:right="-57" w:hanging="363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rPr>
                <w:rFonts w:eastAsia="Calibri"/>
                <w:iCs/>
              </w:rPr>
              <w:t>Филиал ПАО «</w:t>
            </w:r>
            <w:proofErr w:type="spellStart"/>
            <w:r>
              <w:rPr>
                <w:rFonts w:eastAsia="Calibri"/>
                <w:iCs/>
              </w:rPr>
              <w:t>РусГидро</w:t>
            </w:r>
            <w:proofErr w:type="spellEnd"/>
            <w:r>
              <w:rPr>
                <w:rFonts w:eastAsia="Calibri"/>
                <w:iCs/>
              </w:rPr>
              <w:t xml:space="preserve"> - </w:t>
            </w:r>
            <w:proofErr w:type="spellStart"/>
            <w:r>
              <w:rPr>
                <w:rFonts w:eastAsia="Calibri"/>
                <w:iCs/>
              </w:rPr>
              <w:t>Воткинская</w:t>
            </w:r>
            <w:proofErr w:type="spellEnd"/>
            <w:r>
              <w:rPr>
                <w:rFonts w:eastAsia="Calibri"/>
                <w:iCs/>
              </w:rPr>
              <w:t xml:space="preserve"> ГЭС»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rPr>
                <w:iCs/>
              </w:rPr>
              <w:t>Российская Федерация, Пермский край,</w:t>
            </w:r>
          </w:p>
          <w:p w:rsidR="004A7141" w:rsidRDefault="00C476F4">
            <w:pPr>
              <w:widowControl w:val="0"/>
              <w:ind w:left="-57" w:right="-57"/>
              <w:jc w:val="center"/>
            </w:pPr>
            <w:r>
              <w:rPr>
                <w:iCs/>
              </w:rPr>
              <w:t>г. Чайковский,</w:t>
            </w:r>
          </w:p>
          <w:p w:rsidR="004A7141" w:rsidRDefault="00C476F4">
            <w:pPr>
              <w:widowControl w:val="0"/>
              <w:ind w:left="-57" w:right="-57"/>
              <w:jc w:val="center"/>
            </w:pPr>
            <w:r>
              <w:t xml:space="preserve">территория </w:t>
            </w:r>
            <w:r>
              <w:rPr>
                <w:iCs/>
              </w:rPr>
              <w:t>филиала</w:t>
            </w:r>
          </w:p>
          <w:p w:rsidR="004A7141" w:rsidRDefault="00C476F4">
            <w:pPr>
              <w:widowControl w:val="0"/>
              <w:ind w:left="-57" w:right="-57"/>
              <w:jc w:val="center"/>
            </w:pPr>
            <w:r>
              <w:rPr>
                <w:iCs/>
              </w:rPr>
              <w:t>ПАО «</w:t>
            </w:r>
            <w:proofErr w:type="spellStart"/>
            <w:r>
              <w:rPr>
                <w:iCs/>
              </w:rPr>
              <w:t>РусГидро</w:t>
            </w:r>
            <w:proofErr w:type="spellEnd"/>
            <w:r>
              <w:rPr>
                <w:iCs/>
              </w:rPr>
              <w:t xml:space="preserve"> - </w:t>
            </w:r>
            <w:proofErr w:type="spellStart"/>
            <w:r>
              <w:rPr>
                <w:iCs/>
              </w:rPr>
              <w:t>Воткинская</w:t>
            </w:r>
            <w:proofErr w:type="spellEnd"/>
            <w:r>
              <w:rPr>
                <w:iCs/>
              </w:rPr>
              <w:t xml:space="preserve"> ГЭС»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rPr>
                <w:rFonts w:eastAsia="Calibri"/>
              </w:rPr>
              <w:t>Земляная плотина №4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rPr>
                <w:iCs/>
              </w:rPr>
              <w:t>-</w:t>
            </w:r>
          </w:p>
        </w:tc>
      </w:tr>
    </w:tbl>
    <w:p w:rsidR="004A7141" w:rsidRDefault="004A7141">
      <w:pPr>
        <w:pStyle w:val="a"/>
        <w:widowControl w:val="0"/>
        <w:numPr>
          <w:ilvl w:val="0"/>
          <w:numId w:val="0"/>
        </w:numPr>
        <w:tabs>
          <w:tab w:val="left" w:pos="426"/>
        </w:tabs>
        <w:contextualSpacing w:val="0"/>
        <w:rPr>
          <w:rStyle w:val="af5"/>
          <w:b w:val="0"/>
          <w:iCs/>
        </w:rPr>
      </w:pPr>
    </w:p>
    <w:p w:rsidR="004A7141" w:rsidRDefault="004A7141">
      <w:pPr>
        <w:pStyle w:val="a"/>
        <w:widowControl w:val="0"/>
        <w:numPr>
          <w:ilvl w:val="0"/>
          <w:numId w:val="0"/>
        </w:numPr>
        <w:tabs>
          <w:tab w:val="left" w:pos="426"/>
        </w:tabs>
        <w:contextualSpacing w:val="0"/>
        <w:rPr>
          <w:rStyle w:val="af5"/>
          <w:b w:val="0"/>
          <w:iCs/>
        </w:rPr>
      </w:pPr>
    </w:p>
    <w:p w:rsidR="004A7141" w:rsidRDefault="004A7141">
      <w:pPr>
        <w:ind w:right="-1" w:firstLine="426"/>
        <w:jc w:val="both"/>
      </w:pPr>
    </w:p>
    <w:p w:rsidR="004A7141" w:rsidRDefault="004A7141">
      <w:pPr>
        <w:ind w:right="-1" w:firstLine="426"/>
        <w:jc w:val="both"/>
      </w:pPr>
    </w:p>
    <w:p w:rsidR="004A7141" w:rsidRDefault="00C476F4">
      <w:pPr>
        <w:pStyle w:val="1"/>
        <w:numPr>
          <w:ilvl w:val="0"/>
          <w:numId w:val="3"/>
        </w:numPr>
        <w:jc w:val="center"/>
        <w:rPr>
          <w:b/>
        </w:rPr>
      </w:pPr>
      <w:bookmarkStart w:id="19" w:name="__RefHeading___Toc14091_899752430"/>
      <w:bookmarkStart w:id="20" w:name="_Toc51921656"/>
      <w:bookmarkStart w:id="21" w:name="_Toc131165883"/>
      <w:bookmarkEnd w:id="19"/>
      <w:r>
        <w:rPr>
          <w:b/>
        </w:rPr>
        <w:lastRenderedPageBreak/>
        <w:t>Требования к продукции</w:t>
      </w:r>
      <w:bookmarkEnd w:id="20"/>
      <w:bookmarkEnd w:id="21"/>
    </w:p>
    <w:p w:rsidR="004A7141" w:rsidRDefault="00C476F4">
      <w:pPr>
        <w:keepNext/>
        <w:spacing w:before="120" w:after="60"/>
        <w:ind w:left="432" w:hanging="432"/>
        <w:outlineLvl w:val="3"/>
        <w:rPr>
          <w:rFonts w:eastAsia="Calibri"/>
          <w:b/>
          <w:bCs/>
        </w:rPr>
      </w:pPr>
      <w:bookmarkStart w:id="22" w:name="__RefHeading___Toc14093_899752430"/>
      <w:bookmarkStart w:id="23" w:name="_Toc131165884"/>
      <w:bookmarkEnd w:id="22"/>
      <w:r>
        <w:rPr>
          <w:rFonts w:eastAsia="Calibri"/>
          <w:b/>
          <w:bCs/>
        </w:rPr>
        <w:t xml:space="preserve">2.1. </w:t>
      </w:r>
      <w:bookmarkStart w:id="24" w:name="_Toc54646404"/>
      <w:r>
        <w:rPr>
          <w:rFonts w:eastAsia="Calibri"/>
          <w:b/>
          <w:bCs/>
        </w:rPr>
        <w:t>Требования к объемам и срокам выполнения работ</w:t>
      </w:r>
      <w:bookmarkEnd w:id="23"/>
      <w:bookmarkEnd w:id="24"/>
    </w:p>
    <w:p w:rsidR="004A7141" w:rsidRDefault="00C476F4">
      <w:pPr>
        <w:keepNext/>
        <w:spacing w:before="120" w:after="60"/>
        <w:ind w:left="1224" w:hanging="504"/>
        <w:outlineLvl w:val="2"/>
        <w:rPr>
          <w:rFonts w:eastAsia="Calibri"/>
          <w:b/>
        </w:rPr>
      </w:pPr>
      <w:bookmarkStart w:id="25" w:name="__RefHeading___Toc14095_899752430"/>
      <w:bookmarkStart w:id="26" w:name="_Toc131165885"/>
      <w:bookmarkStart w:id="27" w:name="_Toc54646405"/>
      <w:bookmarkEnd w:id="25"/>
      <w:r>
        <w:rPr>
          <w:rFonts w:eastAsia="Calibri"/>
          <w:b/>
        </w:rPr>
        <w:t>2.1.1. Требования к видам и объемам работ</w:t>
      </w:r>
      <w:bookmarkEnd w:id="26"/>
      <w:bookmarkEnd w:id="27"/>
    </w:p>
    <w:p w:rsidR="004A7141" w:rsidRDefault="00C476F4">
      <w:pPr>
        <w:keepNext/>
        <w:keepLines/>
        <w:spacing w:before="240" w:after="60"/>
        <w:outlineLvl w:val="0"/>
        <w:rPr>
          <w:rFonts w:eastAsia="Calibri"/>
          <w:b/>
        </w:rPr>
      </w:pPr>
      <w:bookmarkStart w:id="28" w:name="__RefHeading___Toc14097_899752430"/>
      <w:bookmarkStart w:id="29" w:name="_Toc51339695"/>
      <w:bookmarkStart w:id="30" w:name="_Toc54646406"/>
      <w:bookmarkStart w:id="31" w:name="_Toc131165886"/>
      <w:bookmarkEnd w:id="28"/>
      <w:r>
        <w:rPr>
          <w:rFonts w:eastAsia="Calibri"/>
          <w:b/>
        </w:rPr>
        <w:t xml:space="preserve">Таблица 2. Перечень </w:t>
      </w:r>
      <w:bookmarkEnd w:id="29"/>
      <w:r>
        <w:rPr>
          <w:rFonts w:eastAsia="Calibri"/>
          <w:b/>
        </w:rPr>
        <w:t>и объем выполняемых работ</w:t>
      </w:r>
      <w:bookmarkEnd w:id="30"/>
      <w:bookmarkEnd w:id="31"/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50"/>
        <w:gridCol w:w="5246"/>
        <w:gridCol w:w="1996"/>
        <w:gridCol w:w="1831"/>
      </w:tblGrid>
      <w:tr w:rsidR="004A7141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keepNext/>
              <w:widowControl w:val="0"/>
              <w:jc w:val="center"/>
            </w:pPr>
            <w:r>
              <w:t>№</w:t>
            </w:r>
          </w:p>
          <w:p w:rsidR="004A7141" w:rsidRDefault="00C476F4">
            <w:pPr>
              <w:keepNext/>
              <w:widowControl w:val="0"/>
              <w:jc w:val="center"/>
            </w:pPr>
            <w:r>
              <w:t>п/п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keepNext/>
              <w:widowControl w:val="0"/>
              <w:jc w:val="center"/>
            </w:pPr>
            <w:r>
              <w:t>Наименование работ / этапа работ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keepNext/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keepNext/>
              <w:widowControl w:val="0"/>
              <w:jc w:val="center"/>
            </w:pPr>
            <w:r>
              <w:t>Количество</w:t>
            </w:r>
          </w:p>
        </w:tc>
      </w:tr>
      <w:tr w:rsidR="004A7141">
        <w:trPr>
          <w:trHeight w:val="9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41" w:rsidRDefault="00C476F4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41" w:rsidRDefault="00C476F4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41" w:rsidRDefault="00C476F4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41" w:rsidRDefault="00C476F4">
            <w:pPr>
              <w:widowControl w:val="0"/>
              <w:jc w:val="center"/>
            </w:pPr>
            <w:r>
              <w:rPr>
                <w:b/>
              </w:rPr>
              <w:t>4</w:t>
            </w:r>
          </w:p>
        </w:tc>
      </w:tr>
      <w:tr w:rsidR="004A7141">
        <w:trPr>
          <w:trHeight w:val="9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41" w:rsidRDefault="004A7141">
            <w:pPr>
              <w:widowControl w:val="0"/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41" w:rsidRDefault="00C476F4" w:rsidP="00C476F4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bCs/>
                <w:color w:val="000000"/>
              </w:rPr>
              <w:t>ОКПД2 43.99.20.000 Устройство помоста для выполнения работ по текущему ремонту пьезометров земляной плотины №4 филиала ПАО «</w:t>
            </w:r>
            <w:proofErr w:type="spellStart"/>
            <w:r>
              <w:rPr>
                <w:rFonts w:eastAsia="Calibri"/>
                <w:bCs/>
                <w:color w:val="000000"/>
              </w:rPr>
              <w:t>РусГидро</w:t>
            </w:r>
            <w:proofErr w:type="spellEnd"/>
            <w:r>
              <w:rPr>
                <w:rFonts w:eastAsia="Calibri"/>
                <w:bCs/>
                <w:color w:val="000000"/>
              </w:rPr>
              <w:t>» - «</w:t>
            </w:r>
            <w:proofErr w:type="spellStart"/>
            <w:r>
              <w:rPr>
                <w:rFonts w:eastAsia="Calibri"/>
                <w:bCs/>
                <w:color w:val="000000"/>
              </w:rPr>
              <w:t>Воткинская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ГЭС» для нужд </w:t>
            </w:r>
            <w:proofErr w:type="spellStart"/>
            <w:r>
              <w:rPr>
                <w:rFonts w:eastAsia="Calibri"/>
                <w:bCs/>
                <w:color w:val="000000"/>
              </w:rPr>
              <w:t>Воткинского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филиала</w:t>
            </w:r>
            <w: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41" w:rsidRDefault="00C476F4">
            <w:pPr>
              <w:widowControl w:val="0"/>
              <w:ind w:left="-57" w:right="-57"/>
              <w:jc w:val="center"/>
            </w:pPr>
            <w:r>
              <w:rPr>
                <w:iCs/>
              </w:rPr>
              <w:t xml:space="preserve">В соответствии с Приложением №1 </w:t>
            </w:r>
            <w:r>
              <w:rPr>
                <w:rFonts w:eastAsia="Calibri"/>
                <w:iCs/>
              </w:rPr>
              <w:t>«В</w:t>
            </w:r>
            <w:r>
              <w:rPr>
                <w:iCs/>
              </w:rPr>
              <w:t>едомость объемов работ</w:t>
            </w:r>
            <w:r>
              <w:rPr>
                <w:rFonts w:eastAsia="Calibri"/>
                <w:iCs/>
              </w:rPr>
              <w:t>»</w:t>
            </w:r>
          </w:p>
        </w:tc>
      </w:tr>
    </w:tbl>
    <w:p w:rsidR="004A7141" w:rsidRDefault="004A7141">
      <w:pPr>
        <w:keepNext/>
        <w:spacing w:before="120" w:after="60"/>
        <w:ind w:left="1224" w:hanging="504"/>
        <w:outlineLvl w:val="2"/>
        <w:rPr>
          <w:rFonts w:eastAsia="Calibri"/>
          <w:b/>
        </w:rPr>
      </w:pPr>
      <w:bookmarkStart w:id="32" w:name="__RefHeading___Toc14099_899752430"/>
      <w:bookmarkEnd w:id="32"/>
    </w:p>
    <w:p w:rsidR="004A7141" w:rsidRDefault="00C476F4">
      <w:pPr>
        <w:keepNext/>
        <w:spacing w:before="120" w:after="60"/>
        <w:ind w:left="1224" w:hanging="504"/>
        <w:outlineLvl w:val="2"/>
        <w:rPr>
          <w:rFonts w:eastAsia="Calibri"/>
          <w:b/>
        </w:rPr>
      </w:pPr>
      <w:r>
        <w:rPr>
          <w:rFonts w:eastAsia="Calibri"/>
          <w:b/>
        </w:rPr>
        <w:t>2.1.2 Требования к срокам выполнения работ</w:t>
      </w:r>
    </w:p>
    <w:p w:rsidR="004A7141" w:rsidRDefault="00C476F4">
      <w:pPr>
        <w:keepNext/>
        <w:keepLines/>
        <w:spacing w:before="240" w:after="60"/>
        <w:outlineLvl w:val="0"/>
        <w:rPr>
          <w:rFonts w:eastAsia="Calibri"/>
          <w:b/>
        </w:rPr>
      </w:pPr>
      <w:bookmarkStart w:id="33" w:name="__RefHeading___Toc14101_899752430"/>
      <w:bookmarkStart w:id="34" w:name="_Toc50125127"/>
      <w:bookmarkStart w:id="35" w:name="_Toc51339697"/>
      <w:bookmarkStart w:id="36" w:name="_Toc131165888"/>
      <w:bookmarkStart w:id="37" w:name="_Toc54646408"/>
      <w:bookmarkEnd w:id="33"/>
      <w:r>
        <w:rPr>
          <w:rFonts w:eastAsia="Calibri"/>
          <w:b/>
        </w:rPr>
        <w:t xml:space="preserve">Таблица 3. </w:t>
      </w:r>
      <w:bookmarkStart w:id="38" w:name="_Hlk50465284"/>
      <w:r>
        <w:rPr>
          <w:rFonts w:eastAsia="Calibri"/>
          <w:b/>
        </w:rPr>
        <w:t xml:space="preserve">Требования к срокам </w:t>
      </w:r>
      <w:bookmarkEnd w:id="34"/>
      <w:bookmarkEnd w:id="35"/>
      <w:bookmarkEnd w:id="38"/>
      <w:r>
        <w:rPr>
          <w:rFonts w:eastAsia="Calibri"/>
          <w:b/>
        </w:rPr>
        <w:t>выполнения работ</w:t>
      </w:r>
      <w:bookmarkEnd w:id="36"/>
      <w:bookmarkEnd w:id="37"/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846"/>
        <w:gridCol w:w="5281"/>
        <w:gridCol w:w="1749"/>
        <w:gridCol w:w="2042"/>
      </w:tblGrid>
      <w:tr w:rsidR="004A714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41" w:rsidRDefault="00C476F4">
            <w:pPr>
              <w:widowControl w:val="0"/>
              <w:jc w:val="center"/>
            </w:pPr>
            <w:r>
              <w:t>№ п/п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41" w:rsidRDefault="00C476F4">
            <w:pPr>
              <w:widowControl w:val="0"/>
              <w:jc w:val="center"/>
            </w:pPr>
            <w:r>
              <w:t>Наименование работ/ этапа работ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41" w:rsidRDefault="00C476F4">
            <w:pPr>
              <w:widowControl w:val="0"/>
              <w:jc w:val="center"/>
            </w:pPr>
            <w:r>
              <w:t>Требования к началу срока выполнения работ/ этапа работ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jc w:val="center"/>
            </w:pPr>
            <w:r>
              <w:t>Требования к окончанию срока выполнения работ / этапа работ</w:t>
            </w:r>
          </w:p>
        </w:tc>
      </w:tr>
      <w:tr w:rsidR="004A714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41" w:rsidRDefault="00C476F4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41" w:rsidRDefault="00C476F4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41" w:rsidRDefault="00C476F4">
            <w:pPr>
              <w:widowControl w:val="0"/>
              <w:spacing w:before="40" w:after="40"/>
              <w:ind w:left="57" w:right="57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41" w:rsidRDefault="00C476F4">
            <w:pPr>
              <w:widowControl w:val="0"/>
              <w:spacing w:before="40" w:after="40"/>
              <w:ind w:left="57" w:right="57"/>
              <w:jc w:val="center"/>
            </w:pPr>
            <w:r>
              <w:rPr>
                <w:b/>
              </w:rPr>
              <w:t>4</w:t>
            </w:r>
          </w:p>
        </w:tc>
      </w:tr>
      <w:tr w:rsidR="004A7141">
        <w:trPr>
          <w:trHeight w:val="53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41" w:rsidRDefault="004A7141">
            <w:pPr>
              <w:widowControl w:val="0"/>
              <w:numPr>
                <w:ilvl w:val="0"/>
                <w:numId w:val="5"/>
              </w:numPr>
              <w:contextualSpacing/>
              <w:rPr>
                <w:rFonts w:eastAsia="Calibri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41" w:rsidRDefault="00C476F4" w:rsidP="00C476F4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color w:val="000000"/>
              </w:rPr>
              <w:t>ОКПД2 43.99.20.000 Устройство помоста для выполнения работ по текущему ремонту пьезометров земляной плотины №4 филиала ПАО «</w:t>
            </w:r>
            <w:proofErr w:type="spellStart"/>
            <w:r>
              <w:rPr>
                <w:rFonts w:eastAsia="Calibri"/>
                <w:bCs/>
                <w:color w:val="000000"/>
              </w:rPr>
              <w:t>РусГидро</w:t>
            </w:r>
            <w:proofErr w:type="spellEnd"/>
            <w:r>
              <w:rPr>
                <w:rFonts w:eastAsia="Calibri"/>
                <w:bCs/>
                <w:color w:val="000000"/>
              </w:rPr>
              <w:t>» - «</w:t>
            </w:r>
            <w:proofErr w:type="spellStart"/>
            <w:r>
              <w:rPr>
                <w:rFonts w:eastAsia="Calibri"/>
                <w:bCs/>
                <w:color w:val="000000"/>
              </w:rPr>
              <w:t>Воткинская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ГЭС» для нужд </w:t>
            </w:r>
            <w:proofErr w:type="spellStart"/>
            <w:r>
              <w:rPr>
                <w:rFonts w:eastAsia="Calibri"/>
                <w:bCs/>
                <w:color w:val="000000"/>
              </w:rPr>
              <w:t>Воткинского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филиала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jc w:val="center"/>
            </w:pPr>
            <w:r>
              <w:rPr>
                <w:iCs/>
              </w:rPr>
              <w:t>С даты заключения договора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141" w:rsidRDefault="00C476F4">
            <w:pPr>
              <w:widowControl w:val="0"/>
              <w:jc w:val="center"/>
              <w:rPr>
                <w:iCs/>
              </w:rPr>
            </w:pPr>
            <w:r>
              <w:rPr>
                <w:iCs/>
              </w:rPr>
              <w:t>Не позднее</w:t>
            </w:r>
          </w:p>
          <w:p w:rsidR="004A7141" w:rsidRDefault="00C476F4">
            <w:pPr>
              <w:widowControl w:val="0"/>
              <w:jc w:val="center"/>
            </w:pPr>
            <w:r>
              <w:t>30.10.2026г.*</w:t>
            </w:r>
          </w:p>
        </w:tc>
      </w:tr>
    </w:tbl>
    <w:p w:rsidR="004A7141" w:rsidRDefault="004A7141">
      <w:pPr>
        <w:spacing w:line="26" w:lineRule="atLeast"/>
        <w:ind w:left="426"/>
        <w:jc w:val="both"/>
      </w:pPr>
    </w:p>
    <w:p w:rsidR="004A7141" w:rsidRDefault="00C476F4">
      <w:pPr>
        <w:spacing w:line="26" w:lineRule="atLeast"/>
        <w:ind w:left="426"/>
        <w:jc w:val="both"/>
      </w:pPr>
      <w:r>
        <w:t>*срок окончания выполнения работ определен в соответствии со сроками, установленными в договоре подряда №4-РЕМ-2023-ВотГЭС от 31.10.2023г. на выполнение работ по капитальному и текущему ремонту оборудования, зданий, сооружений филиала ПАО «</w:t>
      </w:r>
      <w:proofErr w:type="spellStart"/>
      <w:r>
        <w:t>РусГидро</w:t>
      </w:r>
      <w:proofErr w:type="spellEnd"/>
      <w:r>
        <w:t>» - «</w:t>
      </w:r>
      <w:proofErr w:type="spellStart"/>
      <w:r>
        <w:t>Воткинская</w:t>
      </w:r>
      <w:proofErr w:type="spellEnd"/>
      <w:r>
        <w:t xml:space="preserve"> ГЭС</w:t>
      </w: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  <w:sectPr w:rsidR="004A7141">
          <w:footerReference w:type="default" r:id="rId8"/>
          <w:pgSz w:w="11906" w:h="16838"/>
          <w:pgMar w:top="709" w:right="707" w:bottom="709" w:left="1134" w:header="0" w:footer="131" w:gutter="284"/>
          <w:cols w:space="720"/>
          <w:formProt w:val="0"/>
          <w:docGrid w:linePitch="360"/>
        </w:sectPr>
      </w:pPr>
    </w:p>
    <w:p w:rsidR="004A7141" w:rsidRDefault="00C476F4">
      <w:pPr>
        <w:keepNext/>
        <w:spacing w:after="60"/>
        <w:ind w:left="431" w:hanging="431"/>
        <w:outlineLvl w:val="3"/>
        <w:rPr>
          <w:rFonts w:eastAsia="Calibri"/>
          <w:b/>
          <w:bCs/>
        </w:rPr>
      </w:pPr>
      <w:bookmarkStart w:id="39" w:name="__RefHeading___Toc14103_899752430"/>
      <w:bookmarkStart w:id="40" w:name="_Toc131165889"/>
      <w:bookmarkStart w:id="41" w:name="_Toc54646410"/>
      <w:bookmarkEnd w:id="39"/>
      <w:r>
        <w:rPr>
          <w:rFonts w:eastAsia="Calibri"/>
          <w:b/>
          <w:bCs/>
        </w:rPr>
        <w:lastRenderedPageBreak/>
        <w:t>2.2. Требования к качеству работ</w:t>
      </w:r>
      <w:bookmarkEnd w:id="40"/>
    </w:p>
    <w:p w:rsidR="004A7141" w:rsidRDefault="00C476F4">
      <w:pPr>
        <w:keepNext/>
        <w:keepLines/>
        <w:spacing w:before="240" w:after="60"/>
        <w:outlineLvl w:val="0"/>
        <w:rPr>
          <w:rFonts w:eastAsia="Calibri"/>
          <w:b/>
        </w:rPr>
      </w:pPr>
      <w:bookmarkStart w:id="42" w:name="__RefHeading___Toc14105_899752430"/>
      <w:bookmarkStart w:id="43" w:name="_Toc51339698"/>
      <w:bookmarkStart w:id="44" w:name="_Toc131165890"/>
      <w:bookmarkEnd w:id="42"/>
      <w:r>
        <w:rPr>
          <w:rFonts w:eastAsia="Calibri"/>
          <w:b/>
        </w:rPr>
        <w:t xml:space="preserve">Таблица 4. Требования к </w:t>
      </w:r>
      <w:bookmarkEnd w:id="43"/>
      <w:r>
        <w:rPr>
          <w:rFonts w:eastAsia="Calibri"/>
          <w:b/>
        </w:rPr>
        <w:t>качеству работ</w:t>
      </w:r>
      <w:bookmarkEnd w:id="41"/>
      <w:bookmarkEnd w:id="44"/>
    </w:p>
    <w:p w:rsidR="004A7141" w:rsidRDefault="00C476F4">
      <w:pPr>
        <w:snapToGrid w:val="0"/>
        <w:spacing w:after="120"/>
        <w:jc w:val="both"/>
        <w:rPr>
          <w:b/>
          <w:i/>
          <w:iCs/>
          <w:shd w:val="clear" w:color="auto" w:fill="FFFF99"/>
        </w:rPr>
      </w:pPr>
      <w:r>
        <w:rPr>
          <w:b/>
          <w:bCs/>
        </w:rPr>
        <w:t>Наименование работ (позиция №1 Таблицы 2): ОКПД2 43.99.20.000 Устройство помоста для выполнения работ по текущему ремонту пьезометров земляной плотины №4 филиала ПАО «</w:t>
      </w:r>
      <w:proofErr w:type="spellStart"/>
      <w:r>
        <w:rPr>
          <w:b/>
          <w:bCs/>
        </w:rPr>
        <w:t>РусГидро</w:t>
      </w:r>
      <w:proofErr w:type="spellEnd"/>
      <w:r>
        <w:rPr>
          <w:b/>
          <w:bCs/>
        </w:rPr>
        <w:t>» - «</w:t>
      </w:r>
      <w:proofErr w:type="spellStart"/>
      <w:r>
        <w:rPr>
          <w:b/>
          <w:bCs/>
        </w:rPr>
        <w:t>Воткинская</w:t>
      </w:r>
      <w:proofErr w:type="spellEnd"/>
      <w:r>
        <w:rPr>
          <w:b/>
          <w:bCs/>
        </w:rPr>
        <w:t xml:space="preserve"> ГЭС» для нужд </w:t>
      </w:r>
      <w:proofErr w:type="spellStart"/>
      <w:r>
        <w:rPr>
          <w:b/>
          <w:bCs/>
        </w:rPr>
        <w:t>Воткинского</w:t>
      </w:r>
      <w:proofErr w:type="spellEnd"/>
      <w:r>
        <w:rPr>
          <w:b/>
          <w:bCs/>
        </w:rPr>
        <w:t xml:space="preserve"> филиала</w:t>
      </w:r>
    </w:p>
    <w:tbl>
      <w:tblPr>
        <w:tblStyle w:val="15"/>
        <w:tblW w:w="5000" w:type="pct"/>
        <w:tblLayout w:type="fixed"/>
        <w:tblLook w:val="04A0" w:firstRow="1" w:lastRow="0" w:firstColumn="1" w:lastColumn="0" w:noHBand="0" w:noVBand="1"/>
      </w:tblPr>
      <w:tblGrid>
        <w:gridCol w:w="956"/>
        <w:gridCol w:w="2912"/>
        <w:gridCol w:w="11542"/>
      </w:tblGrid>
      <w:tr w:rsidR="004A7141">
        <w:trPr>
          <w:trHeight w:val="561"/>
        </w:trPr>
        <w:tc>
          <w:tcPr>
            <w:tcW w:w="956" w:type="dxa"/>
            <w:vMerge w:val="restart"/>
            <w:vAlign w:val="center"/>
          </w:tcPr>
          <w:p w:rsidR="004A7141" w:rsidRDefault="00C476F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914" w:type="dxa"/>
            <w:vMerge w:val="restart"/>
            <w:vAlign w:val="center"/>
          </w:tcPr>
          <w:p w:rsidR="004A7141" w:rsidRDefault="00C476F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параметра</w:t>
            </w:r>
          </w:p>
        </w:tc>
        <w:tc>
          <w:tcPr>
            <w:tcW w:w="11550" w:type="dxa"/>
            <w:vMerge w:val="restart"/>
            <w:vAlign w:val="center"/>
          </w:tcPr>
          <w:p w:rsidR="004A7141" w:rsidRDefault="00C476F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Требование заказчика</w:t>
            </w:r>
          </w:p>
        </w:tc>
      </w:tr>
      <w:tr w:rsidR="004A7141">
        <w:trPr>
          <w:trHeight w:val="423"/>
        </w:trPr>
        <w:tc>
          <w:tcPr>
            <w:tcW w:w="956" w:type="dxa"/>
            <w:vMerge/>
            <w:vAlign w:val="center"/>
          </w:tcPr>
          <w:p w:rsidR="004A7141" w:rsidRDefault="004A714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914" w:type="dxa"/>
            <w:vMerge/>
            <w:vAlign w:val="center"/>
          </w:tcPr>
          <w:p w:rsidR="004A7141" w:rsidRDefault="004A714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1550" w:type="dxa"/>
            <w:vMerge/>
            <w:vAlign w:val="center"/>
          </w:tcPr>
          <w:p w:rsidR="004A7141" w:rsidRDefault="004A7141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4A7141">
        <w:trPr>
          <w:trHeight w:val="340"/>
        </w:trPr>
        <w:tc>
          <w:tcPr>
            <w:tcW w:w="956" w:type="dxa"/>
            <w:vAlign w:val="center"/>
          </w:tcPr>
          <w:p w:rsidR="004A7141" w:rsidRDefault="00C476F4">
            <w:pPr>
              <w:widowControl w:val="0"/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b/>
              </w:rPr>
              <w:t>1</w:t>
            </w:r>
          </w:p>
        </w:tc>
        <w:tc>
          <w:tcPr>
            <w:tcW w:w="2914" w:type="dxa"/>
            <w:vAlign w:val="center"/>
          </w:tcPr>
          <w:p w:rsidR="004A7141" w:rsidRDefault="00C476F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550" w:type="dxa"/>
            <w:vAlign w:val="center"/>
          </w:tcPr>
          <w:p w:rsidR="004A7141" w:rsidRDefault="00C476F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4A7141">
        <w:trPr>
          <w:trHeight w:val="340"/>
        </w:trPr>
        <w:tc>
          <w:tcPr>
            <w:tcW w:w="956" w:type="dxa"/>
          </w:tcPr>
          <w:p w:rsidR="004A7141" w:rsidRDefault="004A7141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464" w:type="dxa"/>
            <w:gridSpan w:val="2"/>
            <w:vAlign w:val="center"/>
          </w:tcPr>
          <w:p w:rsidR="004A7141" w:rsidRDefault="00C476F4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Требования к выполнению работ </w:t>
            </w:r>
          </w:p>
        </w:tc>
      </w:tr>
      <w:tr w:rsidR="004A7141">
        <w:trPr>
          <w:trHeight w:val="340"/>
        </w:trPr>
        <w:tc>
          <w:tcPr>
            <w:tcW w:w="956" w:type="dxa"/>
          </w:tcPr>
          <w:p w:rsidR="004A7141" w:rsidRDefault="004A7141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14464" w:type="dxa"/>
            <w:gridSpan w:val="2"/>
            <w:vAlign w:val="center"/>
          </w:tcPr>
          <w:p w:rsidR="004A7141" w:rsidRDefault="00C476F4">
            <w:pPr>
              <w:widowControl w:val="0"/>
            </w:pPr>
            <w:r>
              <w:rPr>
                <w:b/>
              </w:rPr>
              <w:t>Общие требования к выполнению работ</w:t>
            </w:r>
          </w:p>
          <w:p w:rsidR="004A7141" w:rsidRDefault="00C476F4">
            <w:pPr>
              <w:widowControl w:val="0"/>
              <w:tabs>
                <w:tab w:val="left" w:pos="292"/>
                <w:tab w:val="left" w:pos="465"/>
              </w:tabs>
              <w:jc w:val="both"/>
            </w:pPr>
            <w:r>
              <w:rPr>
                <w:iCs/>
              </w:rPr>
              <w:t>1. Работы выполнять</w:t>
            </w:r>
            <w:r>
              <w:rPr>
                <w:color w:val="000000"/>
              </w:rPr>
              <w:t xml:space="preserve"> в соответствии с</w:t>
            </w:r>
            <w:r>
              <w:rPr>
                <w:iCs/>
              </w:rPr>
              <w:t xml:space="preserve"> ведомостью объемов работ (Приложение №1 к </w:t>
            </w:r>
            <w:r>
              <w:rPr>
                <w:rFonts w:eastAsia="Calibri"/>
              </w:rPr>
              <w:t>настоящим</w:t>
            </w:r>
            <w:r>
              <w:rPr>
                <w:iCs/>
              </w:rPr>
              <w:t xml:space="preserve"> ТТ).</w:t>
            </w:r>
          </w:p>
          <w:p w:rsidR="004A7141" w:rsidRDefault="00C476F4">
            <w:pPr>
              <w:pStyle w:val="32"/>
              <w:widowControl w:val="0"/>
              <w:spacing w:after="0"/>
              <w:ind w:left="0"/>
              <w:jc w:val="both"/>
            </w:pPr>
            <w:r>
              <w:rPr>
                <w:iCs/>
                <w:sz w:val="24"/>
                <w:szCs w:val="24"/>
              </w:rPr>
              <w:t>2. До выполнения работ необходимо выполнить подготовительные мероприятия:</w:t>
            </w:r>
          </w:p>
          <w:p w:rsidR="004A7141" w:rsidRDefault="00C476F4">
            <w:pPr>
              <w:widowControl w:val="0"/>
              <w:spacing w:line="252" w:lineRule="auto"/>
              <w:ind w:left="214"/>
              <w:jc w:val="both"/>
            </w:pPr>
            <w:r>
              <w:rPr>
                <w:iCs/>
              </w:rPr>
              <w:t>2.1 Выполнение необходимых закупок, изготовление, транспортировка и доставка материалов и оборудования на место выполнения работ.</w:t>
            </w:r>
          </w:p>
          <w:p w:rsidR="004A7141" w:rsidRDefault="00C476F4">
            <w:pPr>
              <w:widowControl w:val="0"/>
              <w:spacing w:line="252" w:lineRule="auto"/>
              <w:ind w:left="214"/>
              <w:jc w:val="both"/>
            </w:pPr>
            <w:r>
              <w:rPr>
                <w:iCs/>
              </w:rPr>
              <w:t xml:space="preserve">2.2 Обеспечение на месте выполнения работ </w:t>
            </w:r>
            <w:r>
              <w:rPr>
                <w:bCs/>
                <w:color w:val="000000"/>
              </w:rPr>
              <w:t>мобильных источников электрического тока для выполнения сварочных и других необходимых работ.</w:t>
            </w:r>
          </w:p>
          <w:p w:rsidR="004A7141" w:rsidRDefault="00C476F4">
            <w:pPr>
              <w:widowControl w:val="0"/>
              <w:tabs>
                <w:tab w:val="left" w:pos="292"/>
                <w:tab w:val="left" w:pos="465"/>
              </w:tabs>
              <w:spacing w:line="252" w:lineRule="auto"/>
              <w:ind w:left="54"/>
              <w:jc w:val="both"/>
            </w:pPr>
            <w:r>
              <w:rPr>
                <w:iCs/>
              </w:rPr>
              <w:t>3. Погрузку-разгрузку, транспортировку строительного мусора в места утилизации и захоронения отходов осуществляет Субподрядчик.</w:t>
            </w:r>
          </w:p>
          <w:p w:rsidR="004A7141" w:rsidRDefault="00C476F4">
            <w:pPr>
              <w:widowControl w:val="0"/>
              <w:tabs>
                <w:tab w:val="left" w:pos="292"/>
                <w:tab w:val="left" w:pos="465"/>
              </w:tabs>
              <w:spacing w:line="252" w:lineRule="auto"/>
              <w:ind w:left="54"/>
              <w:jc w:val="both"/>
            </w:pPr>
            <w:r>
              <w:rPr>
                <w:iCs/>
              </w:rPr>
              <w:t>4. Материалы должны незамедлительно доставляться к месту выполнения работ (утилизации). Запрещается длительное (более 2-х рабочих смен) складирование на монтажной площадке приобретённых материалов без письменного согласования с Заказчиком (филиал ПАО «</w:t>
            </w:r>
            <w:proofErr w:type="spellStart"/>
            <w:r>
              <w:rPr>
                <w:iCs/>
              </w:rPr>
              <w:t>РусГидро</w:t>
            </w:r>
            <w:proofErr w:type="spellEnd"/>
            <w:r>
              <w:rPr>
                <w:iCs/>
              </w:rPr>
              <w:t>»-«</w:t>
            </w:r>
            <w:proofErr w:type="spellStart"/>
            <w:r>
              <w:rPr>
                <w:iCs/>
              </w:rPr>
              <w:t>Воткинская</w:t>
            </w:r>
            <w:proofErr w:type="spellEnd"/>
            <w:r>
              <w:rPr>
                <w:iCs/>
              </w:rPr>
              <w:t xml:space="preserve"> ГЭС»).</w:t>
            </w:r>
          </w:p>
          <w:p w:rsidR="004A7141" w:rsidRDefault="00C476F4">
            <w:pPr>
              <w:widowControl w:val="0"/>
              <w:tabs>
                <w:tab w:val="left" w:pos="292"/>
                <w:tab w:val="left" w:pos="465"/>
              </w:tabs>
              <w:spacing w:line="252" w:lineRule="auto"/>
              <w:ind w:left="54"/>
              <w:jc w:val="both"/>
            </w:pPr>
            <w:r>
              <w:rPr>
                <w:iCs/>
              </w:rPr>
              <w:t xml:space="preserve">5. Утилизация отходов должна производиться в соответствии с «Инструкцией по обращению с отходами производства и потребления </w:t>
            </w:r>
            <w:proofErr w:type="spellStart"/>
            <w:r>
              <w:rPr>
                <w:iCs/>
              </w:rPr>
              <w:t>Воткинской</w:t>
            </w:r>
            <w:proofErr w:type="spellEnd"/>
            <w:r>
              <w:rPr>
                <w:iCs/>
              </w:rPr>
              <w:t xml:space="preserve"> ГЭС».</w:t>
            </w:r>
          </w:p>
          <w:p w:rsidR="004A7141" w:rsidRDefault="00C476F4">
            <w:pPr>
              <w:widowControl w:val="0"/>
              <w:tabs>
                <w:tab w:val="left" w:pos="292"/>
                <w:tab w:val="left" w:pos="465"/>
              </w:tabs>
              <w:spacing w:line="252" w:lineRule="auto"/>
              <w:ind w:left="42"/>
              <w:jc w:val="both"/>
            </w:pPr>
            <w:r>
              <w:rPr>
                <w:iCs/>
              </w:rPr>
              <w:t>6. Субподрядчик обязан своевременно обеспечить вывоз производственных отходов, образовавшихся в ходе выполнения работ, для захоронения, обезвреживания или использования по договору с организацией имеющей лицензию на данный вид деятельности в места утилизации, за исключением лома черных и цветных металлов.</w:t>
            </w:r>
          </w:p>
          <w:p w:rsidR="004A7141" w:rsidRDefault="00C476F4">
            <w:pPr>
              <w:widowControl w:val="0"/>
              <w:tabs>
                <w:tab w:val="left" w:pos="480"/>
                <w:tab w:val="left" w:pos="718"/>
              </w:tabs>
              <w:spacing w:line="252" w:lineRule="auto"/>
              <w:ind w:left="72"/>
              <w:jc w:val="both"/>
            </w:pPr>
            <w:r>
              <w:rPr>
                <w:iCs/>
              </w:rPr>
              <w:t xml:space="preserve">7. Установленный противопожарный и </w:t>
            </w:r>
            <w:proofErr w:type="spellStart"/>
            <w:r>
              <w:rPr>
                <w:iCs/>
              </w:rPr>
              <w:t>внутриобъектовый</w:t>
            </w:r>
            <w:proofErr w:type="spellEnd"/>
            <w:r>
              <w:rPr>
                <w:iCs/>
              </w:rPr>
              <w:t xml:space="preserve"> режим на предприятии филиала ПАО «</w:t>
            </w:r>
            <w:proofErr w:type="spellStart"/>
            <w:r>
              <w:rPr>
                <w:iCs/>
              </w:rPr>
              <w:t>РусГидро</w:t>
            </w:r>
            <w:proofErr w:type="spellEnd"/>
            <w:r>
              <w:rPr>
                <w:iCs/>
              </w:rPr>
              <w:t>» – «</w:t>
            </w:r>
            <w:proofErr w:type="spellStart"/>
            <w:r>
              <w:rPr>
                <w:iCs/>
              </w:rPr>
              <w:t>Воткинская</w:t>
            </w:r>
            <w:proofErr w:type="spellEnd"/>
            <w:r>
              <w:rPr>
                <w:iCs/>
              </w:rPr>
              <w:t xml:space="preserve"> ГЭС» является обязательным для персонала Субподрядчика и должен строго выполняться.</w:t>
            </w:r>
          </w:p>
          <w:p w:rsidR="004A7141" w:rsidRDefault="00C476F4">
            <w:pPr>
              <w:widowControl w:val="0"/>
              <w:tabs>
                <w:tab w:val="left" w:pos="292"/>
                <w:tab w:val="left" w:pos="465"/>
              </w:tabs>
              <w:spacing w:line="252" w:lineRule="auto"/>
              <w:ind w:left="54"/>
              <w:jc w:val="both"/>
            </w:pPr>
            <w:r>
              <w:rPr>
                <w:iCs/>
              </w:rPr>
              <w:t>8. При выполнении работ должна применяться продукция, материалы, оборудование соответствие которых нормативным требованиям подтверждено декларацией о соответствии или сертификатом соответствия.</w:t>
            </w:r>
          </w:p>
          <w:p w:rsidR="004A7141" w:rsidRDefault="00C476F4">
            <w:pPr>
              <w:widowControl w:val="0"/>
              <w:spacing w:line="252" w:lineRule="auto"/>
              <w:ind w:left="72"/>
              <w:jc w:val="both"/>
            </w:pPr>
            <w:r>
              <w:rPr>
                <w:iCs/>
              </w:rPr>
              <w:t>9. Все необходимые специальные работы, включая применение необходимого оборудования и техники, материалов, аппаратуры: работы с применением грузоподъёмных механизмов, включая работы, связанные с транспортировкой, разгрузкой на территории и доставкой на место монтажа организуются и выполняются Субподрядчиком за счёт собственных средств.</w:t>
            </w:r>
          </w:p>
          <w:p w:rsidR="004A7141" w:rsidRDefault="00C476F4">
            <w:pPr>
              <w:widowControl w:val="0"/>
              <w:spacing w:line="252" w:lineRule="auto"/>
              <w:ind w:left="72"/>
              <w:jc w:val="both"/>
            </w:pPr>
            <w:r>
              <w:rPr>
                <w:iCs/>
              </w:rPr>
              <w:lastRenderedPageBreak/>
              <w:t>10. Своевременно оформлять и предоставлять Генподрядчику/Заказчику отчётную документацию по ремонтным работам (акт выполненных работ, сертификаты качества и паспорта на применённые материалы).</w:t>
            </w:r>
          </w:p>
          <w:p w:rsidR="004A7141" w:rsidRDefault="00C476F4">
            <w:pPr>
              <w:widowControl w:val="0"/>
              <w:spacing w:line="252" w:lineRule="auto"/>
              <w:ind w:left="72"/>
              <w:jc w:val="both"/>
            </w:pPr>
            <w:r>
              <w:t xml:space="preserve">11. В составе приемо-сдаточной и исполнительной документации обязательно предоставление </w:t>
            </w:r>
            <w:r>
              <w:rPr>
                <w:lang w:val="en-US"/>
              </w:rPr>
              <w:t>c</w:t>
            </w:r>
            <w:r>
              <w:t>правки о фактических трудозатратах.</w:t>
            </w:r>
          </w:p>
          <w:p w:rsidR="004A7141" w:rsidRDefault="00C476F4">
            <w:pPr>
              <w:widowControl w:val="0"/>
              <w:tabs>
                <w:tab w:val="left" w:pos="292"/>
                <w:tab w:val="left" w:pos="465"/>
              </w:tabs>
              <w:spacing w:line="252" w:lineRule="auto"/>
              <w:ind w:left="54"/>
              <w:jc w:val="both"/>
            </w:pPr>
            <w:r>
              <w:rPr>
                <w:iCs/>
              </w:rPr>
              <w:t xml:space="preserve">12. Работы считаются выполненными с момента подписания акта сдачи-приемки, а также </w:t>
            </w:r>
            <w:r>
              <w:rPr>
                <w:rFonts w:eastAsia="Calibri"/>
              </w:rPr>
              <w:t>сдачи Субподрядчиком отчетной документации в объеме, согласованном с Генподрядчиком</w:t>
            </w:r>
            <w:r>
              <w:t>.</w:t>
            </w:r>
          </w:p>
        </w:tc>
      </w:tr>
      <w:tr w:rsidR="004A7141">
        <w:tc>
          <w:tcPr>
            <w:tcW w:w="956" w:type="dxa"/>
          </w:tcPr>
          <w:p w:rsidR="004A7141" w:rsidRDefault="004A7141">
            <w:pPr>
              <w:widowControl w:val="0"/>
              <w:numPr>
                <w:ilvl w:val="2"/>
                <w:numId w:val="6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914" w:type="dxa"/>
            <w:shd w:val="clear" w:color="auto" w:fill="auto"/>
          </w:tcPr>
          <w:p w:rsidR="004A7141" w:rsidRDefault="00C476F4">
            <w:pPr>
              <w:widowControl w:val="0"/>
            </w:pPr>
            <w: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11550" w:type="dxa"/>
            <w:shd w:val="clear" w:color="auto" w:fill="auto"/>
          </w:tcPr>
          <w:p w:rsidR="004A7141" w:rsidRDefault="00C476F4">
            <w:pPr>
              <w:widowControl w:val="0"/>
              <w:spacing w:line="264" w:lineRule="auto"/>
              <w:jc w:val="both"/>
            </w:pPr>
            <w:r>
              <w:rPr>
                <w:iCs/>
              </w:rPr>
              <w:t>При выполнении работ Субподрядчик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 w:rsidR="004A7141" w:rsidRDefault="00C476F4">
            <w:pPr>
              <w:widowControl w:val="0"/>
              <w:tabs>
                <w:tab w:val="left" w:pos="292"/>
                <w:tab w:val="left" w:pos="465"/>
              </w:tabs>
              <w:spacing w:line="264" w:lineRule="auto"/>
              <w:ind w:left="54"/>
              <w:jc w:val="both"/>
            </w:pPr>
            <w:r>
              <w:rPr>
                <w:bCs/>
                <w:shd w:val="clear" w:color="auto" w:fill="FFFFFF"/>
              </w:rPr>
              <w:t>- «Правил по охране труда при размещении, монтаже, техническом обслуживании и ремонте технологического оборудования»</w:t>
            </w:r>
            <w:r>
              <w:t>, утв. приказом Минтруда РФ от 27.11.2020г. №833н;</w:t>
            </w:r>
          </w:p>
          <w:p w:rsidR="004A7141" w:rsidRDefault="00C476F4">
            <w:pPr>
              <w:widowControl w:val="0"/>
              <w:spacing w:line="264" w:lineRule="auto"/>
              <w:ind w:left="57"/>
              <w:jc w:val="both"/>
            </w:pPr>
            <w:r>
              <w:rPr>
                <w:iCs/>
              </w:rPr>
              <w:t xml:space="preserve">- </w:t>
            </w:r>
            <w:r>
              <w:t>«Правил по охране труда при строительстве, реконструкции и ремонте» утв. приказом Минтруда РФ от 11.12.2020г. №883н;</w:t>
            </w:r>
          </w:p>
          <w:p w:rsidR="004A7141" w:rsidRDefault="00C476F4">
            <w:pPr>
              <w:widowControl w:val="0"/>
              <w:shd w:val="clear" w:color="auto" w:fill="FFFFFF"/>
              <w:spacing w:line="264" w:lineRule="auto"/>
              <w:jc w:val="both"/>
            </w:pPr>
            <w:r>
              <w:rPr>
                <w:iCs/>
                <w:color w:val="000000"/>
              </w:rPr>
              <w:t xml:space="preserve">- </w:t>
            </w:r>
            <w:r>
              <w:t>«Правил организации технического обслуживания и ремонта объектов электроэнергетики», приказ Минэнерго России от 25.10.2017 №1013</w:t>
            </w:r>
            <w:r>
              <w:rPr>
                <w:iCs/>
                <w:color w:val="000000"/>
              </w:rPr>
              <w:t xml:space="preserve">;  </w:t>
            </w:r>
          </w:p>
          <w:p w:rsidR="004A7141" w:rsidRDefault="00C476F4">
            <w:pPr>
              <w:widowControl w:val="0"/>
              <w:shd w:val="clear" w:color="auto" w:fill="FFFFFF"/>
              <w:spacing w:line="264" w:lineRule="auto"/>
              <w:jc w:val="both"/>
            </w:pPr>
            <w:r>
              <w:rPr>
                <w:iCs/>
                <w:color w:val="000000"/>
              </w:rPr>
              <w:t>- «Правил по охране труда при погрузочно-разгрузочных работах и размещении грузов» утв. приказом Минтруда РФ от 28 октября 2020 года №753н;</w:t>
            </w:r>
          </w:p>
          <w:p w:rsidR="004A7141" w:rsidRDefault="00C476F4">
            <w:pPr>
              <w:widowControl w:val="0"/>
              <w:shd w:val="clear" w:color="auto" w:fill="FFFFFF"/>
              <w:spacing w:line="264" w:lineRule="auto"/>
              <w:jc w:val="both"/>
            </w:pPr>
            <w:r>
              <w:rPr>
                <w:iCs/>
                <w:color w:val="000000"/>
              </w:rPr>
              <w:t>- «Правил по охране труда при работе с инструментом и приспособлениями» утв. приказом Минтруда РФ от 27 ноября 2020 года №835н;</w:t>
            </w:r>
          </w:p>
          <w:p w:rsidR="004A7141" w:rsidRDefault="00C476F4">
            <w:pPr>
              <w:widowControl w:val="0"/>
              <w:shd w:val="clear" w:color="auto" w:fill="FFFFFF"/>
              <w:spacing w:line="264" w:lineRule="auto"/>
              <w:jc w:val="both"/>
            </w:pPr>
            <w:r>
              <w:rPr>
                <w:iCs/>
                <w:color w:val="000000"/>
              </w:rPr>
              <w:t>- «Правил противопожарного режима в Российской Федерации», утв. постановлением Правительства РФ от 16.09.2020г. №1479.</w:t>
            </w:r>
          </w:p>
          <w:p w:rsidR="004A7141" w:rsidRDefault="00C476F4">
            <w:pPr>
              <w:widowControl w:val="0"/>
              <w:shd w:val="clear" w:color="auto" w:fill="FFFFFF"/>
              <w:tabs>
                <w:tab w:val="left" w:pos="2700"/>
              </w:tabs>
              <w:spacing w:line="264" w:lineRule="auto"/>
              <w:jc w:val="both"/>
            </w:pPr>
            <w:r>
              <w:rPr>
                <w:iCs/>
              </w:rPr>
              <w:t xml:space="preserve">Стандарты </w:t>
            </w:r>
            <w:r>
              <w:t>ПАО «</w:t>
            </w:r>
            <w:proofErr w:type="spellStart"/>
            <w:r>
              <w:t>РусГидро</w:t>
            </w:r>
            <w:proofErr w:type="spellEnd"/>
            <w:r>
              <w:t>»</w:t>
            </w:r>
            <w:r>
              <w:rPr>
                <w:iCs/>
              </w:rPr>
              <w:t xml:space="preserve">: </w:t>
            </w:r>
          </w:p>
          <w:p w:rsidR="004A7141" w:rsidRDefault="00C476F4">
            <w:pPr>
              <w:widowControl w:val="0"/>
              <w:tabs>
                <w:tab w:val="left" w:pos="0"/>
                <w:tab w:val="left" w:pos="742"/>
              </w:tabs>
              <w:spacing w:line="264" w:lineRule="auto"/>
              <w:jc w:val="both"/>
            </w:pPr>
            <w:r>
              <w:rPr>
                <w:iCs/>
              </w:rPr>
              <w:t xml:space="preserve">- СТО 02.01.62-2021 </w:t>
            </w:r>
            <w:r>
              <w:t>Электрические станции и сети. Ремонт и техническое обслуживание оборудования, зданий и сооружений. Организация производственных процессов. Нормы и требования</w:t>
            </w:r>
            <w:r>
              <w:rPr>
                <w:iCs/>
              </w:rPr>
              <w:t>.</w:t>
            </w:r>
          </w:p>
          <w:p w:rsidR="004A7141" w:rsidRDefault="00C476F4">
            <w:pPr>
              <w:pStyle w:val="32"/>
              <w:widowControl w:val="0"/>
              <w:tabs>
                <w:tab w:val="left" w:pos="0"/>
                <w:tab w:val="left" w:pos="196"/>
                <w:tab w:val="left" w:pos="284"/>
                <w:tab w:val="left" w:pos="600"/>
                <w:tab w:val="left" w:pos="742"/>
              </w:tabs>
              <w:spacing w:after="0" w:line="264" w:lineRule="auto"/>
              <w:ind w:left="0"/>
              <w:jc w:val="both"/>
            </w:pPr>
            <w:r>
              <w:rPr>
                <w:rFonts w:eastAsia="Calibri"/>
                <w:sz w:val="24"/>
                <w:szCs w:val="24"/>
              </w:rPr>
              <w:t xml:space="preserve">А также </w:t>
            </w:r>
            <w:r>
              <w:rPr>
                <w:sz w:val="24"/>
                <w:szCs w:val="24"/>
              </w:rPr>
              <w:t xml:space="preserve">соблюдать </w:t>
            </w:r>
            <w:r>
              <w:rPr>
                <w:rFonts w:eastAsia="Calibri"/>
                <w:sz w:val="24"/>
                <w:szCs w:val="24"/>
              </w:rPr>
              <w:t>другие правила, не противоречащие законодательству Российской Федерации.</w:t>
            </w:r>
          </w:p>
        </w:tc>
      </w:tr>
      <w:tr w:rsidR="004A7141">
        <w:trPr>
          <w:trHeight w:hRule="exact" w:val="340"/>
        </w:trPr>
        <w:tc>
          <w:tcPr>
            <w:tcW w:w="956" w:type="dxa"/>
          </w:tcPr>
          <w:p w:rsidR="004A7141" w:rsidRDefault="004A7141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464" w:type="dxa"/>
            <w:gridSpan w:val="2"/>
            <w:vAlign w:val="center"/>
          </w:tcPr>
          <w:p w:rsidR="004A7141" w:rsidRDefault="00C476F4">
            <w:pPr>
              <w:widowControl w:val="0"/>
              <w:rPr>
                <w:b/>
              </w:rPr>
            </w:pPr>
            <w:r>
              <w:rPr>
                <w:b/>
              </w:rPr>
              <w:t>Требования к организации работ</w:t>
            </w:r>
          </w:p>
        </w:tc>
      </w:tr>
      <w:tr w:rsidR="004A7141">
        <w:tc>
          <w:tcPr>
            <w:tcW w:w="956" w:type="dxa"/>
          </w:tcPr>
          <w:p w:rsidR="004A7141" w:rsidRDefault="004A7141">
            <w:pPr>
              <w:widowControl w:val="0"/>
              <w:numPr>
                <w:ilvl w:val="2"/>
                <w:numId w:val="6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914" w:type="dxa"/>
          </w:tcPr>
          <w:p w:rsidR="004A7141" w:rsidRDefault="00C476F4">
            <w:pPr>
              <w:widowControl w:val="0"/>
              <w:rPr>
                <w:b/>
              </w:rPr>
            </w:pPr>
            <w:r>
              <w:t>Организационно-технические мероприятия по допуску персонала Субподрядчика</w:t>
            </w:r>
          </w:p>
        </w:tc>
        <w:tc>
          <w:tcPr>
            <w:tcW w:w="11550" w:type="dxa"/>
          </w:tcPr>
          <w:p w:rsidR="004A7141" w:rsidRDefault="00C476F4">
            <w:pPr>
              <w:widowControl w:val="0"/>
              <w:tabs>
                <w:tab w:val="left" w:pos="292"/>
                <w:tab w:val="left" w:pos="426"/>
              </w:tabs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Допуск персонала Субподрядчика для выполнения работ должен осуществляться в соответствии с </w:t>
            </w:r>
            <w:bookmarkStart w:id="45" w:name="_Hlk124767430"/>
            <w:r>
              <w:rPr>
                <w:rFonts w:eastAsia="Calibri"/>
              </w:rPr>
              <w:t>Регламентом процесса «Допуск персонала подрядных организаций на объекты ПАО «</w:t>
            </w:r>
            <w:proofErr w:type="spellStart"/>
            <w:r>
              <w:rPr>
                <w:rFonts w:eastAsia="Calibri"/>
              </w:rPr>
              <w:t>РусГидро</w:t>
            </w:r>
            <w:proofErr w:type="spellEnd"/>
            <w:r>
              <w:rPr>
                <w:rFonts w:eastAsia="Calibri"/>
              </w:rPr>
              <w:t>», утв. Приказом ПАО «</w:t>
            </w:r>
            <w:proofErr w:type="spellStart"/>
            <w:r>
              <w:rPr>
                <w:rFonts w:eastAsia="Calibri"/>
              </w:rPr>
              <w:t>РусГидро</w:t>
            </w:r>
            <w:proofErr w:type="spellEnd"/>
            <w:r>
              <w:rPr>
                <w:rFonts w:eastAsia="Calibri"/>
              </w:rPr>
              <w:t xml:space="preserve">» от 28.04.2023г. №300 </w:t>
            </w:r>
            <w:bookmarkEnd w:id="45"/>
            <w:r>
              <w:rPr>
                <w:rFonts w:eastAsia="Calibri"/>
              </w:rPr>
              <w:t>(Приложение №</w:t>
            </w:r>
            <w:r>
              <w:rPr>
                <w:rFonts w:eastAsia="Calibri"/>
                <w:lang w:val="en-US"/>
              </w:rPr>
              <w:t>4</w:t>
            </w:r>
            <w:r>
              <w:rPr>
                <w:rFonts w:eastAsia="Calibri"/>
              </w:rPr>
              <w:t xml:space="preserve"> к настоящим ТТ).</w:t>
            </w:r>
          </w:p>
        </w:tc>
      </w:tr>
      <w:tr w:rsidR="004A7141">
        <w:trPr>
          <w:trHeight w:val="340"/>
        </w:trPr>
        <w:tc>
          <w:tcPr>
            <w:tcW w:w="956" w:type="dxa"/>
          </w:tcPr>
          <w:p w:rsidR="004A7141" w:rsidRDefault="004A7141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464" w:type="dxa"/>
            <w:gridSpan w:val="2"/>
            <w:vAlign w:val="center"/>
          </w:tcPr>
          <w:p w:rsidR="004A7141" w:rsidRDefault="00C476F4">
            <w:pPr>
              <w:widowControl w:val="0"/>
              <w:rPr>
                <w:b/>
              </w:rPr>
            </w:pPr>
            <w:r>
              <w:rPr>
                <w:b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</w:tr>
      <w:tr w:rsidR="004A7141">
        <w:tc>
          <w:tcPr>
            <w:tcW w:w="956" w:type="dxa"/>
          </w:tcPr>
          <w:p w:rsidR="004A7141" w:rsidRDefault="004A7141">
            <w:pPr>
              <w:widowControl w:val="0"/>
              <w:numPr>
                <w:ilvl w:val="2"/>
                <w:numId w:val="6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914" w:type="dxa"/>
          </w:tcPr>
          <w:p w:rsidR="004A7141" w:rsidRDefault="00C476F4">
            <w:pPr>
              <w:widowControl w:val="0"/>
              <w:tabs>
                <w:tab w:val="left" w:pos="426"/>
              </w:tabs>
              <w:spacing w:before="60"/>
            </w:pPr>
            <w:r>
              <w:t>Требования к используемым материалам и оборудованию</w:t>
            </w:r>
          </w:p>
        </w:tc>
        <w:tc>
          <w:tcPr>
            <w:tcW w:w="11550" w:type="dxa"/>
          </w:tcPr>
          <w:p w:rsidR="004A7141" w:rsidRDefault="00C476F4">
            <w:pPr>
              <w:widowControl w:val="0"/>
              <w:tabs>
                <w:tab w:val="left" w:pos="292"/>
                <w:tab w:val="left" w:pos="426"/>
              </w:tabs>
              <w:contextualSpacing/>
              <w:jc w:val="both"/>
            </w:pPr>
            <w:r>
              <w:t xml:space="preserve">1. </w:t>
            </w:r>
            <w:r>
              <w:rPr>
                <w:spacing w:val="-4"/>
              </w:rPr>
              <w:t>Материалы, необходимые для выполнения работ, Субподрядчик приобретает самостоятельно.</w:t>
            </w:r>
          </w:p>
          <w:p w:rsidR="004A7141" w:rsidRDefault="00C476F4">
            <w:pPr>
              <w:widowControl w:val="0"/>
              <w:tabs>
                <w:tab w:val="left" w:pos="292"/>
                <w:tab w:val="left" w:pos="426"/>
              </w:tabs>
              <w:contextualSpacing/>
              <w:jc w:val="both"/>
            </w:pPr>
            <w:r>
              <w:t>Все поставляемые и применяемые материалы и изделия должны быть новыми и не использованными ранее.</w:t>
            </w:r>
          </w:p>
          <w:p w:rsidR="004A7141" w:rsidRDefault="00C476F4">
            <w:pPr>
              <w:widowControl w:val="0"/>
              <w:tabs>
                <w:tab w:val="left" w:pos="292"/>
                <w:tab w:val="left" w:pos="426"/>
              </w:tabs>
              <w:contextualSpacing/>
              <w:jc w:val="both"/>
            </w:pPr>
            <w:r>
              <w:rPr>
                <w:iCs/>
              </w:rPr>
              <w:t xml:space="preserve">2. Качество применяемых материалов и изделий подтверждается сертификатами качества. </w:t>
            </w:r>
          </w:p>
        </w:tc>
      </w:tr>
      <w:tr w:rsidR="004A7141">
        <w:trPr>
          <w:trHeight w:val="340"/>
        </w:trPr>
        <w:tc>
          <w:tcPr>
            <w:tcW w:w="956" w:type="dxa"/>
          </w:tcPr>
          <w:p w:rsidR="004A7141" w:rsidRDefault="004A7141">
            <w:pPr>
              <w:widowControl w:val="0"/>
              <w:numPr>
                <w:ilvl w:val="1"/>
                <w:numId w:val="6"/>
              </w:numPr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464" w:type="dxa"/>
            <w:gridSpan w:val="2"/>
            <w:vAlign w:val="center"/>
          </w:tcPr>
          <w:p w:rsidR="004A7141" w:rsidRDefault="00C476F4">
            <w:pPr>
              <w:widowControl w:val="0"/>
              <w:tabs>
                <w:tab w:val="left" w:pos="426"/>
              </w:tabs>
              <w:jc w:val="both"/>
              <w:rPr>
                <w:b/>
              </w:rPr>
            </w:pPr>
            <w:r>
              <w:rPr>
                <w:b/>
              </w:rPr>
              <w:t>Требования к контролю качества работ и материалов</w:t>
            </w:r>
          </w:p>
        </w:tc>
      </w:tr>
      <w:tr w:rsidR="004A7141">
        <w:tc>
          <w:tcPr>
            <w:tcW w:w="956" w:type="dxa"/>
          </w:tcPr>
          <w:p w:rsidR="004A7141" w:rsidRDefault="004A7141">
            <w:pPr>
              <w:widowControl w:val="0"/>
              <w:numPr>
                <w:ilvl w:val="2"/>
                <w:numId w:val="6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914" w:type="dxa"/>
          </w:tcPr>
          <w:p w:rsidR="004A7141" w:rsidRDefault="00C476F4">
            <w:pPr>
              <w:widowControl w:val="0"/>
              <w:tabs>
                <w:tab w:val="left" w:pos="426"/>
              </w:tabs>
              <w:spacing w:before="60"/>
            </w:pPr>
            <w:r>
              <w:t>Контроль качества работ</w:t>
            </w:r>
          </w:p>
        </w:tc>
        <w:tc>
          <w:tcPr>
            <w:tcW w:w="11550" w:type="dxa"/>
          </w:tcPr>
          <w:p w:rsidR="004A7141" w:rsidRDefault="00C476F4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Субподрядчик обязан применять такие виды и объемы контроля своих работ, которые гарантируют их высокое качество и надежность в эксплуатации в соответствии с положениями законов, актов и других официальных требований России и российских государственных органов.</w:t>
            </w:r>
          </w:p>
        </w:tc>
      </w:tr>
      <w:tr w:rsidR="004A7141">
        <w:tc>
          <w:tcPr>
            <w:tcW w:w="956" w:type="dxa"/>
          </w:tcPr>
          <w:p w:rsidR="004A7141" w:rsidRDefault="004A7141">
            <w:pPr>
              <w:widowControl w:val="0"/>
              <w:numPr>
                <w:ilvl w:val="2"/>
                <w:numId w:val="6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914" w:type="dxa"/>
          </w:tcPr>
          <w:p w:rsidR="004A7141" w:rsidRDefault="00C476F4">
            <w:pPr>
              <w:widowControl w:val="0"/>
              <w:tabs>
                <w:tab w:val="left" w:pos="426"/>
              </w:tabs>
              <w:spacing w:before="60"/>
            </w:pPr>
            <w:r>
              <w:t>Контроль качества используемых материалов и оборудования</w:t>
            </w:r>
          </w:p>
        </w:tc>
        <w:tc>
          <w:tcPr>
            <w:tcW w:w="11550" w:type="dxa"/>
          </w:tcPr>
          <w:p w:rsidR="004A7141" w:rsidRDefault="00C476F4">
            <w:pPr>
              <w:widowControl w:val="0"/>
              <w:spacing w:line="264" w:lineRule="auto"/>
              <w:jc w:val="both"/>
            </w:pPr>
            <w:r>
              <w:t>Субподрядчик должен обеспечить входной контроль поступающих материалов и изделий, включающий в себя проверку:</w:t>
            </w:r>
          </w:p>
          <w:p w:rsidR="004A7141" w:rsidRDefault="00C476F4">
            <w:pPr>
              <w:widowControl w:val="0"/>
              <w:spacing w:line="264" w:lineRule="auto"/>
              <w:jc w:val="both"/>
            </w:pPr>
            <w:r>
              <w:t>- наличия соответствующих сертификатов согласно требованиям постановления Правительства Российской Федерации от 23.12.2021г. №2425 «Об утверждении единого перечня продукции, подлежащей обязательной сертификации»;</w:t>
            </w:r>
          </w:p>
          <w:p w:rsidR="004A7141" w:rsidRDefault="00C476F4">
            <w:pPr>
              <w:widowControl w:val="0"/>
              <w:spacing w:line="264" w:lineRule="auto"/>
              <w:jc w:val="both"/>
            </w:pPr>
            <w:r>
              <w:t>- 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:rsidR="004A7141" w:rsidRDefault="00C476F4">
            <w:pPr>
              <w:widowControl w:val="0"/>
              <w:spacing w:line="264" w:lineRule="auto"/>
              <w:jc w:val="both"/>
            </w:pPr>
            <w:r>
              <w:t>- наличия маркировки, сохранности упаковки, наличия и сохранности защитных и окрасочных покрытий и т.п.;</w:t>
            </w:r>
          </w:p>
          <w:p w:rsidR="004A7141" w:rsidRDefault="00C476F4">
            <w:pPr>
              <w:widowControl w:val="0"/>
              <w:spacing w:line="264" w:lineRule="auto"/>
            </w:pPr>
            <w:r>
              <w:t>- комплектности поставляемых материалов.</w:t>
            </w:r>
          </w:p>
          <w:p w:rsidR="004A7141" w:rsidRDefault="00C476F4">
            <w:pPr>
              <w:widowControl w:val="0"/>
              <w:spacing w:line="264" w:lineRule="auto"/>
              <w:jc w:val="both"/>
            </w:pPr>
            <w:r>
              <w:t>Вся документация должна быть представлена на русском языке и соответствовать российским стандартам.</w:t>
            </w:r>
          </w:p>
          <w:p w:rsidR="004A7141" w:rsidRDefault="00C476F4">
            <w:pPr>
              <w:widowControl w:val="0"/>
              <w:spacing w:line="264" w:lineRule="auto"/>
              <w:jc w:val="both"/>
            </w:pPr>
            <w:r>
              <w:t>Все материалы  необходимо согласовывать с Генподрядчиком.</w:t>
            </w:r>
          </w:p>
        </w:tc>
      </w:tr>
      <w:tr w:rsidR="004A7141">
        <w:trPr>
          <w:trHeight w:val="340"/>
        </w:trPr>
        <w:tc>
          <w:tcPr>
            <w:tcW w:w="956" w:type="dxa"/>
          </w:tcPr>
          <w:p w:rsidR="004A7141" w:rsidRDefault="004A7141">
            <w:pPr>
              <w:widowControl w:val="0"/>
              <w:numPr>
                <w:ilvl w:val="1"/>
                <w:numId w:val="6"/>
              </w:numPr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464" w:type="dxa"/>
            <w:gridSpan w:val="2"/>
          </w:tcPr>
          <w:p w:rsidR="004A7141" w:rsidRDefault="00C476F4">
            <w:pPr>
              <w:widowControl w:val="0"/>
              <w:rPr>
                <w:sz w:val="28"/>
                <w:szCs w:val="28"/>
              </w:rPr>
            </w:pPr>
            <w:r>
              <w:rPr>
                <w:b/>
              </w:rPr>
              <w:t>Требования к персоналу Субподрядчика</w:t>
            </w:r>
          </w:p>
        </w:tc>
      </w:tr>
      <w:tr w:rsidR="004A7141">
        <w:tc>
          <w:tcPr>
            <w:tcW w:w="956" w:type="dxa"/>
          </w:tcPr>
          <w:p w:rsidR="004A7141" w:rsidRDefault="004A7141">
            <w:pPr>
              <w:widowControl w:val="0"/>
              <w:numPr>
                <w:ilvl w:val="2"/>
                <w:numId w:val="6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914" w:type="dxa"/>
          </w:tcPr>
          <w:p w:rsidR="004A7141" w:rsidRDefault="00C476F4">
            <w:pPr>
              <w:widowControl w:val="0"/>
              <w:tabs>
                <w:tab w:val="left" w:pos="426"/>
              </w:tabs>
              <w:spacing w:before="60"/>
            </w:pPr>
            <w:r>
              <w:t>Квалификация персонала Субподрядчика, привлекаемого к выполнению работ</w:t>
            </w:r>
          </w:p>
        </w:tc>
        <w:tc>
          <w:tcPr>
            <w:tcW w:w="11550" w:type="dxa"/>
          </w:tcPr>
          <w:p w:rsidR="004A7141" w:rsidRDefault="00C476F4">
            <w:pPr>
              <w:widowControl w:val="0"/>
              <w:tabs>
                <w:tab w:val="left" w:pos="426"/>
              </w:tabs>
              <w:spacing w:before="60"/>
              <w:jc w:val="both"/>
            </w:pPr>
            <w:r>
              <w:t>Наличие персонала, имеющего право быть ответственными лицами при работах по наряду-допуску и распоряжению, при выполнении специальных работ, согласно «</w:t>
            </w:r>
            <w:r>
              <w:rPr>
                <w:bCs/>
              </w:rPr>
              <w:t>Правил по охране труда при размещении, монтаже, техническом обслуживании и ремонте технологического оборудования»</w:t>
            </w:r>
            <w:r>
              <w:t>, утв. приказом Минтруда РФ от 27.11.2020г. №833н.</w:t>
            </w:r>
            <w:bookmarkStart w:id="46" w:name="_Hlk124929079"/>
            <w:bookmarkEnd w:id="46"/>
            <w:r>
              <w:t xml:space="preserve"> </w:t>
            </w:r>
            <w:r>
              <w:rPr>
                <w:rFonts w:eastAsia="Calibri"/>
              </w:rPr>
              <w:t>Необходимо предоставить до начала работ копии документов: удостоверений о проверке знаний и/или свидетельств о прохождении обучения и/</w:t>
            </w:r>
            <w:proofErr w:type="spellStart"/>
            <w:r>
              <w:rPr>
                <w:rFonts w:eastAsia="Calibri"/>
              </w:rPr>
              <w:t>илипротоколов</w:t>
            </w:r>
            <w:proofErr w:type="spellEnd"/>
            <w:r>
              <w:rPr>
                <w:rFonts w:eastAsia="Calibri"/>
              </w:rPr>
              <w:t xml:space="preserve"> проверки знаний и аттестации, а также документы, подтверждающие наличие трудовых отношений с работником. </w:t>
            </w:r>
          </w:p>
        </w:tc>
      </w:tr>
      <w:tr w:rsidR="004A7141">
        <w:trPr>
          <w:trHeight w:val="340"/>
        </w:trPr>
        <w:tc>
          <w:tcPr>
            <w:tcW w:w="956" w:type="dxa"/>
          </w:tcPr>
          <w:p w:rsidR="004A7141" w:rsidRDefault="004A7141">
            <w:pPr>
              <w:widowControl w:val="0"/>
              <w:numPr>
                <w:ilvl w:val="1"/>
                <w:numId w:val="6"/>
              </w:numPr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464" w:type="dxa"/>
            <w:gridSpan w:val="2"/>
            <w:vAlign w:val="center"/>
          </w:tcPr>
          <w:p w:rsidR="004A7141" w:rsidRDefault="00C476F4">
            <w:pPr>
              <w:widowControl w:val="0"/>
            </w:pPr>
            <w:r>
              <w:rPr>
                <w:b/>
              </w:rPr>
              <w:t>Требования к безопасности работ и охране труда</w:t>
            </w:r>
          </w:p>
        </w:tc>
      </w:tr>
      <w:tr w:rsidR="004A7141">
        <w:tc>
          <w:tcPr>
            <w:tcW w:w="956" w:type="dxa"/>
          </w:tcPr>
          <w:p w:rsidR="004A7141" w:rsidRDefault="004A7141">
            <w:pPr>
              <w:widowControl w:val="0"/>
              <w:numPr>
                <w:ilvl w:val="2"/>
                <w:numId w:val="6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914" w:type="dxa"/>
          </w:tcPr>
          <w:p w:rsidR="004A7141" w:rsidRDefault="00C476F4">
            <w:pPr>
              <w:widowControl w:val="0"/>
              <w:tabs>
                <w:tab w:val="left" w:pos="426"/>
              </w:tabs>
              <w:spacing w:before="60"/>
            </w:pPr>
            <w:r>
              <w:t>Требования к безопасности выполняемых работ</w:t>
            </w:r>
          </w:p>
        </w:tc>
        <w:tc>
          <w:tcPr>
            <w:tcW w:w="11550" w:type="dxa"/>
          </w:tcPr>
          <w:p w:rsidR="004A7141" w:rsidRDefault="00C476F4">
            <w:pPr>
              <w:widowControl w:val="0"/>
              <w:ind w:left="8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Субподрядчик обязан:</w:t>
            </w:r>
          </w:p>
          <w:p w:rsidR="004A7141" w:rsidRDefault="00C476F4">
            <w:pPr>
              <w:widowControl w:val="0"/>
              <w:tabs>
                <w:tab w:val="left" w:pos="292"/>
              </w:tabs>
              <w:ind w:left="8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соблюдать требования действующего федерального законодательства Российской Федерации, нормативных правовых актов субъектов Российской Федерации, в </w:t>
            </w:r>
            <w:proofErr w:type="spellStart"/>
            <w:r>
              <w:rPr>
                <w:rFonts w:eastAsia="Calibri"/>
              </w:rPr>
              <w:t>т.ч</w:t>
            </w:r>
            <w:proofErr w:type="spellEnd"/>
            <w:r>
              <w:rPr>
                <w:rFonts w:eastAsia="Calibri"/>
              </w:rPr>
              <w:t xml:space="preserve">. законодательство о недрах, охране окружающей среды, промышленной и пожарной безопасности, охране труда, </w:t>
            </w:r>
            <w:proofErr w:type="spellStart"/>
            <w:r>
              <w:rPr>
                <w:rFonts w:eastAsia="Calibri"/>
              </w:rPr>
              <w:t>энергоэффективности</w:t>
            </w:r>
            <w:proofErr w:type="spellEnd"/>
            <w:r>
              <w:rPr>
                <w:rFonts w:eastAsia="Calibri"/>
              </w:rPr>
              <w:t>, рационального использования природных ресурсов и полезных ископаемых, а также все прочие законы и нормативные акты, относящиеся к сфере деятельности.</w:t>
            </w:r>
          </w:p>
          <w:p w:rsidR="004A7141" w:rsidRDefault="00C476F4">
            <w:pPr>
              <w:widowControl w:val="0"/>
              <w:tabs>
                <w:tab w:val="left" w:pos="292"/>
              </w:tabs>
              <w:ind w:left="8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</w:tr>
      <w:tr w:rsidR="004A7141">
        <w:trPr>
          <w:trHeight w:val="340"/>
        </w:trPr>
        <w:tc>
          <w:tcPr>
            <w:tcW w:w="956" w:type="dxa"/>
          </w:tcPr>
          <w:p w:rsidR="004A7141" w:rsidRDefault="004A7141">
            <w:pPr>
              <w:widowControl w:val="0"/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464" w:type="dxa"/>
            <w:gridSpan w:val="2"/>
            <w:vAlign w:val="center"/>
          </w:tcPr>
          <w:p w:rsidR="004A7141" w:rsidRDefault="00C476F4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Требования к результатам работ</w:t>
            </w:r>
          </w:p>
        </w:tc>
      </w:tr>
      <w:tr w:rsidR="004A7141">
        <w:trPr>
          <w:trHeight w:val="340"/>
        </w:trPr>
        <w:tc>
          <w:tcPr>
            <w:tcW w:w="956" w:type="dxa"/>
          </w:tcPr>
          <w:p w:rsidR="004A7141" w:rsidRDefault="004A7141">
            <w:pPr>
              <w:widowControl w:val="0"/>
              <w:numPr>
                <w:ilvl w:val="1"/>
                <w:numId w:val="6"/>
              </w:numPr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464" w:type="dxa"/>
            <w:gridSpan w:val="2"/>
            <w:vAlign w:val="center"/>
          </w:tcPr>
          <w:p w:rsidR="004A7141" w:rsidRDefault="00C476F4">
            <w:pPr>
              <w:widowControl w:val="0"/>
              <w:rPr>
                <w:b/>
              </w:rPr>
            </w:pPr>
            <w:r>
              <w:rPr>
                <w:b/>
              </w:rPr>
              <w:t>Общие требования к результатам работ</w:t>
            </w:r>
          </w:p>
        </w:tc>
      </w:tr>
      <w:tr w:rsidR="004A7141">
        <w:tc>
          <w:tcPr>
            <w:tcW w:w="956" w:type="dxa"/>
          </w:tcPr>
          <w:p w:rsidR="004A7141" w:rsidRDefault="004A7141">
            <w:pPr>
              <w:widowControl w:val="0"/>
              <w:numPr>
                <w:ilvl w:val="2"/>
                <w:numId w:val="6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914" w:type="dxa"/>
          </w:tcPr>
          <w:p w:rsidR="004A7141" w:rsidRDefault="00C476F4">
            <w:pPr>
              <w:widowControl w:val="0"/>
              <w:tabs>
                <w:tab w:val="left" w:pos="426"/>
              </w:tabs>
              <w:spacing w:before="60"/>
            </w:pPr>
            <w:r>
              <w:t>Результат работ</w:t>
            </w:r>
          </w:p>
        </w:tc>
        <w:tc>
          <w:tcPr>
            <w:tcW w:w="11550" w:type="dxa"/>
          </w:tcPr>
          <w:p w:rsidR="004A7141" w:rsidRDefault="00C476F4">
            <w:pPr>
              <w:widowControl w:val="0"/>
              <w:jc w:val="both"/>
            </w:pPr>
            <w:r>
              <w:t xml:space="preserve">Результатам выполненных работ является </w:t>
            </w:r>
            <w:r>
              <w:rPr>
                <w:rFonts w:eastAsia="Calibri"/>
                <w:bCs/>
                <w:color w:val="000000"/>
              </w:rPr>
              <w:t>помост, пригодный для выполнения работ по текущему ремонту пьезометров земляной плотины</w:t>
            </w:r>
            <w:r>
              <w:t xml:space="preserve"> филиала ПАО «</w:t>
            </w:r>
            <w:proofErr w:type="spellStart"/>
            <w:r>
              <w:t>РусГидро</w:t>
            </w:r>
            <w:proofErr w:type="spellEnd"/>
            <w:r>
              <w:t>»-«</w:t>
            </w:r>
            <w:proofErr w:type="spellStart"/>
            <w:r>
              <w:t>Воткинская</w:t>
            </w:r>
            <w:proofErr w:type="spellEnd"/>
            <w:r>
              <w:t xml:space="preserve"> ГЭС».</w:t>
            </w:r>
          </w:p>
        </w:tc>
      </w:tr>
      <w:tr w:rsidR="004A7141">
        <w:trPr>
          <w:trHeight w:val="340"/>
        </w:trPr>
        <w:tc>
          <w:tcPr>
            <w:tcW w:w="956" w:type="dxa"/>
          </w:tcPr>
          <w:p w:rsidR="004A7141" w:rsidRDefault="004A7141">
            <w:pPr>
              <w:widowControl w:val="0"/>
              <w:numPr>
                <w:ilvl w:val="1"/>
                <w:numId w:val="6"/>
              </w:numPr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464" w:type="dxa"/>
            <w:gridSpan w:val="2"/>
            <w:vAlign w:val="center"/>
          </w:tcPr>
          <w:p w:rsidR="004A7141" w:rsidRDefault="00C476F4">
            <w:pPr>
              <w:widowControl w:val="0"/>
              <w:rPr>
                <w:b/>
              </w:rPr>
            </w:pPr>
            <w:r>
              <w:rPr>
                <w:b/>
              </w:rPr>
              <w:t>Требования к оформлению документации</w:t>
            </w:r>
          </w:p>
        </w:tc>
      </w:tr>
      <w:tr w:rsidR="004A7141">
        <w:tc>
          <w:tcPr>
            <w:tcW w:w="956" w:type="dxa"/>
          </w:tcPr>
          <w:p w:rsidR="004A7141" w:rsidRDefault="004A7141">
            <w:pPr>
              <w:widowControl w:val="0"/>
              <w:numPr>
                <w:ilvl w:val="2"/>
                <w:numId w:val="6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914" w:type="dxa"/>
          </w:tcPr>
          <w:p w:rsidR="004A7141" w:rsidRDefault="00C476F4">
            <w:pPr>
              <w:widowControl w:val="0"/>
            </w:pPr>
            <w:r>
              <w:t>Документы, передаваемые Заказчику по результатам выполненных работ</w:t>
            </w:r>
          </w:p>
        </w:tc>
        <w:tc>
          <w:tcPr>
            <w:tcW w:w="11550" w:type="dxa"/>
          </w:tcPr>
          <w:p w:rsidR="004A7141" w:rsidRDefault="00C476F4">
            <w:pPr>
              <w:widowControl w:val="0"/>
              <w:jc w:val="both"/>
            </w:pPr>
            <w:r>
              <w:t>Субподрядчик обязан одновременно с передачей актов приемки выполненных работ по форме КС-2 передать Генподрядчику комплект исполнительной документации, включающий в себя:</w:t>
            </w:r>
          </w:p>
          <w:p w:rsidR="004A7141" w:rsidRDefault="00C476F4">
            <w:pPr>
              <w:widowControl w:val="0"/>
              <w:numPr>
                <w:ilvl w:val="0"/>
                <w:numId w:val="7"/>
              </w:numPr>
              <w:tabs>
                <w:tab w:val="left" w:pos="150"/>
              </w:tabs>
              <w:ind w:left="8" w:hanging="8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сертификаты, паспорта, подтверждающие качество и соответствие требованиям нормативно-технической документации примененных материалов;</w:t>
            </w:r>
          </w:p>
          <w:p w:rsidR="004A7141" w:rsidRDefault="00C476F4">
            <w:pPr>
              <w:widowControl w:val="0"/>
              <w:numPr>
                <w:ilvl w:val="0"/>
                <w:numId w:val="7"/>
              </w:numPr>
              <w:tabs>
                <w:tab w:val="left" w:pos="150"/>
              </w:tabs>
              <w:ind w:left="8" w:hanging="8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справку о фактических трудозатратах.</w:t>
            </w:r>
          </w:p>
        </w:tc>
      </w:tr>
      <w:tr w:rsidR="004A7141">
        <w:trPr>
          <w:trHeight w:val="340"/>
        </w:trPr>
        <w:tc>
          <w:tcPr>
            <w:tcW w:w="956" w:type="dxa"/>
          </w:tcPr>
          <w:p w:rsidR="004A7141" w:rsidRDefault="004A7141">
            <w:pPr>
              <w:widowControl w:val="0"/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464" w:type="dxa"/>
            <w:gridSpan w:val="2"/>
            <w:vAlign w:val="center"/>
          </w:tcPr>
          <w:p w:rsidR="004A7141" w:rsidRDefault="00C476F4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Требования к ответственности и гарантиям Субподрядчика</w:t>
            </w:r>
          </w:p>
        </w:tc>
      </w:tr>
      <w:tr w:rsidR="004A7141">
        <w:tc>
          <w:tcPr>
            <w:tcW w:w="956" w:type="dxa"/>
          </w:tcPr>
          <w:p w:rsidR="004A7141" w:rsidRDefault="004A7141">
            <w:pPr>
              <w:widowControl w:val="0"/>
              <w:numPr>
                <w:ilvl w:val="2"/>
                <w:numId w:val="6"/>
              </w:numPr>
              <w:spacing w:before="60" w:after="60"/>
              <w:ind w:hanging="1199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914" w:type="dxa"/>
          </w:tcPr>
          <w:p w:rsidR="004A7141" w:rsidRDefault="00C476F4">
            <w:pPr>
              <w:widowControl w:val="0"/>
            </w:pPr>
            <w:r>
              <w:t>Гарантийный срок на результат работ</w:t>
            </w:r>
          </w:p>
        </w:tc>
        <w:tc>
          <w:tcPr>
            <w:tcW w:w="11550" w:type="dxa"/>
          </w:tcPr>
          <w:p w:rsidR="004A7141" w:rsidRDefault="00C476F4">
            <w:pPr>
              <w:widowControl w:val="0"/>
              <w:jc w:val="both"/>
            </w:pPr>
            <w:r>
              <w:rPr>
                <w:bCs/>
                <w:szCs w:val="28"/>
              </w:rPr>
              <w:t xml:space="preserve">Гарантия качества </w:t>
            </w:r>
            <w:r>
              <w:t xml:space="preserve">на результат работ </w:t>
            </w:r>
            <w:r>
              <w:rPr>
                <w:bCs/>
                <w:szCs w:val="28"/>
              </w:rPr>
              <w:t xml:space="preserve">действует в течение </w:t>
            </w:r>
            <w:r>
              <w:t xml:space="preserve">не менее 36 месяцев с даты подписания Акта о приемке выполненных работ </w:t>
            </w:r>
            <w:r>
              <w:rPr>
                <w:bCs/>
                <w:szCs w:val="28"/>
              </w:rPr>
              <w:t>по форме</w:t>
            </w:r>
            <w:r>
              <w:t xml:space="preserve"> КС-2</w:t>
            </w:r>
            <w:r>
              <w:rPr>
                <w:bCs/>
                <w:szCs w:val="28"/>
              </w:rPr>
              <w:t xml:space="preserve"> и Справки о стоимости выполненных работ и затрат по форме КС-3</w:t>
            </w:r>
            <w:r>
              <w:t>.</w:t>
            </w:r>
          </w:p>
          <w:p w:rsidR="004A7141" w:rsidRDefault="00C476F4">
            <w:pPr>
              <w:widowControl w:val="0"/>
              <w:jc w:val="both"/>
            </w:pPr>
            <w:r>
              <w:t xml:space="preserve">Субподрядчик должен за свой счет и в определённые </w:t>
            </w:r>
            <w:r>
              <w:rPr>
                <w:bCs/>
                <w:szCs w:val="28"/>
              </w:rPr>
              <w:t xml:space="preserve">Генподрядчиком </w:t>
            </w:r>
            <w:r>
              <w:t>сроки устранять любые дефекты, выявленные в период гарантийного срока.</w:t>
            </w:r>
          </w:p>
        </w:tc>
      </w:tr>
    </w:tbl>
    <w:p w:rsidR="004A7141" w:rsidRDefault="004A7141">
      <w:pPr>
        <w:sectPr w:rsidR="004A7141">
          <w:footerReference w:type="default" r:id="rId9"/>
          <w:footerReference w:type="first" r:id="rId10"/>
          <w:pgSz w:w="16838" w:h="11906" w:orient="landscape"/>
          <w:pgMar w:top="851" w:right="709" w:bottom="851" w:left="709" w:header="0" w:footer="0" w:gutter="0"/>
          <w:cols w:space="720"/>
          <w:formProt w:val="0"/>
          <w:docGrid w:linePitch="360"/>
        </w:sectPr>
      </w:pPr>
    </w:p>
    <w:p w:rsidR="004A7141" w:rsidRDefault="00C476F4">
      <w:pPr>
        <w:pStyle w:val="1"/>
        <w:keepLines/>
        <w:ind w:left="357" w:hanging="357"/>
        <w:jc w:val="center"/>
        <w:rPr>
          <w:b/>
        </w:rPr>
      </w:pPr>
      <w:bookmarkStart w:id="47" w:name="__RefHeading___Toc14117_899752430"/>
      <w:bookmarkStart w:id="48" w:name="_Toc131165896"/>
      <w:bookmarkEnd w:id="47"/>
      <w:r>
        <w:rPr>
          <w:b/>
        </w:rPr>
        <w:lastRenderedPageBreak/>
        <w:t xml:space="preserve">3. </w:t>
      </w:r>
      <w:bookmarkStart w:id="49" w:name="_Toc53393312"/>
      <w:bookmarkStart w:id="50" w:name="_Toc54646411"/>
      <w:r>
        <w:rPr>
          <w:b/>
        </w:rPr>
        <w:t>Требования к документации по ценообразованию</w:t>
      </w:r>
      <w:bookmarkEnd w:id="49"/>
      <w:r>
        <w:rPr>
          <w:b/>
        </w:rPr>
        <w:t xml:space="preserve"> на этапе закупки</w:t>
      </w:r>
      <w:bookmarkEnd w:id="48"/>
      <w:bookmarkEnd w:id="50"/>
    </w:p>
    <w:p w:rsidR="004A7141" w:rsidRDefault="004A7141">
      <w:pPr>
        <w:rPr>
          <w:lang w:eastAsia="en-US"/>
        </w:rPr>
      </w:pPr>
    </w:p>
    <w:p w:rsidR="004A7141" w:rsidRDefault="00C476F4">
      <w:pPr>
        <w:widowControl w:val="0"/>
        <w:tabs>
          <w:tab w:val="left" w:pos="426"/>
        </w:tabs>
        <w:spacing w:before="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 </w:t>
      </w:r>
    </w:p>
    <w:p w:rsidR="004A7141" w:rsidRDefault="00C476F4">
      <w:pPr>
        <w:widowControl w:val="0"/>
        <w:tabs>
          <w:tab w:val="left" w:pos="426"/>
        </w:tabs>
        <w:spacing w:before="60"/>
        <w:jc w:val="both"/>
        <w:rPr>
          <w:rStyle w:val="af5"/>
          <w:b w:val="0"/>
          <w:bCs/>
          <w:iCs/>
        </w:rPr>
      </w:pPr>
      <w:r>
        <w:rPr>
          <w:rFonts w:eastAsiaTheme="minorHAnsi"/>
          <w:lang w:eastAsia="en-US"/>
        </w:rPr>
        <w:t>3.2. Дополнительные документы по ценообразованию (сметная документация) в состав заявки Участника не включаются.</w:t>
      </w:r>
    </w:p>
    <w:p w:rsidR="004A7141" w:rsidRDefault="004A7141">
      <w:pPr>
        <w:pStyle w:val="1"/>
        <w:keepLines/>
        <w:ind w:left="357"/>
        <w:rPr>
          <w:iCs/>
        </w:rPr>
      </w:pPr>
      <w:bookmarkStart w:id="51" w:name="_Hlk125441686"/>
      <w:bookmarkEnd w:id="51"/>
    </w:p>
    <w:p w:rsidR="004A7141" w:rsidRDefault="00C476F4">
      <w:pPr>
        <w:rPr>
          <w:rFonts w:eastAsia="Calibri"/>
          <w:b/>
          <w:iCs/>
        </w:rPr>
      </w:pPr>
      <w:r>
        <w:br w:type="page"/>
      </w:r>
    </w:p>
    <w:p w:rsidR="004A7141" w:rsidRDefault="00C476F4">
      <w:pPr>
        <w:pStyle w:val="1"/>
        <w:keepLines/>
        <w:ind w:left="357" w:hanging="357"/>
        <w:jc w:val="center"/>
        <w:rPr>
          <w:b/>
        </w:rPr>
      </w:pPr>
      <w:bookmarkStart w:id="52" w:name="__RefHeading___Toc14119_899752430"/>
      <w:bookmarkStart w:id="53" w:name="_Toc131165897"/>
      <w:bookmarkEnd w:id="52"/>
      <w:r>
        <w:rPr>
          <w:b/>
        </w:rPr>
        <w:lastRenderedPageBreak/>
        <w:t xml:space="preserve">4. </w:t>
      </w:r>
      <w:bookmarkStart w:id="54" w:name="_Toc54646412"/>
      <w:r>
        <w:rPr>
          <w:b/>
        </w:rPr>
        <w:t>Требования к документации по ценообразованию на этапе заключения (исполнения) договора</w:t>
      </w:r>
      <w:bookmarkEnd w:id="53"/>
      <w:bookmarkEnd w:id="54"/>
    </w:p>
    <w:p w:rsidR="004A7141" w:rsidRDefault="004A7141">
      <w:pPr>
        <w:rPr>
          <w:lang w:eastAsia="en-US"/>
        </w:rPr>
      </w:pPr>
      <w:bookmarkStart w:id="55" w:name="_Hlk125441985"/>
      <w:bookmarkEnd w:id="55"/>
    </w:p>
    <w:p w:rsidR="004A7141" w:rsidRDefault="00C476F4">
      <w:pPr>
        <w:jc w:val="both"/>
        <w:rPr>
          <w:rFonts w:eastAsia="Calibri"/>
          <w:b/>
          <w:iCs/>
        </w:rPr>
      </w:pPr>
      <w:r>
        <w:rPr>
          <w:rFonts w:eastAsiaTheme="minorHAnsi"/>
          <w:lang w:eastAsia="en-US"/>
        </w:rPr>
        <w:t>4.1.</w:t>
      </w:r>
      <w:r>
        <w:rPr>
          <w:rFonts w:eastAsiaTheme="minorHAnsi"/>
          <w:lang w:eastAsia="en-US"/>
        </w:rPr>
        <w:tab/>
        <w:t>Сметную документацию составлять и оформлять в соответствии с требованиями к документации по ценообразованию (Приложение №3 к настоящим техническим требованиям).</w:t>
      </w:r>
      <w:r>
        <w:br w:type="page"/>
      </w:r>
    </w:p>
    <w:p w:rsidR="004A7141" w:rsidRDefault="00C476F4">
      <w:pPr>
        <w:pStyle w:val="1"/>
        <w:keepLines/>
        <w:ind w:left="357" w:hanging="357"/>
        <w:jc w:val="center"/>
        <w:rPr>
          <w:b/>
          <w:iCs/>
        </w:rPr>
      </w:pPr>
      <w:bookmarkStart w:id="56" w:name="__RefHeading___Toc14121_899752430"/>
      <w:bookmarkStart w:id="57" w:name="_Toc54646413"/>
      <w:bookmarkStart w:id="58" w:name="_Toc131165898"/>
      <w:bookmarkStart w:id="59" w:name="_Toc46743519"/>
      <w:bookmarkStart w:id="60" w:name="_Toc51339699"/>
      <w:bookmarkEnd w:id="56"/>
      <w:r>
        <w:rPr>
          <w:b/>
          <w:iCs/>
        </w:rPr>
        <w:lastRenderedPageBreak/>
        <w:t>5. Приложения</w:t>
      </w:r>
      <w:bookmarkEnd w:id="57"/>
      <w:bookmarkEnd w:id="58"/>
      <w:bookmarkEnd w:id="59"/>
      <w:bookmarkEnd w:id="60"/>
    </w:p>
    <w:p w:rsidR="004A7141" w:rsidRDefault="004A7141">
      <w:pPr>
        <w:rPr>
          <w:lang w:eastAsia="en-US"/>
        </w:rPr>
      </w:pPr>
    </w:p>
    <w:p w:rsidR="004A7141" w:rsidRDefault="00C476F4">
      <w:pPr>
        <w:jc w:val="both"/>
      </w:pPr>
      <w:r>
        <w:t>Приложение №1 Ведомость объемов работ.</w:t>
      </w:r>
    </w:p>
    <w:p w:rsidR="004A7141" w:rsidRDefault="00C476F4">
      <w:pPr>
        <w:jc w:val="both"/>
      </w:pPr>
      <w:r>
        <w:t>Приложение №2 Требования к оформлению и составлению сметной документации на выполнение работ при новом строительстве, реконструкции и техническом перевооружении, ремонте.</w:t>
      </w:r>
    </w:p>
    <w:p w:rsidR="004A7141" w:rsidRDefault="00C476F4">
      <w:pPr>
        <w:jc w:val="both"/>
      </w:pPr>
      <w:r>
        <w:t>Приложение №3 Регламент процесса «Допуск персонала подрядных организаций на объекты ПАО «</w:t>
      </w:r>
      <w:proofErr w:type="spellStart"/>
      <w:r>
        <w:t>РусГидро</w:t>
      </w:r>
      <w:proofErr w:type="spellEnd"/>
      <w:r>
        <w:t>» (утв. Приказом ПАО «</w:t>
      </w:r>
      <w:proofErr w:type="spellStart"/>
      <w:r>
        <w:t>РусГидро</w:t>
      </w:r>
      <w:proofErr w:type="spellEnd"/>
      <w:r>
        <w:t>» от 28.04.2023 №300).</w:t>
      </w:r>
      <w:bookmarkStart w:id="61" w:name="_Hlk48222348"/>
      <w:bookmarkStart w:id="62" w:name="_Ref40301253"/>
      <w:bookmarkStart w:id="63" w:name="_Hlk48224758"/>
    </w:p>
    <w:p w:rsidR="004A7141" w:rsidRDefault="00C476F4">
      <w:pPr>
        <w:jc w:val="both"/>
        <w:sectPr w:rsidR="004A7141">
          <w:footerReference w:type="default" r:id="rId11"/>
          <w:footerReference w:type="first" r:id="rId12"/>
          <w:pgSz w:w="11906" w:h="16838"/>
          <w:pgMar w:top="1134" w:right="851" w:bottom="992" w:left="1134" w:header="0" w:footer="737" w:gutter="0"/>
          <w:cols w:space="720"/>
          <w:formProt w:val="0"/>
          <w:titlePg/>
          <w:docGrid w:linePitch="381"/>
        </w:sectPr>
      </w:pPr>
      <w:r>
        <w:t xml:space="preserve">Приложение №4 </w:t>
      </w:r>
      <w:r>
        <w:rPr>
          <w:iCs/>
        </w:rPr>
        <w:t xml:space="preserve">«Инструкция по обращению с отходами производства и потребления </w:t>
      </w:r>
      <w:proofErr w:type="spellStart"/>
      <w:r>
        <w:rPr>
          <w:iCs/>
        </w:rPr>
        <w:t>Воткинской</w:t>
      </w:r>
      <w:proofErr w:type="spellEnd"/>
      <w:r>
        <w:rPr>
          <w:iCs/>
        </w:rPr>
        <w:t xml:space="preserve"> ГЭС»</w:t>
      </w:r>
      <w:r>
        <w:t>.</w:t>
      </w:r>
      <w:r>
        <w:br w:type="page"/>
      </w:r>
    </w:p>
    <w:p w:rsidR="004A7141" w:rsidRDefault="00C476F4">
      <w:pPr>
        <w:jc w:val="right"/>
        <w:rPr>
          <w:b/>
        </w:rPr>
      </w:pPr>
      <w:bookmarkStart w:id="64" w:name="_Hlk48222348_Копия_1"/>
      <w:bookmarkStart w:id="65" w:name="_Ref40301253_Копия_1"/>
      <w:bookmarkStart w:id="66" w:name="_Hlk48224758_Копия_1"/>
      <w:bookmarkEnd w:id="61"/>
      <w:bookmarkEnd w:id="62"/>
      <w:bookmarkEnd w:id="63"/>
      <w:bookmarkEnd w:id="64"/>
      <w:bookmarkEnd w:id="65"/>
      <w:bookmarkEnd w:id="66"/>
      <w:r>
        <w:rPr>
          <w:b/>
        </w:rPr>
        <w:lastRenderedPageBreak/>
        <w:t>Приложение №1 к ТТ</w:t>
      </w:r>
    </w:p>
    <w:p w:rsidR="004A7141" w:rsidRDefault="00C476F4">
      <w:pPr>
        <w:jc w:val="right"/>
        <w:rPr>
          <w:b/>
        </w:rPr>
      </w:pPr>
      <w:r>
        <w:rPr>
          <w:b/>
          <w:noProof/>
        </w:rP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659880" cy="9471660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9471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7141" w:rsidRDefault="004A7141">
      <w:pPr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C476F4">
      <w:pPr>
        <w:jc w:val="right"/>
      </w:pPr>
      <w:r>
        <w:rPr>
          <w:b/>
        </w:rPr>
        <w:t xml:space="preserve">Приложение №2 к ТТ </w:t>
      </w:r>
    </w:p>
    <w:p w:rsidR="004A7141" w:rsidRDefault="004A7141">
      <w:pPr>
        <w:jc w:val="right"/>
        <w:rPr>
          <w:b/>
        </w:rPr>
      </w:pPr>
    </w:p>
    <w:p w:rsidR="004A7141" w:rsidRDefault="00C476F4">
      <w:pPr>
        <w:jc w:val="both"/>
      </w:pPr>
      <w:r>
        <w:t>Требования к оформлению и составлению сметной документации на выполнение работ при новом строительстве, реконструкции и техническом перевооружении, ремонте представлены в отдельном файле.</w:t>
      </w:r>
    </w:p>
    <w:p w:rsidR="004A7141" w:rsidRDefault="004A7141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hd w:val="clear" w:color="auto" w:fill="FFFF99"/>
        </w:rPr>
      </w:pPr>
    </w:p>
    <w:p w:rsidR="004A7141" w:rsidRDefault="004A7141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hd w:val="clear" w:color="auto" w:fill="FFFF99"/>
        </w:rPr>
      </w:pPr>
    </w:p>
    <w:p w:rsidR="004A7141" w:rsidRDefault="004A7141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hd w:val="clear" w:color="auto" w:fill="FFFF99"/>
        </w:rPr>
      </w:pPr>
    </w:p>
    <w:p w:rsidR="004A7141" w:rsidRDefault="004A7141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hd w:val="clear" w:color="auto" w:fill="FFFF99"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4A7141">
      <w:pPr>
        <w:widowControl w:val="0"/>
        <w:jc w:val="right"/>
        <w:rPr>
          <w:b/>
        </w:rPr>
      </w:pPr>
    </w:p>
    <w:p w:rsidR="004A7141" w:rsidRDefault="00C476F4">
      <w:pPr>
        <w:widowControl w:val="0"/>
        <w:jc w:val="right"/>
      </w:pPr>
      <w:r>
        <w:rPr>
          <w:b/>
        </w:rPr>
        <w:t>Приложение №3 к ТТ</w:t>
      </w:r>
    </w:p>
    <w:p w:rsidR="004A7141" w:rsidRDefault="004A7141">
      <w:pPr>
        <w:jc w:val="center"/>
      </w:pPr>
    </w:p>
    <w:p w:rsidR="004A7141" w:rsidRDefault="00C476F4">
      <w:r>
        <w:t>Регламент процесса «Допуск персонала подрядных организаций на объекты ПАО «</w:t>
      </w:r>
      <w:proofErr w:type="spellStart"/>
      <w:r>
        <w:t>РусГидро</w:t>
      </w:r>
      <w:proofErr w:type="spellEnd"/>
      <w:r>
        <w:t>» (утв. Приказом ПАО «</w:t>
      </w:r>
      <w:proofErr w:type="spellStart"/>
      <w:r>
        <w:t>РусГидро</w:t>
      </w:r>
      <w:proofErr w:type="spellEnd"/>
      <w:r>
        <w:t>» от 28.04.2023г. №300) представлен отдельным файлом.</w:t>
      </w: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>
      <w:pPr>
        <w:spacing w:line="26" w:lineRule="atLeast"/>
        <w:ind w:left="426"/>
        <w:jc w:val="both"/>
      </w:pPr>
    </w:p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4A7141"/>
    <w:p w:rsidR="004A7141" w:rsidRDefault="00C476F4">
      <w:pPr>
        <w:jc w:val="right"/>
      </w:pPr>
      <w:r>
        <w:rPr>
          <w:b/>
        </w:rPr>
        <w:t>Приложение №</w:t>
      </w:r>
      <w:r w:rsidRPr="00C476F4">
        <w:rPr>
          <w:b/>
        </w:rPr>
        <w:t>4</w:t>
      </w:r>
      <w:r>
        <w:rPr>
          <w:b/>
        </w:rPr>
        <w:t xml:space="preserve"> к ТТ</w:t>
      </w:r>
    </w:p>
    <w:p w:rsidR="004A7141" w:rsidRDefault="004A7141">
      <w:pPr>
        <w:jc w:val="center"/>
      </w:pPr>
    </w:p>
    <w:p w:rsidR="004A7141" w:rsidRDefault="00C476F4">
      <w:pPr>
        <w:widowControl w:val="0"/>
        <w:tabs>
          <w:tab w:val="left" w:pos="292"/>
          <w:tab w:val="left" w:pos="465"/>
        </w:tabs>
        <w:spacing w:line="252" w:lineRule="auto"/>
        <w:ind w:left="54"/>
        <w:jc w:val="both"/>
      </w:pPr>
      <w:r>
        <w:rPr>
          <w:iCs/>
        </w:rPr>
        <w:t xml:space="preserve">«Инструкция по обращению с отходами производства и потребления </w:t>
      </w:r>
      <w:proofErr w:type="spellStart"/>
      <w:r>
        <w:rPr>
          <w:iCs/>
        </w:rPr>
        <w:t>Воткинской</w:t>
      </w:r>
      <w:proofErr w:type="spellEnd"/>
      <w:r>
        <w:rPr>
          <w:iCs/>
        </w:rPr>
        <w:t xml:space="preserve"> ГЭС» </w:t>
      </w:r>
      <w:r>
        <w:t>представлена отдельным файлом.</w:t>
      </w:r>
    </w:p>
    <w:p w:rsidR="004A7141" w:rsidRDefault="004A7141"/>
    <w:sectPr w:rsidR="004A7141">
      <w:footerReference w:type="default" r:id="rId14"/>
      <w:footerReference w:type="first" r:id="rId15"/>
      <w:pgSz w:w="11906" w:h="16838"/>
      <w:pgMar w:top="709" w:right="707" w:bottom="709" w:left="1134" w:header="0" w:footer="0" w:gutter="284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1A" w:rsidRDefault="00C476F4">
      <w:r>
        <w:separator/>
      </w:r>
    </w:p>
  </w:endnote>
  <w:endnote w:type="continuationSeparator" w:id="0">
    <w:p w:rsidR="00CD1F1A" w:rsidRDefault="00C47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ST Type BU">
    <w:panose1 w:val="02010603020201000205"/>
    <w:charset w:val="01"/>
    <w:family w:val="auto"/>
    <w:pitch w:val="variable"/>
    <w:sig w:usb0="800002AF" w:usb1="1000004A" w:usb2="00000000" w:usb3="00000000" w:csb0="8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141" w:rsidRDefault="00C476F4">
    <w:pPr>
      <w:pStyle w:val="ac"/>
      <w:jc w:val="right"/>
    </w:pPr>
    <w:r>
      <w:fldChar w:fldCharType="begin"/>
    </w:r>
    <w:r>
      <w:instrText xml:space="preserve"> PAGE </w:instrText>
    </w:r>
    <w:r>
      <w:fldChar w:fldCharType="separate"/>
    </w:r>
    <w:r w:rsidR="00E504F5">
      <w:rPr>
        <w:noProof/>
      </w:rPr>
      <w:t>1</w:t>
    </w:r>
    <w:r>
      <w:fldChar w:fldCharType="end"/>
    </w:r>
  </w:p>
  <w:p w:rsidR="004A7141" w:rsidRDefault="004A7141">
    <w:pPr>
      <w:pStyle w:val="ac"/>
    </w:pPr>
  </w:p>
  <w:p w:rsidR="004A7141" w:rsidRDefault="004A7141">
    <w:pPr>
      <w:pStyle w:val="ac"/>
    </w:pPr>
  </w:p>
  <w:p w:rsidR="004A7141" w:rsidRDefault="004A71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141" w:rsidRDefault="00C476F4">
    <w:pPr>
      <w:pStyle w:val="ac"/>
      <w:jc w:val="right"/>
    </w:pPr>
    <w:r>
      <w:fldChar w:fldCharType="begin"/>
    </w:r>
    <w:r>
      <w:instrText xml:space="preserve"> PAGE </w:instrText>
    </w:r>
    <w:r>
      <w:fldChar w:fldCharType="separate"/>
    </w:r>
    <w:r w:rsidR="00E504F5">
      <w:rPr>
        <w:noProof/>
      </w:rPr>
      <w:t>8</w:t>
    </w:r>
    <w:r>
      <w:fldChar w:fldCharType="end"/>
    </w:r>
  </w:p>
  <w:p w:rsidR="004A7141" w:rsidRDefault="004A7141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141" w:rsidRDefault="004A7141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141" w:rsidRDefault="00C476F4">
    <w:pPr>
      <w:pStyle w:val="ac"/>
      <w:jc w:val="right"/>
    </w:pPr>
    <w:r>
      <w:fldChar w:fldCharType="begin"/>
    </w:r>
    <w:r>
      <w:instrText xml:space="preserve"> PAGE </w:instrText>
    </w:r>
    <w:r>
      <w:fldChar w:fldCharType="separate"/>
    </w:r>
    <w:r w:rsidR="00E504F5">
      <w:rPr>
        <w:noProof/>
      </w:rPr>
      <w:t>11</w:t>
    </w:r>
    <w:r>
      <w:fldChar w:fldCharType="end"/>
    </w:r>
  </w:p>
  <w:p w:rsidR="004A7141" w:rsidRDefault="004A7141">
    <w:pPr>
      <w:pStyle w:val="ac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141" w:rsidRDefault="00C476F4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E504F5">
      <w:rPr>
        <w:noProof/>
      </w:rPr>
      <w:t>9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141" w:rsidRDefault="00C476F4">
    <w:pPr>
      <w:pStyle w:val="ac"/>
      <w:jc w:val="right"/>
    </w:pPr>
    <w:r>
      <w:fldChar w:fldCharType="begin"/>
    </w:r>
    <w:r>
      <w:instrText xml:space="preserve"> PAGE </w:instrText>
    </w:r>
    <w:r>
      <w:fldChar w:fldCharType="separate"/>
    </w:r>
    <w:r w:rsidR="00E504F5">
      <w:rPr>
        <w:noProof/>
      </w:rPr>
      <w:t>15</w:t>
    </w:r>
    <w:r>
      <w:fldChar w:fldCharType="end"/>
    </w:r>
  </w:p>
  <w:p w:rsidR="004A7141" w:rsidRDefault="004A7141">
    <w:pPr>
      <w:pStyle w:val="ac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141" w:rsidRDefault="004A714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1A" w:rsidRDefault="00C476F4">
      <w:r>
        <w:separator/>
      </w:r>
    </w:p>
  </w:footnote>
  <w:footnote w:type="continuationSeparator" w:id="0">
    <w:p w:rsidR="00CD1F1A" w:rsidRDefault="00C47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42E0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C89238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16A302F"/>
    <w:multiLevelType w:val="multilevel"/>
    <w:tmpl w:val="6A6E7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24B7969"/>
    <w:multiLevelType w:val="multilevel"/>
    <w:tmpl w:val="FB605B6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i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3B40DD4"/>
    <w:multiLevelType w:val="multilevel"/>
    <w:tmpl w:val="7EAE3BBC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4F45AF1"/>
    <w:multiLevelType w:val="multilevel"/>
    <w:tmpl w:val="124088C8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D3F692C"/>
    <w:multiLevelType w:val="multilevel"/>
    <w:tmpl w:val="F4AAA1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7E247934"/>
    <w:multiLevelType w:val="multilevel"/>
    <w:tmpl w:val="29669DC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i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141"/>
    <w:rsid w:val="004A7141"/>
    <w:rsid w:val="00C476F4"/>
    <w:rsid w:val="00CD1F1A"/>
    <w:rsid w:val="00E5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DFC4E"/>
  <w15:docId w15:val="{0485E6C2-872E-4168-A7D2-E9B9EDB03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27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1027A8"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0"/>
    <w:next w:val="a0"/>
    <w:link w:val="20"/>
    <w:qFormat/>
    <w:rsid w:val="001027A8"/>
    <w:pPr>
      <w:keepNext/>
      <w:jc w:val="center"/>
      <w:outlineLvl w:val="1"/>
    </w:pPr>
    <w:rPr>
      <w:sz w:val="28"/>
      <w:szCs w:val="20"/>
      <w:lang w:val="en-US"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027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1027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1027A8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1"/>
    <w:link w:val="2"/>
    <w:qFormat/>
    <w:rsid w:val="001027A8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30">
    <w:name w:val="Заголовок 3 Знак"/>
    <w:basedOn w:val="a1"/>
    <w:link w:val="3"/>
    <w:uiPriority w:val="9"/>
    <w:semiHidden/>
    <w:qFormat/>
    <w:rsid w:val="001027A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qFormat/>
    <w:rsid w:val="001027A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a4">
    <w:name w:val="Текст выноски Знак"/>
    <w:basedOn w:val="a1"/>
    <w:link w:val="a5"/>
    <w:uiPriority w:val="99"/>
    <w:semiHidden/>
    <w:qFormat/>
    <w:rsid w:val="001027A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1"/>
    <w:link w:val="32"/>
    <w:qFormat/>
    <w:rsid w:val="001027A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1">
    <w:name w:val="Подпункт Знак1"/>
    <w:basedOn w:val="a1"/>
    <w:link w:val="a6"/>
    <w:qFormat/>
    <w:rsid w:val="001027A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1"/>
    <w:link w:val="a8"/>
    <w:uiPriority w:val="99"/>
    <w:qFormat/>
    <w:rsid w:val="001027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1"/>
    <w:link w:val="aa"/>
    <w:qFormat/>
    <w:rsid w:val="001027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1"/>
    <w:link w:val="ac"/>
    <w:uiPriority w:val="99"/>
    <w:qFormat/>
    <w:rsid w:val="001027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1"/>
    <w:uiPriority w:val="99"/>
    <w:semiHidden/>
    <w:unhideWhenUsed/>
    <w:qFormat/>
    <w:rsid w:val="001027A8"/>
    <w:rPr>
      <w:sz w:val="16"/>
      <w:szCs w:val="16"/>
    </w:rPr>
  </w:style>
  <w:style w:type="character" w:customStyle="1" w:styleId="ae">
    <w:name w:val="Текст примечания Знак"/>
    <w:basedOn w:val="a1"/>
    <w:link w:val="af"/>
    <w:uiPriority w:val="99"/>
    <w:semiHidden/>
    <w:qFormat/>
    <w:rsid w:val="001027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ма примечания Знак"/>
    <w:basedOn w:val="ae"/>
    <w:link w:val="af1"/>
    <w:uiPriority w:val="99"/>
    <w:semiHidden/>
    <w:qFormat/>
    <w:rsid w:val="001027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2">
    <w:name w:val="Hyperlink"/>
    <w:basedOn w:val="a1"/>
    <w:uiPriority w:val="99"/>
    <w:unhideWhenUsed/>
    <w:rsid w:val="001027A8"/>
    <w:rPr>
      <w:color w:val="0000FF"/>
      <w:u w:val="single"/>
    </w:rPr>
  </w:style>
  <w:style w:type="character" w:customStyle="1" w:styleId="9">
    <w:name w:val="Основной текст + 9"/>
    <w:basedOn w:val="a1"/>
    <w:uiPriority w:val="99"/>
    <w:qFormat/>
    <w:rsid w:val="001027A8"/>
    <w:rPr>
      <w:rFonts w:ascii="Tahoma" w:hAnsi="Tahoma" w:cs="Tahoma"/>
      <w:i/>
      <w:iCs/>
      <w:spacing w:val="20"/>
      <w:sz w:val="19"/>
      <w:szCs w:val="19"/>
      <w:lang w:val="en-US" w:eastAsia="en-US"/>
    </w:rPr>
  </w:style>
  <w:style w:type="character" w:customStyle="1" w:styleId="12">
    <w:name w:val="Основной текст Знак1"/>
    <w:basedOn w:val="a1"/>
    <w:uiPriority w:val="99"/>
    <w:qFormat/>
    <w:rsid w:val="001027A8"/>
    <w:rPr>
      <w:rFonts w:ascii="Tahoma" w:hAnsi="Tahoma" w:cs="Tahoma"/>
      <w:spacing w:val="0"/>
      <w:sz w:val="13"/>
      <w:szCs w:val="13"/>
    </w:rPr>
  </w:style>
  <w:style w:type="character" w:customStyle="1" w:styleId="6pt">
    <w:name w:val="Основной текст + 6 pt"/>
    <w:basedOn w:val="12"/>
    <w:uiPriority w:val="99"/>
    <w:qFormat/>
    <w:rsid w:val="001027A8"/>
    <w:rPr>
      <w:rFonts w:ascii="Tahoma" w:hAnsi="Tahoma" w:cs="Tahoma"/>
      <w:spacing w:val="0"/>
      <w:sz w:val="12"/>
      <w:szCs w:val="12"/>
    </w:rPr>
  </w:style>
  <w:style w:type="character" w:customStyle="1" w:styleId="6pt1">
    <w:name w:val="Основной текст + 6 pt1"/>
    <w:basedOn w:val="12"/>
    <w:uiPriority w:val="99"/>
    <w:qFormat/>
    <w:rsid w:val="001027A8"/>
    <w:rPr>
      <w:rFonts w:ascii="Tahoma" w:hAnsi="Tahoma" w:cs="Tahoma"/>
      <w:spacing w:val="0"/>
      <w:sz w:val="12"/>
      <w:szCs w:val="12"/>
    </w:rPr>
  </w:style>
  <w:style w:type="character" w:customStyle="1" w:styleId="41">
    <w:name w:val="Основной текст (4)"/>
    <w:basedOn w:val="a1"/>
    <w:uiPriority w:val="99"/>
    <w:qFormat/>
    <w:rsid w:val="001027A8"/>
    <w:rPr>
      <w:rFonts w:ascii="Tahoma" w:hAnsi="Tahoma" w:cs="Tahoma"/>
      <w:spacing w:val="0"/>
      <w:sz w:val="12"/>
      <w:szCs w:val="12"/>
    </w:rPr>
  </w:style>
  <w:style w:type="character" w:customStyle="1" w:styleId="42">
    <w:name w:val="Основной текст (4)_"/>
    <w:basedOn w:val="a1"/>
    <w:link w:val="410"/>
    <w:uiPriority w:val="99"/>
    <w:qFormat/>
    <w:rsid w:val="001027A8"/>
    <w:rPr>
      <w:rFonts w:ascii="Tahoma" w:hAnsi="Tahoma" w:cs="Tahoma"/>
      <w:sz w:val="12"/>
      <w:szCs w:val="12"/>
      <w:shd w:val="clear" w:color="auto" w:fill="FFFFFF"/>
    </w:rPr>
  </w:style>
  <w:style w:type="character" w:customStyle="1" w:styleId="9pt">
    <w:name w:val="Основной текст + 9 pt"/>
    <w:basedOn w:val="12"/>
    <w:uiPriority w:val="99"/>
    <w:qFormat/>
    <w:rsid w:val="001027A8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Verdana">
    <w:name w:val="Основной текст + Verdana"/>
    <w:basedOn w:val="12"/>
    <w:uiPriority w:val="99"/>
    <w:qFormat/>
    <w:rsid w:val="001027A8"/>
    <w:rPr>
      <w:rFonts w:ascii="Verdana" w:hAnsi="Verdana" w:cs="Verdana"/>
      <w:b/>
      <w:bCs/>
      <w:i/>
      <w:iCs/>
      <w:spacing w:val="0"/>
      <w:sz w:val="16"/>
      <w:szCs w:val="16"/>
    </w:rPr>
  </w:style>
  <w:style w:type="character" w:customStyle="1" w:styleId="af3">
    <w:name w:val="Основной текст + Полужирный"/>
    <w:basedOn w:val="12"/>
    <w:uiPriority w:val="99"/>
    <w:qFormat/>
    <w:rsid w:val="001027A8"/>
    <w:rPr>
      <w:rFonts w:ascii="Times New Roman" w:hAnsi="Times New Roman" w:cs="Times New Roman"/>
      <w:b/>
      <w:bCs/>
      <w:i/>
      <w:iCs/>
      <w:smallCaps/>
      <w:spacing w:val="20"/>
      <w:sz w:val="17"/>
      <w:szCs w:val="17"/>
    </w:rPr>
  </w:style>
  <w:style w:type="character" w:customStyle="1" w:styleId="TrebuchetMS">
    <w:name w:val="Основной текст + Trebuchet MS"/>
    <w:basedOn w:val="12"/>
    <w:uiPriority w:val="99"/>
    <w:qFormat/>
    <w:rsid w:val="001027A8"/>
    <w:rPr>
      <w:rFonts w:ascii="Trebuchet MS" w:hAnsi="Trebuchet MS" w:cs="Trebuchet MS"/>
      <w:spacing w:val="0"/>
      <w:sz w:val="11"/>
      <w:szCs w:val="11"/>
    </w:rPr>
  </w:style>
  <w:style w:type="character" w:customStyle="1" w:styleId="TrebuchetMS1">
    <w:name w:val="Основной текст + Trebuchet MS1"/>
    <w:basedOn w:val="12"/>
    <w:uiPriority w:val="99"/>
    <w:qFormat/>
    <w:rsid w:val="001027A8"/>
    <w:rPr>
      <w:rFonts w:ascii="Trebuchet MS" w:hAnsi="Trebuchet MS" w:cs="Trebuchet MS"/>
      <w:spacing w:val="0"/>
      <w:sz w:val="11"/>
      <w:szCs w:val="11"/>
    </w:rPr>
  </w:style>
  <w:style w:type="character" w:customStyle="1" w:styleId="110">
    <w:name w:val="Основной текст (11)"/>
    <w:basedOn w:val="a1"/>
    <w:uiPriority w:val="99"/>
    <w:qFormat/>
    <w:rsid w:val="001027A8"/>
    <w:rPr>
      <w:rFonts w:ascii="Trebuchet MS" w:hAnsi="Trebuchet MS" w:cs="Trebuchet MS"/>
      <w:spacing w:val="0"/>
      <w:sz w:val="11"/>
      <w:szCs w:val="11"/>
    </w:rPr>
  </w:style>
  <w:style w:type="character" w:customStyle="1" w:styleId="8">
    <w:name w:val="Основной текст (8)"/>
    <w:basedOn w:val="a1"/>
    <w:uiPriority w:val="99"/>
    <w:qFormat/>
    <w:rsid w:val="001027A8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88">
    <w:name w:val="Основной текст (8) + 8"/>
    <w:basedOn w:val="a1"/>
    <w:uiPriority w:val="99"/>
    <w:qFormat/>
    <w:rsid w:val="001027A8"/>
    <w:rPr>
      <w:rFonts w:ascii="Times New Roman" w:hAnsi="Times New Roman" w:cs="Times New Roman"/>
      <w:spacing w:val="0"/>
      <w:sz w:val="17"/>
      <w:szCs w:val="17"/>
    </w:rPr>
  </w:style>
  <w:style w:type="character" w:customStyle="1" w:styleId="-1pt">
    <w:name w:val="Основной текст + Интервал -1 pt"/>
    <w:basedOn w:val="12"/>
    <w:uiPriority w:val="99"/>
    <w:qFormat/>
    <w:rsid w:val="001027A8"/>
    <w:rPr>
      <w:rFonts w:ascii="Times New Roman" w:hAnsi="Times New Roman" w:cs="Times New Roman"/>
      <w:spacing w:val="-20"/>
      <w:sz w:val="17"/>
      <w:szCs w:val="17"/>
    </w:rPr>
  </w:style>
  <w:style w:type="character" w:customStyle="1" w:styleId="af4">
    <w:name w:val="Абзац списка Знак"/>
    <w:link w:val="a"/>
    <w:uiPriority w:val="34"/>
    <w:qFormat/>
    <w:locked/>
    <w:rsid w:val="001027A8"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f5">
    <w:name w:val="комментарий"/>
    <w:qFormat/>
    <w:rsid w:val="001027A8"/>
    <w:rPr>
      <w:b/>
      <w:i/>
      <w:shd w:val="clear" w:color="auto" w:fill="FFFF99"/>
    </w:rPr>
  </w:style>
  <w:style w:type="character" w:customStyle="1" w:styleId="af6">
    <w:name w:val="Текст Знак"/>
    <w:basedOn w:val="a1"/>
    <w:link w:val="af7"/>
    <w:uiPriority w:val="99"/>
    <w:semiHidden/>
    <w:qFormat/>
    <w:rsid w:val="001027A8"/>
    <w:rPr>
      <w:rFonts w:ascii="Calibri" w:hAnsi="Calibri"/>
      <w:szCs w:val="21"/>
    </w:rPr>
  </w:style>
  <w:style w:type="character" w:customStyle="1" w:styleId="af8">
    <w:name w:val="Ссылка указателя"/>
    <w:qFormat/>
    <w:rsid w:val="00FD0F85"/>
  </w:style>
  <w:style w:type="paragraph" w:styleId="af9">
    <w:name w:val="Title"/>
    <w:basedOn w:val="a0"/>
    <w:next w:val="a8"/>
    <w:qFormat/>
    <w:rsid w:val="00FD0F85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8">
    <w:name w:val="Body Text"/>
    <w:basedOn w:val="a0"/>
    <w:link w:val="a7"/>
    <w:uiPriority w:val="99"/>
    <w:unhideWhenUsed/>
    <w:rsid w:val="001027A8"/>
    <w:pPr>
      <w:spacing w:after="120"/>
    </w:pPr>
  </w:style>
  <w:style w:type="paragraph" w:styleId="afa">
    <w:name w:val="List"/>
    <w:basedOn w:val="a8"/>
    <w:rsid w:val="00FD0F85"/>
  </w:style>
  <w:style w:type="paragraph" w:styleId="afb">
    <w:name w:val="caption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styleId="afc">
    <w:name w:val="index heading"/>
    <w:basedOn w:val="af9"/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heading1">
    <w:name w:val="index heading1"/>
    <w:basedOn w:val="af9"/>
    <w:qFormat/>
  </w:style>
  <w:style w:type="paragraph" w:customStyle="1" w:styleId="caption11">
    <w:name w:val="caption11"/>
    <w:basedOn w:val="a0"/>
    <w:qFormat/>
    <w:rsid w:val="00FD0F85"/>
    <w:pPr>
      <w:suppressLineNumbers/>
      <w:spacing w:before="120" w:after="120"/>
    </w:pPr>
    <w:rPr>
      <w:i/>
      <w:iCs/>
    </w:rPr>
  </w:style>
  <w:style w:type="paragraph" w:customStyle="1" w:styleId="indexheading11">
    <w:name w:val="index heading11"/>
    <w:basedOn w:val="af9"/>
    <w:qFormat/>
    <w:rsid w:val="00FD0F85"/>
  </w:style>
  <w:style w:type="paragraph" w:customStyle="1" w:styleId="caption111">
    <w:name w:val="caption111"/>
    <w:basedOn w:val="a0"/>
    <w:qFormat/>
    <w:rsid w:val="00FD0F85"/>
    <w:pPr>
      <w:suppressLineNumbers/>
      <w:spacing w:before="120" w:after="120"/>
    </w:pPr>
    <w:rPr>
      <w:i/>
      <w:iCs/>
    </w:rPr>
  </w:style>
  <w:style w:type="paragraph" w:customStyle="1" w:styleId="indexheading111">
    <w:name w:val="index heading111"/>
    <w:basedOn w:val="af9"/>
    <w:qFormat/>
    <w:rsid w:val="00FD0F85"/>
  </w:style>
  <w:style w:type="paragraph" w:customStyle="1" w:styleId="caption1111">
    <w:name w:val="caption1111"/>
    <w:basedOn w:val="a0"/>
    <w:qFormat/>
    <w:rsid w:val="00FD0F85"/>
    <w:pPr>
      <w:suppressLineNumbers/>
      <w:spacing w:before="120" w:after="120"/>
    </w:pPr>
    <w:rPr>
      <w:i/>
      <w:iCs/>
    </w:rPr>
  </w:style>
  <w:style w:type="paragraph" w:customStyle="1" w:styleId="indexheading1111">
    <w:name w:val="index heading1111"/>
    <w:basedOn w:val="af9"/>
    <w:qFormat/>
    <w:rsid w:val="00FD0F85"/>
    <w:pPr>
      <w:suppressLineNumbers/>
    </w:pPr>
    <w:rPr>
      <w:b/>
      <w:bCs/>
      <w:sz w:val="32"/>
      <w:szCs w:val="32"/>
    </w:rPr>
  </w:style>
  <w:style w:type="paragraph" w:customStyle="1" w:styleId="caption11111">
    <w:name w:val="caption11111"/>
    <w:basedOn w:val="a0"/>
    <w:qFormat/>
    <w:rsid w:val="00FD0F85"/>
    <w:pPr>
      <w:suppressLineNumbers/>
      <w:spacing w:before="120" w:after="120"/>
    </w:pPr>
    <w:rPr>
      <w:i/>
      <w:iCs/>
    </w:rPr>
  </w:style>
  <w:style w:type="paragraph" w:customStyle="1" w:styleId="indexheading11111">
    <w:name w:val="index heading11111"/>
    <w:basedOn w:val="a0"/>
    <w:qFormat/>
    <w:rsid w:val="00FD0F85"/>
    <w:pPr>
      <w:suppressLineNumbers/>
    </w:pPr>
  </w:style>
  <w:style w:type="paragraph" w:styleId="afd">
    <w:name w:val="Normal (Web)"/>
    <w:basedOn w:val="a0"/>
    <w:uiPriority w:val="99"/>
    <w:unhideWhenUsed/>
    <w:qFormat/>
    <w:rsid w:val="001027A8"/>
    <w:pPr>
      <w:spacing w:beforeAutospacing="1" w:afterAutospacing="1"/>
    </w:pPr>
  </w:style>
  <w:style w:type="paragraph" w:styleId="a">
    <w:name w:val="List Paragraph"/>
    <w:basedOn w:val="a0"/>
    <w:link w:val="af4"/>
    <w:uiPriority w:val="34"/>
    <w:qFormat/>
    <w:rsid w:val="001027A8"/>
    <w:pPr>
      <w:numPr>
        <w:numId w:val="1"/>
      </w:numPr>
      <w:ind w:left="0" w:firstLine="0"/>
      <w:contextualSpacing/>
      <w:jc w:val="both"/>
    </w:pPr>
    <w:rPr>
      <w:rFonts w:ascii="Symbol" w:hAnsi="Symbol"/>
      <w:sz w:val="26"/>
      <w:szCs w:val="26"/>
    </w:rPr>
  </w:style>
  <w:style w:type="paragraph" w:styleId="a5">
    <w:name w:val="Balloon Text"/>
    <w:basedOn w:val="a0"/>
    <w:link w:val="a4"/>
    <w:uiPriority w:val="99"/>
    <w:semiHidden/>
    <w:unhideWhenUsed/>
    <w:qFormat/>
    <w:rsid w:val="001027A8"/>
    <w:rPr>
      <w:rFonts w:ascii="Tahoma" w:hAnsi="Tahoma" w:cs="Tahoma"/>
      <w:sz w:val="16"/>
      <w:szCs w:val="16"/>
    </w:rPr>
  </w:style>
  <w:style w:type="paragraph" w:styleId="32">
    <w:name w:val="Body Text Indent 3"/>
    <w:basedOn w:val="a0"/>
    <w:link w:val="31"/>
    <w:qFormat/>
    <w:rsid w:val="001027A8"/>
    <w:pPr>
      <w:spacing w:after="120"/>
      <w:ind w:left="283"/>
    </w:pPr>
    <w:rPr>
      <w:sz w:val="16"/>
      <w:szCs w:val="16"/>
    </w:rPr>
  </w:style>
  <w:style w:type="paragraph" w:customStyle="1" w:styleId="a6">
    <w:name w:val="Подпункт"/>
    <w:basedOn w:val="a0"/>
    <w:link w:val="11"/>
    <w:qFormat/>
    <w:rsid w:val="001027A8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 w:val="28"/>
      <w:szCs w:val="20"/>
    </w:rPr>
  </w:style>
  <w:style w:type="paragraph" w:customStyle="1" w:styleId="ConsPlusNormal">
    <w:name w:val="ConsPlusNormal"/>
    <w:qFormat/>
    <w:rsid w:val="001027A8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e">
    <w:name w:val="Колонтитул"/>
    <w:basedOn w:val="a0"/>
    <w:qFormat/>
    <w:rsid w:val="00FD0F85"/>
  </w:style>
  <w:style w:type="paragraph" w:styleId="aa">
    <w:name w:val="header"/>
    <w:basedOn w:val="a0"/>
    <w:link w:val="a9"/>
    <w:rsid w:val="001027A8"/>
    <w:pPr>
      <w:tabs>
        <w:tab w:val="center" w:pos="4677"/>
        <w:tab w:val="right" w:pos="9355"/>
      </w:tabs>
    </w:pPr>
  </w:style>
  <w:style w:type="paragraph" w:styleId="ac">
    <w:name w:val="footer"/>
    <w:basedOn w:val="a0"/>
    <w:link w:val="ab"/>
    <w:uiPriority w:val="99"/>
    <w:rsid w:val="001027A8"/>
    <w:pPr>
      <w:tabs>
        <w:tab w:val="center" w:pos="4677"/>
        <w:tab w:val="right" w:pos="9355"/>
      </w:tabs>
    </w:pPr>
  </w:style>
  <w:style w:type="paragraph" w:styleId="af">
    <w:name w:val="annotation text"/>
    <w:basedOn w:val="a0"/>
    <w:link w:val="ae"/>
    <w:uiPriority w:val="99"/>
    <w:semiHidden/>
    <w:unhideWhenUsed/>
    <w:qFormat/>
    <w:rsid w:val="001027A8"/>
    <w:rPr>
      <w:sz w:val="20"/>
      <w:szCs w:val="20"/>
    </w:rPr>
  </w:style>
  <w:style w:type="paragraph" w:styleId="af1">
    <w:name w:val="annotation subject"/>
    <w:basedOn w:val="af"/>
    <w:next w:val="af"/>
    <w:link w:val="af0"/>
    <w:uiPriority w:val="99"/>
    <w:semiHidden/>
    <w:unhideWhenUsed/>
    <w:qFormat/>
    <w:rsid w:val="001027A8"/>
    <w:rPr>
      <w:b/>
      <w:bCs/>
    </w:rPr>
  </w:style>
  <w:style w:type="paragraph" w:customStyle="1" w:styleId="headertext">
    <w:name w:val="headertext"/>
    <w:basedOn w:val="a0"/>
    <w:qFormat/>
    <w:rsid w:val="001027A8"/>
    <w:pPr>
      <w:spacing w:beforeAutospacing="1" w:afterAutospacing="1"/>
    </w:pPr>
  </w:style>
  <w:style w:type="paragraph" w:customStyle="1" w:styleId="410">
    <w:name w:val="Основной текст (4)1"/>
    <w:basedOn w:val="a0"/>
    <w:link w:val="42"/>
    <w:uiPriority w:val="99"/>
    <w:qFormat/>
    <w:rsid w:val="001027A8"/>
    <w:pPr>
      <w:shd w:val="clear" w:color="auto" w:fill="FFFFFF"/>
      <w:spacing w:before="420" w:line="240" w:lineRule="atLeast"/>
      <w:jc w:val="center"/>
    </w:pPr>
    <w:rPr>
      <w:rFonts w:ascii="Tahoma" w:eastAsiaTheme="minorHAnsi" w:hAnsi="Tahoma" w:cs="Tahoma"/>
      <w:sz w:val="12"/>
      <w:szCs w:val="12"/>
      <w:lang w:eastAsia="en-US"/>
    </w:rPr>
  </w:style>
  <w:style w:type="paragraph" w:styleId="13">
    <w:name w:val="toc 1"/>
    <w:basedOn w:val="a0"/>
    <w:next w:val="a0"/>
    <w:autoRedefine/>
    <w:uiPriority w:val="39"/>
    <w:rsid w:val="001027A8"/>
    <w:pPr>
      <w:spacing w:before="120"/>
    </w:pPr>
    <w:rPr>
      <w:rFonts w:cstheme="minorHAnsi"/>
      <w:b/>
      <w:bCs/>
      <w:iCs/>
    </w:rPr>
  </w:style>
  <w:style w:type="paragraph" w:styleId="33">
    <w:name w:val="toc 3"/>
    <w:basedOn w:val="a0"/>
    <w:next w:val="a0"/>
    <w:autoRedefine/>
    <w:uiPriority w:val="39"/>
    <w:rsid w:val="001027A8"/>
    <w:pPr>
      <w:widowControl w:val="0"/>
      <w:tabs>
        <w:tab w:val="left" w:pos="1400"/>
        <w:tab w:val="right" w:leader="dot" w:pos="9911"/>
      </w:tabs>
    </w:pPr>
    <w:rPr>
      <w:rFonts w:cstheme="minorHAnsi"/>
    </w:rPr>
  </w:style>
  <w:style w:type="paragraph" w:styleId="43">
    <w:name w:val="toc 4"/>
    <w:basedOn w:val="a0"/>
    <w:next w:val="a0"/>
    <w:autoRedefine/>
    <w:uiPriority w:val="39"/>
    <w:rsid w:val="001027A8"/>
    <w:pPr>
      <w:widowControl w:val="0"/>
      <w:tabs>
        <w:tab w:val="right" w:leader="dot" w:pos="9771"/>
      </w:tabs>
      <w:jc w:val="both"/>
    </w:pPr>
    <w:rPr>
      <w:rFonts w:cstheme="minorHAnsi"/>
    </w:rPr>
  </w:style>
  <w:style w:type="paragraph" w:customStyle="1" w:styleId="aff">
    <w:name w:val="Таблица"/>
    <w:basedOn w:val="a0"/>
    <w:qFormat/>
    <w:rsid w:val="001027A8"/>
    <w:pPr>
      <w:keepNext/>
      <w:spacing w:before="60" w:after="60"/>
      <w:jc w:val="center"/>
    </w:pPr>
    <w:rPr>
      <w:rFonts w:eastAsia="Calibri"/>
      <w:b/>
    </w:rPr>
  </w:style>
  <w:style w:type="paragraph" w:styleId="af7">
    <w:name w:val="Plain Text"/>
    <w:basedOn w:val="a0"/>
    <w:link w:val="af6"/>
    <w:uiPriority w:val="99"/>
    <w:semiHidden/>
    <w:unhideWhenUsed/>
    <w:qFormat/>
    <w:rsid w:val="001027A8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ff0">
    <w:name w:val="[РГ] Текст"/>
    <w:basedOn w:val="a0"/>
    <w:qFormat/>
    <w:rsid w:val="001027A8"/>
    <w:pPr>
      <w:spacing w:before="120"/>
      <w:jc w:val="both"/>
    </w:pPr>
    <w:rPr>
      <w:rFonts w:cs="Times New Roman (???????? ?????"/>
      <w:color w:val="000000"/>
      <w:sz w:val="26"/>
      <w:lang w:eastAsia="en-US"/>
    </w:rPr>
  </w:style>
  <w:style w:type="paragraph" w:customStyle="1" w:styleId="14">
    <w:name w:val="Обычный (веб)1"/>
    <w:basedOn w:val="a0"/>
    <w:uiPriority w:val="99"/>
    <w:qFormat/>
    <w:rsid w:val="001027A8"/>
    <w:pPr>
      <w:spacing w:beforeAutospacing="1" w:afterAutospacing="1"/>
      <w:ind w:left="1724"/>
      <w:jc w:val="both"/>
    </w:pPr>
    <w:rPr>
      <w:color w:val="000000" w:themeColor="text1"/>
    </w:rPr>
  </w:style>
  <w:style w:type="paragraph" w:customStyle="1" w:styleId="aff1">
    <w:name w:val="Содержимое таблицы"/>
    <w:basedOn w:val="a0"/>
    <w:qFormat/>
    <w:rsid w:val="00FD0F85"/>
    <w:pPr>
      <w:widowControl w:val="0"/>
      <w:suppressLineNumbers/>
    </w:pPr>
  </w:style>
  <w:style w:type="paragraph" w:styleId="aff2">
    <w:name w:val="TOC Heading"/>
    <w:basedOn w:val="indexheading1111"/>
    <w:qFormat/>
    <w:rsid w:val="00FD0F85"/>
  </w:style>
  <w:style w:type="table" w:styleId="aff3">
    <w:name w:val="Table Grid"/>
    <w:basedOn w:val="a2"/>
    <w:uiPriority w:val="59"/>
    <w:rsid w:val="00102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2"/>
    <w:uiPriority w:val="39"/>
    <w:rsid w:val="001027A8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FFCDF-AED4-417D-95A3-6C0B5B628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15</Pages>
  <Words>2346</Words>
  <Characters>13375</Characters>
  <Application>Microsoft Office Word</Application>
  <DocSecurity>0</DocSecurity>
  <Lines>111</Lines>
  <Paragraphs>31</Paragraphs>
  <ScaleCrop>false</ScaleCrop>
  <Company>PJSC RusHydro</Company>
  <LinksUpToDate>false</LinksUpToDate>
  <CharactersWithSpaces>15690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Евгения Леонидовна</dc:creator>
  <dc:description/>
  <cp:lastModifiedBy>Иванова Мария Николаевна</cp:lastModifiedBy>
  <cp:revision>8</cp:revision>
  <cp:lastPrinted>2025-09-03T09:16:00Z</cp:lastPrinted>
  <dcterms:created xsi:type="dcterms:W3CDTF">2026-06-10T04:42:00Z</dcterms:created>
  <dcterms:modified xsi:type="dcterms:W3CDTF">2026-10-22T09:19:00Z</dcterms:modified>
  <dc:language>ru-RU</dc:language>
</cp:coreProperties>
</file>