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C58" w:rsidRDefault="00022561">
      <w:pPr>
        <w:spacing w:after="120" w:line="276" w:lineRule="auto"/>
        <w:jc w:val="center"/>
        <w:rPr>
          <w:b/>
          <w:bCs/>
          <w:color w:val="00000A"/>
          <w:sz w:val="28"/>
          <w:szCs w:val="24"/>
        </w:rPr>
      </w:pPr>
      <w:r>
        <w:rPr>
          <w:b/>
          <w:bCs/>
          <w:color w:val="00000A"/>
          <w:sz w:val="24"/>
          <w:szCs w:val="24"/>
        </w:rPr>
        <w:t>Договор поставки № -_________/пос-2</w:t>
      </w:r>
      <w:r>
        <w:rPr>
          <w:b/>
          <w:bCs/>
          <w:color w:val="00000A"/>
          <w:sz w:val="28"/>
          <w:szCs w:val="24"/>
        </w:rPr>
        <w:t>6</w:t>
      </w:r>
    </w:p>
    <w:p w:rsidR="00531C58" w:rsidRDefault="00022561">
      <w:pPr>
        <w:shd w:val="clear" w:color="auto" w:fill="FFFFFF"/>
        <w:tabs>
          <w:tab w:val="left" w:pos="6804"/>
        </w:tabs>
        <w:spacing w:after="120" w:line="276" w:lineRule="auto"/>
        <w:jc w:val="center"/>
        <w:rPr>
          <w:color w:val="00000A"/>
        </w:rPr>
      </w:pPr>
      <w:r>
        <w:rPr>
          <w:color w:val="00000A"/>
          <w:sz w:val="24"/>
          <w:szCs w:val="24"/>
        </w:rPr>
        <w:t>Республика Дагестан с. Чиркей</w:t>
      </w:r>
      <w:r>
        <w:rPr>
          <w:color w:val="00000A"/>
          <w:sz w:val="24"/>
          <w:szCs w:val="24"/>
        </w:rPr>
        <w:tab/>
        <w:t>«____»</w:t>
      </w:r>
      <w:r>
        <w:rPr>
          <w:bCs/>
          <w:color w:val="000000"/>
          <w:sz w:val="24"/>
          <w:szCs w:val="24"/>
        </w:rPr>
        <w:t xml:space="preserve"> ____ </w:t>
      </w:r>
      <w:r>
        <w:rPr>
          <w:color w:val="00000A"/>
          <w:sz w:val="24"/>
          <w:szCs w:val="24"/>
        </w:rPr>
        <w:t>2026г.</w:t>
      </w:r>
    </w:p>
    <w:p w:rsidR="00531C58" w:rsidRDefault="00531C58">
      <w:pPr>
        <w:shd w:val="clear" w:color="auto" w:fill="FFFFFF"/>
        <w:tabs>
          <w:tab w:val="left" w:pos="6804"/>
        </w:tabs>
        <w:spacing w:after="120" w:line="276" w:lineRule="auto"/>
        <w:jc w:val="center"/>
        <w:rPr>
          <w:color w:val="00000A"/>
          <w:sz w:val="24"/>
          <w:szCs w:val="24"/>
        </w:rPr>
      </w:pPr>
    </w:p>
    <w:p w:rsidR="00531C58" w:rsidRDefault="00022561">
      <w:pPr>
        <w:spacing w:after="120" w:line="276" w:lineRule="auto"/>
        <w:ind w:firstLine="567"/>
        <w:jc w:val="both"/>
        <w:rPr>
          <w:rFonts w:eastAsia="Calibri"/>
          <w:color w:val="000000"/>
          <w:sz w:val="24"/>
          <w:szCs w:val="24"/>
        </w:rPr>
      </w:pPr>
      <w:r>
        <w:rPr>
          <w:b/>
          <w:color w:val="00000A"/>
          <w:sz w:val="24"/>
          <w:szCs w:val="24"/>
        </w:rPr>
        <w:t xml:space="preserve">Акционерное общество «Гидроремонт-ВКК» (АО «Гидроремонт-ВКК»), </w:t>
      </w:r>
      <w:r>
        <w:rPr>
          <w:color w:val="00000A"/>
          <w:sz w:val="24"/>
          <w:szCs w:val="24"/>
        </w:rPr>
        <w:t>именуемое в дальнейшем «</w:t>
      </w:r>
      <w:r>
        <w:rPr>
          <w:b/>
          <w:color w:val="00000A"/>
          <w:sz w:val="24"/>
          <w:szCs w:val="24"/>
        </w:rPr>
        <w:t>Покупатель</w:t>
      </w:r>
      <w:r>
        <w:rPr>
          <w:color w:val="00000A"/>
          <w:sz w:val="24"/>
          <w:szCs w:val="24"/>
        </w:rPr>
        <w:t>», в лице Директора филиала АО «Гидроремонт-ВКК» - «Управление монтажных работ №1»</w:t>
      </w:r>
      <w:r>
        <w:rPr>
          <w:bCs/>
          <w:color w:val="00000A"/>
          <w:sz w:val="24"/>
          <w:szCs w:val="24"/>
        </w:rPr>
        <w:t xml:space="preserve"> </w:t>
      </w:r>
      <w:r w:rsidR="00B20C50">
        <w:rPr>
          <w:color w:val="00000A"/>
          <w:sz w:val="24"/>
          <w:szCs w:val="24"/>
        </w:rPr>
        <w:t>Степанова Сергея Анатольевича</w:t>
      </w:r>
      <w:r>
        <w:rPr>
          <w:color w:val="00000A"/>
          <w:sz w:val="24"/>
          <w:szCs w:val="24"/>
        </w:rPr>
        <w:t>, действующего на основании доверенности №__ от _____г., с одной стороны, и _______________</w:t>
      </w:r>
      <w:r>
        <w:rPr>
          <w:b/>
          <w:color w:val="00000A"/>
          <w:sz w:val="24"/>
          <w:szCs w:val="24"/>
        </w:rPr>
        <w:t xml:space="preserve"> (___________)</w:t>
      </w:r>
      <w:r>
        <w:rPr>
          <w:color w:val="00000A"/>
          <w:sz w:val="24"/>
          <w:szCs w:val="24"/>
        </w:rPr>
        <w:t>, именуемое в дальнейшем</w:t>
      </w:r>
      <w:r>
        <w:rPr>
          <w:b/>
          <w:color w:val="00000A"/>
          <w:sz w:val="24"/>
          <w:szCs w:val="24"/>
        </w:rPr>
        <w:t xml:space="preserve"> «Поставщик», </w:t>
      </w:r>
      <w:r>
        <w:rPr>
          <w:color w:val="00000A"/>
          <w:sz w:val="24"/>
          <w:szCs w:val="24"/>
        </w:rPr>
        <w:t xml:space="preserve">в лице __________________________, действующего на основании ____________, с другой стороны, совместно в дальнейшем именуемые «Стороны», а по отдельности – «Сторона», по результатам проведенной </w:t>
      </w:r>
      <w:r w:rsidR="009D6C21" w:rsidRPr="009D6C21">
        <w:rPr>
          <w:color w:val="00000A"/>
          <w:sz w:val="24"/>
          <w:szCs w:val="24"/>
        </w:rPr>
        <w:t>закупки у ед</w:t>
      </w:r>
      <w:r w:rsidR="00BC5848">
        <w:rPr>
          <w:color w:val="00000A"/>
          <w:sz w:val="24"/>
          <w:szCs w:val="24"/>
        </w:rPr>
        <w:t xml:space="preserve">инственного поставщика </w:t>
      </w:r>
      <w:r w:rsidR="005E3F44" w:rsidRPr="005E3F44">
        <w:rPr>
          <w:color w:val="00000A"/>
          <w:sz w:val="24"/>
          <w:szCs w:val="24"/>
        </w:rPr>
        <w:t>(только для субъектов МСП)</w:t>
      </w:r>
      <w:r w:rsidR="005E3F44">
        <w:rPr>
          <w:color w:val="00000A"/>
          <w:sz w:val="24"/>
          <w:szCs w:val="24"/>
        </w:rPr>
        <w:t xml:space="preserve"> </w:t>
      </w:r>
      <w:r w:rsidR="00493BEF">
        <w:rPr>
          <w:color w:val="00000A"/>
          <w:sz w:val="24"/>
          <w:szCs w:val="24"/>
        </w:rPr>
        <w:t>(Лот №00___</w:t>
      </w:r>
      <w:r w:rsidR="009D6C21" w:rsidRPr="009D6C21">
        <w:rPr>
          <w:color w:val="00000A"/>
          <w:sz w:val="24"/>
          <w:szCs w:val="24"/>
        </w:rPr>
        <w:t>-ТПИР ОБСЛ ДОХ-2026-ГРВКК-УМР)</w:t>
      </w:r>
      <w:r>
        <w:rPr>
          <w:color w:val="00000A"/>
          <w:sz w:val="24"/>
          <w:szCs w:val="24"/>
        </w:rPr>
        <w:t>, что подтверждается протоколом № _____ от______, заключили настоящий Договор (далее – «Договор») о нижеследующем:</w:t>
      </w:r>
    </w:p>
    <w:p w:rsidR="00531C58" w:rsidRDefault="00022561">
      <w:pPr>
        <w:widowControl w:val="0"/>
        <w:numPr>
          <w:ilvl w:val="0"/>
          <w:numId w:val="6"/>
        </w:numPr>
        <w:shd w:val="clear" w:color="auto" w:fill="FFFFFF"/>
        <w:tabs>
          <w:tab w:val="left" w:pos="426"/>
        </w:tabs>
        <w:spacing w:after="120" w:line="276" w:lineRule="auto"/>
        <w:ind w:left="0" w:firstLine="0"/>
        <w:jc w:val="center"/>
        <w:rPr>
          <w:b/>
          <w:bCs/>
          <w:color w:val="00000A"/>
          <w:sz w:val="24"/>
          <w:szCs w:val="24"/>
        </w:rPr>
      </w:pPr>
      <w:r>
        <w:rPr>
          <w:b/>
          <w:bCs/>
          <w:color w:val="00000A"/>
          <w:sz w:val="24"/>
          <w:szCs w:val="24"/>
        </w:rPr>
        <w:t>Предмет Договора</w:t>
      </w:r>
    </w:p>
    <w:p w:rsidR="00531C58" w:rsidRDefault="00022561">
      <w:pPr>
        <w:numPr>
          <w:ilvl w:val="1"/>
          <w:numId w:val="6"/>
        </w:numPr>
        <w:tabs>
          <w:tab w:val="left" w:pos="567"/>
        </w:tabs>
        <w:spacing w:after="120" w:line="276" w:lineRule="auto"/>
        <w:ind w:left="0" w:firstLine="567"/>
        <w:jc w:val="both"/>
        <w:rPr>
          <w:bCs/>
          <w:color w:val="00000A"/>
          <w:sz w:val="24"/>
          <w:szCs w:val="24"/>
        </w:rPr>
      </w:pPr>
      <w:r>
        <w:rPr>
          <w:bCs/>
          <w:color w:val="00000A"/>
          <w:sz w:val="24"/>
          <w:szCs w:val="24"/>
        </w:rPr>
        <w:t>Поставщи</w:t>
      </w:r>
      <w:r w:rsidR="00E25AD0">
        <w:rPr>
          <w:bCs/>
          <w:color w:val="00000A"/>
          <w:sz w:val="24"/>
          <w:szCs w:val="24"/>
        </w:rPr>
        <w:t>к обязуется передать Покупателю</w:t>
      </w:r>
      <w:r w:rsidR="00E25AD0" w:rsidRPr="00E25AD0">
        <w:rPr>
          <w:color w:val="00000A"/>
          <w:sz w:val="24"/>
          <w:szCs w:val="24"/>
        </w:rPr>
        <w:t xml:space="preserve"> </w:t>
      </w:r>
      <w:r w:rsidR="006B7A4F">
        <w:rPr>
          <w:color w:val="00000A"/>
          <w:sz w:val="24"/>
          <w:szCs w:val="24"/>
        </w:rPr>
        <w:t xml:space="preserve">электроды </w:t>
      </w:r>
      <w:bookmarkStart w:id="0" w:name="_GoBack"/>
      <w:bookmarkEnd w:id="0"/>
      <w:r w:rsidR="00BC5848" w:rsidRPr="00BC5848">
        <w:rPr>
          <w:bCs/>
          <w:color w:val="00000A"/>
          <w:sz w:val="24"/>
          <w:szCs w:val="24"/>
        </w:rPr>
        <w:t xml:space="preserve"> </w:t>
      </w:r>
      <w:r>
        <w:rPr>
          <w:bCs/>
          <w:color w:val="00000A"/>
          <w:sz w:val="24"/>
          <w:szCs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531C58" w:rsidRDefault="00022561">
      <w:pPr>
        <w:widowControl w:val="0"/>
        <w:numPr>
          <w:ilvl w:val="1"/>
          <w:numId w:val="6"/>
        </w:numPr>
        <w:tabs>
          <w:tab w:val="left" w:pos="567"/>
        </w:tabs>
        <w:spacing w:after="120" w:line="276" w:lineRule="auto"/>
        <w:ind w:left="0" w:firstLine="567"/>
        <w:contextualSpacing/>
        <w:rPr>
          <w:bCs/>
          <w:color w:val="00000A"/>
          <w:sz w:val="24"/>
          <w:szCs w:val="24"/>
        </w:rPr>
      </w:pPr>
      <w:bookmarkStart w:id="1" w:name="_Hlk123130268"/>
      <w:r>
        <w:rPr>
          <w:bCs/>
          <w:color w:val="00000A"/>
          <w:sz w:val="24"/>
          <w:szCs w:val="24"/>
        </w:rPr>
        <w:t>Поставка осуществляется одной партией</w:t>
      </w:r>
      <w:bookmarkEnd w:id="1"/>
      <w:r>
        <w:rPr>
          <w:bCs/>
          <w:color w:val="00000A"/>
          <w:sz w:val="24"/>
          <w:szCs w:val="24"/>
        </w:rPr>
        <w:t>.</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Поставка по Договору выполняется для нужд филиала АО «Гидроремонт-ВКК» - «Управление монтажных работ №1».</w:t>
      </w:r>
    </w:p>
    <w:p w:rsidR="00531C58" w:rsidRDefault="00022561">
      <w:pPr>
        <w:widowControl w:val="0"/>
        <w:numPr>
          <w:ilvl w:val="1"/>
          <w:numId w:val="6"/>
        </w:numPr>
        <w:shd w:val="clear" w:color="auto" w:fill="FFFFFF"/>
        <w:tabs>
          <w:tab w:val="left" w:pos="142"/>
          <w:tab w:val="left" w:pos="540"/>
        </w:tabs>
        <w:spacing w:after="120" w:line="276" w:lineRule="auto"/>
        <w:ind w:left="0" w:firstLine="567"/>
        <w:contextualSpacing/>
        <w:jc w:val="both"/>
        <w:rPr>
          <w:color w:val="00000A"/>
          <w:sz w:val="24"/>
          <w:szCs w:val="24"/>
        </w:rPr>
      </w:pPr>
      <w:r>
        <w:rPr>
          <w:color w:val="00000A"/>
          <w:sz w:val="24"/>
          <w:szCs w:val="24"/>
        </w:rPr>
        <w:t xml:space="preserve">Место поставки: </w:t>
      </w:r>
      <w:r>
        <w:rPr>
          <w:iCs/>
          <w:color w:val="00000A"/>
          <w:sz w:val="24"/>
          <w:szCs w:val="24"/>
        </w:rPr>
        <w:t>368219, Россия, Республика Дагестан, Буйнакский район, Чиркейская ГЭС, от села Чиркей 13,5 км, координаты - 42°58′37′′ с. ш. 46°52′14′′ в. д.</w:t>
      </w:r>
    </w:p>
    <w:p w:rsidR="00531C58" w:rsidRDefault="00022561">
      <w:pPr>
        <w:widowControl w:val="0"/>
        <w:numPr>
          <w:ilvl w:val="1"/>
          <w:numId w:val="6"/>
        </w:numPr>
        <w:tabs>
          <w:tab w:val="left" w:pos="993"/>
        </w:tabs>
        <w:ind w:left="0" w:firstLine="567"/>
        <w:contextualSpacing/>
        <w:jc w:val="both"/>
        <w:rPr>
          <w:color w:val="00000A"/>
          <w:sz w:val="24"/>
          <w:szCs w:val="24"/>
        </w:rPr>
      </w:pPr>
      <w:r>
        <w:rPr>
          <w:color w:val="00000A"/>
          <w:sz w:val="24"/>
          <w:szCs w:val="24"/>
        </w:rPr>
        <w:t>Срок начала поставки Продукции по договору:</w:t>
      </w:r>
      <w:bookmarkStart w:id="2" w:name="_Hlk124318262"/>
      <w:bookmarkEnd w:id="2"/>
      <w:r>
        <w:rPr>
          <w:color w:val="00000A"/>
          <w:sz w:val="24"/>
          <w:szCs w:val="24"/>
        </w:rPr>
        <w:t xml:space="preserve"> в течение ___ календарных дней с даты подписания договора.</w:t>
      </w:r>
    </w:p>
    <w:p w:rsidR="00531C58" w:rsidRDefault="00531C58">
      <w:pPr>
        <w:widowControl w:val="0"/>
        <w:ind w:left="1425"/>
        <w:contextualSpacing/>
        <w:rPr>
          <w:color w:val="00000A"/>
          <w:sz w:val="24"/>
          <w:szCs w:val="24"/>
        </w:rPr>
      </w:pPr>
    </w:p>
    <w:p w:rsidR="00531C58" w:rsidRDefault="00022561">
      <w:pPr>
        <w:widowControl w:val="0"/>
        <w:numPr>
          <w:ilvl w:val="0"/>
          <w:numId w:val="6"/>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Цена Договора и порядок оплаты</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Общая стоимость Продукции (далее – «Цена Договора») по Договору составляет ___________________, в том числе НДС (22 %) в размере ______________.</w:t>
      </w:r>
    </w:p>
    <w:p w:rsidR="00531C58" w:rsidRDefault="00022561">
      <w:pPr>
        <w:widowControl w:val="0"/>
        <w:numPr>
          <w:ilvl w:val="1"/>
          <w:numId w:val="6"/>
        </w:numPr>
        <w:tabs>
          <w:tab w:val="left" w:pos="0"/>
          <w:tab w:val="left" w:pos="851"/>
        </w:tabs>
        <w:spacing w:after="120" w:line="276" w:lineRule="auto"/>
        <w:ind w:left="0" w:firstLine="567"/>
        <w:contextualSpacing/>
        <w:jc w:val="both"/>
        <w:rPr>
          <w:color w:val="00000A"/>
          <w:sz w:val="24"/>
          <w:szCs w:val="24"/>
        </w:rPr>
      </w:pPr>
      <w:r>
        <w:rPr>
          <w:color w:val="00000A"/>
          <w:sz w:val="24"/>
          <w:szCs w:val="24"/>
        </w:rPr>
        <w:t xml:space="preserve">Цена Договора включает в себя: </w:t>
      </w:r>
    </w:p>
    <w:p w:rsidR="00531C58" w:rsidRDefault="00022561">
      <w:pPr>
        <w:tabs>
          <w:tab w:val="left" w:pos="0"/>
          <w:tab w:val="left" w:pos="851"/>
        </w:tabs>
        <w:spacing w:after="120" w:line="276" w:lineRule="auto"/>
        <w:ind w:firstLine="567"/>
        <w:jc w:val="both"/>
        <w:rPr>
          <w:color w:val="00000A"/>
          <w:sz w:val="24"/>
          <w:szCs w:val="24"/>
        </w:rPr>
      </w:pPr>
      <w:r>
        <w:rPr>
          <w:bCs/>
          <w:color w:val="00000A"/>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color w:val="00000A"/>
          <w:sz w:val="24"/>
          <w:szCs w:val="24"/>
        </w:rPr>
        <w:t xml:space="preserve">подлежащие уплате налоги, сборы и пошлины (в т.ч. по таможенному оформлению, если применимо), </w:t>
      </w:r>
      <w:r>
        <w:rPr>
          <w:bCs/>
          <w:color w:val="00000A"/>
          <w:sz w:val="24"/>
          <w:szCs w:val="24"/>
        </w:rPr>
        <w:t xml:space="preserve">а также </w:t>
      </w:r>
      <w:r>
        <w:rPr>
          <w:color w:val="00000A"/>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Продукции является фиксированной и не подлежит изменению.</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t>Стоимость единицы Продукции определяется Спецификацией (Приложение № 1).</w:t>
      </w:r>
    </w:p>
    <w:p w:rsidR="00531C58" w:rsidRDefault="00022561">
      <w:pPr>
        <w:widowControl w:val="0"/>
        <w:numPr>
          <w:ilvl w:val="1"/>
          <w:numId w:val="6"/>
        </w:numPr>
        <w:shd w:val="clear" w:color="auto" w:fill="FFFFFF"/>
        <w:tabs>
          <w:tab w:val="left" w:pos="0"/>
          <w:tab w:val="left" w:pos="851"/>
        </w:tabs>
        <w:spacing w:after="120" w:line="276" w:lineRule="auto"/>
        <w:ind w:left="0" w:firstLine="567"/>
        <w:contextualSpacing/>
        <w:jc w:val="both"/>
        <w:rPr>
          <w:color w:val="00000A"/>
          <w:sz w:val="24"/>
          <w:szCs w:val="24"/>
        </w:rPr>
      </w:pPr>
      <w:r>
        <w:rPr>
          <w:color w:val="00000A"/>
          <w:sz w:val="24"/>
          <w:szCs w:val="24"/>
        </w:rPr>
        <w:lastRenderedPageBreak/>
        <w:t xml:space="preserve">Оплата в соответствии с Договором осуществляется следующим образом: </w:t>
      </w:r>
    </w:p>
    <w:p w:rsidR="00531C58" w:rsidRDefault="00022561">
      <w:pPr>
        <w:shd w:val="clear" w:color="auto" w:fill="FFFFFF"/>
        <w:tabs>
          <w:tab w:val="left" w:pos="567"/>
          <w:tab w:val="left" w:pos="1440"/>
        </w:tabs>
        <w:spacing w:after="120" w:line="276" w:lineRule="auto"/>
        <w:jc w:val="both"/>
        <w:rPr>
          <w:color w:val="00000A"/>
          <w:sz w:val="24"/>
          <w:szCs w:val="24"/>
          <w:shd w:val="clear" w:color="auto" w:fill="FFFFFF"/>
        </w:rPr>
      </w:pPr>
      <w:r>
        <w:rPr>
          <w:color w:val="00000A"/>
          <w:sz w:val="24"/>
          <w:szCs w:val="24"/>
        </w:rPr>
        <w:tab/>
      </w:r>
      <w:r>
        <w:rPr>
          <w:color w:val="00000A"/>
          <w:sz w:val="24"/>
          <w:szCs w:val="24"/>
          <w:shd w:val="clear" w:color="auto" w:fill="FFFFFF"/>
        </w:rPr>
        <w:t xml:space="preserve">2.5.1. Авансовый платеж в размере 30% от стоимости Продукции, согласно Спецификации (Приложение № 1), выплачивается в течение </w:t>
      </w:r>
      <w:r w:rsidR="00151EC1" w:rsidRPr="00151EC1">
        <w:rPr>
          <w:color w:val="00000A"/>
          <w:sz w:val="24"/>
          <w:szCs w:val="24"/>
          <w:shd w:val="clear" w:color="auto" w:fill="FFFFFF"/>
        </w:rPr>
        <w:t xml:space="preserve">30 (тридцати) календарных дней с даты получения </w:t>
      </w:r>
      <w:r w:rsidR="008B787B">
        <w:rPr>
          <w:color w:val="00000A"/>
          <w:sz w:val="24"/>
          <w:szCs w:val="24"/>
          <w:shd w:val="clear" w:color="auto" w:fill="FFFFFF"/>
        </w:rPr>
        <w:t>Покупателем</w:t>
      </w:r>
      <w:r w:rsidR="00151EC1" w:rsidRPr="00151EC1">
        <w:rPr>
          <w:color w:val="00000A"/>
          <w:sz w:val="24"/>
          <w:szCs w:val="24"/>
          <w:shd w:val="clear" w:color="auto" w:fill="FFFFFF"/>
        </w:rPr>
        <w:t xml:space="preserve"> с</w:t>
      </w:r>
      <w:r w:rsidR="008B787B">
        <w:rPr>
          <w:color w:val="00000A"/>
          <w:sz w:val="24"/>
          <w:szCs w:val="24"/>
          <w:shd w:val="clear" w:color="auto" w:fill="FFFFFF"/>
        </w:rPr>
        <w:t>чета, выставленного Поставщиком</w:t>
      </w:r>
      <w:r w:rsidR="00151EC1" w:rsidRPr="00151EC1">
        <w:rPr>
          <w:color w:val="00000A"/>
          <w:sz w:val="24"/>
          <w:szCs w:val="24"/>
          <w:shd w:val="clear" w:color="auto" w:fill="FFFFFF"/>
        </w:rPr>
        <w:t>, но не ранее 30 (тридцати) календар</w:t>
      </w:r>
      <w:r w:rsidR="008B787B">
        <w:rPr>
          <w:color w:val="00000A"/>
          <w:sz w:val="24"/>
          <w:szCs w:val="24"/>
          <w:shd w:val="clear" w:color="auto" w:fill="FFFFFF"/>
        </w:rPr>
        <w:t>ных дней до даты поставки Продукции</w:t>
      </w:r>
      <w:r w:rsidR="00151EC1" w:rsidRPr="00151EC1">
        <w:rPr>
          <w:color w:val="00000A"/>
          <w:sz w:val="24"/>
          <w:szCs w:val="24"/>
          <w:shd w:val="clear" w:color="auto" w:fill="FFFFFF"/>
        </w:rPr>
        <w:t xml:space="preserve"> с учетом п. 2.6. Договора</w:t>
      </w:r>
      <w:r>
        <w:rPr>
          <w:color w:val="00000A"/>
          <w:sz w:val="24"/>
          <w:szCs w:val="24"/>
          <w:shd w:val="clear" w:color="auto" w:fill="FFFFFF"/>
        </w:rPr>
        <w:t>.</w:t>
      </w:r>
    </w:p>
    <w:p w:rsidR="00531C58" w:rsidRDefault="00022561">
      <w:pPr>
        <w:shd w:val="clear" w:color="auto" w:fill="FFFFFF"/>
        <w:tabs>
          <w:tab w:val="left" w:pos="567"/>
          <w:tab w:val="left" w:pos="1440"/>
        </w:tabs>
        <w:spacing w:after="120" w:line="276" w:lineRule="auto"/>
        <w:jc w:val="both"/>
        <w:rPr>
          <w:color w:val="00000A"/>
          <w:sz w:val="24"/>
          <w:szCs w:val="24"/>
        </w:rPr>
      </w:pPr>
      <w:r>
        <w:rPr>
          <w:color w:val="00000A"/>
          <w:sz w:val="24"/>
          <w:szCs w:val="24"/>
          <w:shd w:val="clear" w:color="auto" w:fill="FFFFFF"/>
        </w:rPr>
        <w:tab/>
        <w:t xml:space="preserve">2.5.2. </w:t>
      </w:r>
      <w:r>
        <w:rPr>
          <w:color w:val="00000A"/>
          <w:sz w:val="24"/>
          <w:szCs w:val="24"/>
        </w:rPr>
        <w:t xml:space="preserve">Платеж в размере 70 (семидесяти) % от стоимости поставленной Продукции, согласно Спецификации (Приложение № 1), производится </w:t>
      </w:r>
      <w:r w:rsidR="00151EC1">
        <w:rPr>
          <w:color w:val="00000A"/>
          <w:sz w:val="24"/>
          <w:szCs w:val="24"/>
        </w:rPr>
        <w:t xml:space="preserve">Покупателем в течение </w:t>
      </w:r>
      <w:r w:rsidR="00700A81" w:rsidRPr="001D2A5F">
        <w:rPr>
          <w:color w:val="00000A"/>
          <w:sz w:val="24"/>
          <w:szCs w:val="24"/>
          <w:shd w:val="clear" w:color="auto" w:fill="FFFFFF"/>
        </w:rPr>
        <w:t xml:space="preserve">7 (семи) рабочих дней </w:t>
      </w:r>
      <w:r>
        <w:rPr>
          <w:color w:val="00000A"/>
          <w:sz w:val="24"/>
          <w:szCs w:val="24"/>
        </w:rPr>
        <w:t xml:space="preserve">с даты подписания Товарной накладной по форме ТОРГ-12 или Универсального передаточного документа (УПД) на Продукцию, </w:t>
      </w:r>
      <w:r w:rsidR="00DA6D1B">
        <w:rPr>
          <w:color w:val="00000A"/>
          <w:sz w:val="24"/>
          <w:szCs w:val="24"/>
        </w:rPr>
        <w:t>на основании</w:t>
      </w:r>
      <w:r>
        <w:rPr>
          <w:color w:val="00000A"/>
          <w:sz w:val="24"/>
          <w:szCs w:val="24"/>
        </w:rPr>
        <w:t xml:space="preserve"> счета, выставленного Поставщиком с учетом п. 2.6 Договора. </w:t>
      </w:r>
    </w:p>
    <w:p w:rsidR="00531C58" w:rsidRDefault="00022561">
      <w:pPr>
        <w:shd w:val="clear" w:color="auto" w:fill="FFFFFF"/>
        <w:tabs>
          <w:tab w:val="left" w:pos="0"/>
          <w:tab w:val="left" w:pos="567"/>
        </w:tabs>
        <w:spacing w:after="120" w:line="276" w:lineRule="auto"/>
        <w:ind w:firstLine="567"/>
        <w:jc w:val="both"/>
        <w:rPr>
          <w:color w:val="00000A"/>
          <w:sz w:val="24"/>
          <w:szCs w:val="24"/>
        </w:rPr>
      </w:pPr>
      <w:r>
        <w:rPr>
          <w:color w:val="00000A"/>
          <w:sz w:val="24"/>
          <w:szCs w:val="24"/>
        </w:rPr>
        <w:t>2.6. 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531C58" w:rsidRDefault="00022561">
      <w:pPr>
        <w:widowControl w:val="0"/>
        <w:numPr>
          <w:ilvl w:val="1"/>
          <w:numId w:val="12"/>
        </w:numPr>
        <w:shd w:val="clear" w:color="auto" w:fill="FFFFFF"/>
        <w:spacing w:after="120" w:line="276" w:lineRule="auto"/>
        <w:ind w:left="0" w:firstLine="567"/>
        <w:contextualSpacing/>
        <w:jc w:val="both"/>
        <w:rPr>
          <w:color w:val="00000A"/>
          <w:sz w:val="24"/>
          <w:szCs w:val="24"/>
        </w:rPr>
      </w:pPr>
      <w:r>
        <w:rPr>
          <w:color w:val="00000A"/>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531C58" w:rsidRDefault="00022561">
      <w:pPr>
        <w:widowControl w:val="0"/>
        <w:numPr>
          <w:ilvl w:val="1"/>
          <w:numId w:val="12"/>
        </w:numPr>
        <w:shd w:val="clear" w:color="auto" w:fill="FFFFFF"/>
        <w:tabs>
          <w:tab w:val="left" w:pos="480"/>
          <w:tab w:val="left" w:pos="851"/>
          <w:tab w:val="left" w:pos="1425"/>
        </w:tabs>
        <w:spacing w:after="120" w:line="276" w:lineRule="auto"/>
        <w:ind w:left="0" w:firstLine="567"/>
        <w:contextualSpacing/>
        <w:jc w:val="both"/>
        <w:rPr>
          <w:color w:val="00000A"/>
          <w:sz w:val="24"/>
          <w:szCs w:val="24"/>
        </w:rPr>
      </w:pPr>
      <w:r>
        <w:rPr>
          <w:color w:val="00000A"/>
          <w:sz w:val="24"/>
          <w:szCs w:val="24"/>
        </w:rPr>
        <w:t>По соглашению сторон возможны иные формы расчетов, не противоречащие законодательству Российской Федерации.</w:t>
      </w:r>
    </w:p>
    <w:p w:rsidR="00531C58" w:rsidRDefault="00022561">
      <w:pPr>
        <w:widowControl w:val="0"/>
        <w:numPr>
          <w:ilvl w:val="1"/>
          <w:numId w:val="12"/>
        </w:numPr>
        <w:shd w:val="clear" w:color="auto" w:fill="FFFFFF"/>
        <w:tabs>
          <w:tab w:val="left" w:pos="1283"/>
        </w:tabs>
        <w:spacing w:after="120" w:line="276" w:lineRule="auto"/>
        <w:ind w:left="0" w:firstLine="567"/>
        <w:jc w:val="both"/>
        <w:rPr>
          <w:color w:val="00000A"/>
          <w:sz w:val="24"/>
          <w:szCs w:val="24"/>
        </w:rPr>
      </w:pPr>
      <w:r>
        <w:rPr>
          <w:color w:val="00000A"/>
          <w:sz w:val="24"/>
          <w:szCs w:val="24"/>
        </w:rPr>
        <w:t>Поставщик обязан представить Покупателю счета-фактуры</w:t>
      </w:r>
      <w:r w:rsidR="00A076FE">
        <w:rPr>
          <w:color w:val="00000A"/>
          <w:sz w:val="24"/>
          <w:szCs w:val="24"/>
        </w:rPr>
        <w:t xml:space="preserve"> (УПД)</w:t>
      </w:r>
      <w:r>
        <w:rPr>
          <w:color w:val="00000A"/>
          <w:sz w:val="24"/>
          <w:szCs w:val="24"/>
        </w:rPr>
        <w:t xml:space="preserve">, выставленные в сроки и оформленные в порядке, установленном законодательством Российской Федерации. В случае нарушения Поставщиком </w:t>
      </w:r>
      <w:r w:rsidR="00A076FE">
        <w:rPr>
          <w:color w:val="00000A"/>
          <w:sz w:val="24"/>
          <w:szCs w:val="24"/>
        </w:rPr>
        <w:t xml:space="preserve">данных </w:t>
      </w:r>
      <w:r>
        <w:rPr>
          <w:color w:val="00000A"/>
          <w:sz w:val="24"/>
          <w:szCs w:val="24"/>
        </w:rPr>
        <w:t xml:space="preserve">требований, он обязан произвести замену счета-фактуры </w:t>
      </w:r>
      <w:r w:rsidR="00A076FE">
        <w:rPr>
          <w:color w:val="00000A"/>
          <w:sz w:val="24"/>
          <w:szCs w:val="24"/>
        </w:rPr>
        <w:t xml:space="preserve">(УПД) </w:t>
      </w:r>
      <w:r>
        <w:rPr>
          <w:color w:val="00000A"/>
          <w:sz w:val="24"/>
          <w:szCs w:val="24"/>
        </w:rPr>
        <w:t xml:space="preserve">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w:t>
      </w:r>
      <w:r w:rsidR="00A076FE">
        <w:rPr>
          <w:color w:val="00000A"/>
          <w:sz w:val="24"/>
          <w:szCs w:val="24"/>
        </w:rPr>
        <w:t xml:space="preserve">календарных </w:t>
      </w:r>
      <w:r>
        <w:rPr>
          <w:color w:val="00000A"/>
          <w:sz w:val="24"/>
          <w:szCs w:val="24"/>
        </w:rPr>
        <w:t>дней с даты получения авансового платежа счета-фактуры</w:t>
      </w:r>
      <w:r w:rsidR="00A076FE">
        <w:rPr>
          <w:color w:val="00000A"/>
          <w:sz w:val="24"/>
          <w:szCs w:val="24"/>
        </w:rPr>
        <w:t xml:space="preserve"> (УПД)</w:t>
      </w:r>
      <w:r>
        <w:rPr>
          <w:color w:val="00000A"/>
          <w:sz w:val="24"/>
          <w:szCs w:val="24"/>
        </w:rPr>
        <w:t>,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w:t>
      </w:r>
      <w:r>
        <w:rPr>
          <w:color w:val="00000A"/>
          <w:sz w:val="24"/>
          <w:szCs w:val="24"/>
        </w:rPr>
        <w:lastRenderedPageBreak/>
        <w:t xml:space="preserve">(Девяноста) дней не предоставляет Поставщику право на соразмерное продление срока исполнения своих обязательств по настоящему Договору. </w:t>
      </w:r>
    </w:p>
    <w:p w:rsidR="00531C58" w:rsidRDefault="00022561">
      <w:pPr>
        <w:tabs>
          <w:tab w:val="left" w:pos="0"/>
          <w:tab w:val="left" w:pos="851"/>
        </w:tabs>
        <w:spacing w:after="120" w:line="276" w:lineRule="auto"/>
        <w:ind w:firstLine="567"/>
        <w:jc w:val="both"/>
        <w:rPr>
          <w:color w:val="00000A"/>
          <w:sz w:val="24"/>
          <w:szCs w:val="24"/>
        </w:rPr>
      </w:pPr>
      <w:r>
        <w:rPr>
          <w:color w:val="00000A"/>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срок задержки составляет единовременно 31 (Тридцать один) день или в совокупности 91 (Девяносто один) день и более;</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такие задержки происходят по вине Покупателя;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531C58" w:rsidRDefault="00022561">
      <w:pPr>
        <w:numPr>
          <w:ilvl w:val="0"/>
          <w:numId w:val="7"/>
        </w:numPr>
        <w:tabs>
          <w:tab w:val="left" w:pos="0"/>
          <w:tab w:val="left" w:pos="851"/>
          <w:tab w:val="left" w:pos="993"/>
        </w:tabs>
        <w:spacing w:after="120" w:line="276" w:lineRule="auto"/>
        <w:ind w:left="0" w:firstLine="567"/>
        <w:jc w:val="both"/>
        <w:rPr>
          <w:color w:val="00000A"/>
          <w:sz w:val="24"/>
          <w:szCs w:val="24"/>
        </w:rPr>
      </w:pPr>
      <w:r>
        <w:rPr>
          <w:color w:val="00000A"/>
          <w:sz w:val="24"/>
          <w:szCs w:val="24"/>
        </w:rPr>
        <w:t>обязательство Покупателя, по которому произошла задержка, не является денежным.</w:t>
      </w:r>
    </w:p>
    <w:p w:rsidR="00531C58" w:rsidRDefault="00022561">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Pr>
          <w:color w:val="00000A"/>
          <w:sz w:val="24"/>
          <w:szCs w:val="24"/>
        </w:rPr>
        <w:t>Индексация Цены Договора не допускается.</w:t>
      </w:r>
    </w:p>
    <w:p w:rsidR="00D73F45" w:rsidRDefault="00D73F45">
      <w:pPr>
        <w:widowControl w:val="0"/>
        <w:numPr>
          <w:ilvl w:val="1"/>
          <w:numId w:val="12"/>
        </w:numPr>
        <w:tabs>
          <w:tab w:val="left" w:pos="851"/>
          <w:tab w:val="left" w:pos="1425"/>
        </w:tabs>
        <w:spacing w:after="120" w:line="276" w:lineRule="auto"/>
        <w:ind w:left="0" w:firstLine="567"/>
        <w:contextualSpacing/>
        <w:jc w:val="both"/>
        <w:rPr>
          <w:color w:val="00000A"/>
          <w:sz w:val="24"/>
          <w:szCs w:val="24"/>
        </w:rPr>
      </w:pPr>
      <w:r w:rsidRPr="00D73F45">
        <w:rPr>
          <w:color w:val="00000A"/>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Продукции, поставленной Поставщиком. Покупатель направляет Поставщику уведомление о проведении сальдо взаимных обязательств Сторон по Договору</w:t>
      </w:r>
      <w:r>
        <w:rPr>
          <w:color w:val="00000A"/>
          <w:sz w:val="24"/>
          <w:szCs w:val="24"/>
        </w:rPr>
        <w:t>.</w:t>
      </w:r>
    </w:p>
    <w:p w:rsidR="00531C58" w:rsidRDefault="00022561">
      <w:pPr>
        <w:widowControl w:val="0"/>
        <w:numPr>
          <w:ilvl w:val="0"/>
          <w:numId w:val="4"/>
        </w:numPr>
        <w:shd w:val="clear" w:color="auto" w:fill="FFFFFF"/>
        <w:spacing w:after="120" w:line="276" w:lineRule="auto"/>
        <w:ind w:left="0" w:firstLine="2334"/>
        <w:contextualSpacing/>
        <w:rPr>
          <w:b/>
          <w:color w:val="00000A"/>
          <w:sz w:val="24"/>
          <w:szCs w:val="24"/>
        </w:rPr>
      </w:pPr>
      <w:r>
        <w:rPr>
          <w:b/>
          <w:color w:val="00000A"/>
          <w:sz w:val="24"/>
          <w:szCs w:val="24"/>
        </w:rPr>
        <w:t xml:space="preserve">   Качество, количество и комплектность</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Продукция должна быть новой, не бывшей в употреблении, пригодной для использования по своему назначению. </w:t>
      </w:r>
      <w:r w:rsidRPr="008B787B">
        <w:rPr>
          <w:color w:val="00000A"/>
          <w:sz w:val="24"/>
          <w:szCs w:val="24"/>
        </w:rPr>
        <w:t>П</w:t>
      </w:r>
      <w:r>
        <w:rPr>
          <w:color w:val="00000A"/>
          <w:sz w:val="24"/>
          <w:szCs w:val="24"/>
        </w:rPr>
        <w:t>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Сертификат качества в 1 экз.;</w:t>
      </w:r>
    </w:p>
    <w:p w:rsidR="00531C58" w:rsidRDefault="00022561">
      <w:pPr>
        <w:widowControl w:val="0"/>
        <w:numPr>
          <w:ilvl w:val="0"/>
          <w:numId w:val="3"/>
        </w:numPr>
        <w:shd w:val="clear" w:color="auto" w:fill="FFFFFF"/>
        <w:tabs>
          <w:tab w:val="clear" w:pos="1287"/>
          <w:tab w:val="left" w:pos="0"/>
          <w:tab w:val="left" w:pos="786"/>
          <w:tab w:val="left" w:pos="900"/>
          <w:tab w:val="left" w:pos="1134"/>
          <w:tab w:val="left" w:pos="1276"/>
        </w:tabs>
        <w:spacing w:after="120" w:line="276" w:lineRule="auto"/>
        <w:ind w:left="0" w:firstLine="567"/>
        <w:jc w:val="both"/>
        <w:rPr>
          <w:color w:val="00000A"/>
          <w:sz w:val="24"/>
          <w:szCs w:val="24"/>
        </w:rPr>
      </w:pPr>
      <w:r>
        <w:rPr>
          <w:color w:val="00000A"/>
          <w:sz w:val="24"/>
          <w:szCs w:val="24"/>
        </w:rPr>
        <w:t>Технический паспорт на русском языке в 1 экз.;</w:t>
      </w:r>
    </w:p>
    <w:p w:rsidR="00531C58" w:rsidRDefault="00022561" w:rsidP="00C97A07">
      <w:pPr>
        <w:widowControl w:val="0"/>
        <w:numPr>
          <w:ilvl w:val="0"/>
          <w:numId w:val="3"/>
        </w:numPr>
        <w:tabs>
          <w:tab w:val="left" w:pos="786"/>
        </w:tabs>
        <w:spacing w:after="120" w:line="276" w:lineRule="auto"/>
        <w:ind w:left="709" w:hanging="219"/>
        <w:contextualSpacing/>
        <w:rPr>
          <w:color w:val="00000A"/>
          <w:sz w:val="24"/>
          <w:szCs w:val="24"/>
        </w:rPr>
      </w:pPr>
      <w:r>
        <w:rPr>
          <w:color w:val="00000A"/>
          <w:sz w:val="24"/>
          <w:szCs w:val="24"/>
        </w:rPr>
        <w:lastRenderedPageBreak/>
        <w:t>Инструкция по эксплуатации (монтажу и т.п.) на русском языке в 1 экз.;</w:t>
      </w:r>
    </w:p>
    <w:p w:rsidR="00531C58" w:rsidRDefault="00022561">
      <w:pPr>
        <w:widowControl w:val="0"/>
        <w:numPr>
          <w:ilvl w:val="0"/>
          <w:numId w:val="3"/>
        </w:numPr>
        <w:shd w:val="clear" w:color="auto" w:fill="FFFFFF"/>
        <w:tabs>
          <w:tab w:val="left" w:pos="851"/>
        </w:tabs>
        <w:spacing w:after="120" w:line="276" w:lineRule="auto"/>
        <w:ind w:left="0" w:firstLine="567"/>
        <w:jc w:val="both"/>
        <w:rPr>
          <w:color w:val="00000A"/>
          <w:sz w:val="24"/>
          <w:szCs w:val="24"/>
        </w:rPr>
      </w:pPr>
      <w:r>
        <w:rPr>
          <w:color w:val="00000A"/>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т.п.) в зависимости от номенклатуры поставляемой Продукции;</w:t>
      </w:r>
    </w:p>
    <w:p w:rsidR="00531C58" w:rsidRDefault="00022561">
      <w:pPr>
        <w:widowControl w:val="0"/>
        <w:numPr>
          <w:ilvl w:val="0"/>
          <w:numId w:val="3"/>
        </w:numPr>
        <w:shd w:val="clear" w:color="auto" w:fill="FFFFFF"/>
        <w:tabs>
          <w:tab w:val="clear" w:pos="1287"/>
          <w:tab w:val="left" w:pos="851"/>
          <w:tab w:val="left" w:pos="900"/>
          <w:tab w:val="left" w:pos="1134"/>
          <w:tab w:val="left" w:pos="1276"/>
        </w:tabs>
        <w:spacing w:after="120" w:line="276" w:lineRule="auto"/>
        <w:ind w:left="0" w:firstLine="567"/>
        <w:jc w:val="both"/>
        <w:rPr>
          <w:color w:val="00000A"/>
          <w:sz w:val="24"/>
          <w:szCs w:val="24"/>
        </w:rPr>
      </w:pPr>
      <w:r>
        <w:rPr>
          <w:color w:val="00000A"/>
          <w:sz w:val="24"/>
          <w:szCs w:val="24"/>
        </w:rPr>
        <w:t>Обязательные первичные документы:</w:t>
      </w:r>
    </w:p>
    <w:p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w:t>
      </w:r>
    </w:p>
    <w:p w:rsidR="00531C58" w:rsidRDefault="00022561">
      <w:pPr>
        <w:widowControl w:val="0"/>
        <w:numPr>
          <w:ilvl w:val="0"/>
          <w:numId w:val="5"/>
        </w:numPr>
        <w:shd w:val="clear" w:color="auto" w:fill="FFFFFF"/>
        <w:tabs>
          <w:tab w:val="left" w:pos="720"/>
          <w:tab w:val="left" w:pos="1134"/>
          <w:tab w:val="left" w:pos="1276"/>
        </w:tabs>
        <w:spacing w:after="120" w:line="276" w:lineRule="auto"/>
        <w:ind w:left="0" w:firstLine="567"/>
        <w:jc w:val="both"/>
        <w:rPr>
          <w:color w:val="00000A"/>
          <w:sz w:val="24"/>
          <w:szCs w:val="24"/>
        </w:rPr>
      </w:pPr>
      <w:r>
        <w:rPr>
          <w:color w:val="00000A"/>
          <w:sz w:val="24"/>
          <w:szCs w:val="24"/>
        </w:rPr>
        <w:t>Товарную накладную по форме ТОРГ-12 или Универсальный передаточный документ (УПД) в 2 экз.</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color w:val="00000A"/>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w:t>
      </w:r>
      <w:r>
        <w:rPr>
          <w:color w:val="00000A"/>
          <w:sz w:val="24"/>
          <w:szCs w:val="24"/>
        </w:rPr>
        <w:t xml:space="preserve"> </w:t>
      </w:r>
      <w:r>
        <w:rPr>
          <w:color w:val="000000"/>
          <w:sz w:val="24"/>
          <w:szCs w:val="24"/>
        </w:rPr>
        <w:t>или Универсальный передаточный документ (УПД).</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w:t>
      </w:r>
      <w:r>
        <w:rPr>
          <w:color w:val="00000A"/>
          <w:sz w:val="24"/>
          <w:szCs w:val="24"/>
        </w:rPr>
        <w:lastRenderedPageBreak/>
        <w:t>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(десять)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На Продукцию устанавливается гарантийный срок, </w:t>
      </w:r>
      <w:r>
        <w:rPr>
          <w:iCs/>
          <w:color w:val="00000A"/>
          <w:sz w:val="24"/>
          <w:szCs w:val="24"/>
        </w:rPr>
        <w:t>- не менее 12 (двенадцати) месяцев,</w:t>
      </w:r>
      <w:r>
        <w:rPr>
          <w:color w:val="00000A"/>
          <w:sz w:val="24"/>
          <w:szCs w:val="24"/>
        </w:rPr>
        <w:t xml:space="preserve"> исчисляемый с даты подписания Сторонами соответствующей товарной накладной по форме ТОРГ-12 или Универсального передаточного документа (УПД), </w:t>
      </w:r>
      <w:r>
        <w:rPr>
          <w:rFonts w:eastAsia="Calibri"/>
          <w:color w:val="00000A"/>
          <w:sz w:val="24"/>
          <w:szCs w:val="24"/>
        </w:rPr>
        <w:t>но не менее гарантийного срока изготовителя (производителя) продукции</w:t>
      </w:r>
      <w:r>
        <w:rPr>
          <w:color w:val="00000A"/>
          <w:sz w:val="24"/>
          <w:szCs w:val="24"/>
        </w:rPr>
        <w:t>.</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color w:val="00000A"/>
          <w:sz w:val="24"/>
          <w:szCs w:val="24"/>
        </w:rPr>
        <w:t>Покупателем в соответствии с п. 3.14. Договора</w:t>
      </w:r>
      <w:bookmarkEnd w:id="3"/>
      <w:bookmarkEnd w:id="4"/>
      <w:r>
        <w:rPr>
          <w:color w:val="00000A"/>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 xml:space="preserve">Если Поставщик не устранит недостатки в срок, установленный согласно п. </w:t>
      </w:r>
      <w:r>
        <w:rPr>
          <w:color w:val="00000A"/>
          <w:sz w:val="24"/>
          <w:szCs w:val="24"/>
        </w:rPr>
        <w:lastRenderedPageBreak/>
        <w:t>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531C58" w:rsidRDefault="00022561">
      <w:pPr>
        <w:widowControl w:val="0"/>
        <w:numPr>
          <w:ilvl w:val="1"/>
          <w:numId w:val="4"/>
        </w:numPr>
        <w:shd w:val="clear" w:color="auto" w:fill="FFFFFF"/>
        <w:tabs>
          <w:tab w:val="left" w:pos="1134"/>
          <w:tab w:val="left" w:pos="1276"/>
        </w:tabs>
        <w:spacing w:after="120" w:line="276" w:lineRule="auto"/>
        <w:ind w:left="0" w:firstLine="567"/>
        <w:jc w:val="both"/>
        <w:rPr>
          <w:color w:val="00000A"/>
          <w:sz w:val="24"/>
          <w:szCs w:val="24"/>
        </w:rPr>
      </w:pPr>
      <w:r>
        <w:rPr>
          <w:color w:val="00000A"/>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531C58" w:rsidRDefault="00022561">
      <w:pPr>
        <w:widowControl w:val="0"/>
        <w:numPr>
          <w:ilvl w:val="0"/>
          <w:numId w:val="4"/>
        </w:numPr>
        <w:shd w:val="clear" w:color="auto" w:fill="FFFFFF"/>
        <w:spacing w:after="120" w:line="276" w:lineRule="auto"/>
        <w:ind w:left="0" w:firstLine="2192"/>
        <w:contextualSpacing/>
        <w:rPr>
          <w:b/>
          <w:color w:val="00000A"/>
          <w:sz w:val="24"/>
          <w:szCs w:val="24"/>
        </w:rPr>
      </w:pPr>
      <w:r>
        <w:rPr>
          <w:b/>
          <w:color w:val="00000A"/>
          <w:sz w:val="24"/>
          <w:szCs w:val="24"/>
        </w:rPr>
        <w:t>Тара, упаковка, маркировка</w:t>
      </w:r>
    </w:p>
    <w:p w:rsidR="00531C58" w:rsidRDefault="00022561">
      <w:pPr>
        <w:widowControl w:val="0"/>
        <w:numPr>
          <w:ilvl w:val="1"/>
          <w:numId w:val="13"/>
        </w:numPr>
        <w:shd w:val="clear" w:color="auto" w:fill="FFFFFF"/>
        <w:tabs>
          <w:tab w:val="left" w:pos="1276"/>
          <w:tab w:val="left" w:pos="1418"/>
        </w:tabs>
        <w:spacing w:after="120" w:line="276" w:lineRule="auto"/>
        <w:ind w:left="0" w:firstLine="567"/>
        <w:contextualSpacing/>
        <w:jc w:val="both"/>
        <w:rPr>
          <w:color w:val="00000A"/>
          <w:sz w:val="24"/>
          <w:szCs w:val="24"/>
        </w:rPr>
      </w:pPr>
      <w:r>
        <w:rPr>
          <w:color w:val="00000A"/>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Продукция, упаковка, тара должны быть надлежащим образом промаркированы. На таре и упаковке должны быть указаны:</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и адрес грузоотправителя и грузополучателя;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 Товарной накладной и/или Товарно-транспортной накладной;</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 брутто/нетто каждого места;</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наименование Продукции;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номера мест и их общее количество;</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весогабаритные характеристики мест;</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центр тяжести;</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условия хранения;</w:t>
      </w:r>
    </w:p>
    <w:p w:rsidR="00531C58" w:rsidRDefault="00022561">
      <w:pPr>
        <w:widowControl w:val="0"/>
        <w:numPr>
          <w:ilvl w:val="0"/>
          <w:numId w:val="5"/>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обозначения типа «не бросать» и другие обычно используемые обозначения.</w:t>
      </w:r>
    </w:p>
    <w:p w:rsidR="00531C58" w:rsidRDefault="00022561">
      <w:pPr>
        <w:widowControl w:val="0"/>
        <w:numPr>
          <w:ilvl w:val="1"/>
          <w:numId w:val="13"/>
        </w:numPr>
        <w:shd w:val="clear" w:color="auto" w:fill="FFFFFF"/>
        <w:tabs>
          <w:tab w:val="left" w:pos="1276"/>
          <w:tab w:val="left" w:pos="1418"/>
        </w:tabs>
        <w:spacing w:after="120" w:line="276" w:lineRule="auto"/>
        <w:ind w:left="0" w:firstLine="567"/>
        <w:jc w:val="both"/>
        <w:rPr>
          <w:color w:val="00000A"/>
          <w:sz w:val="24"/>
          <w:szCs w:val="24"/>
        </w:rPr>
      </w:pPr>
      <w:r>
        <w:rPr>
          <w:color w:val="00000A"/>
          <w:sz w:val="24"/>
          <w:szCs w:val="24"/>
        </w:rPr>
        <w:t>Стоимость тары и упаковки включена в Цену Договора; тара и упаковка возврату не подлежат.</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Сроки, порядок и условия поставки, переход права собственности</w:t>
      </w:r>
    </w:p>
    <w:p w:rsidR="00531C58" w:rsidRDefault="00531C58">
      <w:pPr>
        <w:spacing w:after="120" w:line="276" w:lineRule="auto"/>
        <w:rPr>
          <w:bCs/>
          <w:color w:val="00000A"/>
          <w:sz w:val="24"/>
          <w:szCs w:val="24"/>
        </w:rPr>
      </w:pPr>
    </w:p>
    <w:p w:rsidR="00531C58" w:rsidRDefault="00022561">
      <w:pPr>
        <w:widowControl w:val="0"/>
        <w:numPr>
          <w:ilvl w:val="1"/>
          <w:numId w:val="13"/>
        </w:numPr>
        <w:tabs>
          <w:tab w:val="left" w:pos="1276"/>
          <w:tab w:val="left" w:pos="1425"/>
        </w:tabs>
        <w:spacing w:after="120" w:line="276" w:lineRule="auto"/>
        <w:ind w:left="0" w:firstLine="567"/>
        <w:contextualSpacing/>
        <w:jc w:val="both"/>
        <w:rPr>
          <w:color w:val="00000A"/>
          <w:sz w:val="24"/>
          <w:szCs w:val="24"/>
        </w:rPr>
      </w:pPr>
      <w:r>
        <w:rPr>
          <w:color w:val="00000A"/>
          <w:sz w:val="24"/>
          <w:szCs w:val="24"/>
        </w:rPr>
        <w:lastRenderedPageBreak/>
        <w:t xml:space="preserve">Поставка Продукции по Договору осуществляется Поставщиком одной партией в Место поставки согласно п.1.4. Доставка </w:t>
      </w:r>
      <w:r>
        <w:rPr>
          <w:color w:val="00000A"/>
          <w:sz w:val="24"/>
          <w:szCs w:val="24"/>
          <w:lang w:val="en-US"/>
        </w:rPr>
        <w:t xml:space="preserve">и разгрузка </w:t>
      </w:r>
      <w:r>
        <w:rPr>
          <w:color w:val="00000A"/>
          <w:sz w:val="24"/>
          <w:szCs w:val="24"/>
        </w:rPr>
        <w:t xml:space="preserve">Продукции осуществляется Поставщиком.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Поставщик обязан уведомить Покупателя о дате поставки Продукции не позднее, чем за 3 (Три) календарных дня до даты поставки.</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531C58" w:rsidRDefault="00022561">
      <w:pPr>
        <w:widowControl w:val="0"/>
        <w:numPr>
          <w:ilvl w:val="0"/>
          <w:numId w:val="13"/>
        </w:numPr>
        <w:shd w:val="clear" w:color="auto" w:fill="FFFFFF"/>
        <w:spacing w:after="120" w:line="276" w:lineRule="auto"/>
        <w:ind w:left="0" w:firstLine="0"/>
        <w:jc w:val="center"/>
        <w:rPr>
          <w:b/>
          <w:color w:val="00000A"/>
          <w:sz w:val="24"/>
          <w:szCs w:val="24"/>
        </w:rPr>
      </w:pPr>
      <w:r>
        <w:rPr>
          <w:b/>
          <w:color w:val="00000A"/>
          <w:sz w:val="24"/>
          <w:szCs w:val="24"/>
        </w:rPr>
        <w:t>Ответственность по Договору</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6.2. 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A076FE" w:rsidRPr="00A076FE" w:rsidRDefault="00022561" w:rsidP="00A076FE">
      <w:pPr>
        <w:pStyle w:val="afc"/>
        <w:numPr>
          <w:ilvl w:val="0"/>
          <w:numId w:val="25"/>
        </w:numPr>
        <w:shd w:val="clear" w:color="auto" w:fill="FFFFFF"/>
        <w:spacing w:after="120" w:line="276" w:lineRule="auto"/>
        <w:ind w:left="0" w:firstLine="0"/>
        <w:jc w:val="both"/>
        <w:rPr>
          <w:color w:val="00000A"/>
          <w:sz w:val="24"/>
          <w:szCs w:val="24"/>
        </w:rPr>
      </w:pPr>
      <w:r w:rsidRPr="00A076FE">
        <w:rPr>
          <w:color w:val="00000A"/>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w:t>
      </w:r>
      <w:r w:rsidRPr="00A076FE">
        <w:rPr>
          <w:color w:val="00000A"/>
          <w:sz w:val="24"/>
          <w:szCs w:val="24"/>
        </w:rPr>
        <w:lastRenderedPageBreak/>
        <w:t>целом;</w:t>
      </w:r>
    </w:p>
    <w:p w:rsidR="00531C58" w:rsidRPr="00A076FE" w:rsidRDefault="00022561" w:rsidP="00A076FE">
      <w:pPr>
        <w:pStyle w:val="afc"/>
        <w:numPr>
          <w:ilvl w:val="0"/>
          <w:numId w:val="25"/>
        </w:numPr>
        <w:shd w:val="clear" w:color="auto" w:fill="FFFFFF"/>
        <w:spacing w:after="120" w:line="276" w:lineRule="auto"/>
        <w:ind w:left="0" w:firstLine="0"/>
        <w:jc w:val="both"/>
        <w:rPr>
          <w:color w:val="00000A"/>
          <w:sz w:val="24"/>
          <w:szCs w:val="24"/>
        </w:rPr>
      </w:pPr>
      <w:r w:rsidRPr="00A076FE">
        <w:rPr>
          <w:color w:val="00000A"/>
          <w:sz w:val="24"/>
          <w:szCs w:val="24"/>
        </w:rPr>
        <w:t xml:space="preserve">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531C58" w:rsidRDefault="00A076FE" w:rsidP="00A076FE">
      <w:pPr>
        <w:widowControl w:val="0"/>
        <w:shd w:val="clear" w:color="auto" w:fill="FFFFFF"/>
        <w:tabs>
          <w:tab w:val="left" w:pos="1276"/>
        </w:tabs>
        <w:spacing w:after="120"/>
        <w:jc w:val="both"/>
        <w:rPr>
          <w:color w:val="00000A"/>
          <w:sz w:val="24"/>
          <w:szCs w:val="24"/>
        </w:rPr>
      </w:pPr>
      <w:r>
        <w:rPr>
          <w:color w:val="00000A"/>
          <w:sz w:val="24"/>
          <w:szCs w:val="24"/>
        </w:rPr>
        <w:t xml:space="preserve">        </w:t>
      </w:r>
      <w:r w:rsidR="00022561">
        <w:rPr>
          <w:color w:val="00000A"/>
          <w:sz w:val="24"/>
          <w:szCs w:val="24"/>
        </w:rPr>
        <w:t>6.5. 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531C58" w:rsidRDefault="00A076FE" w:rsidP="00A076FE">
      <w:pPr>
        <w:widowControl w:val="0"/>
        <w:shd w:val="clear" w:color="auto" w:fill="FFFFFF"/>
        <w:tabs>
          <w:tab w:val="left" w:pos="1276"/>
        </w:tabs>
        <w:spacing w:after="120"/>
        <w:jc w:val="both"/>
        <w:rPr>
          <w:color w:val="00000A"/>
          <w:sz w:val="24"/>
          <w:szCs w:val="24"/>
        </w:rPr>
      </w:pPr>
      <w:r>
        <w:rPr>
          <w:color w:val="00000A"/>
          <w:sz w:val="24"/>
          <w:szCs w:val="24"/>
        </w:rPr>
        <w:t xml:space="preserve">        </w:t>
      </w:r>
      <w:r w:rsidR="00022561">
        <w:rPr>
          <w:color w:val="00000A"/>
          <w:sz w:val="24"/>
          <w:szCs w:val="24"/>
        </w:rPr>
        <w:t>6.6. Предусмотренная Договором неустойка является штрафной. Убытки подлежат возмещению в полной сумме сверх неустойки.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6.7. 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6.8. В случае, если в результате составления и выставления Поставщиком счетов-фактур</w:t>
      </w:r>
      <w:r w:rsidR="00A076FE">
        <w:rPr>
          <w:color w:val="00000A"/>
          <w:sz w:val="24"/>
          <w:szCs w:val="24"/>
        </w:rPr>
        <w:t>,</w:t>
      </w:r>
      <w:r>
        <w:rPr>
          <w:color w:val="00000A"/>
          <w:sz w:val="24"/>
          <w:szCs w:val="24"/>
        </w:rPr>
        <w:t xml:space="preserve"> </w:t>
      </w:r>
      <w:r w:rsidR="00A076FE">
        <w:rPr>
          <w:color w:val="00000A"/>
          <w:sz w:val="24"/>
          <w:szCs w:val="24"/>
        </w:rPr>
        <w:t xml:space="preserve">УПД </w:t>
      </w:r>
      <w:r>
        <w:rPr>
          <w:color w:val="00000A"/>
          <w:sz w:val="24"/>
          <w:szCs w:val="24"/>
        </w:rPr>
        <w:t>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A076FE">
        <w:rPr>
          <w:color w:val="00000A"/>
          <w:sz w:val="24"/>
          <w:szCs w:val="24"/>
        </w:rPr>
        <w:t>, УПД</w:t>
      </w:r>
      <w:r>
        <w:rPr>
          <w:color w:val="00000A"/>
          <w:sz w:val="24"/>
          <w:szCs w:val="24"/>
        </w:rPr>
        <w:t>, предусмотренного Договором, Покупатель имеет право требовать от Поставщика уплаты штрафа в размере 50 000 (</w:t>
      </w:r>
      <w:r w:rsidR="00A076FE">
        <w:rPr>
          <w:color w:val="00000A"/>
          <w:sz w:val="24"/>
          <w:szCs w:val="24"/>
        </w:rPr>
        <w:t>п</w:t>
      </w:r>
      <w:r>
        <w:rPr>
          <w:color w:val="00000A"/>
          <w:sz w:val="24"/>
          <w:szCs w:val="24"/>
        </w:rPr>
        <w:t>ятидесяти тысяч) рублей за каждый случай нарушения.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6.9. 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6.10. 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w:t>
      </w:r>
      <w:r>
        <w:rPr>
          <w:color w:val="00000A"/>
          <w:sz w:val="24"/>
          <w:szCs w:val="24"/>
        </w:rPr>
        <w:lastRenderedPageBreak/>
        <w:t xml:space="preserve">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6.11. 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w:t>
      </w:r>
      <w:r>
        <w:rPr>
          <w:color w:val="00000A"/>
          <w:sz w:val="24"/>
          <w:szCs w:val="24"/>
        </w:rPr>
        <w:t xml:space="preserve">6.12. 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   </w:t>
      </w:r>
      <w:r w:rsidR="00C97A07">
        <w:rPr>
          <w:color w:val="00000A"/>
          <w:sz w:val="24"/>
          <w:szCs w:val="24"/>
        </w:rPr>
        <w:t xml:space="preserve">     6.13</w:t>
      </w:r>
      <w:r>
        <w:rPr>
          <w:color w:val="00000A"/>
          <w:sz w:val="24"/>
          <w:szCs w:val="24"/>
        </w:rPr>
        <w:t>.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lastRenderedPageBreak/>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 xml:space="preserve">Каналы связи Линия доверия Группы РусГидро: </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Электронная почта: ld@rushydro.ru.</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31C58" w:rsidRDefault="00022561">
      <w:pPr>
        <w:widowControl w:val="0"/>
        <w:numPr>
          <w:ilvl w:val="0"/>
          <w:numId w:val="13"/>
        </w:numPr>
        <w:shd w:val="clear" w:color="auto" w:fill="FFFFFF"/>
        <w:tabs>
          <w:tab w:val="left" w:pos="1276"/>
          <w:tab w:val="left" w:pos="5321"/>
        </w:tabs>
        <w:spacing w:after="120" w:line="276" w:lineRule="auto"/>
        <w:ind w:left="0" w:firstLine="0"/>
        <w:jc w:val="center"/>
        <w:rPr>
          <w:b/>
          <w:bCs/>
          <w:color w:val="00000A"/>
          <w:sz w:val="24"/>
          <w:szCs w:val="24"/>
        </w:rPr>
      </w:pPr>
      <w:r>
        <w:rPr>
          <w:b/>
          <w:bCs/>
          <w:color w:val="00000A"/>
          <w:sz w:val="24"/>
          <w:szCs w:val="24"/>
        </w:rPr>
        <w:t>Особые положения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rPr>
      </w:pPr>
      <w:r>
        <w:rPr>
          <w:color w:val="00000A"/>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color w:val="0000FF" w:themeColor="hyperlink"/>
            <w:sz w:val="24"/>
            <w:szCs w:val="24"/>
            <w:u w:val="single"/>
          </w:rPr>
          <w:t>№ 18162/09</w:t>
        </w:r>
      </w:hyperlink>
      <w:r>
        <w:rPr>
          <w:color w:val="00000A"/>
          <w:sz w:val="24"/>
          <w:szCs w:val="24"/>
        </w:rPr>
        <w:t xml:space="preserve"> и от 25.05.2010 </w:t>
      </w:r>
      <w:hyperlink r:id="rId9">
        <w:r>
          <w:rPr>
            <w:color w:val="0000FF" w:themeColor="hyperlink"/>
            <w:sz w:val="24"/>
            <w:szCs w:val="24"/>
            <w:u w:val="single"/>
          </w:rPr>
          <w:t>№ 15658/09</w:t>
        </w:r>
      </w:hyperlink>
      <w:r>
        <w:rPr>
          <w:color w:val="00000A"/>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color w:val="0000FF" w:themeColor="hyperlink"/>
            <w:sz w:val="24"/>
            <w:szCs w:val="24"/>
            <w:u w:val="single"/>
          </w:rPr>
          <w:t>Критери</w:t>
        </w:r>
      </w:hyperlink>
      <w:r>
        <w:rPr>
          <w:color w:val="00000A"/>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color w:val="00000A"/>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w:t>
      </w:r>
      <w:r>
        <w:rPr>
          <w:color w:val="00000A"/>
          <w:sz w:val="24"/>
          <w:szCs w:val="24"/>
        </w:rPr>
        <w:lastRenderedPageBreak/>
        <w:t>результате нарушения обязательств, установленных в п.п. 7.1, 7.2 Договора, сверх суммы штрафа.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531C58" w:rsidRDefault="00022561">
      <w:pPr>
        <w:widowControl w:val="0"/>
        <w:numPr>
          <w:ilvl w:val="1"/>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531C58" w:rsidRDefault="00022561">
      <w:pPr>
        <w:widowControl w:val="0"/>
        <w:shd w:val="clear" w:color="auto" w:fill="FFFFFF"/>
        <w:tabs>
          <w:tab w:val="left" w:pos="1276"/>
        </w:tabs>
        <w:spacing w:after="120" w:line="276" w:lineRule="auto"/>
        <w:jc w:val="both"/>
        <w:rPr>
          <w:color w:val="00000A"/>
          <w:sz w:val="24"/>
          <w:szCs w:val="24"/>
        </w:rPr>
      </w:pPr>
      <w:r>
        <w:rPr>
          <w:color w:val="00000A"/>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531C58" w:rsidRDefault="00022561">
      <w:pPr>
        <w:widowControl w:val="0"/>
        <w:numPr>
          <w:ilvl w:val="0"/>
          <w:numId w:val="13"/>
        </w:numPr>
        <w:shd w:val="clear" w:color="auto" w:fill="FFFFFF"/>
        <w:spacing w:after="120" w:line="276" w:lineRule="auto"/>
        <w:ind w:left="0" w:firstLine="0"/>
        <w:jc w:val="center"/>
        <w:rPr>
          <w:b/>
          <w:bCs/>
          <w:color w:val="00000A"/>
          <w:sz w:val="24"/>
          <w:szCs w:val="24"/>
        </w:rPr>
      </w:pPr>
      <w:r>
        <w:rPr>
          <w:b/>
          <w:color w:val="00000A"/>
          <w:sz w:val="24"/>
          <w:szCs w:val="24"/>
        </w:rPr>
        <w:t>Форс</w:t>
      </w:r>
      <w:r>
        <w:rPr>
          <w:b/>
          <w:bCs/>
          <w:color w:val="00000A"/>
          <w:sz w:val="24"/>
          <w:szCs w:val="24"/>
        </w:rPr>
        <w:t>-мажор</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531C58" w:rsidRDefault="00022561">
      <w:pPr>
        <w:widowControl w:val="0"/>
        <w:numPr>
          <w:ilvl w:val="0"/>
          <w:numId w:val="13"/>
        </w:numPr>
        <w:shd w:val="clear" w:color="auto" w:fill="FFFFFF"/>
        <w:tabs>
          <w:tab w:val="left" w:pos="1418"/>
        </w:tabs>
        <w:spacing w:after="120" w:line="276" w:lineRule="auto"/>
        <w:ind w:left="0" w:firstLine="0"/>
        <w:jc w:val="center"/>
        <w:rPr>
          <w:b/>
          <w:bCs/>
          <w:color w:val="00000A"/>
          <w:sz w:val="24"/>
          <w:szCs w:val="24"/>
        </w:rPr>
      </w:pPr>
      <w:r>
        <w:rPr>
          <w:b/>
          <w:color w:val="00000A"/>
          <w:sz w:val="24"/>
          <w:szCs w:val="24"/>
        </w:rPr>
        <w:lastRenderedPageBreak/>
        <w:t>Конфиденциальность</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531C58" w:rsidRDefault="00022561">
      <w:pPr>
        <w:numPr>
          <w:ilvl w:val="0"/>
          <w:numId w:val="8"/>
        </w:numPr>
        <w:tabs>
          <w:tab w:val="left" w:pos="851"/>
        </w:tabs>
        <w:spacing w:after="120" w:line="276" w:lineRule="auto"/>
        <w:ind w:left="0" w:hanging="284"/>
        <w:jc w:val="both"/>
        <w:rPr>
          <w:bCs/>
          <w:color w:val="00000A"/>
          <w:sz w:val="24"/>
          <w:szCs w:val="24"/>
        </w:rPr>
      </w:pPr>
      <w:r>
        <w:rPr>
          <w:bCs/>
          <w:color w:val="00000A"/>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Информация, подлежащая сохранению в тайне и неразглашению, может включать в себя, без ограничения приведенным перечнем:</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финансовую отчетность;</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учетные регистры бухгалтерского учета;</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бизнес-планы;</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финансовых, правовых, организационных и других взаимоотношениях между Покупателем и третьими лицами;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сведения об объемах производства и/или реализации продукции и услуг Заказчика или его аффилированных лиц;</w:t>
      </w:r>
    </w:p>
    <w:p w:rsidR="00531C58" w:rsidRDefault="00022561">
      <w:pPr>
        <w:numPr>
          <w:ilvl w:val="0"/>
          <w:numId w:val="8"/>
        </w:numPr>
        <w:tabs>
          <w:tab w:val="left" w:pos="0"/>
        </w:tabs>
        <w:spacing w:after="120" w:line="276" w:lineRule="auto"/>
        <w:ind w:left="0" w:hanging="284"/>
        <w:jc w:val="both"/>
        <w:rPr>
          <w:bCs/>
          <w:color w:val="00000A"/>
          <w:sz w:val="24"/>
          <w:szCs w:val="24"/>
        </w:rPr>
      </w:pPr>
      <w:r>
        <w:rPr>
          <w:bCs/>
          <w:color w:val="00000A"/>
          <w:sz w:val="24"/>
          <w:szCs w:val="24"/>
        </w:rPr>
        <w:t>материалы обобщения, анализа, оценки, иных действий по обработке вышеуказанной Информации и документов.</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обязан безусловно обеспечить защиту и сохранение </w:t>
      </w:r>
      <w:r>
        <w:rPr>
          <w:color w:val="00000A"/>
          <w:sz w:val="24"/>
          <w:szCs w:val="24"/>
        </w:rPr>
        <w:lastRenderedPageBreak/>
        <w:t xml:space="preserve">конфиденциальности Информации в течение срока действия Договора и в течение 3 (трех) лет после прекращения его действия, в том числе: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использовать Информацию исключительно для целей, для которых она была предоставлена;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531C58" w:rsidRDefault="00022561">
      <w:pPr>
        <w:widowControl w:val="0"/>
        <w:numPr>
          <w:ilvl w:val="2"/>
          <w:numId w:val="13"/>
        </w:numPr>
        <w:shd w:val="clear" w:color="auto" w:fill="FFFFFF"/>
        <w:tabs>
          <w:tab w:val="left" w:pos="1276"/>
        </w:tabs>
        <w:spacing w:after="120" w:line="276" w:lineRule="auto"/>
        <w:ind w:left="0" w:firstLine="567"/>
        <w:jc w:val="both"/>
        <w:rPr>
          <w:color w:val="00000A"/>
          <w:sz w:val="24"/>
          <w:szCs w:val="24"/>
        </w:rPr>
      </w:pPr>
      <w:r>
        <w:rPr>
          <w:color w:val="00000A"/>
          <w:sz w:val="24"/>
          <w:szCs w:val="24"/>
        </w:rPr>
        <w:t>не разглашать третьим лицам факта передачи или получения Информации.</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531C58" w:rsidRDefault="00022561">
      <w:pPr>
        <w:widowControl w:val="0"/>
        <w:numPr>
          <w:ilvl w:val="1"/>
          <w:numId w:val="13"/>
        </w:numPr>
        <w:shd w:val="clear" w:color="auto" w:fill="FFFFFF"/>
        <w:tabs>
          <w:tab w:val="left" w:pos="1283"/>
          <w:tab w:val="left" w:pos="1425"/>
        </w:tabs>
        <w:spacing w:after="120" w:line="276" w:lineRule="auto"/>
        <w:ind w:left="0" w:firstLine="567"/>
        <w:jc w:val="both"/>
        <w:rPr>
          <w:color w:val="00000A"/>
          <w:sz w:val="24"/>
          <w:szCs w:val="24"/>
        </w:rPr>
      </w:pPr>
      <w:r>
        <w:rPr>
          <w:color w:val="00000A"/>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531C58" w:rsidRDefault="00022561">
      <w:pPr>
        <w:widowControl w:val="0"/>
        <w:numPr>
          <w:ilvl w:val="0"/>
          <w:numId w:val="13"/>
        </w:numPr>
        <w:shd w:val="clear" w:color="auto" w:fill="FFFFFF"/>
        <w:tabs>
          <w:tab w:val="left" w:pos="993"/>
        </w:tabs>
        <w:spacing w:after="120" w:line="276" w:lineRule="auto"/>
        <w:ind w:left="0" w:firstLine="0"/>
        <w:jc w:val="center"/>
        <w:rPr>
          <w:b/>
          <w:color w:val="00000A"/>
          <w:sz w:val="24"/>
          <w:szCs w:val="24"/>
        </w:rPr>
      </w:pPr>
      <w:r>
        <w:rPr>
          <w:b/>
          <w:color w:val="00000A"/>
          <w:sz w:val="24"/>
          <w:szCs w:val="24"/>
        </w:rPr>
        <w:t>Разрешение споров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lastRenderedPageBreak/>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не достижения соглашения в ход</w:t>
      </w:r>
      <w:r w:rsidR="00C97A07">
        <w:rPr>
          <w:color w:val="00000A"/>
          <w:sz w:val="24"/>
          <w:szCs w:val="24"/>
        </w:rPr>
        <w:t>е переговоров, указанных в п.10</w:t>
      </w:r>
      <w:r>
        <w:rPr>
          <w:color w:val="00000A"/>
          <w:sz w:val="24"/>
          <w:szCs w:val="24"/>
        </w:rPr>
        <w:t>.1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w:t>
      </w:r>
      <w:bookmarkStart w:id="5" w:name="Par2"/>
      <w:bookmarkEnd w:id="5"/>
      <w:r>
        <w:rPr>
          <w:color w:val="00000A"/>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 В случае не урегулирования разногласий в претензионном порядке, а также в случае неполучения ответа на претензию в т</w:t>
      </w:r>
      <w:r w:rsidR="00C97A07">
        <w:rPr>
          <w:color w:val="00000A"/>
          <w:sz w:val="24"/>
          <w:szCs w:val="24"/>
        </w:rPr>
        <w:t>ечение срока, указанного в п. 10</w:t>
      </w:r>
      <w:r>
        <w:rPr>
          <w:color w:val="00000A"/>
          <w:sz w:val="24"/>
          <w:szCs w:val="24"/>
        </w:rPr>
        <w:t>.4. Договора, спор передается в арбитражный суд в соответствии с действующим законодательством РФ по месту нахождения ответчика.</w:t>
      </w:r>
    </w:p>
    <w:p w:rsidR="00531C58" w:rsidRDefault="00022561">
      <w:pPr>
        <w:widowControl w:val="0"/>
        <w:numPr>
          <w:ilvl w:val="0"/>
          <w:numId w:val="13"/>
        </w:numPr>
        <w:shd w:val="clear" w:color="auto" w:fill="FFFFFF"/>
        <w:tabs>
          <w:tab w:val="left" w:pos="851"/>
        </w:tabs>
        <w:spacing w:after="120" w:line="276" w:lineRule="auto"/>
        <w:ind w:left="0" w:firstLine="0"/>
        <w:jc w:val="center"/>
        <w:rPr>
          <w:b/>
          <w:bCs/>
          <w:color w:val="00000A"/>
          <w:sz w:val="24"/>
          <w:szCs w:val="24"/>
        </w:rPr>
      </w:pPr>
      <w:r>
        <w:rPr>
          <w:b/>
          <w:bCs/>
          <w:color w:val="00000A"/>
          <w:sz w:val="24"/>
          <w:szCs w:val="24"/>
        </w:rPr>
        <w:t>Прекращение (расторжение) Договора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w:t>
      </w:r>
      <w:r w:rsidR="00C97A07">
        <w:rPr>
          <w:color w:val="00000A"/>
          <w:sz w:val="24"/>
          <w:szCs w:val="24"/>
        </w:rPr>
        <w:t>ядке, предусмотренном пунктом 13</w:t>
      </w:r>
      <w:r>
        <w:rPr>
          <w:color w:val="00000A"/>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color w:val="00000A"/>
        </w:rPr>
        <w:t>.</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531C58" w:rsidRDefault="00022561">
      <w:pPr>
        <w:widowControl w:val="0"/>
        <w:shd w:val="clear" w:color="auto" w:fill="FFFFFF"/>
        <w:spacing w:after="120" w:line="276" w:lineRule="auto"/>
        <w:jc w:val="both"/>
        <w:rPr>
          <w:color w:val="00000A"/>
          <w:sz w:val="24"/>
          <w:szCs w:val="24"/>
        </w:rPr>
      </w:pPr>
      <w:r>
        <w:rPr>
          <w:color w:val="00000A"/>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531C58" w:rsidRDefault="00022561">
      <w:pPr>
        <w:widowControl w:val="0"/>
        <w:numPr>
          <w:ilvl w:val="1"/>
          <w:numId w:val="13"/>
        </w:numPr>
        <w:shd w:val="clear" w:color="auto" w:fill="FFFFFF"/>
        <w:spacing w:after="120" w:line="276" w:lineRule="auto"/>
        <w:ind w:left="0" w:firstLine="567"/>
        <w:jc w:val="both"/>
        <w:rPr>
          <w:color w:val="00000A"/>
          <w:sz w:val="24"/>
          <w:szCs w:val="24"/>
        </w:rPr>
      </w:pPr>
      <w:r>
        <w:rPr>
          <w:color w:val="00000A"/>
          <w:sz w:val="24"/>
          <w:szCs w:val="24"/>
        </w:rPr>
        <w:t>Стороны установили, что существенным нарушением Договора Поставщиком является</w:t>
      </w:r>
      <w:r>
        <w:rPr>
          <w:color w:val="00000A"/>
        </w:rPr>
        <w:t>:</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просрочка Поставщиком выполнения обязательств по Договору более чем </w:t>
      </w:r>
      <w:r>
        <w:rPr>
          <w:color w:val="00000A"/>
          <w:sz w:val="24"/>
          <w:szCs w:val="24"/>
        </w:rPr>
        <w:lastRenderedPageBreak/>
        <w:t>на 15 (пятнадцать) календарных дней;</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w:t>
      </w:r>
      <w:r w:rsidR="00C97A07">
        <w:rPr>
          <w:color w:val="00000A"/>
          <w:sz w:val="24"/>
          <w:szCs w:val="24"/>
        </w:rPr>
        <w:t>ельствах, указанных в разделе 12</w:t>
      </w:r>
      <w:r>
        <w:rPr>
          <w:color w:val="00000A"/>
          <w:sz w:val="24"/>
          <w:szCs w:val="24"/>
        </w:rPr>
        <w:t xml:space="preserve"> Договора, и имеющих существенное значение для его заключения и исполнения;</w:t>
      </w:r>
    </w:p>
    <w:p w:rsidR="00531C58" w:rsidRDefault="00022561">
      <w:pPr>
        <w:widowControl w:val="0"/>
        <w:numPr>
          <w:ilvl w:val="2"/>
          <w:numId w:val="13"/>
        </w:numPr>
        <w:shd w:val="clear" w:color="auto" w:fill="FFFFFF"/>
        <w:spacing w:after="120" w:line="276" w:lineRule="auto"/>
        <w:ind w:left="0" w:firstLine="567"/>
        <w:jc w:val="both"/>
        <w:rPr>
          <w:color w:val="00000A"/>
          <w:sz w:val="24"/>
          <w:szCs w:val="24"/>
        </w:rPr>
      </w:pPr>
      <w:r>
        <w:rPr>
          <w:color w:val="00000A"/>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531C58" w:rsidRDefault="00022561">
      <w:pPr>
        <w:widowControl w:val="0"/>
        <w:numPr>
          <w:ilvl w:val="1"/>
          <w:numId w:val="13"/>
        </w:numPr>
        <w:shd w:val="clear" w:color="auto" w:fill="FFFFFF"/>
        <w:tabs>
          <w:tab w:val="left" w:pos="1425"/>
        </w:tabs>
        <w:spacing w:after="120" w:line="276" w:lineRule="auto"/>
        <w:ind w:left="0" w:firstLine="567"/>
        <w:jc w:val="both"/>
        <w:rPr>
          <w:color w:val="00000A"/>
          <w:sz w:val="24"/>
          <w:szCs w:val="24"/>
        </w:rPr>
      </w:pPr>
      <w:r>
        <w:rPr>
          <w:color w:val="00000A"/>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531C58" w:rsidRDefault="00022561">
      <w:pPr>
        <w:widowControl w:val="0"/>
        <w:numPr>
          <w:ilvl w:val="0"/>
          <w:numId w:val="13"/>
        </w:numPr>
        <w:shd w:val="clear" w:color="auto" w:fill="FFFFFF"/>
        <w:tabs>
          <w:tab w:val="left" w:pos="567"/>
        </w:tabs>
        <w:spacing w:after="120" w:line="276" w:lineRule="auto"/>
        <w:ind w:left="0" w:firstLine="0"/>
        <w:jc w:val="center"/>
        <w:rPr>
          <w:b/>
          <w:color w:val="00000A"/>
          <w:sz w:val="24"/>
          <w:szCs w:val="24"/>
        </w:rPr>
      </w:pPr>
      <w:r>
        <w:rPr>
          <w:b/>
          <w:bCs/>
          <w:color w:val="00000A"/>
          <w:sz w:val="24"/>
          <w:szCs w:val="24"/>
        </w:rPr>
        <w:t>Заверения</w:t>
      </w:r>
      <w:r>
        <w:rPr>
          <w:b/>
          <w:color w:val="00000A"/>
          <w:sz w:val="24"/>
          <w:szCs w:val="24"/>
        </w:rPr>
        <w:t xml:space="preserve"> Сторон</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bCs/>
          <w:color w:val="00000A"/>
          <w:sz w:val="24"/>
          <w:szCs w:val="24"/>
        </w:rPr>
        <w:t>Каждая</w:t>
      </w:r>
      <w:r>
        <w:rPr>
          <w:color w:val="00000A"/>
          <w:sz w:val="24"/>
          <w:szCs w:val="24"/>
        </w:rPr>
        <w:t xml:space="preserve"> из Сторон заявляет и подтверждает другой Стороне, что: </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lastRenderedPageBreak/>
        <w:t>лица, подписывающие от имени Сторон настоящий Договор, надлежащим образом уполномочены на его подписание;</w:t>
      </w:r>
    </w:p>
    <w:p w:rsidR="00531C58" w:rsidRDefault="00022561">
      <w:pPr>
        <w:numPr>
          <w:ilvl w:val="0"/>
          <w:numId w:val="9"/>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Поставщик заявляет и заверяет Покупателя в том, что на момент заключения настоящего Договора:</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учредителем / учредителями Поставщика являются лица, не являющиеся массовыми учредителем / учредителями;</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руководителем Поставщика является лицо, не являющееся массовым руководителем;</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 xml:space="preserve">фактически находится по адресу, указанному в Едином государственном реестре юридических лиц; </w:t>
      </w:r>
    </w:p>
    <w:p w:rsidR="00531C58" w:rsidRDefault="00022561">
      <w:pPr>
        <w:numPr>
          <w:ilvl w:val="0"/>
          <w:numId w:val="11"/>
        </w:numPr>
        <w:shd w:val="clear" w:color="auto" w:fill="FFFFFF"/>
        <w:tabs>
          <w:tab w:val="left" w:pos="709"/>
          <w:tab w:val="left" w:pos="1134"/>
        </w:tabs>
        <w:spacing w:after="120" w:line="276" w:lineRule="auto"/>
        <w:ind w:left="0" w:firstLine="709"/>
        <w:contextualSpacing/>
        <w:jc w:val="both"/>
        <w:rPr>
          <w:color w:val="00000A"/>
          <w:sz w:val="24"/>
          <w:szCs w:val="24"/>
        </w:rPr>
      </w:pPr>
      <w:r>
        <w:rPr>
          <w:color w:val="00000A"/>
          <w:sz w:val="24"/>
          <w:szCs w:val="24"/>
        </w:rPr>
        <w:t>своевременно и в полном объеме уплачивает налоги и сборы в соответствии с законодательством Российской Федерации;</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531C58" w:rsidRDefault="00022561">
      <w:pPr>
        <w:numPr>
          <w:ilvl w:val="0"/>
          <w:numId w:val="10"/>
        </w:numPr>
        <w:shd w:val="clear" w:color="auto" w:fill="FFFFFF"/>
        <w:tabs>
          <w:tab w:val="left" w:pos="567"/>
          <w:tab w:val="left" w:pos="1134"/>
          <w:tab w:val="left" w:pos="1418"/>
        </w:tabs>
        <w:spacing w:after="120" w:line="276" w:lineRule="auto"/>
        <w:ind w:left="0" w:firstLine="709"/>
        <w:contextualSpacing/>
        <w:jc w:val="both"/>
        <w:rPr>
          <w:color w:val="00000A"/>
          <w:sz w:val="24"/>
          <w:szCs w:val="24"/>
        </w:rPr>
      </w:pPr>
      <w:r>
        <w:rPr>
          <w:color w:val="00000A"/>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531C58" w:rsidRDefault="00022561">
      <w:pPr>
        <w:widowControl w:val="0"/>
        <w:numPr>
          <w:ilvl w:val="1"/>
          <w:numId w:val="13"/>
        </w:numPr>
        <w:shd w:val="clear" w:color="auto" w:fill="FFFFFF"/>
        <w:spacing w:after="120" w:line="276" w:lineRule="auto"/>
        <w:ind w:left="0" w:firstLine="567"/>
        <w:contextualSpacing/>
        <w:jc w:val="both"/>
        <w:rPr>
          <w:color w:val="00000A"/>
          <w:sz w:val="24"/>
          <w:szCs w:val="24"/>
        </w:rPr>
      </w:pPr>
      <w:r>
        <w:rPr>
          <w:color w:val="00000A"/>
          <w:sz w:val="24"/>
          <w:szCs w:val="24"/>
        </w:rPr>
        <w:t xml:space="preserve">В случае, если при заключении Договора Поставщик предоставил </w:t>
      </w:r>
      <w:r>
        <w:rPr>
          <w:bCs/>
          <w:color w:val="00000A"/>
          <w:sz w:val="24"/>
          <w:szCs w:val="24"/>
        </w:rPr>
        <w:t>Покупателю</w:t>
      </w:r>
      <w:r>
        <w:rPr>
          <w:color w:val="00000A"/>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color w:val="00000A"/>
          <w:sz w:val="24"/>
          <w:szCs w:val="24"/>
        </w:rPr>
        <w:t xml:space="preserve">Поставщик </w:t>
      </w:r>
      <w:r>
        <w:rPr>
          <w:color w:val="00000A"/>
          <w:sz w:val="24"/>
          <w:szCs w:val="24"/>
        </w:rPr>
        <w:t xml:space="preserve">обязан по требованию </w:t>
      </w:r>
      <w:r>
        <w:rPr>
          <w:bCs/>
          <w:color w:val="00000A"/>
          <w:sz w:val="24"/>
          <w:szCs w:val="24"/>
        </w:rPr>
        <w:t>Покупателя</w:t>
      </w:r>
      <w:r w:rsidR="00C97A07">
        <w:rPr>
          <w:color w:val="00000A"/>
          <w:sz w:val="24"/>
          <w:szCs w:val="24"/>
        </w:rPr>
        <w:t xml:space="preserve"> </w:t>
      </w:r>
      <w:r>
        <w:rPr>
          <w:color w:val="00000A"/>
          <w:sz w:val="24"/>
          <w:szCs w:val="24"/>
        </w:rPr>
        <w:t>уплатить последнему неустойку в размере 5 (пять) % от Цены Договора, указанной в пункте 2.1 Договора.</w:t>
      </w:r>
    </w:p>
    <w:p w:rsidR="00531C58" w:rsidRDefault="00022561">
      <w:pPr>
        <w:shd w:val="clear" w:color="auto" w:fill="FFFFFF"/>
        <w:spacing w:after="120" w:line="276" w:lineRule="auto"/>
        <w:ind w:firstLine="567"/>
        <w:jc w:val="both"/>
        <w:rPr>
          <w:color w:val="00000A"/>
          <w:sz w:val="24"/>
          <w:szCs w:val="24"/>
        </w:rPr>
      </w:pPr>
      <w:r>
        <w:rPr>
          <w:color w:val="00000A"/>
          <w:sz w:val="24"/>
          <w:szCs w:val="24"/>
        </w:rP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w:t>
      </w:r>
      <w:r>
        <w:rPr>
          <w:color w:val="00000A"/>
          <w:sz w:val="24"/>
          <w:szCs w:val="24"/>
        </w:rPr>
        <w:lastRenderedPageBreak/>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52552" w:rsidRPr="00852552" w:rsidRDefault="00022561" w:rsidP="00852552">
      <w:pPr>
        <w:widowControl w:val="0"/>
        <w:numPr>
          <w:ilvl w:val="0"/>
          <w:numId w:val="13"/>
        </w:numPr>
        <w:shd w:val="clear" w:color="auto" w:fill="FFFFFF"/>
        <w:tabs>
          <w:tab w:val="left" w:pos="851"/>
        </w:tabs>
        <w:spacing w:after="120" w:line="276" w:lineRule="auto"/>
        <w:ind w:left="0" w:firstLine="0"/>
        <w:jc w:val="center"/>
        <w:rPr>
          <w:b/>
          <w:color w:val="00000A"/>
          <w:sz w:val="24"/>
          <w:szCs w:val="24"/>
        </w:rPr>
      </w:pPr>
      <w:r>
        <w:rPr>
          <w:b/>
          <w:color w:val="00000A"/>
          <w:sz w:val="24"/>
          <w:szCs w:val="24"/>
        </w:rPr>
        <w:t>Заключительные положения</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w:t>
      </w:r>
      <w:r w:rsidR="00C97A07">
        <w:rPr>
          <w:color w:val="00000A"/>
          <w:sz w:val="24"/>
          <w:szCs w:val="24"/>
        </w:rPr>
        <w:t>изменений, предусмотренных п. 13</w:t>
      </w:r>
      <w:r>
        <w:rPr>
          <w:color w:val="00000A"/>
          <w:sz w:val="24"/>
          <w:szCs w:val="24"/>
        </w:rPr>
        <w:t xml:space="preserve">.6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Приложения, изменения и дополнения, оформленные надлежащим образом, являются неотъемлемой частью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Стороны обязуются уведомлять друг друга об изменении ре</w:t>
      </w:r>
      <w:r w:rsidR="00C97A07">
        <w:rPr>
          <w:color w:val="00000A"/>
          <w:sz w:val="24"/>
          <w:szCs w:val="24"/>
        </w:rPr>
        <w:t>квизитов, указанных в разделе 15</w:t>
      </w:r>
      <w:r>
        <w:rPr>
          <w:color w:val="00000A"/>
          <w:sz w:val="24"/>
          <w:szCs w:val="24"/>
        </w:rPr>
        <w:t xml:space="preserve"> Договора, не позднее 3 (трех) рабочих дней после такого изменени</w:t>
      </w:r>
      <w:r w:rsidR="00C97A07">
        <w:rPr>
          <w:color w:val="00000A"/>
          <w:sz w:val="24"/>
          <w:szCs w:val="24"/>
        </w:rPr>
        <w:t>я в порядке, установленном п. 13</w:t>
      </w:r>
      <w:r>
        <w:rPr>
          <w:color w:val="00000A"/>
          <w:sz w:val="24"/>
          <w:szCs w:val="24"/>
        </w:rPr>
        <w:t xml:space="preserve">.7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Документ</w:t>
      </w:r>
      <w:r>
        <w:rPr>
          <w:bCs/>
          <w:color w:val="00000A"/>
          <w:sz w:val="24"/>
          <w:szCs w:val="24"/>
        </w:rPr>
        <w:t xml:space="preserve"> будет считаться полученным:</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вручения лично или отправления по почте заказным письмом, курьерской связью – в дату и время фактического вручения;</w:t>
      </w:r>
    </w:p>
    <w:p w:rsidR="00531C58" w:rsidRDefault="00022561">
      <w:pPr>
        <w:numPr>
          <w:ilvl w:val="2"/>
          <w:numId w:val="13"/>
        </w:numPr>
        <w:shd w:val="clear" w:color="auto" w:fill="FFFFFF"/>
        <w:spacing w:after="120" w:line="276" w:lineRule="auto"/>
        <w:ind w:left="0" w:firstLine="567"/>
        <w:contextualSpacing/>
        <w:jc w:val="both"/>
        <w:rPr>
          <w:bCs/>
          <w:color w:val="00000A"/>
          <w:sz w:val="24"/>
          <w:szCs w:val="24"/>
        </w:rPr>
      </w:pPr>
      <w:r>
        <w:rPr>
          <w:bCs/>
          <w:color w:val="00000A"/>
          <w:sz w:val="24"/>
          <w:szCs w:val="24"/>
        </w:rPr>
        <w:t>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w:t>
      </w:r>
      <w:r w:rsidR="00C97A07">
        <w:rPr>
          <w:bCs/>
          <w:color w:val="00000A"/>
          <w:sz w:val="24"/>
          <w:szCs w:val="24"/>
        </w:rPr>
        <w:t>м видов связи, указанных в п. 13</w:t>
      </w:r>
      <w:r>
        <w:rPr>
          <w:bCs/>
          <w:color w:val="00000A"/>
          <w:sz w:val="24"/>
          <w:szCs w:val="24"/>
        </w:rPr>
        <w:t xml:space="preserve">.7.1 Договора. </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531C58" w:rsidRDefault="00022561">
      <w:pPr>
        <w:widowControl w:val="0"/>
        <w:numPr>
          <w:ilvl w:val="1"/>
          <w:numId w:val="13"/>
        </w:numPr>
        <w:shd w:val="clear" w:color="auto" w:fill="FFFFFF"/>
        <w:tabs>
          <w:tab w:val="left" w:pos="720"/>
        </w:tabs>
        <w:spacing w:after="120" w:line="276" w:lineRule="auto"/>
        <w:ind w:left="0" w:firstLine="567"/>
        <w:jc w:val="both"/>
        <w:rPr>
          <w:color w:val="00000A"/>
          <w:sz w:val="24"/>
          <w:szCs w:val="24"/>
        </w:rPr>
      </w:pPr>
      <w:r>
        <w:rPr>
          <w:color w:val="00000A"/>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531C58" w:rsidRDefault="00022561">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Pr>
          <w:color w:val="00000A"/>
          <w:sz w:val="24"/>
          <w:szCs w:val="24"/>
        </w:rPr>
        <w:t>Договор</w:t>
      </w:r>
      <w:r w:rsidR="00C97A07">
        <w:rPr>
          <w:bCs/>
          <w:color w:val="00000A"/>
          <w:sz w:val="24"/>
          <w:szCs w:val="24"/>
        </w:rPr>
        <w:t xml:space="preserve"> составлен в двух</w:t>
      </w:r>
      <w:r>
        <w:rPr>
          <w:bCs/>
          <w:color w:val="00000A"/>
          <w:sz w:val="24"/>
          <w:szCs w:val="24"/>
        </w:rPr>
        <w:t xml:space="preserve"> оригинальных экземплярах, по одному для каждой из Сторон.</w:t>
      </w:r>
    </w:p>
    <w:p w:rsidR="00852552" w:rsidRPr="00852552" w:rsidRDefault="00852552" w:rsidP="00852552">
      <w:pPr>
        <w:widowControl w:val="0"/>
        <w:numPr>
          <w:ilvl w:val="1"/>
          <w:numId w:val="13"/>
        </w:numPr>
        <w:shd w:val="clear" w:color="auto" w:fill="FFFFFF"/>
        <w:tabs>
          <w:tab w:val="left" w:pos="720"/>
        </w:tabs>
        <w:spacing w:after="120" w:line="276" w:lineRule="auto"/>
        <w:ind w:left="0" w:firstLine="567"/>
        <w:jc w:val="both"/>
        <w:rPr>
          <w:bCs/>
          <w:color w:val="00000A"/>
          <w:sz w:val="24"/>
          <w:szCs w:val="24"/>
        </w:rPr>
      </w:pPr>
      <w:r w:rsidRPr="00852552">
        <w:rPr>
          <w:bCs/>
          <w:color w:val="00000A"/>
          <w:sz w:val="24"/>
          <w:szCs w:val="24"/>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w:t>
      </w:r>
      <w:r w:rsidRPr="00852552">
        <w:rPr>
          <w:bCs/>
          <w:color w:val="00000A"/>
          <w:sz w:val="24"/>
          <w:szCs w:val="24"/>
        </w:rPr>
        <w:lastRenderedPageBreak/>
        <w:t>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531C58" w:rsidRDefault="00022561">
      <w:pPr>
        <w:widowControl w:val="0"/>
        <w:numPr>
          <w:ilvl w:val="0"/>
          <w:numId w:val="13"/>
        </w:numPr>
        <w:shd w:val="clear" w:color="auto" w:fill="FFFFFF"/>
        <w:tabs>
          <w:tab w:val="left" w:pos="426"/>
        </w:tabs>
        <w:spacing w:after="120" w:line="276" w:lineRule="auto"/>
        <w:ind w:left="0" w:firstLine="0"/>
        <w:jc w:val="center"/>
        <w:rPr>
          <w:b/>
          <w:color w:val="00000A"/>
          <w:sz w:val="24"/>
          <w:szCs w:val="24"/>
        </w:rPr>
      </w:pPr>
      <w:r>
        <w:rPr>
          <w:b/>
          <w:color w:val="00000A"/>
          <w:sz w:val="24"/>
          <w:szCs w:val="24"/>
        </w:rPr>
        <w:t>Приложения к Договору</w:t>
      </w:r>
    </w:p>
    <w:p w:rsidR="00531C58" w:rsidRDefault="00022561">
      <w:pPr>
        <w:tabs>
          <w:tab w:val="left" w:pos="0"/>
        </w:tabs>
        <w:spacing w:after="120" w:line="276" w:lineRule="auto"/>
        <w:jc w:val="both"/>
        <w:textAlignment w:val="baseline"/>
        <w:outlineLvl w:val="2"/>
        <w:rPr>
          <w:color w:val="00000A"/>
          <w:sz w:val="24"/>
          <w:szCs w:val="24"/>
        </w:rPr>
      </w:pPr>
      <w:r>
        <w:rPr>
          <w:color w:val="00000A"/>
          <w:sz w:val="24"/>
          <w:szCs w:val="24"/>
        </w:rPr>
        <w:t xml:space="preserve">- Приложение № 1 – Спецификация. </w:t>
      </w:r>
    </w:p>
    <w:p w:rsidR="00531C58" w:rsidRDefault="00022561">
      <w:pPr>
        <w:tabs>
          <w:tab w:val="left" w:pos="0"/>
        </w:tabs>
        <w:spacing w:after="120" w:line="276" w:lineRule="auto"/>
        <w:jc w:val="both"/>
        <w:textAlignment w:val="baseline"/>
        <w:outlineLvl w:val="2"/>
        <w:rPr>
          <w:color w:val="00000A"/>
          <w:sz w:val="24"/>
          <w:szCs w:val="24"/>
          <w:lang w:val="en-US"/>
        </w:rPr>
      </w:pPr>
      <w:r>
        <w:rPr>
          <w:color w:val="00000A"/>
          <w:sz w:val="24"/>
          <w:szCs w:val="24"/>
          <w:lang w:val="en-US"/>
        </w:rPr>
        <w:t>- Приложение №2 – Технические требования</w:t>
      </w:r>
    </w:p>
    <w:p w:rsidR="00531C58" w:rsidRDefault="00531C58">
      <w:pPr>
        <w:tabs>
          <w:tab w:val="left" w:pos="0"/>
        </w:tabs>
        <w:spacing w:after="120" w:line="276" w:lineRule="auto"/>
        <w:jc w:val="both"/>
        <w:textAlignment w:val="baseline"/>
        <w:outlineLvl w:val="2"/>
        <w:rPr>
          <w:color w:val="00000A"/>
          <w:sz w:val="24"/>
          <w:szCs w:val="24"/>
          <w:lang w:val="en-US"/>
        </w:rPr>
      </w:pPr>
    </w:p>
    <w:p w:rsidR="00531C58" w:rsidRDefault="00022561">
      <w:pPr>
        <w:widowControl w:val="0"/>
        <w:numPr>
          <w:ilvl w:val="0"/>
          <w:numId w:val="13"/>
        </w:numPr>
        <w:shd w:val="clear" w:color="auto" w:fill="FFFFFF"/>
        <w:tabs>
          <w:tab w:val="left" w:pos="709"/>
        </w:tabs>
        <w:spacing w:after="120" w:line="276" w:lineRule="auto"/>
        <w:ind w:left="0" w:firstLine="0"/>
        <w:jc w:val="center"/>
        <w:rPr>
          <w:b/>
          <w:color w:val="00000A"/>
          <w:sz w:val="24"/>
          <w:szCs w:val="24"/>
        </w:rPr>
      </w:pPr>
      <w:bookmarkStart w:id="6" w:name="sub_1"/>
      <w:bookmarkEnd w:id="6"/>
      <w:r>
        <w:rPr>
          <w:b/>
          <w:color w:val="00000A"/>
          <w:sz w:val="24"/>
          <w:szCs w:val="24"/>
        </w:rPr>
        <w:t xml:space="preserve">Адреса, реквизиты и подписи Сторон </w:t>
      </w:r>
    </w:p>
    <w:tbl>
      <w:tblPr>
        <w:tblW w:w="9714" w:type="dxa"/>
        <w:tblLayout w:type="fixed"/>
        <w:tblLook w:val="01E0" w:firstRow="1" w:lastRow="1" w:firstColumn="1" w:lastColumn="1" w:noHBand="0" w:noVBand="0"/>
      </w:tblPr>
      <w:tblGrid>
        <w:gridCol w:w="4928"/>
        <w:gridCol w:w="4786"/>
      </w:tblGrid>
      <w:tr w:rsidR="00531C58">
        <w:tc>
          <w:tcPr>
            <w:tcW w:w="4927"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Покупатель:</w:t>
            </w:r>
          </w:p>
        </w:tc>
        <w:tc>
          <w:tcPr>
            <w:tcW w:w="4786" w:type="dxa"/>
            <w:shd w:val="clear" w:color="auto" w:fill="auto"/>
          </w:tcPr>
          <w:p w:rsidR="00531C58" w:rsidRDefault="00022561">
            <w:pPr>
              <w:widowControl w:val="0"/>
              <w:spacing w:line="276" w:lineRule="auto"/>
              <w:rPr>
                <w:b/>
                <w:color w:val="00000A"/>
                <w:sz w:val="24"/>
                <w:szCs w:val="24"/>
                <w:u w:val="single"/>
              </w:rPr>
            </w:pPr>
            <w:r>
              <w:rPr>
                <w:b/>
                <w:color w:val="00000A"/>
                <w:sz w:val="24"/>
                <w:szCs w:val="24"/>
                <w:u w:val="single"/>
              </w:rPr>
              <w:t>Поставщик:</w:t>
            </w:r>
          </w:p>
          <w:p w:rsidR="00531C58" w:rsidRDefault="00531C58">
            <w:pPr>
              <w:widowControl w:val="0"/>
              <w:spacing w:line="276" w:lineRule="auto"/>
              <w:rPr>
                <w:b/>
                <w:color w:val="00000A"/>
                <w:sz w:val="24"/>
                <w:szCs w:val="24"/>
                <w:u w:val="single"/>
              </w:rPr>
            </w:pPr>
          </w:p>
        </w:tc>
      </w:tr>
      <w:tr w:rsidR="00531C58">
        <w:tc>
          <w:tcPr>
            <w:tcW w:w="4927" w:type="dxa"/>
            <w:shd w:val="clear" w:color="auto" w:fill="auto"/>
          </w:tcPr>
          <w:p w:rsidR="00531C58" w:rsidRDefault="00022561">
            <w:pPr>
              <w:widowControl w:val="0"/>
              <w:spacing w:line="276" w:lineRule="auto"/>
              <w:rPr>
                <w:b/>
                <w:color w:val="00000A"/>
                <w:sz w:val="24"/>
                <w:szCs w:val="24"/>
              </w:rPr>
            </w:pPr>
            <w:r>
              <w:rPr>
                <w:b/>
                <w:color w:val="00000A"/>
                <w:sz w:val="24"/>
                <w:szCs w:val="24"/>
              </w:rPr>
              <w:t>Акционерное общество «Гидроремонт-ВКК» (АО «Гидроремонт-ВКК»)</w:t>
            </w:r>
          </w:p>
          <w:p w:rsidR="00852552" w:rsidRDefault="00852552">
            <w:pPr>
              <w:widowControl w:val="0"/>
              <w:spacing w:line="276" w:lineRule="auto"/>
              <w:rPr>
                <w:color w:val="00000A"/>
                <w:sz w:val="24"/>
                <w:szCs w:val="24"/>
              </w:rPr>
            </w:pPr>
            <w:r>
              <w:rPr>
                <w:color w:val="00000A"/>
                <w:sz w:val="24"/>
                <w:szCs w:val="24"/>
              </w:rPr>
              <w:t xml:space="preserve">Юридический адрес: </w:t>
            </w:r>
            <w:r w:rsidR="00022561">
              <w:rPr>
                <w:color w:val="00000A"/>
                <w:sz w:val="24"/>
                <w:szCs w:val="24"/>
              </w:rPr>
              <w:t>603140,</w:t>
            </w:r>
          </w:p>
          <w:p w:rsidR="00531C58" w:rsidRDefault="00022561">
            <w:pPr>
              <w:widowControl w:val="0"/>
              <w:spacing w:line="276" w:lineRule="auto"/>
              <w:rPr>
                <w:color w:val="00000A"/>
                <w:sz w:val="24"/>
                <w:szCs w:val="24"/>
              </w:rPr>
            </w:pPr>
            <w:r>
              <w:rPr>
                <w:color w:val="00000A"/>
                <w:sz w:val="24"/>
                <w:szCs w:val="24"/>
              </w:rPr>
              <w:t>Нижегородская обл., г.о. город Нижний Новгород, г. Нижний Новгород, пер. Мотальный, д.8 помещ. ВП31, офис С1А Почтовый адрес:</w:t>
            </w:r>
          </w:p>
          <w:p w:rsidR="00531C58" w:rsidRDefault="00022561">
            <w:pPr>
              <w:widowControl w:val="0"/>
              <w:spacing w:line="276" w:lineRule="auto"/>
              <w:rPr>
                <w:color w:val="00000A"/>
                <w:sz w:val="24"/>
                <w:szCs w:val="24"/>
              </w:rPr>
            </w:pPr>
            <w:r>
              <w:rPr>
                <w:color w:val="00000A"/>
                <w:sz w:val="24"/>
                <w:szCs w:val="24"/>
              </w:rPr>
              <w:t>368152, Республика Дагестан, Казбековский район, пгт Дубки кв-л 1 дом 33 кв.39, Махнёвой Анне Борисовне (специалист ОП).</w:t>
            </w:r>
          </w:p>
          <w:p w:rsidR="00531C58" w:rsidRDefault="00022561">
            <w:pPr>
              <w:widowControl w:val="0"/>
              <w:spacing w:line="276" w:lineRule="auto"/>
              <w:rPr>
                <w:color w:val="00000A"/>
                <w:sz w:val="24"/>
                <w:szCs w:val="24"/>
              </w:rPr>
            </w:pPr>
            <w:r>
              <w:rPr>
                <w:b/>
                <w:color w:val="00000A"/>
                <w:sz w:val="24"/>
                <w:szCs w:val="24"/>
              </w:rPr>
              <w:t>Грузополучатель:</w:t>
            </w:r>
            <w:r>
              <w:rPr>
                <w:color w:val="00000A"/>
                <w:sz w:val="24"/>
                <w:szCs w:val="24"/>
              </w:rPr>
              <w:t xml:space="preserve"> Чиркейский производственный участок ИНН 6345012488 КПП050745001 368219, Республика Дагестан, р-н Буйнакский, с. Чиркей</w:t>
            </w:r>
          </w:p>
          <w:p w:rsidR="00531C58" w:rsidRDefault="00022561">
            <w:pPr>
              <w:widowControl w:val="0"/>
              <w:spacing w:line="276" w:lineRule="auto"/>
              <w:rPr>
                <w:color w:val="00000A"/>
                <w:sz w:val="24"/>
                <w:szCs w:val="24"/>
              </w:rPr>
            </w:pPr>
            <w:r>
              <w:rPr>
                <w:b/>
                <w:color w:val="00000A"/>
                <w:sz w:val="24"/>
                <w:szCs w:val="24"/>
              </w:rPr>
              <w:t>Плательщик:</w:t>
            </w:r>
            <w:r>
              <w:rPr>
                <w:color w:val="00000A"/>
                <w:sz w:val="24"/>
                <w:szCs w:val="24"/>
              </w:rPr>
              <w:t xml:space="preserve"> Филиал АО «Гидроремонт-ВКК» - «Управление монтажных работ №1» 413840, Саратовская обл., г. Балаково, ул. Коммунистическая, 24</w:t>
            </w:r>
          </w:p>
          <w:p w:rsidR="00531C58" w:rsidRDefault="00022561">
            <w:pPr>
              <w:widowControl w:val="0"/>
              <w:spacing w:line="276" w:lineRule="auto"/>
              <w:rPr>
                <w:color w:val="00000A"/>
                <w:sz w:val="24"/>
                <w:szCs w:val="24"/>
              </w:rPr>
            </w:pPr>
            <w:r>
              <w:rPr>
                <w:color w:val="00000A"/>
                <w:sz w:val="24"/>
                <w:szCs w:val="24"/>
              </w:rPr>
              <w:t>р/с 40702810500000046206 в банке ГПБ (АО), к/с 30101810200000000823</w:t>
            </w:r>
          </w:p>
          <w:p w:rsidR="00531C58" w:rsidRDefault="00022561">
            <w:pPr>
              <w:widowControl w:val="0"/>
              <w:spacing w:line="276" w:lineRule="auto"/>
              <w:rPr>
                <w:color w:val="00000A"/>
                <w:sz w:val="24"/>
                <w:szCs w:val="24"/>
              </w:rPr>
            </w:pPr>
            <w:r>
              <w:rPr>
                <w:color w:val="00000A"/>
                <w:sz w:val="24"/>
                <w:szCs w:val="24"/>
              </w:rPr>
              <w:t>БИК: 044525823</w:t>
            </w:r>
          </w:p>
          <w:p w:rsidR="00531C58" w:rsidRDefault="00022561">
            <w:pPr>
              <w:widowControl w:val="0"/>
              <w:spacing w:line="276" w:lineRule="auto"/>
              <w:rPr>
                <w:color w:val="00000A"/>
                <w:sz w:val="24"/>
                <w:szCs w:val="24"/>
              </w:rPr>
            </w:pPr>
            <w:r>
              <w:rPr>
                <w:color w:val="00000A"/>
                <w:sz w:val="24"/>
                <w:szCs w:val="24"/>
              </w:rPr>
              <w:t>Тел: +7 (495) 122-05-55 доб. 6333</w:t>
            </w:r>
          </w:p>
          <w:p w:rsidR="00531C58" w:rsidRDefault="00022561">
            <w:pPr>
              <w:widowControl w:val="0"/>
              <w:spacing w:line="276" w:lineRule="auto"/>
              <w:rPr>
                <w:color w:val="00000A"/>
              </w:rPr>
            </w:pPr>
            <w:r>
              <w:rPr>
                <w:color w:val="00000A"/>
                <w:sz w:val="24"/>
                <w:szCs w:val="24"/>
                <w:lang w:val="en-US"/>
              </w:rPr>
              <w:t>Email</w:t>
            </w:r>
            <w:r>
              <w:rPr>
                <w:color w:val="00000A"/>
                <w:sz w:val="24"/>
                <w:szCs w:val="24"/>
              </w:rPr>
              <w:t xml:space="preserve">: </w:t>
            </w:r>
            <w:hyperlink r:id="rId11">
              <w:r>
                <w:rPr>
                  <w:color w:val="000080"/>
                  <w:sz w:val="24"/>
                  <w:szCs w:val="24"/>
                  <w:u w:val="single"/>
                  <w:lang w:val="en-US"/>
                </w:rPr>
                <w:t>gidroremont</w:t>
              </w:r>
              <w:r>
                <w:rPr>
                  <w:color w:val="000080"/>
                  <w:sz w:val="24"/>
                  <w:szCs w:val="24"/>
                  <w:u w:val="single"/>
                </w:rPr>
                <w:t>@</w:t>
              </w:r>
              <w:r>
                <w:rPr>
                  <w:color w:val="000080"/>
                  <w:sz w:val="24"/>
                  <w:szCs w:val="24"/>
                  <w:u w:val="single"/>
                  <w:lang w:val="en-US"/>
                </w:rPr>
                <w:t>rushydro</w:t>
              </w:r>
              <w:r>
                <w:rPr>
                  <w:color w:val="000080"/>
                  <w:sz w:val="24"/>
                  <w:szCs w:val="24"/>
                  <w:u w:val="single"/>
                </w:rPr>
                <w:t>.</w:t>
              </w:r>
              <w:r>
                <w:rPr>
                  <w:color w:val="000080"/>
                  <w:sz w:val="24"/>
                  <w:szCs w:val="24"/>
                  <w:u w:val="single"/>
                  <w:lang w:val="en-US"/>
                </w:rPr>
                <w:t>ru</w:t>
              </w:r>
            </w:hyperlink>
          </w:p>
        </w:tc>
        <w:tc>
          <w:tcPr>
            <w:tcW w:w="4786" w:type="dxa"/>
            <w:shd w:val="clear" w:color="auto" w:fill="auto"/>
          </w:tcPr>
          <w:p w:rsidR="00531C58" w:rsidRDefault="00531C58">
            <w:pPr>
              <w:widowControl w:val="0"/>
              <w:spacing w:line="276" w:lineRule="auto"/>
              <w:rPr>
                <w:b/>
                <w:color w:val="00000A"/>
                <w:sz w:val="24"/>
                <w:szCs w:val="24"/>
              </w:rPr>
            </w:pPr>
          </w:p>
          <w:p w:rsidR="00531C58" w:rsidRDefault="00531C58">
            <w:pPr>
              <w:widowControl w:val="0"/>
              <w:spacing w:line="276" w:lineRule="auto"/>
              <w:rPr>
                <w:color w:val="00000A"/>
                <w:sz w:val="22"/>
                <w:szCs w:val="22"/>
                <w:highlight w:val="yellow"/>
              </w:rPr>
            </w:pPr>
          </w:p>
        </w:tc>
      </w:tr>
      <w:tr w:rsidR="00531C58">
        <w:tc>
          <w:tcPr>
            <w:tcW w:w="4927" w:type="dxa"/>
            <w:shd w:val="clear" w:color="auto" w:fill="auto"/>
          </w:tcPr>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Директор Филиала АО «Гидроремонт-ВКК» - «Управление монтажных работ № 1»</w:t>
            </w:r>
          </w:p>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 xml:space="preserve">_______________ / </w:t>
            </w:r>
            <w:r w:rsidR="00B20C50">
              <w:rPr>
                <w:color w:val="00000A"/>
                <w:sz w:val="24"/>
                <w:szCs w:val="24"/>
              </w:rPr>
              <w:t>С.А. Степанов</w:t>
            </w:r>
            <w:r>
              <w:rPr>
                <w:color w:val="00000A"/>
                <w:sz w:val="24"/>
                <w:szCs w:val="24"/>
              </w:rPr>
              <w:t xml:space="preserve"> /</w:t>
            </w:r>
          </w:p>
          <w:p w:rsidR="00531C58" w:rsidRDefault="00022561">
            <w:pPr>
              <w:widowControl w:val="0"/>
              <w:spacing w:line="276" w:lineRule="auto"/>
              <w:rPr>
                <w:color w:val="00000A"/>
                <w:sz w:val="24"/>
                <w:szCs w:val="24"/>
              </w:rPr>
            </w:pPr>
            <w:r>
              <w:rPr>
                <w:color w:val="00000A"/>
                <w:sz w:val="24"/>
                <w:szCs w:val="24"/>
              </w:rPr>
              <w:t>м. п.</w:t>
            </w:r>
          </w:p>
        </w:tc>
        <w:tc>
          <w:tcPr>
            <w:tcW w:w="4786" w:type="dxa"/>
            <w:shd w:val="clear" w:color="auto" w:fill="auto"/>
          </w:tcPr>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531C58">
            <w:pPr>
              <w:widowControl w:val="0"/>
              <w:spacing w:line="276" w:lineRule="auto"/>
              <w:rPr>
                <w:color w:val="00000A"/>
                <w:sz w:val="24"/>
                <w:szCs w:val="24"/>
              </w:rPr>
            </w:pPr>
          </w:p>
          <w:p w:rsidR="00531C58" w:rsidRDefault="00022561">
            <w:pPr>
              <w:widowControl w:val="0"/>
              <w:spacing w:line="276" w:lineRule="auto"/>
              <w:rPr>
                <w:color w:val="00000A"/>
                <w:sz w:val="24"/>
                <w:szCs w:val="24"/>
              </w:rPr>
            </w:pPr>
            <w:r>
              <w:rPr>
                <w:color w:val="00000A"/>
                <w:sz w:val="24"/>
                <w:szCs w:val="24"/>
              </w:rPr>
              <w:t>___________ /_____/</w:t>
            </w:r>
          </w:p>
          <w:p w:rsidR="00531C58" w:rsidRDefault="00022561">
            <w:pPr>
              <w:widowControl w:val="0"/>
              <w:spacing w:line="276" w:lineRule="auto"/>
              <w:rPr>
                <w:color w:val="00000A"/>
                <w:sz w:val="22"/>
                <w:szCs w:val="22"/>
                <w:highlight w:val="yellow"/>
              </w:rPr>
            </w:pPr>
            <w:r>
              <w:rPr>
                <w:color w:val="00000A"/>
                <w:sz w:val="24"/>
                <w:szCs w:val="24"/>
              </w:rPr>
              <w:t>м.п.</w:t>
            </w:r>
          </w:p>
        </w:tc>
      </w:tr>
    </w:tbl>
    <w:p w:rsidR="00531C58" w:rsidRDefault="00531C58">
      <w:pPr>
        <w:sectPr w:rsidR="00531C58">
          <w:footerReference w:type="default" r:id="rId12"/>
          <w:pgSz w:w="11906" w:h="16838"/>
          <w:pgMar w:top="1134" w:right="849" w:bottom="1134" w:left="1701" w:header="0" w:footer="720" w:gutter="0"/>
          <w:cols w:space="720"/>
          <w:formProt w:val="0"/>
          <w:docGrid w:linePitch="280" w:charSpace="26214"/>
        </w:sectPr>
      </w:pPr>
    </w:p>
    <w:p w:rsidR="00531C58" w:rsidRDefault="00022561">
      <w:pPr>
        <w:jc w:val="right"/>
        <w:rPr>
          <w:b/>
          <w:bCs/>
          <w:color w:val="00000A"/>
          <w:sz w:val="22"/>
          <w:szCs w:val="22"/>
        </w:rPr>
      </w:pPr>
      <w:r>
        <w:rPr>
          <w:color w:val="00000A"/>
          <w:sz w:val="22"/>
        </w:rPr>
        <w:lastRenderedPageBreak/>
        <w:br/>
      </w:r>
      <w:r>
        <w:rPr>
          <w:b/>
          <w:bCs/>
          <w:color w:val="00000A"/>
          <w:sz w:val="24"/>
          <w:szCs w:val="24"/>
        </w:rPr>
        <w:t>Приложение № 1</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022561">
      <w:pPr>
        <w:suppressAutoHyphens w:val="0"/>
        <w:spacing w:after="120"/>
        <w:ind w:firstLine="567"/>
        <w:jc w:val="center"/>
        <w:outlineLvl w:val="0"/>
        <w:rPr>
          <w:b/>
          <w:color w:val="00000A"/>
          <w:sz w:val="24"/>
          <w:szCs w:val="24"/>
        </w:rPr>
      </w:pPr>
      <w:r>
        <w:rPr>
          <w:b/>
          <w:color w:val="00000A"/>
          <w:sz w:val="24"/>
          <w:szCs w:val="24"/>
        </w:rPr>
        <w:t>Спецификация №__</w:t>
      </w:r>
    </w:p>
    <w:p w:rsidR="00531C58" w:rsidRDefault="00022561">
      <w:pPr>
        <w:suppressAutoHyphens w:val="0"/>
        <w:spacing w:after="120"/>
        <w:ind w:firstLine="567"/>
        <w:jc w:val="center"/>
        <w:outlineLvl w:val="0"/>
        <w:rPr>
          <w:b/>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p w:rsidR="00531C58" w:rsidRDefault="00531C58">
      <w:pPr>
        <w:suppressAutoHyphens w:val="0"/>
        <w:spacing w:after="120"/>
        <w:ind w:firstLine="567"/>
        <w:jc w:val="center"/>
        <w:outlineLvl w:val="0"/>
        <w:rPr>
          <w:b/>
          <w:i/>
          <w:color w:val="FF0000"/>
          <w:sz w:val="22"/>
          <w:szCs w:val="22"/>
        </w:rPr>
      </w:pPr>
    </w:p>
    <w:tbl>
      <w:tblPr>
        <w:tblW w:w="10349" w:type="dxa"/>
        <w:tblInd w:w="-63" w:type="dxa"/>
        <w:tblLayout w:type="fixed"/>
        <w:tblLook w:val="04A0" w:firstRow="1" w:lastRow="0" w:firstColumn="1" w:lastColumn="0" w:noHBand="0" w:noVBand="1"/>
      </w:tblPr>
      <w:tblGrid>
        <w:gridCol w:w="992"/>
        <w:gridCol w:w="1705"/>
        <w:gridCol w:w="1678"/>
        <w:gridCol w:w="874"/>
        <w:gridCol w:w="708"/>
        <w:gridCol w:w="1008"/>
        <w:gridCol w:w="1854"/>
        <w:gridCol w:w="1530"/>
      </w:tblGrid>
      <w:tr w:rsidR="00531C58">
        <w:trPr>
          <w:trHeight w:val="510"/>
        </w:trPr>
        <w:tc>
          <w:tcPr>
            <w:tcW w:w="991"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Поз. №</w:t>
            </w:r>
          </w:p>
        </w:tc>
        <w:tc>
          <w:tcPr>
            <w:tcW w:w="170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Наименование</w:t>
            </w:r>
          </w:p>
        </w:tc>
        <w:tc>
          <w:tcPr>
            <w:tcW w:w="167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Характеристики продукции</w:t>
            </w:r>
          </w:p>
        </w:tc>
        <w:tc>
          <w:tcPr>
            <w:tcW w:w="87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Страна происхождения товара</w:t>
            </w:r>
          </w:p>
        </w:tc>
        <w:tc>
          <w:tcPr>
            <w:tcW w:w="7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Ед. изм.</w:t>
            </w:r>
          </w:p>
        </w:tc>
        <w:tc>
          <w:tcPr>
            <w:tcW w:w="1008"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Количество</w:t>
            </w:r>
          </w:p>
        </w:tc>
        <w:tc>
          <w:tcPr>
            <w:tcW w:w="1854"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Цена  за единицу (руб., с НДС __%/ без НДС)</w:t>
            </w:r>
          </w:p>
        </w:tc>
        <w:tc>
          <w:tcPr>
            <w:tcW w:w="1530" w:type="dxa"/>
            <w:tcBorders>
              <w:top w:val="single" w:sz="4" w:space="0" w:color="000000"/>
              <w:left w:val="single" w:sz="4" w:space="0" w:color="000000"/>
              <w:bottom w:val="single" w:sz="4" w:space="0" w:color="000000"/>
              <w:right w:val="single" w:sz="4" w:space="0" w:color="000000"/>
            </w:tcBorders>
            <w:vAlign w:val="center"/>
          </w:tcPr>
          <w:p w:rsidR="00531C58" w:rsidRDefault="00022561">
            <w:pPr>
              <w:widowControl w:val="0"/>
              <w:suppressAutoHyphens w:val="0"/>
              <w:spacing w:after="120"/>
              <w:jc w:val="center"/>
              <w:rPr>
                <w:bCs/>
                <w:color w:val="00000A"/>
                <w:sz w:val="22"/>
                <w:szCs w:val="24"/>
              </w:rPr>
            </w:pPr>
            <w:r>
              <w:rPr>
                <w:bCs/>
                <w:color w:val="00000A"/>
                <w:sz w:val="22"/>
                <w:szCs w:val="24"/>
              </w:rPr>
              <w:t>Сумма (руб., с НДС __%/ без НДС)</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szCs w:val="24"/>
              </w:rPr>
              <w:t>________</w:t>
            </w:r>
          </w:p>
        </w:tc>
      </w:tr>
      <w:tr w:rsidR="00531C58">
        <w:trPr>
          <w:trHeight w:val="523"/>
        </w:trPr>
        <w:tc>
          <w:tcPr>
            <w:tcW w:w="99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2.</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___________</w:t>
            </w:r>
          </w:p>
        </w:tc>
        <w:tc>
          <w:tcPr>
            <w:tcW w:w="87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w:t>
            </w:r>
          </w:p>
        </w:tc>
        <w:tc>
          <w:tcPr>
            <w:tcW w:w="7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w:t>
            </w:r>
          </w:p>
        </w:tc>
        <w:tc>
          <w:tcPr>
            <w:tcW w:w="100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w:t>
            </w:r>
          </w:p>
        </w:tc>
        <w:tc>
          <w:tcPr>
            <w:tcW w:w="18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__________</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jc w:val="center"/>
              <w:rPr>
                <w:color w:val="00000A"/>
                <w:sz w:val="22"/>
              </w:rPr>
            </w:pPr>
            <w:r>
              <w:rPr>
                <w:color w:val="00000A"/>
                <w:sz w:val="22"/>
              </w:rPr>
              <w:t>________</w:t>
            </w: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b/>
                <w:color w:val="00000A"/>
                <w:sz w:val="22"/>
                <w:szCs w:val="24"/>
              </w:rPr>
              <w:t>ИТОГО*</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r w:rsidR="00531C58">
        <w:trPr>
          <w:trHeight w:val="255"/>
        </w:trPr>
        <w:tc>
          <w:tcPr>
            <w:tcW w:w="8817"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022561">
            <w:pPr>
              <w:widowControl w:val="0"/>
              <w:suppressAutoHyphens w:val="0"/>
              <w:spacing w:after="120"/>
              <w:ind w:firstLine="567"/>
              <w:jc w:val="right"/>
              <w:rPr>
                <w:color w:val="00000A"/>
                <w:sz w:val="22"/>
                <w:szCs w:val="24"/>
              </w:rPr>
            </w:pPr>
            <w:r>
              <w:rPr>
                <w:color w:val="00000A"/>
                <w:sz w:val="22"/>
                <w:szCs w:val="24"/>
              </w:rPr>
              <w:t>Итого с учетом НДС (</w:t>
            </w:r>
            <w:r>
              <w:rPr>
                <w:i/>
                <w:color w:val="00000A"/>
                <w:sz w:val="22"/>
                <w:szCs w:val="24"/>
              </w:rPr>
              <w:t>указывается при необходимости</w:t>
            </w:r>
            <w:r>
              <w:rPr>
                <w:color w:val="00000A"/>
                <w:sz w:val="22"/>
                <w:szCs w:val="24"/>
              </w:rPr>
              <w:t>)</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31C58" w:rsidRDefault="00531C58">
            <w:pPr>
              <w:widowControl w:val="0"/>
              <w:suppressAutoHyphens w:val="0"/>
              <w:spacing w:after="120"/>
              <w:ind w:firstLine="567"/>
              <w:jc w:val="center"/>
              <w:rPr>
                <w:b/>
                <w:color w:val="00000A"/>
                <w:sz w:val="22"/>
                <w:szCs w:val="24"/>
              </w:rPr>
            </w:pPr>
          </w:p>
        </w:tc>
      </w:tr>
    </w:tbl>
    <w:p w:rsidR="00531C58" w:rsidRDefault="00531C58">
      <w:pPr>
        <w:suppressAutoHyphens w:val="0"/>
        <w:spacing w:after="120"/>
        <w:ind w:firstLine="567"/>
        <w:jc w:val="both"/>
        <w:rPr>
          <w:b/>
          <w:bCs/>
          <w:i/>
          <w:color w:val="00000A"/>
          <w:sz w:val="24"/>
          <w:szCs w:val="24"/>
        </w:rPr>
      </w:pPr>
    </w:p>
    <w:p w:rsidR="00531C58" w:rsidRDefault="00022561">
      <w:pPr>
        <w:suppressAutoHyphens w:val="0"/>
        <w:spacing w:after="120"/>
        <w:ind w:firstLine="567"/>
        <w:jc w:val="both"/>
        <w:rPr>
          <w:b/>
          <w:bCs/>
          <w:i/>
          <w:color w:val="00000A"/>
          <w:sz w:val="24"/>
          <w:szCs w:val="24"/>
        </w:rPr>
      </w:pPr>
      <w:r>
        <w:rPr>
          <w:b/>
          <w:bCs/>
          <w:i/>
          <w:color w:val="00000A"/>
          <w:sz w:val="24"/>
          <w:szCs w:val="24"/>
        </w:rPr>
        <w:t>Условия поставки:</w:t>
      </w:r>
    </w:p>
    <w:p w:rsidR="00531C58" w:rsidRDefault="00022561">
      <w:pPr>
        <w:widowControl w:val="0"/>
        <w:numPr>
          <w:ilvl w:val="0"/>
          <w:numId w:val="20"/>
        </w:numPr>
        <w:tabs>
          <w:tab w:val="left" w:pos="720"/>
        </w:tabs>
        <w:suppressAutoHyphens w:val="0"/>
        <w:spacing w:after="120"/>
        <w:ind w:firstLine="284"/>
        <w:jc w:val="both"/>
        <w:rPr>
          <w:color w:val="00000A"/>
          <w:sz w:val="24"/>
          <w:szCs w:val="24"/>
        </w:rPr>
      </w:pPr>
      <w:r>
        <w:rPr>
          <w:bCs/>
          <w:color w:val="00000A"/>
          <w:sz w:val="24"/>
          <w:szCs w:val="24"/>
        </w:rPr>
        <w:t>Общая сумма Спецификации составляет _______</w:t>
      </w:r>
      <w:r>
        <w:rPr>
          <w:b/>
          <w:color w:val="00000A"/>
          <w:sz w:val="24"/>
          <w:szCs w:val="24"/>
        </w:rPr>
        <w:t xml:space="preserve"> </w:t>
      </w:r>
      <w:r>
        <w:rPr>
          <w:color w:val="00000A"/>
          <w:sz w:val="24"/>
          <w:szCs w:val="24"/>
        </w:rPr>
        <w:t xml:space="preserve">(________), </w:t>
      </w:r>
      <w:r>
        <w:rPr>
          <w:i/>
          <w:color w:val="00000A"/>
          <w:sz w:val="24"/>
          <w:szCs w:val="24"/>
        </w:rPr>
        <w:t>в том числе НДС __%, в размере _____________ (________________)</w:t>
      </w:r>
      <w:r>
        <w:rPr>
          <w:b/>
          <w:color w:val="00000A"/>
          <w:sz w:val="24"/>
          <w:szCs w:val="24"/>
        </w:rPr>
        <w:t>.</w:t>
      </w:r>
    </w:p>
    <w:p w:rsidR="00531C58" w:rsidRDefault="00022561">
      <w:pPr>
        <w:widowControl w:val="0"/>
        <w:numPr>
          <w:ilvl w:val="0"/>
          <w:numId w:val="21"/>
        </w:numPr>
        <w:tabs>
          <w:tab w:val="left" w:pos="720"/>
        </w:tabs>
        <w:suppressAutoHyphens w:val="0"/>
        <w:spacing w:after="120"/>
        <w:ind w:left="0" w:firstLine="284"/>
        <w:jc w:val="both"/>
        <w:rPr>
          <w:color w:val="00000A"/>
          <w:sz w:val="24"/>
          <w:szCs w:val="24"/>
        </w:rPr>
      </w:pPr>
      <w:r>
        <w:rPr>
          <w:color w:val="00000A"/>
          <w:sz w:val="24"/>
          <w:szCs w:val="24"/>
        </w:rPr>
        <w:t>Страна изготовления: __________________________________:</w:t>
      </w:r>
    </w:p>
    <w:p w:rsidR="00531C58" w:rsidRDefault="00022561">
      <w:pPr>
        <w:widowControl w:val="0"/>
        <w:numPr>
          <w:ilvl w:val="0"/>
          <w:numId w:val="22"/>
        </w:numPr>
        <w:tabs>
          <w:tab w:val="left" w:pos="720"/>
        </w:tabs>
        <w:suppressAutoHyphens w:val="0"/>
        <w:spacing w:after="120"/>
        <w:ind w:left="0" w:firstLine="284"/>
        <w:jc w:val="both"/>
        <w:rPr>
          <w:color w:val="00000A"/>
          <w:sz w:val="24"/>
          <w:szCs w:val="24"/>
        </w:rPr>
      </w:pPr>
      <w:r>
        <w:rPr>
          <w:color w:val="00000A"/>
          <w:sz w:val="24"/>
          <w:szCs w:val="24"/>
        </w:rPr>
        <w:t>Наименование производителя: ______________________;</w:t>
      </w:r>
    </w:p>
    <w:p w:rsidR="00531C58" w:rsidRDefault="00022561">
      <w:pPr>
        <w:widowControl w:val="0"/>
        <w:numPr>
          <w:ilvl w:val="0"/>
          <w:numId w:val="23"/>
        </w:numPr>
        <w:tabs>
          <w:tab w:val="left" w:pos="720"/>
        </w:tabs>
        <w:suppressAutoHyphens w:val="0"/>
        <w:spacing w:after="120"/>
        <w:ind w:left="0" w:firstLine="284"/>
        <w:jc w:val="both"/>
        <w:rPr>
          <w:color w:val="00000A"/>
          <w:sz w:val="24"/>
          <w:szCs w:val="24"/>
        </w:rPr>
      </w:pPr>
      <w:r>
        <w:rPr>
          <w:color w:val="00000A"/>
          <w:sz w:val="24"/>
          <w:szCs w:val="24"/>
        </w:rPr>
        <w:t>Срок поставки Продукции: _______________________.</w:t>
      </w:r>
    </w:p>
    <w:p w:rsidR="00531C58" w:rsidRDefault="00022561">
      <w:pPr>
        <w:widowControl w:val="0"/>
        <w:numPr>
          <w:ilvl w:val="0"/>
          <w:numId w:val="24"/>
        </w:numPr>
        <w:tabs>
          <w:tab w:val="left" w:pos="720"/>
        </w:tabs>
        <w:suppressAutoHyphens w:val="0"/>
        <w:spacing w:after="120"/>
        <w:ind w:left="0" w:firstLine="284"/>
        <w:jc w:val="both"/>
        <w:rPr>
          <w:color w:val="00000A"/>
          <w:sz w:val="24"/>
          <w:szCs w:val="24"/>
        </w:rPr>
      </w:pPr>
      <w:r>
        <w:rPr>
          <w:color w:val="00000A"/>
          <w:sz w:val="24"/>
          <w:szCs w:val="24"/>
        </w:rPr>
        <w:t>Иные условия, предусмотренные техническими требованиями:_________________.</w:t>
      </w:r>
    </w:p>
    <w:p w:rsidR="00531C58" w:rsidRDefault="00022561">
      <w:pPr>
        <w:suppressAutoHyphens w:val="0"/>
        <w:spacing w:after="120"/>
        <w:ind w:firstLine="567"/>
        <w:jc w:val="both"/>
        <w:rPr>
          <w:b/>
          <w:bCs/>
          <w:color w:val="00000A"/>
          <w:sz w:val="24"/>
          <w:szCs w:val="24"/>
        </w:rPr>
      </w:pPr>
      <w:r>
        <w:rPr>
          <w:b/>
          <w:color w:val="00000A"/>
          <w:sz w:val="24"/>
          <w:szCs w:val="24"/>
        </w:rPr>
        <w:t>*</w:t>
      </w:r>
      <w:r>
        <w:rPr>
          <w:color w:val="00000A"/>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rsidR="00531C58" w:rsidRDefault="00531C58">
      <w:pPr>
        <w:suppressAutoHyphens w:val="0"/>
        <w:spacing w:after="120"/>
        <w:jc w:val="both"/>
        <w:rPr>
          <w:color w:val="1F497D"/>
          <w:sz w:val="24"/>
          <w:szCs w:val="24"/>
        </w:rPr>
      </w:pPr>
    </w:p>
    <w:p w:rsidR="00531C58" w:rsidRDefault="00022561">
      <w:pPr>
        <w:suppressAutoHyphens w:val="0"/>
        <w:spacing w:after="120"/>
        <w:jc w:val="both"/>
        <w:rPr>
          <w:i/>
          <w:color w:val="00000A"/>
          <w:sz w:val="24"/>
          <w:szCs w:val="24"/>
        </w:rPr>
      </w:pPr>
      <w:r>
        <w:rPr>
          <w:i/>
          <w:color w:val="00000A"/>
          <w:sz w:val="24"/>
          <w:szCs w:val="24"/>
        </w:rPr>
        <w:t>[В случае поставки Продукции (в том числе оборудования/материалов) комплектом, в спецификации необходимо «разбить» его на позиции.</w:t>
      </w:r>
    </w:p>
    <w:p w:rsidR="00531C58" w:rsidRDefault="00022561">
      <w:pPr>
        <w:suppressAutoHyphens w:val="0"/>
        <w:spacing w:after="120"/>
        <w:jc w:val="both"/>
        <w:rPr>
          <w:i/>
          <w:color w:val="00000A"/>
          <w:sz w:val="24"/>
          <w:szCs w:val="24"/>
        </w:rPr>
      </w:pPr>
      <w:r>
        <w:rPr>
          <w:i/>
          <w:color w:val="00000A"/>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Покупатель</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c>
          <w:tcPr>
            <w:tcW w:w="4785" w:type="dxa"/>
            <w:shd w:val="clear" w:color="auto" w:fill="FFFFFF" w:themeFill="background1"/>
          </w:tcPr>
          <w:p w:rsidR="00531C58" w:rsidRDefault="00022561">
            <w:pPr>
              <w:widowControl w:val="0"/>
              <w:suppressAutoHyphens w:val="0"/>
              <w:spacing w:after="120"/>
              <w:ind w:firstLine="567"/>
              <w:rPr>
                <w:b/>
                <w:color w:val="00000A"/>
                <w:sz w:val="24"/>
                <w:szCs w:val="24"/>
                <w:u w:val="single"/>
                <w:lang w:eastAsia="en-US"/>
              </w:rPr>
            </w:pPr>
            <w:r>
              <w:rPr>
                <w:b/>
                <w:color w:val="00000A"/>
                <w:sz w:val="24"/>
                <w:szCs w:val="24"/>
                <w:u w:val="single"/>
                <w:lang w:eastAsia="en-US"/>
              </w:rPr>
              <w:t>Поставщик</w:t>
            </w:r>
            <w:r>
              <w:rPr>
                <w:b/>
                <w:color w:val="00000A"/>
                <w:sz w:val="24"/>
                <w:szCs w:val="24"/>
                <w:u w:val="single"/>
                <w:lang w:val="en-US" w:eastAsia="en-US"/>
              </w:rPr>
              <w:t>:</w:t>
            </w:r>
          </w:p>
          <w:p w:rsidR="00531C58" w:rsidRDefault="00531C58">
            <w:pPr>
              <w:widowControl w:val="0"/>
              <w:suppressAutoHyphens w:val="0"/>
              <w:spacing w:after="120"/>
              <w:ind w:firstLine="567"/>
              <w:rPr>
                <w:color w:val="00000A"/>
                <w:sz w:val="22"/>
                <w:szCs w:val="24"/>
                <w:u w:val="single"/>
                <w:lang w:eastAsia="en-US"/>
              </w:rPr>
            </w:pPr>
          </w:p>
        </w:tc>
      </w:tr>
      <w:tr w:rsidR="00531C58">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c>
          <w:tcPr>
            <w:tcW w:w="4785" w:type="dxa"/>
            <w:shd w:val="clear" w:color="auto" w:fill="FFFFFF" w:themeFill="background1"/>
          </w:tcPr>
          <w:p w:rsidR="00531C58" w:rsidRDefault="00022561">
            <w:pPr>
              <w:widowControl w:val="0"/>
              <w:suppressAutoHyphens w:val="0"/>
              <w:spacing w:after="120"/>
              <w:ind w:firstLine="567"/>
              <w:rPr>
                <w:color w:val="00000A"/>
                <w:sz w:val="24"/>
                <w:szCs w:val="24"/>
                <w:lang w:eastAsia="en-US"/>
              </w:rPr>
            </w:pPr>
            <w:r>
              <w:rPr>
                <w:color w:val="00000A"/>
                <w:sz w:val="24"/>
                <w:szCs w:val="24"/>
                <w:lang w:eastAsia="en-US"/>
              </w:rPr>
              <w:t>_______________ / _____________ /</w:t>
            </w:r>
          </w:p>
          <w:p w:rsidR="00531C58" w:rsidRDefault="00022561">
            <w:pPr>
              <w:widowControl w:val="0"/>
              <w:suppressAutoHyphens w:val="0"/>
              <w:spacing w:after="120"/>
              <w:ind w:firstLine="567"/>
              <w:rPr>
                <w:color w:val="00000A"/>
                <w:sz w:val="22"/>
                <w:szCs w:val="24"/>
                <w:lang w:eastAsia="en-US"/>
              </w:rPr>
            </w:pPr>
            <w:r>
              <w:rPr>
                <w:color w:val="00000A"/>
                <w:sz w:val="24"/>
                <w:szCs w:val="24"/>
                <w:lang w:eastAsia="en-US"/>
              </w:rPr>
              <w:t>м.п.</w:t>
            </w:r>
          </w:p>
        </w:tc>
      </w:tr>
    </w:tbl>
    <w:p w:rsidR="00531C58" w:rsidRDefault="00531C58">
      <w:pPr>
        <w:pStyle w:val="a9"/>
        <w:spacing w:after="120"/>
        <w:outlineLvl w:val="0"/>
        <w:rPr>
          <w:b/>
          <w:bCs/>
          <w:sz w:val="24"/>
          <w:szCs w:val="24"/>
        </w:rPr>
      </w:pPr>
    </w:p>
    <w:p w:rsidR="00531C58" w:rsidRDefault="00531C58">
      <w:pPr>
        <w:jc w:val="right"/>
        <w:rPr>
          <w:b/>
          <w:bCs/>
          <w:color w:val="00000A"/>
          <w:sz w:val="22"/>
          <w:szCs w:val="22"/>
        </w:rPr>
      </w:pPr>
    </w:p>
    <w:p w:rsidR="00531C58" w:rsidRDefault="00531C58">
      <w:pPr>
        <w:jc w:val="right"/>
        <w:rPr>
          <w:b/>
          <w:bCs/>
          <w:color w:val="00000A"/>
          <w:sz w:val="22"/>
          <w:szCs w:val="22"/>
        </w:rPr>
      </w:pPr>
    </w:p>
    <w:p w:rsidR="00531C58" w:rsidRDefault="00022561">
      <w:pPr>
        <w:jc w:val="right"/>
        <w:rPr>
          <w:b/>
          <w:bCs/>
          <w:color w:val="00000A"/>
          <w:sz w:val="22"/>
          <w:szCs w:val="22"/>
        </w:rPr>
      </w:pPr>
      <w:r>
        <w:rPr>
          <w:b/>
          <w:bCs/>
          <w:color w:val="00000A"/>
          <w:sz w:val="24"/>
          <w:szCs w:val="24"/>
        </w:rPr>
        <w:t>Приложение № 2</w:t>
      </w:r>
    </w:p>
    <w:p w:rsidR="00531C58" w:rsidRDefault="00022561">
      <w:pPr>
        <w:suppressAutoHyphens w:val="0"/>
        <w:spacing w:after="120"/>
        <w:ind w:firstLine="567"/>
        <w:jc w:val="right"/>
        <w:rPr>
          <w:bCs/>
          <w:color w:val="00000A"/>
          <w:sz w:val="24"/>
          <w:szCs w:val="24"/>
        </w:rPr>
      </w:pPr>
      <w:r>
        <w:rPr>
          <w:bCs/>
          <w:color w:val="00000A"/>
          <w:sz w:val="24"/>
          <w:szCs w:val="24"/>
        </w:rPr>
        <w:t xml:space="preserve">к договору поставки </w:t>
      </w:r>
    </w:p>
    <w:p w:rsidR="00531C58" w:rsidRDefault="00022561">
      <w:pPr>
        <w:suppressAutoHyphens w:val="0"/>
        <w:spacing w:after="120"/>
        <w:ind w:firstLine="567"/>
        <w:jc w:val="right"/>
        <w:rPr>
          <w:bCs/>
          <w:color w:val="00000A"/>
          <w:sz w:val="24"/>
          <w:szCs w:val="24"/>
        </w:rPr>
      </w:pPr>
      <w:r>
        <w:rPr>
          <w:bCs/>
          <w:color w:val="00000A"/>
          <w:sz w:val="24"/>
          <w:szCs w:val="24"/>
        </w:rPr>
        <w:t>№ _____от «___» _________ ______ г.</w:t>
      </w:r>
    </w:p>
    <w:p w:rsidR="00531C58" w:rsidRDefault="00531C58">
      <w:pPr>
        <w:pStyle w:val="a9"/>
        <w:spacing w:after="120"/>
        <w:outlineLvl w:val="0"/>
        <w:rPr>
          <w:b/>
          <w:bCs/>
          <w:sz w:val="24"/>
          <w:szCs w:val="24"/>
        </w:rPr>
      </w:pPr>
    </w:p>
    <w:p w:rsidR="00531C58" w:rsidRDefault="00022561">
      <w:pPr>
        <w:keepNext/>
        <w:suppressAutoHyphens w:val="0"/>
        <w:jc w:val="center"/>
        <w:outlineLvl w:val="0"/>
        <w:rPr>
          <w:b/>
          <w:sz w:val="24"/>
          <w:szCs w:val="24"/>
        </w:rPr>
      </w:pPr>
      <w:bookmarkStart w:id="7" w:name="_Toc189996735"/>
      <w:bookmarkStart w:id="8" w:name="_Toc172208920"/>
      <w:r>
        <w:rPr>
          <w:b/>
          <w:sz w:val="24"/>
          <w:szCs w:val="24"/>
        </w:rPr>
        <w:t>ТЕХНИЧЕСКИЕ ТРЕБОВАНИЯ</w:t>
      </w:r>
      <w:bookmarkStart w:id="9" w:name="_Toc172208921"/>
      <w:bookmarkEnd w:id="7"/>
      <w:bookmarkEnd w:id="8"/>
    </w:p>
    <w:p w:rsidR="00531C58" w:rsidRDefault="00531C58">
      <w:pPr>
        <w:keepNext/>
        <w:suppressAutoHyphens w:val="0"/>
        <w:jc w:val="center"/>
        <w:outlineLvl w:val="0"/>
        <w:rPr>
          <w:b/>
          <w:sz w:val="24"/>
          <w:szCs w:val="24"/>
        </w:rPr>
      </w:pPr>
    </w:p>
    <w:bookmarkEnd w:id="9"/>
    <w:p w:rsidR="00531C58" w:rsidRDefault="00531C58">
      <w:pPr>
        <w:suppressAutoHyphens w:val="0"/>
        <w:jc w:val="center"/>
        <w:rPr>
          <w:sz w:val="24"/>
          <w:szCs w:val="24"/>
        </w:rPr>
      </w:pPr>
    </w:p>
    <w:p w:rsidR="00531C58" w:rsidRDefault="00531C58">
      <w:pPr>
        <w:pStyle w:val="a9"/>
        <w:spacing w:after="120"/>
        <w:outlineLvl w:val="0"/>
        <w:rPr>
          <w:b/>
          <w:bCs/>
          <w:sz w:val="24"/>
          <w:szCs w:val="24"/>
        </w:rPr>
      </w:pPr>
    </w:p>
    <w:p w:rsidR="00531C58" w:rsidRDefault="00531C58">
      <w:pPr>
        <w:pStyle w:val="a9"/>
        <w:spacing w:after="120"/>
        <w:outlineLvl w:val="0"/>
        <w:rPr>
          <w:b/>
          <w:bCs/>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531C58">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Покупатель</w:t>
            </w:r>
            <w:r>
              <w:rPr>
                <w:b/>
                <w:bCs/>
                <w:sz w:val="24"/>
                <w:szCs w:val="24"/>
                <w:u w:val="single"/>
                <w:lang w:val="en-US"/>
              </w:rPr>
              <w:t>:</w:t>
            </w:r>
          </w:p>
          <w:p w:rsidR="00531C58" w:rsidRDefault="00531C58">
            <w:pPr>
              <w:pStyle w:val="a9"/>
              <w:widowControl w:val="0"/>
              <w:outlineLvl w:val="0"/>
              <w:rPr>
                <w:b/>
                <w:bCs/>
                <w:sz w:val="24"/>
                <w:szCs w:val="24"/>
                <w:u w:val="single"/>
              </w:rPr>
            </w:pPr>
          </w:p>
        </w:tc>
        <w:tc>
          <w:tcPr>
            <w:tcW w:w="4785" w:type="dxa"/>
            <w:shd w:val="clear" w:color="auto" w:fill="FFFFFF" w:themeFill="background1"/>
          </w:tcPr>
          <w:p w:rsidR="00531C58" w:rsidRDefault="00022561">
            <w:pPr>
              <w:pStyle w:val="a9"/>
              <w:widowControl w:val="0"/>
              <w:outlineLvl w:val="0"/>
              <w:rPr>
                <w:b/>
                <w:bCs/>
                <w:sz w:val="24"/>
                <w:szCs w:val="24"/>
                <w:u w:val="single"/>
              </w:rPr>
            </w:pPr>
            <w:r>
              <w:rPr>
                <w:b/>
                <w:bCs/>
                <w:sz w:val="24"/>
                <w:szCs w:val="24"/>
                <w:u w:val="single"/>
              </w:rPr>
              <w:t>Поставщик</w:t>
            </w:r>
            <w:r>
              <w:rPr>
                <w:b/>
                <w:bCs/>
                <w:sz w:val="24"/>
                <w:szCs w:val="24"/>
                <w:u w:val="single"/>
                <w:lang w:val="en-US"/>
              </w:rPr>
              <w:t>:</w:t>
            </w:r>
          </w:p>
          <w:p w:rsidR="00531C58" w:rsidRDefault="00531C58">
            <w:pPr>
              <w:pStyle w:val="a9"/>
              <w:widowControl w:val="0"/>
              <w:outlineLvl w:val="0"/>
              <w:rPr>
                <w:b/>
                <w:bCs/>
                <w:sz w:val="24"/>
                <w:szCs w:val="24"/>
                <w:u w:val="single"/>
              </w:rPr>
            </w:pPr>
          </w:p>
        </w:tc>
      </w:tr>
      <w:tr w:rsidR="00531C58">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c>
          <w:tcPr>
            <w:tcW w:w="4785" w:type="dxa"/>
            <w:shd w:val="clear" w:color="auto" w:fill="FFFFFF" w:themeFill="background1"/>
          </w:tcPr>
          <w:p w:rsidR="00531C58" w:rsidRDefault="00022561">
            <w:pPr>
              <w:pStyle w:val="a9"/>
              <w:widowControl w:val="0"/>
              <w:outlineLvl w:val="0"/>
              <w:rPr>
                <w:b/>
                <w:bCs/>
                <w:sz w:val="24"/>
                <w:szCs w:val="24"/>
              </w:rPr>
            </w:pPr>
            <w:r>
              <w:rPr>
                <w:b/>
                <w:bCs/>
                <w:sz w:val="24"/>
                <w:szCs w:val="24"/>
              </w:rPr>
              <w:t>_______________ / _____________ /</w:t>
            </w:r>
          </w:p>
          <w:p w:rsidR="00531C58" w:rsidRDefault="00022561">
            <w:pPr>
              <w:pStyle w:val="a9"/>
              <w:widowControl w:val="0"/>
              <w:outlineLvl w:val="0"/>
              <w:rPr>
                <w:b/>
                <w:bCs/>
                <w:sz w:val="24"/>
                <w:szCs w:val="24"/>
              </w:rPr>
            </w:pPr>
            <w:r>
              <w:rPr>
                <w:b/>
                <w:bCs/>
                <w:sz w:val="24"/>
                <w:szCs w:val="24"/>
              </w:rPr>
              <w:t>м.п.</w:t>
            </w:r>
          </w:p>
        </w:tc>
      </w:tr>
    </w:tbl>
    <w:p w:rsidR="00531C58" w:rsidRDefault="00531C58">
      <w:pPr>
        <w:pStyle w:val="a9"/>
        <w:rPr>
          <w:b/>
          <w:bCs/>
          <w:sz w:val="24"/>
          <w:szCs w:val="24"/>
        </w:rPr>
      </w:pPr>
    </w:p>
    <w:p w:rsidR="00531C58" w:rsidRDefault="00531C58">
      <w:pPr>
        <w:pStyle w:val="a9"/>
        <w:spacing w:after="120"/>
        <w:outlineLvl w:val="0"/>
        <w:rPr>
          <w:b/>
          <w:bCs/>
          <w:sz w:val="24"/>
          <w:szCs w:val="24"/>
        </w:rPr>
      </w:pPr>
    </w:p>
    <w:sectPr w:rsidR="00531C58">
      <w:footerReference w:type="default" r:id="rId13"/>
      <w:footerReference w:type="first" r:id="rId14"/>
      <w:pgSz w:w="11906" w:h="16838"/>
      <w:pgMar w:top="1134" w:right="767" w:bottom="1134" w:left="1134" w:header="0" w:footer="710" w:gutter="0"/>
      <w:pgNumType w:start="0"/>
      <w:cols w:space="720"/>
      <w:formProt w:val="0"/>
      <w:titlePg/>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9DF" w:rsidRDefault="00E729DF">
      <w:r>
        <w:separator/>
      </w:r>
    </w:p>
  </w:endnote>
  <w:endnote w:type="continuationSeparator" w:id="0">
    <w:p w:rsidR="00E729DF" w:rsidRDefault="00E7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Mono">
    <w:altName w:val="Courier New"/>
    <w:charset w:val="01"/>
    <w:family w:val="roman"/>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022561">
    <w:pPr>
      <w:pStyle w:val="aff4"/>
      <w:ind w:right="360"/>
    </w:pPr>
    <w:r>
      <w:rPr>
        <w:noProof/>
      </w:rPr>
      <mc:AlternateContent>
        <mc:Choice Requires="wps">
          <w:drawing>
            <wp:anchor distT="0" distB="0" distL="0" distR="0" simplePos="0" relativeHeight="40" behindDoc="1" locked="0" layoutInCell="0" allowOverlap="1" wp14:anchorId="4A411B5F">
              <wp:simplePos x="0" y="0"/>
              <wp:positionH relativeFrom="margin">
                <wp:align>right</wp:align>
              </wp:positionH>
              <wp:positionV relativeFrom="paragraph">
                <wp:posOffset>635</wp:posOffset>
              </wp:positionV>
              <wp:extent cx="129540" cy="145415"/>
              <wp:effectExtent l="0" t="0" r="0" b="0"/>
              <wp:wrapSquare wrapText="bothSides"/>
              <wp:docPr id="1" name="Врезка2"/>
              <wp:cNvGraphicFramePr/>
              <a:graphic xmlns:a="http://schemas.openxmlformats.org/drawingml/2006/main">
                <a:graphicData uri="http://schemas.microsoft.com/office/word/2010/wordprocessingShape">
                  <wps:wsp>
                    <wps:cNvSpPr/>
                    <wps:spPr>
                      <a:xfrm>
                        <a:off x="0" y="0"/>
                        <a:ext cx="1296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6B7A4F">
                            <w:rPr>
                              <w:noProof/>
                              <w:color w:val="000000"/>
                            </w:rPr>
                            <w:t>6</w:t>
                          </w:r>
                          <w:r>
                            <w:rPr>
                              <w:color w:val="000000"/>
                            </w:rPr>
                            <w:fldChar w:fldCharType="end"/>
                          </w:r>
                        </w:p>
                      </w:txbxContent>
                    </wps:txbx>
                    <wps:bodyPr lIns="0" tIns="0" rIns="0" bIns="0" anchor="t">
                      <a:spAutoFit/>
                    </wps:bodyPr>
                  </wps:wsp>
                </a:graphicData>
              </a:graphic>
            </wp:anchor>
          </w:drawing>
        </mc:Choice>
        <mc:Fallback>
          <w:pict>
            <v:rect w14:anchorId="4A411B5F" id="Врезка2" o:spid="_x0000_s1026" style="position:absolute;margin-left:-41pt;margin-top:.05pt;width:10.2pt;height:11.45pt;z-index:-5033164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" o:allowincell="f" filled="f" stroked="f" strokeweight="0">
              <v:textbox style="mso-fit-shape-to-text:t" inset="0,0,0,0">
                <w:txbxContent>
                  <w:p w:rsidR="00531C58" w:rsidRDefault="00022561">
                    <w:pPr>
                      <w:pStyle w:val="aff4"/>
                      <w:rPr>
                        <w:color w:val="000000"/>
                      </w:rPr>
                    </w:pPr>
                    <w:r>
                      <w:rPr>
                        <w:color w:val="000000"/>
                      </w:rPr>
                      <w:fldChar w:fldCharType="begin"/>
                    </w:r>
                    <w:r>
                      <w:rPr>
                        <w:color w:val="000000"/>
                      </w:rPr>
                      <w:instrText xml:space="preserve"> PAGE </w:instrText>
                    </w:r>
                    <w:r>
                      <w:rPr>
                        <w:color w:val="000000"/>
                      </w:rPr>
                      <w:fldChar w:fldCharType="separate"/>
                    </w:r>
                    <w:r w:rsidR="006B7A4F">
                      <w:rPr>
                        <w:noProof/>
                        <w:color w:val="000000"/>
                      </w:rPr>
                      <w:t>6</w:t>
                    </w:r>
                    <w:r>
                      <w:rP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pPr>
      <w:pStyle w:val="aff4"/>
      <w:jc w:val="right"/>
    </w:pPr>
  </w:p>
  <w:p w:rsidR="00531C58" w:rsidRDefault="00531C58">
    <w:pPr>
      <w:pStyle w:val="aff4"/>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C58" w:rsidRDefault="00531C5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9DF" w:rsidRDefault="00E729DF">
      <w:pPr>
        <w:rPr>
          <w:sz w:val="12"/>
        </w:rPr>
      </w:pPr>
      <w:r>
        <w:separator/>
      </w:r>
    </w:p>
  </w:footnote>
  <w:footnote w:type="continuationSeparator" w:id="0">
    <w:p w:rsidR="00E729DF" w:rsidRDefault="00E729DF">
      <w:pPr>
        <w:rPr>
          <w:sz w:val="12"/>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B5F83"/>
    <w:multiLevelType w:val="multilevel"/>
    <w:tmpl w:val="D2DCFFF2"/>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4"/>
        <w:szCs w:val="24"/>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15FE604E"/>
    <w:multiLevelType w:val="multilevel"/>
    <w:tmpl w:val="C414EE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E643F0"/>
    <w:multiLevelType w:val="multilevel"/>
    <w:tmpl w:val="362E0318"/>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278835A4"/>
    <w:multiLevelType w:val="multilevel"/>
    <w:tmpl w:val="1D92A980"/>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C0E3E56"/>
    <w:multiLevelType w:val="multilevel"/>
    <w:tmpl w:val="7856DFD4"/>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35D870C3"/>
    <w:multiLevelType w:val="multilevel"/>
    <w:tmpl w:val="8EDCFFB8"/>
    <w:lvl w:ilvl="0">
      <w:start w:val="1"/>
      <w:numFmt w:val="bullet"/>
      <w:lvlText w:val=""/>
      <w:lvlJc w:val="left"/>
      <w:pPr>
        <w:tabs>
          <w:tab w:val="num" w:pos="1353"/>
        </w:tabs>
        <w:ind w:left="1353"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990084B"/>
    <w:multiLevelType w:val="hybridMultilevel"/>
    <w:tmpl w:val="7FAC6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2654F8B"/>
    <w:multiLevelType w:val="multilevel"/>
    <w:tmpl w:val="B49AF9FC"/>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4DBC66D0"/>
    <w:multiLevelType w:val="multilevel"/>
    <w:tmpl w:val="E7C2ACCE"/>
    <w:lvl w:ilvl="0">
      <w:start w:val="1"/>
      <w:numFmt w:val="bullet"/>
      <w:lvlText w:val=""/>
      <w:lvlJc w:val="left"/>
      <w:pPr>
        <w:tabs>
          <w:tab w:val="num" w:pos="1287"/>
        </w:tabs>
        <w:ind w:left="1287" w:hanging="360"/>
      </w:pPr>
      <w:rPr>
        <w:rFonts w:ascii="Symbol" w:hAnsi="Symbol" w:cs="Symbol" w:hint="default"/>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9" w15:restartNumberingAfterBreak="0">
    <w:nsid w:val="50F458B9"/>
    <w:multiLevelType w:val="multilevel"/>
    <w:tmpl w:val="D2325BB6"/>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57023E9A"/>
    <w:multiLevelType w:val="multilevel"/>
    <w:tmpl w:val="CAD87848"/>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5D1829E3"/>
    <w:multiLevelType w:val="multilevel"/>
    <w:tmpl w:val="446A1BB6"/>
    <w:lvl w:ilvl="0">
      <w:start w:val="1"/>
      <w:numFmt w:val="bullet"/>
      <w:lvlText w:val=""/>
      <w:lvlJc w:val="left"/>
      <w:pPr>
        <w:tabs>
          <w:tab w:val="num" w:pos="0"/>
        </w:tabs>
        <w:ind w:left="1429" w:hanging="360"/>
      </w:pPr>
      <w:rPr>
        <w:rFonts w:ascii="Symbol" w:hAnsi="Symbol" w:cs="Symbol" w:hint="default"/>
        <w:b/>
        <w:bCs w:val="0"/>
        <w:sz w:val="24"/>
        <w:szCs w:val="24"/>
      </w:rPr>
    </w:lvl>
    <w:lvl w:ilvl="1">
      <w:start w:val="1"/>
      <w:numFmt w:val="bullet"/>
      <w:lvlText w:val="o"/>
      <w:lvlJc w:val="left"/>
      <w:pPr>
        <w:tabs>
          <w:tab w:val="num" w:pos="0"/>
        </w:tabs>
        <w:ind w:left="2149" w:hanging="360"/>
      </w:pPr>
      <w:rPr>
        <w:rFonts w:ascii="Courier New" w:hAnsi="Courier New" w:cs="Courier New" w:hint="default"/>
        <w:b w:val="0"/>
        <w:bCs/>
        <w:sz w:val="24"/>
        <w:szCs w:val="24"/>
      </w:rPr>
    </w:lvl>
    <w:lvl w:ilvl="2">
      <w:start w:val="1"/>
      <w:numFmt w:val="bullet"/>
      <w:lvlText w:val=""/>
      <w:lvlJc w:val="left"/>
      <w:pPr>
        <w:tabs>
          <w:tab w:val="num" w:pos="0"/>
        </w:tabs>
        <w:ind w:left="2869" w:hanging="360"/>
      </w:pPr>
      <w:rPr>
        <w:rFonts w:ascii="Wingdings" w:hAnsi="Wingdings" w:cs="Wingdings" w:hint="default"/>
        <w:sz w:val="24"/>
        <w:szCs w:val="24"/>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15:restartNumberingAfterBreak="0">
    <w:nsid w:val="60253AD9"/>
    <w:multiLevelType w:val="multilevel"/>
    <w:tmpl w:val="A4865CA8"/>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07E1B04"/>
    <w:multiLevelType w:val="multilevel"/>
    <w:tmpl w:val="4FFA9B5E"/>
    <w:lvl w:ilvl="0">
      <w:start w:val="1"/>
      <w:numFmt w:val="bullet"/>
      <w:lvlText w:val=""/>
      <w:lvlJc w:val="left"/>
      <w:pPr>
        <w:tabs>
          <w:tab w:val="num" w:pos="0"/>
        </w:tabs>
        <w:ind w:left="1429" w:hanging="360"/>
      </w:pPr>
      <w:rPr>
        <w:rFonts w:ascii="Symbol" w:hAnsi="Symbol" w:cs="Symbol" w:hint="default"/>
        <w:sz w:val="24"/>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82B75E1"/>
    <w:multiLevelType w:val="multilevel"/>
    <w:tmpl w:val="1C76615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68443ADF"/>
    <w:multiLevelType w:val="multilevel"/>
    <w:tmpl w:val="92FE8B92"/>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b w:val="0"/>
        <w:bCs w:val="0"/>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6AC44153"/>
    <w:multiLevelType w:val="multilevel"/>
    <w:tmpl w:val="8B329C1C"/>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7" w15:restartNumberingAfterBreak="0">
    <w:nsid w:val="6EF33057"/>
    <w:multiLevelType w:val="multilevel"/>
    <w:tmpl w:val="696E0BDE"/>
    <w:lvl w:ilvl="0">
      <w:start w:val="1"/>
      <w:numFmt w:val="bullet"/>
      <w:lvlText w:val=""/>
      <w:lvlJc w:val="left"/>
      <w:pPr>
        <w:tabs>
          <w:tab w:val="num" w:pos="0"/>
        </w:tabs>
        <w:ind w:left="1287" w:hanging="360"/>
      </w:pPr>
      <w:rPr>
        <w:rFonts w:ascii="Symbol" w:hAnsi="Symbol" w:cs="Symbol" w:hint="default"/>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8" w15:restartNumberingAfterBreak="0">
    <w:nsid w:val="733037E8"/>
    <w:multiLevelType w:val="multilevel"/>
    <w:tmpl w:val="057A5FF6"/>
    <w:lvl w:ilvl="0">
      <w:start w:val="1"/>
      <w:numFmt w:val="bullet"/>
      <w:lvlText w:val=""/>
      <w:lvlJc w:val="left"/>
      <w:pPr>
        <w:tabs>
          <w:tab w:val="num" w:pos="0"/>
        </w:tabs>
        <w:ind w:left="720" w:hanging="360"/>
      </w:pPr>
      <w:rPr>
        <w:rFonts w:ascii="Symbol" w:hAnsi="Symbol" w:cs="Symbol"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FC56B68"/>
    <w:multiLevelType w:val="multilevel"/>
    <w:tmpl w:val="67102EB4"/>
    <w:lvl w:ilvl="0">
      <w:start w:val="2"/>
      <w:numFmt w:val="decimal"/>
      <w:lvlText w:val="%1"/>
      <w:lvlJc w:val="left"/>
      <w:pPr>
        <w:tabs>
          <w:tab w:val="num" w:pos="0"/>
        </w:tabs>
        <w:ind w:left="360" w:hanging="360"/>
      </w:pPr>
    </w:lvl>
    <w:lvl w:ilvl="1">
      <w:start w:val="7"/>
      <w:numFmt w:val="decimal"/>
      <w:lvlText w:val="%1.%2"/>
      <w:lvlJc w:val="left"/>
      <w:pPr>
        <w:tabs>
          <w:tab w:val="num" w:pos="0"/>
        </w:tabs>
        <w:ind w:left="1123" w:hanging="360"/>
      </w:pPr>
    </w:lvl>
    <w:lvl w:ilvl="2">
      <w:start w:val="1"/>
      <w:numFmt w:val="decimal"/>
      <w:lvlText w:val="%1.%2.%3"/>
      <w:lvlJc w:val="left"/>
      <w:pPr>
        <w:tabs>
          <w:tab w:val="num" w:pos="0"/>
        </w:tabs>
        <w:ind w:left="2246" w:hanging="720"/>
      </w:pPr>
    </w:lvl>
    <w:lvl w:ilvl="3">
      <w:start w:val="1"/>
      <w:numFmt w:val="decimal"/>
      <w:lvlText w:val="%1.%2.%3.%4"/>
      <w:lvlJc w:val="left"/>
      <w:pPr>
        <w:tabs>
          <w:tab w:val="num" w:pos="0"/>
        </w:tabs>
        <w:ind w:left="3009" w:hanging="720"/>
      </w:pPr>
    </w:lvl>
    <w:lvl w:ilvl="4">
      <w:start w:val="1"/>
      <w:numFmt w:val="decimal"/>
      <w:lvlText w:val="%1.%2.%3.%4.%5"/>
      <w:lvlJc w:val="left"/>
      <w:pPr>
        <w:tabs>
          <w:tab w:val="num" w:pos="0"/>
        </w:tabs>
        <w:ind w:left="4132" w:hanging="1080"/>
      </w:pPr>
    </w:lvl>
    <w:lvl w:ilvl="5">
      <w:start w:val="1"/>
      <w:numFmt w:val="decimal"/>
      <w:lvlText w:val="%1.%2.%3.%4.%5.%6"/>
      <w:lvlJc w:val="left"/>
      <w:pPr>
        <w:tabs>
          <w:tab w:val="num" w:pos="0"/>
        </w:tabs>
        <w:ind w:left="4895" w:hanging="1080"/>
      </w:pPr>
    </w:lvl>
    <w:lvl w:ilvl="6">
      <w:start w:val="1"/>
      <w:numFmt w:val="decimal"/>
      <w:lvlText w:val="%1.%2.%3.%4.%5.%6.%7"/>
      <w:lvlJc w:val="left"/>
      <w:pPr>
        <w:tabs>
          <w:tab w:val="num" w:pos="0"/>
        </w:tabs>
        <w:ind w:left="6018" w:hanging="1440"/>
      </w:pPr>
    </w:lvl>
    <w:lvl w:ilvl="7">
      <w:start w:val="1"/>
      <w:numFmt w:val="decimal"/>
      <w:lvlText w:val="%1.%2.%3.%4.%5.%6.%7.%8"/>
      <w:lvlJc w:val="left"/>
      <w:pPr>
        <w:tabs>
          <w:tab w:val="num" w:pos="0"/>
        </w:tabs>
        <w:ind w:left="6781" w:hanging="1440"/>
      </w:pPr>
    </w:lvl>
    <w:lvl w:ilvl="8">
      <w:start w:val="1"/>
      <w:numFmt w:val="decimal"/>
      <w:lvlText w:val="%1.%2.%3.%4.%5.%6.%7.%8.%9"/>
      <w:lvlJc w:val="left"/>
      <w:pPr>
        <w:tabs>
          <w:tab w:val="num" w:pos="0"/>
        </w:tabs>
        <w:ind w:left="7904" w:hanging="1800"/>
      </w:pPr>
    </w:lvl>
  </w:abstractNum>
  <w:num w:numId="1">
    <w:abstractNumId w:val="7"/>
  </w:num>
  <w:num w:numId="2">
    <w:abstractNumId w:val="14"/>
  </w:num>
  <w:num w:numId="3">
    <w:abstractNumId w:val="8"/>
  </w:num>
  <w:num w:numId="4">
    <w:abstractNumId w:val="16"/>
  </w:num>
  <w:num w:numId="5">
    <w:abstractNumId w:val="5"/>
  </w:num>
  <w:num w:numId="6">
    <w:abstractNumId w:val="15"/>
  </w:num>
  <w:num w:numId="7">
    <w:abstractNumId w:val="17"/>
  </w:num>
  <w:num w:numId="8">
    <w:abstractNumId w:val="10"/>
  </w:num>
  <w:num w:numId="9">
    <w:abstractNumId w:val="13"/>
  </w:num>
  <w:num w:numId="10">
    <w:abstractNumId w:val="18"/>
  </w:num>
  <w:num w:numId="11">
    <w:abstractNumId w:val="12"/>
  </w:num>
  <w:num w:numId="12">
    <w:abstractNumId w:val="19"/>
  </w:num>
  <w:num w:numId="13">
    <w:abstractNumId w:val="0"/>
  </w:num>
  <w:num w:numId="14">
    <w:abstractNumId w:val="9"/>
  </w:num>
  <w:num w:numId="15">
    <w:abstractNumId w:val="11"/>
  </w:num>
  <w:num w:numId="16">
    <w:abstractNumId w:val="4"/>
  </w:num>
  <w:num w:numId="17">
    <w:abstractNumId w:val="3"/>
  </w:num>
  <w:num w:numId="18">
    <w:abstractNumId w:val="2"/>
  </w:num>
  <w:num w:numId="19">
    <w:abstractNumId w:val="1"/>
  </w:num>
  <w:num w:numId="20">
    <w:abstractNumId w:val="9"/>
    <w:lvlOverride w:ilvl="0">
      <w:startOverride w:val="1"/>
    </w:lvlOverride>
  </w:num>
  <w:num w:numId="21">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2">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3">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4">
    <w:abstractNumId w:val="9"/>
    <w:lvlOverride w:ilvl="0">
      <w:startOverride w:val="1"/>
      <w:lvl w:ilvl="0">
        <w:start w:val="1"/>
        <w:numFmt w:val="bullet"/>
        <w:lvlText w:val=""/>
        <w:lvlJc w:val="left"/>
        <w:pPr>
          <w:tabs>
            <w:tab w:val="num" w:pos="0"/>
          </w:tabs>
          <w:ind w:left="1429" w:hanging="360"/>
        </w:pPr>
        <w:rPr>
          <w:rFonts w:ascii="Symbol" w:hAnsi="Symbol" w:cs="Symbol" w:hint="default"/>
          <w:b/>
          <w:bCs w:val="0"/>
          <w:sz w:val="24"/>
          <w:szCs w:val="24"/>
        </w:rPr>
      </w:lvl>
    </w:lvlOverride>
    <w:lvlOverride w:ilvl="1">
      <w:startOverride w:val="1"/>
      <w:lvl w:ilvl="1">
        <w:start w:val="1"/>
        <w:numFmt w:val="bullet"/>
        <w:lvlText w:val="o"/>
        <w:lvlJc w:val="left"/>
        <w:pPr>
          <w:tabs>
            <w:tab w:val="num" w:pos="0"/>
          </w:tabs>
          <w:ind w:left="2149" w:hanging="360"/>
        </w:pPr>
        <w:rPr>
          <w:rFonts w:ascii="Courier New" w:hAnsi="Courier New" w:cs="Courier New" w:hint="default"/>
          <w:b w:val="0"/>
          <w:bCs/>
          <w:sz w:val="24"/>
          <w:szCs w:val="24"/>
        </w:rPr>
      </w:lvl>
    </w:lvlOverride>
    <w:lvlOverride w:ilvl="2">
      <w:startOverride w:val="1"/>
      <w:lvl w:ilvl="2">
        <w:start w:val="1"/>
        <w:numFmt w:val="bullet"/>
        <w:lvlText w:val=""/>
        <w:lvlJc w:val="left"/>
        <w:pPr>
          <w:tabs>
            <w:tab w:val="num" w:pos="0"/>
          </w:tabs>
          <w:ind w:left="2869" w:hanging="360"/>
        </w:pPr>
        <w:rPr>
          <w:rFonts w:ascii="Wingdings" w:hAnsi="Wingdings" w:cs="Wingdings" w:hint="default"/>
          <w:sz w:val="24"/>
          <w:szCs w:val="24"/>
        </w:rPr>
      </w:lvl>
    </w:lvlOverride>
    <w:lvlOverride w:ilvl="3">
      <w:startOverride w:val="1"/>
      <w:lvl w:ilvl="3">
        <w:start w:val="1"/>
        <w:numFmt w:val="bullet"/>
        <w:lvlText w:val=""/>
        <w:lvlJc w:val="left"/>
        <w:pPr>
          <w:tabs>
            <w:tab w:val="num" w:pos="0"/>
          </w:tabs>
          <w:ind w:left="3589" w:hanging="360"/>
        </w:pPr>
        <w:rPr>
          <w:rFonts w:ascii="Symbol" w:hAnsi="Symbol" w:cs="Symbol" w:hint="default"/>
        </w:rPr>
      </w:lvl>
    </w:lvlOverride>
    <w:lvlOverride w:ilvl="4">
      <w:startOverride w:val="1"/>
      <w:lvl w:ilvl="4">
        <w:start w:val="1"/>
        <w:numFmt w:val="bullet"/>
        <w:lvlText w:val="o"/>
        <w:lvlJc w:val="left"/>
        <w:pPr>
          <w:tabs>
            <w:tab w:val="num" w:pos="0"/>
          </w:tabs>
          <w:ind w:left="4309" w:hanging="360"/>
        </w:pPr>
        <w:rPr>
          <w:rFonts w:ascii="Courier New" w:hAnsi="Courier New" w:cs="Courier New" w:hint="default"/>
        </w:rPr>
      </w:lvl>
    </w:lvlOverride>
    <w:lvlOverride w:ilvl="5">
      <w:startOverride w:val="1"/>
      <w:lvl w:ilvl="5">
        <w:start w:val="1"/>
        <w:numFmt w:val="bullet"/>
        <w:lvlText w:val=""/>
        <w:lvlJc w:val="left"/>
        <w:pPr>
          <w:tabs>
            <w:tab w:val="num" w:pos="0"/>
          </w:tabs>
          <w:ind w:left="5029" w:hanging="360"/>
        </w:pPr>
        <w:rPr>
          <w:rFonts w:ascii="Wingdings" w:hAnsi="Wingdings" w:cs="Wingdings" w:hint="default"/>
        </w:rPr>
      </w:lvl>
    </w:lvlOverride>
    <w:lvlOverride w:ilvl="6">
      <w:startOverride w:val="1"/>
      <w:lvl w:ilvl="6">
        <w:start w:val="1"/>
        <w:numFmt w:val="bullet"/>
        <w:lvlText w:val=""/>
        <w:lvlJc w:val="left"/>
        <w:pPr>
          <w:tabs>
            <w:tab w:val="num" w:pos="0"/>
          </w:tabs>
          <w:ind w:left="5749" w:hanging="360"/>
        </w:pPr>
        <w:rPr>
          <w:rFonts w:ascii="Symbol" w:hAnsi="Symbol" w:cs="Symbol" w:hint="default"/>
        </w:rPr>
      </w:lvl>
    </w:lvlOverride>
    <w:lvlOverride w:ilvl="7">
      <w:startOverride w:val="1"/>
      <w:lvl w:ilvl="7">
        <w:start w:val="1"/>
        <w:numFmt w:val="bullet"/>
        <w:lvlText w:val="o"/>
        <w:lvlJc w:val="left"/>
        <w:pPr>
          <w:tabs>
            <w:tab w:val="num" w:pos="0"/>
          </w:tabs>
          <w:ind w:left="6469" w:hanging="360"/>
        </w:pPr>
        <w:rPr>
          <w:rFonts w:ascii="Courier New" w:hAnsi="Courier New" w:cs="Courier New" w:hint="default"/>
        </w:rPr>
      </w:lvl>
    </w:lvlOverride>
    <w:lvlOverride w:ilvl="8">
      <w:startOverride w:val="1"/>
      <w:lvl w:ilvl="8">
        <w:start w:val="1"/>
        <w:numFmt w:val="bullet"/>
        <w:lvlText w:val=""/>
        <w:lvlJc w:val="left"/>
        <w:pPr>
          <w:tabs>
            <w:tab w:val="num" w:pos="0"/>
          </w:tabs>
          <w:ind w:left="7189" w:hanging="360"/>
        </w:pPr>
        <w:rPr>
          <w:rFonts w:ascii="Wingdings" w:hAnsi="Wingdings" w:cs="Wingdings" w:hint="default"/>
        </w:rPr>
      </w:lvl>
    </w:lvlOverride>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58"/>
    <w:rsid w:val="00022561"/>
    <w:rsid w:val="00061BEC"/>
    <w:rsid w:val="00151EC1"/>
    <w:rsid w:val="00324B94"/>
    <w:rsid w:val="003313E5"/>
    <w:rsid w:val="00493BEF"/>
    <w:rsid w:val="00531C58"/>
    <w:rsid w:val="005E3F44"/>
    <w:rsid w:val="006B7A4F"/>
    <w:rsid w:val="00700A81"/>
    <w:rsid w:val="00751D84"/>
    <w:rsid w:val="00852552"/>
    <w:rsid w:val="008B787B"/>
    <w:rsid w:val="009D6C21"/>
    <w:rsid w:val="00A076FE"/>
    <w:rsid w:val="00B20C50"/>
    <w:rsid w:val="00BC5848"/>
    <w:rsid w:val="00C97A07"/>
    <w:rsid w:val="00D73F45"/>
    <w:rsid w:val="00D93D38"/>
    <w:rsid w:val="00DA6D1B"/>
    <w:rsid w:val="00E25AD0"/>
    <w:rsid w:val="00E729DF"/>
    <w:rsid w:val="00E848FE"/>
    <w:rsid w:val="00FC64F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4F557"/>
  <w15:docId w15:val="{3DA91778-0212-4A2A-A021-40D158EA3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0CD"/>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34"/>
    <w:qFormat/>
    <w:locked/>
    <w:rsid w:val="00A13DD6"/>
  </w:style>
  <w:style w:type="character" w:customStyle="1" w:styleId="afd">
    <w:name w:val="Символ концевой сноски"/>
    <w:qFormat/>
    <w:rPr>
      <w:vertAlign w:val="superscript"/>
    </w:rPr>
  </w:style>
  <w:style w:type="character" w:styleId="afe">
    <w:name w:val="endnote referenc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
    <w:name w:val="List"/>
    <w:basedOn w:val="a9"/>
  </w:style>
  <w:style w:type="paragraph" w:styleId="aff0">
    <w:name w:val="caption"/>
    <w:basedOn w:val="a"/>
    <w:qFormat/>
    <w:pPr>
      <w:suppressLineNumbers/>
      <w:spacing w:before="120" w:after="120"/>
    </w:pPr>
    <w:rPr>
      <w:i/>
      <w:iCs/>
      <w:sz w:val="24"/>
      <w:szCs w:val="24"/>
    </w:rPr>
  </w:style>
  <w:style w:type="paragraph" w:styleId="aff1">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styleId="aff2">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3">
    <w:name w:val="Колонтитул"/>
    <w:basedOn w:val="a"/>
    <w:qFormat/>
  </w:style>
  <w:style w:type="paragraph" w:styleId="aff4">
    <w:name w:val="footer"/>
    <w:basedOn w:val="a"/>
    <w:rsid w:val="00E42745"/>
    <w:pPr>
      <w:tabs>
        <w:tab w:val="center" w:pos="4677"/>
        <w:tab w:val="right" w:pos="9355"/>
      </w:tabs>
    </w:pPr>
  </w:style>
  <w:style w:type="paragraph" w:customStyle="1" w:styleId="10">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5">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6">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8">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9">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affa">
    <w:name w:val="Содержимое врезки"/>
    <w:basedOn w:val="a"/>
    <w:qFormat/>
  </w:style>
  <w:style w:type="paragraph" w:styleId="affb">
    <w:name w:val="No Spacing"/>
    <w:uiPriority w:val="1"/>
    <w:qFormat/>
    <w:rsid w:val="00DA0339"/>
    <w:pPr>
      <w:suppressAutoHyphens w:val="0"/>
    </w:pPr>
    <w:rPr>
      <w:sz w:val="24"/>
      <w:szCs w:val="24"/>
    </w:rPr>
  </w:style>
  <w:style w:type="paragraph" w:customStyle="1" w:styleId="affc">
    <w:name w:val="Текст в заданном формате"/>
    <w:basedOn w:val="a"/>
    <w:qFormat/>
    <w:rPr>
      <w:rFonts w:ascii="Liberation Mono" w:eastAsia="Liberation Mono" w:hAnsi="Liberation Mono" w:cs="Liberation Mono"/>
    </w:rPr>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idroremont@rushydro.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A161F-8D33-4877-B2CD-3BC69021E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20</Pages>
  <Words>7563</Words>
  <Characters>43114</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Ганадьян Евгений Валентинович</cp:lastModifiedBy>
  <cp:revision>113</cp:revision>
  <cp:lastPrinted>2017-11-07T14:47:00Z</cp:lastPrinted>
  <dcterms:created xsi:type="dcterms:W3CDTF">2017-11-07T14:48:00Z</dcterms:created>
  <dcterms:modified xsi:type="dcterms:W3CDTF">2026-10-26T13:11:00Z</dcterms:modified>
  <dc:language>ru-RU</dc:language>
</cp:coreProperties>
</file>