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D0B" w:rsidRDefault="00DD6D0B"/>
    <w:tbl>
      <w:tblPr>
        <w:tblW w:w="9498" w:type="dxa"/>
        <w:tblLayout w:type="fixed"/>
        <w:tblLook w:val="04A0" w:firstRow="1" w:lastRow="0" w:firstColumn="1" w:lastColumn="0" w:noHBand="0" w:noVBand="1"/>
      </w:tblPr>
      <w:tblGrid>
        <w:gridCol w:w="4839"/>
        <w:gridCol w:w="4659"/>
      </w:tblGrid>
      <w:tr w:rsidR="00DD6D0B">
        <w:trPr>
          <w:trHeight w:val="2025"/>
        </w:trPr>
        <w:tc>
          <w:tcPr>
            <w:tcW w:w="4838" w:type="dxa"/>
          </w:tcPr>
          <w:p w:rsidR="00DD6D0B" w:rsidRDefault="00FA3F0D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24175" cy="3126105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-25" t="-23" r="-25" b="-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3126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9" w:type="dxa"/>
          </w:tcPr>
          <w:p w:rsidR="00DD6D0B" w:rsidRDefault="00DD6D0B">
            <w:pPr>
              <w:widowControl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D0B" w:rsidRDefault="00DD6D0B">
            <w:pPr>
              <w:widowControl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0" w:name="_GoBack"/>
            <w:bookmarkEnd w:id="0"/>
          </w:p>
        </w:tc>
      </w:tr>
    </w:tbl>
    <w:p w:rsidR="00DD6D0B" w:rsidRDefault="00DD6D0B">
      <w:pPr>
        <w:keepNext/>
        <w:keepLines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32"/>
          <w:szCs w:val="32"/>
          <w:lang w:eastAsia="ru-RU"/>
        </w:rPr>
      </w:pPr>
    </w:p>
    <w:p w:rsidR="00DD6D0B" w:rsidRDefault="00FA3F0D">
      <w:pPr>
        <w:keepNext/>
        <w:keepLines/>
        <w:tabs>
          <w:tab w:val="left" w:pos="708"/>
        </w:tabs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Запрос технико-коммерческих предложений в рамках Упрощенной закупки по лоту № </w:t>
      </w:r>
      <w:r w:rsidRPr="00FA3F0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41078116-ЭКСП ПРОД-2026-ДФ</w:t>
      </w:r>
      <w:r w:rsidRPr="00FA3F0D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«</w:t>
      </w:r>
      <w:r w:rsidRPr="00FA3F0D">
        <w:rPr>
          <w:rFonts w:ascii="Times New Roman" w:eastAsia="Calibri" w:hAnsi="Times New Roman" w:cs="Times New Roman"/>
          <w:b/>
          <w:sz w:val="28"/>
          <w:szCs w:val="28"/>
        </w:rPr>
        <w:t>ОКПД2 58.11.12.000Плакаты и знаки безопасности по охране труда</w:t>
      </w:r>
      <w:r>
        <w:rPr>
          <w:rStyle w:val="Strong1"/>
          <w:rFonts w:ascii="Times New Roman" w:hAnsi="Times New Roman"/>
          <w:sz w:val="28"/>
          <w:szCs w:val="28"/>
        </w:rPr>
        <w:t>».</w:t>
      </w:r>
    </w:p>
    <w:p w:rsidR="00DD6D0B" w:rsidRDefault="00DD6D0B">
      <w:pPr>
        <w:keepNext/>
        <w:keepLines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32"/>
          <w:szCs w:val="32"/>
          <w:lang w:eastAsia="ru-RU"/>
        </w:rPr>
      </w:pPr>
    </w:p>
    <w:p w:rsidR="00DD6D0B" w:rsidRDefault="00FA3F0D">
      <w:pPr>
        <w:numPr>
          <w:ilvl w:val="0"/>
          <w:numId w:val="12"/>
        </w:numPr>
        <w:snapToGrid w:val="0"/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ПАО «РусГидро» - «Дагестанский филиал»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Заказчик) сообщает о проведении анализа технико-коммерческих предложений потенциальных поставщиков в рамках упрощенной закупки на право заключения договора по лоту № 41078</w:t>
      </w:r>
      <w:r w:rsidRPr="00FA3F0D">
        <w:rPr>
          <w:rFonts w:ascii="Times New Roman" w:eastAsia="Times New Roman" w:hAnsi="Times New Roman" w:cs="Times New Roman"/>
          <w:sz w:val="24"/>
          <w:szCs w:val="24"/>
          <w:lang w:eastAsia="ru-RU"/>
        </w:rPr>
        <w:t>116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-ЭКСП</w:t>
      </w:r>
      <w:r w:rsidRPr="00FA3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ПРОД-2026-ДФ «</w:t>
      </w:r>
      <w:r w:rsidRPr="00FA3F0D">
        <w:rPr>
          <w:rFonts w:ascii="Times New Roman" w:eastAsia="Calibri" w:hAnsi="Times New Roman" w:cs="Times New Roman"/>
          <w:sz w:val="24"/>
          <w:szCs w:val="24"/>
        </w:rPr>
        <w:t>ОКПД2 58.11.12.000Плакаты и знаки безопасности по охране труда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DD6D0B" w:rsidRDefault="00FA3F0D">
      <w:pPr>
        <w:numPr>
          <w:ilvl w:val="0"/>
          <w:numId w:val="13"/>
        </w:numPr>
        <w:snapToGrid w:val="0"/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Подробные требования к услуге (в том числе, сведения об объеме, месте, сроках оказания услуги)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:rsidR="00DD6D0B" w:rsidRDefault="00FA3F0D">
      <w:pPr>
        <w:numPr>
          <w:ilvl w:val="0"/>
          <w:numId w:val="14"/>
        </w:numPr>
        <w:snapToGrid w:val="0"/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 w:rsidR="00DD6D0B" w:rsidRDefault="00FA3F0D">
      <w:pPr>
        <w:numPr>
          <w:ilvl w:val="0"/>
          <w:numId w:val="15"/>
        </w:numPr>
        <w:snapToGrid w:val="0"/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 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DD6D0B" w:rsidRDefault="00FA3F0D">
      <w:pPr>
        <w:numPr>
          <w:ilvl w:val="0"/>
          <w:numId w:val="16"/>
        </w:numPr>
        <w:snapToGrid w:val="0"/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DD6D0B" w:rsidRDefault="00FA3F0D">
      <w:pPr>
        <w:numPr>
          <w:ilvl w:val="0"/>
          <w:numId w:val="2"/>
        </w:numPr>
        <w:tabs>
          <w:tab w:val="left" w:pos="567"/>
        </w:tabs>
        <w:snapToGrid w:val="0"/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дату направления предложения;</w:t>
      </w:r>
    </w:p>
    <w:p w:rsidR="00DD6D0B" w:rsidRDefault="00FA3F0D">
      <w:pPr>
        <w:numPr>
          <w:ilvl w:val="0"/>
          <w:numId w:val="2"/>
        </w:numPr>
        <w:tabs>
          <w:tab w:val="left" w:pos="567"/>
        </w:tabs>
        <w:snapToGrid w:val="0"/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 w:rsidR="00DD6D0B" w:rsidRDefault="00FA3F0D">
      <w:pPr>
        <w:numPr>
          <w:ilvl w:val="0"/>
          <w:numId w:val="2"/>
        </w:numPr>
        <w:tabs>
          <w:tab w:val="left" w:pos="567"/>
        </w:tabs>
        <w:snapToGrid w:val="0"/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юридический адрес, почтовый адрес, ИНН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[для юридических лиц]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паспортные данные, адрес регистрации, ИНН (при наличии) [для физических лиц];</w:t>
      </w:r>
    </w:p>
    <w:p w:rsidR="00DD6D0B" w:rsidRDefault="00FA3F0D">
      <w:pPr>
        <w:numPr>
          <w:ilvl w:val="0"/>
          <w:numId w:val="2"/>
        </w:numPr>
        <w:tabs>
          <w:tab w:val="left" w:pos="567"/>
        </w:tabs>
        <w:snapToGrid w:val="0"/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данные: номер телефона, e-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ФИО контактного лица;</w:t>
      </w:r>
    </w:p>
    <w:p w:rsidR="00DD6D0B" w:rsidRDefault="00FA3F0D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гарантии наличия у Поставщика </w:t>
      </w:r>
      <w:r>
        <w:rPr>
          <w:rFonts w:ascii="Times New Roman" w:eastAsia="Times New Roman" w:hAnsi="Times New Roman" w:cs="Times New Roman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DD6D0B" w:rsidRDefault="00FA3F0D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DD6D0B" w:rsidRDefault="00FA3F0D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подробное описание предлагаемой услуги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1 к настоящему запросу);</w:t>
      </w:r>
    </w:p>
    <w:p w:rsidR="00DD6D0B" w:rsidRDefault="00FA3F0D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 о производителе предлагаемой услуги;</w:t>
      </w:r>
    </w:p>
    <w:p w:rsidR="00DD6D0B" w:rsidRDefault="00FA3F0D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подтверждение возможности оказания услуги 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1 к настоящему запросу);</w:t>
      </w:r>
    </w:p>
    <w:p w:rsidR="00DD6D0B" w:rsidRDefault="00FA3F0D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сроки оказания услуги в соответствии с установленными требованиями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1 к настоящему запросу);</w:t>
      </w:r>
    </w:p>
    <w:p w:rsidR="00DD6D0B" w:rsidRDefault="00FA3F0D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и оказания услуги 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2 к настоящему запросу);</w:t>
      </w:r>
    </w:p>
    <w:p w:rsidR="00DD6D0B" w:rsidRDefault="00FA3F0D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1 к настоящему запросу);</w:t>
      </w:r>
    </w:p>
    <w:p w:rsidR="00DD6D0B" w:rsidRDefault="00FA3F0D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цену предложения в рублях (без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учета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НДС и с учетом НДС).</w:t>
      </w:r>
    </w:p>
    <w:p w:rsidR="00DD6D0B" w:rsidRDefault="00FA3F0D">
      <w:pPr>
        <w:pStyle w:val="afa"/>
        <w:numPr>
          <w:ilvl w:val="0"/>
          <w:numId w:val="4"/>
        </w:numPr>
        <w:spacing w:before="120" w:after="120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подачи технико-коммерческих предложений: до 0</w:t>
      </w:r>
      <w:r w:rsidRPr="00FA3F0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Pr="00FA3F0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.2026 г. </w:t>
      </w:r>
    </w:p>
    <w:p w:rsidR="00DD6D0B" w:rsidRDefault="00FA3F0D">
      <w:pPr>
        <w:numPr>
          <w:ilvl w:val="0"/>
          <w:numId w:val="4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 должны быть направлены в виде сканированной электронной копии в адрес ответственного лица: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Электронная (торговая) площадка: АО «Российский аукционный дом»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hyperlink r:id="rId9">
        <w:r>
          <w:rPr>
            <w:rFonts w:ascii="Times New Roman" w:eastAsia="Calibri Light" w:hAnsi="Times New Roman" w:cs="Times New Roman"/>
            <w:color w:val="0000FF"/>
            <w:sz w:val="24"/>
            <w:szCs w:val="24"/>
            <w:u w:val="single"/>
            <w:lang w:eastAsia="ru-RU"/>
          </w:rPr>
          <w:t>https://tender.lot-online.ru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D6D0B" w:rsidRDefault="00DD6D0B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6D0B" w:rsidRDefault="00DD6D0B">
      <w:pPr>
        <w:snapToGrid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6D0B" w:rsidRDefault="00FA3F0D">
      <w:pPr>
        <w:keepNext/>
        <w:snapToGrid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Приложения:</w:t>
      </w:r>
    </w:p>
    <w:p w:rsidR="00DD6D0B" w:rsidRDefault="00FA3F0D">
      <w:pPr>
        <w:numPr>
          <w:ilvl w:val="0"/>
          <w:numId w:val="17"/>
        </w:numPr>
        <w:tabs>
          <w:tab w:val="left" w:pos="851"/>
        </w:tabs>
        <w:snapToGrid w:val="0"/>
        <w:spacing w:before="120" w:after="0" w:line="240" w:lineRule="auto"/>
        <w:ind w:left="850" w:hanging="4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Технические требования к оказываемой услуге (в том числе, сведения об объеме, месте, сроках оказания услуги);</w:t>
      </w:r>
    </w:p>
    <w:p w:rsidR="00DD6D0B" w:rsidRDefault="00FA3F0D">
      <w:pPr>
        <w:numPr>
          <w:ilvl w:val="0"/>
          <w:numId w:val="18"/>
        </w:numPr>
        <w:tabs>
          <w:tab w:val="left" w:pos="851"/>
        </w:tabs>
        <w:snapToGrid w:val="0"/>
        <w:spacing w:before="120" w:after="0" w:line="240" w:lineRule="auto"/>
        <w:ind w:left="850" w:hanging="4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 w:rsidR="00DD6D0B" w:rsidRDefault="00DD6D0B"/>
    <w:sectPr w:rsidR="00DD6D0B">
      <w:headerReference w:type="default" r:id="rId10"/>
      <w:pgSz w:w="11906" w:h="16838"/>
      <w:pgMar w:top="766" w:right="709" w:bottom="993" w:left="1418" w:header="709" w:footer="0" w:gutter="0"/>
      <w:cols w:space="720"/>
      <w:formProt w:val="0"/>
      <w:titlePg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2F68" w:rsidRDefault="00FA3F0D">
      <w:pPr>
        <w:spacing w:after="0" w:line="240" w:lineRule="auto"/>
      </w:pPr>
      <w:r>
        <w:separator/>
      </w:r>
    </w:p>
  </w:endnote>
  <w:endnote w:type="continuationSeparator" w:id="0">
    <w:p w:rsidR="005D2F68" w:rsidRDefault="00FA3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2F68" w:rsidRDefault="00FA3F0D">
      <w:pPr>
        <w:spacing w:after="0" w:line="240" w:lineRule="auto"/>
      </w:pPr>
      <w:r>
        <w:separator/>
      </w:r>
    </w:p>
  </w:footnote>
  <w:footnote w:type="continuationSeparator" w:id="0">
    <w:p w:rsidR="005D2F68" w:rsidRDefault="00FA3F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75143681"/>
      <w:docPartObj>
        <w:docPartGallery w:val="Page Numbers (Top of Page)"/>
        <w:docPartUnique/>
      </w:docPartObj>
    </w:sdtPr>
    <w:sdtEndPr/>
    <w:sdtContent>
      <w:p w:rsidR="00DD6D0B" w:rsidRDefault="00FA3F0D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B559DC">
          <w:rPr>
            <w:noProof/>
          </w:rPr>
          <w:t>2</w:t>
        </w:r>
        <w:r>
          <w:fldChar w:fldCharType="end"/>
        </w:r>
      </w:p>
    </w:sdtContent>
  </w:sdt>
  <w:p w:rsidR="00DD6D0B" w:rsidRDefault="00DD6D0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2D52"/>
    <w:multiLevelType w:val="multilevel"/>
    <w:tmpl w:val="AD0636A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16E1580F"/>
    <w:multiLevelType w:val="multilevel"/>
    <w:tmpl w:val="0FB876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ECA5B7C"/>
    <w:multiLevelType w:val="multilevel"/>
    <w:tmpl w:val="BA72468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2D9A2260"/>
    <w:multiLevelType w:val="multilevel"/>
    <w:tmpl w:val="F5CE8A60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3312D11"/>
    <w:multiLevelType w:val="multilevel"/>
    <w:tmpl w:val="3BB4BBA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45DB22DA"/>
    <w:multiLevelType w:val="multilevel"/>
    <w:tmpl w:val="6728D78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6" w15:restartNumberingAfterBreak="0">
    <w:nsid w:val="493402D7"/>
    <w:multiLevelType w:val="multilevel"/>
    <w:tmpl w:val="40CA107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7" w15:restartNumberingAfterBreak="0">
    <w:nsid w:val="5C4C2047"/>
    <w:multiLevelType w:val="multilevel"/>
    <w:tmpl w:val="EAB0FEBC"/>
    <w:lvl w:ilvl="0">
      <w:start w:val="6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71F765F0"/>
    <w:multiLevelType w:val="multilevel"/>
    <w:tmpl w:val="F514C6B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75BE4DD5"/>
    <w:multiLevelType w:val="multilevel"/>
    <w:tmpl w:val="7834CC8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0" w15:restartNumberingAfterBreak="0">
    <w:nsid w:val="77A07983"/>
    <w:multiLevelType w:val="multilevel"/>
    <w:tmpl w:val="B914A9BA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3"/>
  </w:num>
  <w:num w:numId="3">
    <w:abstractNumId w:val="10"/>
  </w:num>
  <w:num w:numId="4">
    <w:abstractNumId w:val="7"/>
  </w:num>
  <w:num w:numId="5">
    <w:abstractNumId w:val="2"/>
  </w:num>
  <w:num w:numId="6">
    <w:abstractNumId w:val="6"/>
  </w:num>
  <w:num w:numId="7">
    <w:abstractNumId w:val="5"/>
  </w:num>
  <w:num w:numId="8">
    <w:abstractNumId w:val="0"/>
  </w:num>
  <w:num w:numId="9">
    <w:abstractNumId w:val="9"/>
  </w:num>
  <w:num w:numId="10">
    <w:abstractNumId w:val="8"/>
  </w:num>
  <w:num w:numId="11">
    <w:abstractNumId w:val="4"/>
  </w:num>
  <w:num w:numId="12">
    <w:abstractNumId w:val="2"/>
    <w:lvlOverride w:ilvl="0">
      <w:startOverride w:val="1"/>
    </w:lvlOverride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8"/>
    <w:lvlOverride w:ilvl="0">
      <w:startOverride w:val="1"/>
    </w:lvlOverride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D0B"/>
    <w:rsid w:val="005D2F68"/>
    <w:rsid w:val="00B559DC"/>
    <w:rsid w:val="00DD6D0B"/>
    <w:rsid w:val="00FA3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2CF781-BA69-4A21-884F-3D05DEB00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semiHidden/>
    <w:qFormat/>
    <w:rsid w:val="00E119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Символ сноски"/>
    <w:semiHidden/>
    <w:unhideWhenUsed/>
    <w:qFormat/>
    <w:rsid w:val="00E1190B"/>
    <w:rPr>
      <w:vertAlign w:val="superscript"/>
    </w:rPr>
  </w:style>
  <w:style w:type="character" w:styleId="a6">
    <w:name w:val="footnote reference"/>
    <w:rPr>
      <w:vertAlign w:val="superscript"/>
    </w:rPr>
  </w:style>
  <w:style w:type="character" w:styleId="a7">
    <w:name w:val="Hyperlink"/>
    <w:basedOn w:val="a0"/>
    <w:uiPriority w:val="99"/>
    <w:unhideWhenUsed/>
    <w:rsid w:val="00287E12"/>
    <w:rPr>
      <w:color w:val="0563C1" w:themeColor="hyperlink"/>
      <w:u w:val="single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234199"/>
  </w:style>
  <w:style w:type="character" w:customStyle="1" w:styleId="aa">
    <w:name w:val="Нижний колонтитул Знак"/>
    <w:basedOn w:val="a0"/>
    <w:link w:val="ab"/>
    <w:uiPriority w:val="99"/>
    <w:qFormat/>
    <w:rsid w:val="00234199"/>
  </w:style>
  <w:style w:type="character" w:customStyle="1" w:styleId="UnresolvedMention">
    <w:name w:val="Unresolved Mention"/>
    <w:basedOn w:val="a0"/>
    <w:uiPriority w:val="99"/>
    <w:semiHidden/>
    <w:unhideWhenUsed/>
    <w:qFormat/>
    <w:rsid w:val="00234199"/>
    <w:rPr>
      <w:color w:val="605E5C"/>
      <w:shd w:val="clear" w:color="auto" w:fill="E1DFDD"/>
    </w:rPr>
  </w:style>
  <w:style w:type="character" w:customStyle="1" w:styleId="Strong1">
    <w:name w:val="Strong1"/>
    <w:qFormat/>
    <w:rsid w:val="006650E1"/>
    <w:rPr>
      <w:b/>
      <w:bCs/>
    </w:rPr>
  </w:style>
  <w:style w:type="character" w:styleId="ac">
    <w:name w:val="annotation reference"/>
    <w:basedOn w:val="a0"/>
    <w:uiPriority w:val="99"/>
    <w:semiHidden/>
    <w:unhideWhenUsed/>
    <w:qFormat/>
    <w:rsid w:val="00BA60D6"/>
    <w:rPr>
      <w:sz w:val="16"/>
      <w:szCs w:val="16"/>
    </w:rPr>
  </w:style>
  <w:style w:type="character" w:customStyle="1" w:styleId="ad">
    <w:name w:val="Текст примечания Знак"/>
    <w:basedOn w:val="a0"/>
    <w:link w:val="ae"/>
    <w:uiPriority w:val="99"/>
    <w:semiHidden/>
    <w:qFormat/>
    <w:rsid w:val="00BA60D6"/>
    <w:rPr>
      <w:sz w:val="20"/>
      <w:szCs w:val="20"/>
    </w:rPr>
  </w:style>
  <w:style w:type="character" w:customStyle="1" w:styleId="af">
    <w:name w:val="Тема примечания Знак"/>
    <w:basedOn w:val="ad"/>
    <w:link w:val="af0"/>
    <w:uiPriority w:val="99"/>
    <w:semiHidden/>
    <w:qFormat/>
    <w:rsid w:val="00BA60D6"/>
    <w:rPr>
      <w:b/>
      <w:bCs/>
      <w:sz w:val="20"/>
      <w:szCs w:val="20"/>
    </w:rPr>
  </w:style>
  <w:style w:type="character" w:customStyle="1" w:styleId="af1">
    <w:name w:val="Текст выноски Знак"/>
    <w:basedOn w:val="a0"/>
    <w:link w:val="af2"/>
    <w:uiPriority w:val="99"/>
    <w:semiHidden/>
    <w:qFormat/>
    <w:rsid w:val="00BA60D6"/>
    <w:rPr>
      <w:rFonts w:ascii="Segoe UI" w:hAnsi="Segoe UI" w:cs="Segoe UI"/>
      <w:sz w:val="18"/>
      <w:szCs w:val="18"/>
    </w:rPr>
  </w:style>
  <w:style w:type="character" w:styleId="af3">
    <w:name w:val="Strong"/>
    <w:qFormat/>
    <w:rPr>
      <w:b/>
      <w:bCs/>
    </w:rPr>
  </w:style>
  <w:style w:type="paragraph" w:styleId="af4">
    <w:name w:val="Title"/>
    <w:basedOn w:val="a"/>
    <w:next w:val="af5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5">
    <w:name w:val="Body Text"/>
    <w:basedOn w:val="a"/>
    <w:pPr>
      <w:spacing w:after="140" w:line="276" w:lineRule="auto"/>
    </w:pPr>
  </w:style>
  <w:style w:type="paragraph" w:styleId="af6">
    <w:name w:val="List"/>
    <w:basedOn w:val="af5"/>
  </w:style>
  <w:style w:type="paragraph" w:styleId="af7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8">
    <w:name w:val="index heading"/>
    <w:basedOn w:val="a"/>
    <w:qFormat/>
    <w:pPr>
      <w:suppressLineNumbers/>
    </w:p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4">
    <w:name w:val="footnote text"/>
    <w:basedOn w:val="a"/>
    <w:link w:val="a3"/>
    <w:semiHidden/>
    <w:unhideWhenUsed/>
    <w:rsid w:val="00E1190B"/>
    <w:pPr>
      <w:snapToGri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234199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footer"/>
    <w:basedOn w:val="a"/>
    <w:link w:val="aa"/>
    <w:uiPriority w:val="99"/>
    <w:unhideWhenUsed/>
    <w:rsid w:val="00234199"/>
    <w:pPr>
      <w:tabs>
        <w:tab w:val="center" w:pos="4677"/>
        <w:tab w:val="right" w:pos="9355"/>
      </w:tabs>
      <w:spacing w:after="0" w:line="240" w:lineRule="auto"/>
    </w:pPr>
  </w:style>
  <w:style w:type="paragraph" w:styleId="afa">
    <w:name w:val="List Paragraph"/>
    <w:basedOn w:val="a"/>
    <w:uiPriority w:val="34"/>
    <w:qFormat/>
    <w:rsid w:val="00A26306"/>
    <w:pPr>
      <w:ind w:left="720"/>
      <w:contextualSpacing/>
    </w:pPr>
  </w:style>
  <w:style w:type="paragraph" w:styleId="ae">
    <w:name w:val="annotation text"/>
    <w:basedOn w:val="a"/>
    <w:link w:val="ad"/>
    <w:uiPriority w:val="99"/>
    <w:semiHidden/>
    <w:unhideWhenUsed/>
    <w:qFormat/>
    <w:rsid w:val="00BA60D6"/>
    <w:pPr>
      <w:spacing w:line="240" w:lineRule="auto"/>
    </w:pPr>
    <w:rPr>
      <w:sz w:val="20"/>
      <w:szCs w:val="20"/>
    </w:rPr>
  </w:style>
  <w:style w:type="paragraph" w:styleId="af0">
    <w:name w:val="annotation subject"/>
    <w:basedOn w:val="ae"/>
    <w:next w:val="ae"/>
    <w:link w:val="af"/>
    <w:uiPriority w:val="99"/>
    <w:semiHidden/>
    <w:unhideWhenUsed/>
    <w:qFormat/>
    <w:rsid w:val="00BA60D6"/>
    <w:rPr>
      <w:b/>
      <w:bCs/>
    </w:rPr>
  </w:style>
  <w:style w:type="paragraph" w:styleId="af2">
    <w:name w:val="Balloon Text"/>
    <w:basedOn w:val="a"/>
    <w:link w:val="af1"/>
    <w:uiPriority w:val="99"/>
    <w:semiHidden/>
    <w:unhideWhenUsed/>
    <w:qFormat/>
    <w:rsid w:val="00BA60D6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tender.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35D11-3BFB-4D55-96EA-E387713EA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Магомедов Аслудин Магомедович</dc:creator>
  <dc:description/>
  <cp:lastModifiedBy>Магомедов Юсуп Абдулаевич</cp:lastModifiedBy>
  <cp:revision>3</cp:revision>
  <cp:lastPrinted>2022-02-14T07:45:00Z</cp:lastPrinted>
  <dcterms:created xsi:type="dcterms:W3CDTF">2026-10-26T07:52:00Z</dcterms:created>
  <dcterms:modified xsi:type="dcterms:W3CDTF">2026-10-27T07:41:00Z</dcterms:modified>
  <dc:language>ru-RU</dc:language>
</cp:coreProperties>
</file>