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897" w:rsidRDefault="00B02FA7">
      <w:pPr>
        <w:jc w:val="center"/>
        <w:rPr>
          <w:b/>
          <w:lang w:val="ru-RU"/>
        </w:rPr>
      </w:pPr>
      <w:r>
        <w:rPr>
          <w:b/>
          <w:lang w:val="ru-RU"/>
        </w:rPr>
        <w:t>Договор № ________</w:t>
      </w:r>
    </w:p>
    <w:p w:rsidR="00E91897" w:rsidRDefault="00B02FA7">
      <w:pPr>
        <w:jc w:val="center"/>
        <w:rPr>
          <w:b/>
          <w:lang w:val="ru-RU"/>
        </w:rPr>
      </w:pPr>
      <w:r>
        <w:rPr>
          <w:b/>
          <w:lang w:val="ru-RU"/>
        </w:rPr>
        <w:t xml:space="preserve">возмездного оказания услуг </w:t>
      </w:r>
    </w:p>
    <w:p w:rsidR="00E91897" w:rsidRDefault="00E91897">
      <w:pPr>
        <w:jc w:val="center"/>
        <w:rPr>
          <w:b/>
          <w:lang w:val="ru-RU"/>
        </w:rPr>
      </w:pPr>
    </w:p>
    <w:p w:rsidR="00E91897" w:rsidRDefault="00B02FA7">
      <w:pPr>
        <w:jc w:val="both"/>
        <w:rPr>
          <w:bCs/>
          <w:lang w:val="ru-RU"/>
        </w:rPr>
      </w:pPr>
      <w:r>
        <w:rPr>
          <w:lang w:val="ru-RU"/>
        </w:rPr>
        <w:t xml:space="preserve">г. Москва </w:t>
      </w:r>
      <w:bookmarkStart w:id="0" w:name="OLE_LINK1"/>
      <w:bookmarkStart w:id="1" w:name="OLE_LINK2"/>
      <w:r>
        <w:rPr>
          <w:lang w:val="ru-RU"/>
        </w:rPr>
        <w:tab/>
      </w:r>
      <w:r>
        <w:rPr>
          <w:lang w:val="ru-RU"/>
        </w:rPr>
        <w:tab/>
      </w:r>
      <w:r>
        <w:rPr>
          <w:lang w:val="ru-RU"/>
        </w:rPr>
        <w:tab/>
      </w:r>
      <w:r>
        <w:rPr>
          <w:lang w:val="ru-RU"/>
        </w:rPr>
        <w:tab/>
      </w:r>
      <w:r>
        <w:rPr>
          <w:lang w:val="ru-RU"/>
        </w:rPr>
        <w:tab/>
      </w:r>
      <w:r>
        <w:rPr>
          <w:lang w:val="ru-RU"/>
        </w:rPr>
        <w:tab/>
      </w:r>
      <w:r>
        <w:rPr>
          <w:lang w:val="ru-RU"/>
        </w:rPr>
        <w:tab/>
      </w:r>
      <w:r>
        <w:rPr>
          <w:lang w:val="ru-RU"/>
        </w:rPr>
        <w:tab/>
      </w:r>
      <w:bookmarkEnd w:id="0"/>
      <w:bookmarkEnd w:id="1"/>
      <w:r>
        <w:rPr>
          <w:lang w:val="ru-RU"/>
        </w:rPr>
        <w:t xml:space="preserve">               </w:t>
      </w:r>
      <w:r>
        <w:rPr>
          <w:b/>
          <w:lang w:val="ru-RU"/>
        </w:rPr>
        <w:t>«___</w:t>
      </w:r>
      <w:r>
        <w:rPr>
          <w:bCs/>
          <w:lang w:val="ru-RU"/>
        </w:rPr>
        <w:t>» _______ 20 __ г.</w:t>
      </w:r>
    </w:p>
    <w:p w:rsidR="00E91897" w:rsidRDefault="00E91897">
      <w:pPr>
        <w:jc w:val="both"/>
        <w:rPr>
          <w:bCs/>
          <w:lang w:val="ru-RU"/>
        </w:rPr>
      </w:pPr>
    </w:p>
    <w:p w:rsidR="00E91897" w:rsidRDefault="00B02FA7">
      <w:pPr>
        <w:pStyle w:val="33"/>
        <w:spacing w:after="0"/>
        <w:ind w:firstLine="708"/>
        <w:jc w:val="both"/>
        <w:rPr>
          <w:sz w:val="24"/>
          <w:szCs w:val="24"/>
          <w:lang w:val="ru-RU"/>
        </w:rPr>
      </w:pPr>
      <w:r>
        <w:rPr>
          <w:b/>
          <w:sz w:val="24"/>
          <w:szCs w:val="24"/>
          <w:lang w:val="ru-RU"/>
        </w:rPr>
        <w:t>Публичное акционерное общество «Федеральная гидрогенерирующая компания – РусГидро» (ПАО «РусГидро»)</w:t>
      </w:r>
      <w:r>
        <w:rPr>
          <w:sz w:val="24"/>
          <w:szCs w:val="24"/>
          <w:lang w:val="ru-RU"/>
        </w:rPr>
        <w:t xml:space="preserve"> (далее – «Заказчик»), в лице _____________________, действующего на основании ______________, с одной стороны, и </w:t>
      </w:r>
    </w:p>
    <w:p w:rsidR="00E91897" w:rsidRDefault="00B02FA7">
      <w:pPr>
        <w:pStyle w:val="33"/>
        <w:spacing w:after="0"/>
        <w:ind w:firstLine="708"/>
        <w:jc w:val="both"/>
        <w:rPr>
          <w:sz w:val="24"/>
          <w:szCs w:val="24"/>
          <w:lang w:val="ru-RU"/>
        </w:rPr>
      </w:pPr>
      <w:r>
        <w:rPr>
          <w:sz w:val="24"/>
          <w:szCs w:val="24"/>
          <w:lang w:val="ru-RU"/>
        </w:rPr>
        <w:t xml:space="preserve">_______________________ (далее – «Исполнитель»), в лице _____________________, действующего на основании ______________, с другой стороны, </w:t>
      </w:r>
    </w:p>
    <w:p w:rsidR="00E91897" w:rsidRDefault="00B02FA7">
      <w:pPr>
        <w:pStyle w:val="33"/>
        <w:spacing w:after="0"/>
        <w:ind w:firstLine="708"/>
        <w:jc w:val="both"/>
        <w:rPr>
          <w:bCs/>
          <w:sz w:val="24"/>
          <w:szCs w:val="24"/>
          <w:lang w:val="ru-RU"/>
        </w:rPr>
      </w:pPr>
      <w:r>
        <w:rPr>
          <w:sz w:val="24"/>
          <w:szCs w:val="24"/>
          <w:lang w:val="ru-RU"/>
        </w:rPr>
        <w:t>с</w:t>
      </w:r>
      <w:r>
        <w:rPr>
          <w:sz w:val="24"/>
          <w:szCs w:val="24"/>
          <w:lang w:val="ru-RU"/>
        </w:rPr>
        <w:t xml:space="preserve">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неконкурентной процедуры по лоту №_________</w:t>
      </w:r>
      <w:r>
        <w:rPr>
          <w:bCs/>
          <w:sz w:val="24"/>
          <w:szCs w:val="24"/>
          <w:highlight w:val="lightGray"/>
          <w:lang w:val="ru-RU"/>
        </w:rPr>
        <w:t>,</w:t>
      </w:r>
      <w:r>
        <w:rPr>
          <w:sz w:val="24"/>
          <w:szCs w:val="24"/>
          <w:highlight w:val="lightGray"/>
          <w:lang w:val="ru-RU"/>
        </w:rPr>
        <w:t xml:space="preserve"> и</w:t>
      </w:r>
      <w:r>
        <w:rPr>
          <w:sz w:val="24"/>
          <w:szCs w:val="24"/>
          <w:highlight w:val="lightGray"/>
          <w:lang w:val="en-US"/>
        </w:rPr>
        <w:t> </w:t>
      </w:r>
      <w:r>
        <w:rPr>
          <w:bCs/>
          <w:sz w:val="24"/>
          <w:szCs w:val="24"/>
          <w:highlight w:val="lightGray"/>
          <w:lang w:val="ru-RU"/>
        </w:rPr>
        <w:t>на</w:t>
      </w:r>
      <w:r>
        <w:rPr>
          <w:bCs/>
          <w:sz w:val="24"/>
          <w:szCs w:val="24"/>
          <w:highlight w:val="lightGray"/>
          <w:lang w:val="en-US"/>
        </w:rPr>
        <w:t> </w:t>
      </w:r>
      <w:r>
        <w:rPr>
          <w:bCs/>
          <w:sz w:val="24"/>
          <w:szCs w:val="24"/>
          <w:highlight w:val="lightGray"/>
          <w:lang w:val="ru-RU"/>
        </w:rPr>
        <w:t>основании Протокола №_______ от «___» _________ года,</w:t>
      </w:r>
    </w:p>
    <w:p w:rsidR="00E91897" w:rsidRDefault="00B02FA7">
      <w:pPr>
        <w:ind w:firstLine="708"/>
        <w:jc w:val="both"/>
        <w:rPr>
          <w:lang w:val="ru-RU"/>
        </w:rPr>
      </w:pPr>
      <w:r>
        <w:rPr>
          <w:lang w:val="ru-RU"/>
        </w:rPr>
        <w:t>заключили настоящий договор (далее – «Дог</w:t>
      </w:r>
      <w:r>
        <w:rPr>
          <w:lang w:val="ru-RU"/>
        </w:rPr>
        <w:t>овор») о нижеследующем:</w:t>
      </w:r>
    </w:p>
    <w:p w:rsidR="00E91897" w:rsidRDefault="00E91897">
      <w:pPr>
        <w:pStyle w:val="33"/>
        <w:spacing w:after="0"/>
        <w:jc w:val="both"/>
        <w:rPr>
          <w:sz w:val="24"/>
          <w:szCs w:val="24"/>
          <w:lang w:val="ru-RU"/>
        </w:rPr>
      </w:pPr>
    </w:p>
    <w:p w:rsidR="00E91897" w:rsidRDefault="00B02FA7">
      <w:pPr>
        <w:shd w:val="clear" w:color="auto" w:fill="FFFFFF"/>
        <w:jc w:val="center"/>
        <w:rPr>
          <w:b/>
          <w:bCs/>
          <w:lang w:val="ru-RU"/>
        </w:rPr>
      </w:pPr>
      <w:r>
        <w:rPr>
          <w:b/>
          <w:bCs/>
          <w:lang w:val="ru-RU"/>
        </w:rPr>
        <w:t>Термины и определения</w:t>
      </w:r>
    </w:p>
    <w:p w:rsidR="00E91897" w:rsidRDefault="00B02FA7">
      <w:pPr>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w:t>
      </w:r>
      <w:r>
        <w:rPr>
          <w:bCs/>
          <w:lang w:val="ru-RU"/>
        </w:rPr>
        <w:t>е:</w:t>
      </w:r>
    </w:p>
    <w:p w:rsidR="00E91897" w:rsidRDefault="00B02FA7">
      <w:pPr>
        <w:pStyle w:val="afc"/>
        <w:shd w:val="clear" w:color="auto" w:fill="FFFFFF"/>
        <w:tabs>
          <w:tab w:val="left" w:pos="0"/>
        </w:tabs>
        <w:ind w:left="0" w:firstLine="709"/>
        <w:jc w:val="both"/>
        <w:textAlignment w:val="baseline"/>
        <w:rPr>
          <w:b/>
          <w:lang w:eastAsia="en-US"/>
        </w:rPr>
      </w:pPr>
      <w:r>
        <w:rPr>
          <w:b/>
          <w:lang w:eastAsia="en-US"/>
        </w:rPr>
        <w:t>«Банковская гарантия»</w:t>
      </w:r>
      <w:r>
        <w:rPr>
          <w:lang w:eastAsia="en-US"/>
        </w:rPr>
        <w:t xml:space="preserve"> – независимая гарантия, выданная в обеспечение исполнения Исполнителем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w:t>
      </w:r>
      <w:r>
        <w:rPr>
          <w:lang w:eastAsia="en-US"/>
        </w:rPr>
        <w:t>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rsidR="00E91897" w:rsidRDefault="00B02FA7">
      <w:pPr>
        <w:pStyle w:val="afc"/>
        <w:shd w:val="clear" w:color="auto" w:fill="FFFFFF"/>
        <w:tabs>
          <w:tab w:val="left" w:pos="0"/>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w:t>
      </w:r>
      <w:r>
        <w:rPr>
          <w:lang w:eastAsia="en-US"/>
        </w:rPr>
        <w:t>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E91897" w:rsidRDefault="00B02FA7">
      <w:pPr>
        <w:pStyle w:val="afc"/>
        <w:shd w:val="clear" w:color="auto" w:fill="FFFFFF"/>
        <w:tabs>
          <w:tab w:val="left" w:pos="0"/>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E91897" w:rsidRDefault="00B02FA7">
      <w:pPr>
        <w:pStyle w:val="afc"/>
        <w:shd w:val="clear" w:color="auto" w:fill="FFFFFF"/>
        <w:tabs>
          <w:tab w:val="left" w:pos="0"/>
        </w:tabs>
        <w:ind w:left="0" w:firstLine="709"/>
        <w:jc w:val="both"/>
        <w:textAlignment w:val="baseline"/>
        <w:rPr>
          <w:lang w:eastAsia="en-US"/>
        </w:rPr>
      </w:pPr>
      <w:r>
        <w:rPr>
          <w:b/>
          <w:lang w:eastAsia="en-US"/>
        </w:rPr>
        <w:t>«Отказ о</w:t>
      </w:r>
      <w:r>
        <w:rPr>
          <w:b/>
          <w:lang w:eastAsia="en-US"/>
        </w:rPr>
        <w:t xml:space="preserve">т Договора» </w:t>
      </w:r>
      <w:r>
        <w:rPr>
          <w:lang w:eastAsia="en-US"/>
        </w:rPr>
        <w:t>–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w:t>
      </w:r>
    </w:p>
    <w:p w:rsidR="00E91897" w:rsidRDefault="00B02FA7">
      <w:pPr>
        <w:pStyle w:val="afc"/>
        <w:shd w:val="clear" w:color="auto" w:fill="FFFFFF"/>
        <w:tabs>
          <w:tab w:val="left" w:pos="0"/>
        </w:tabs>
        <w:ind w:left="0" w:firstLine="709"/>
        <w:jc w:val="both"/>
        <w:textAlignment w:val="baseline"/>
        <w:rPr>
          <w:lang w:eastAsia="en-US"/>
        </w:rPr>
      </w:pPr>
      <w:r>
        <w:rPr>
          <w:b/>
          <w:bCs/>
          <w:color w:val="000000"/>
          <w:shd w:val="clear" w:color="auto" w:fill="C0C0C0"/>
        </w:rPr>
        <w:lastRenderedPageBreak/>
        <w:t>«Отходы»</w:t>
      </w:r>
      <w:r>
        <w:rPr>
          <w:color w:val="000000"/>
          <w:shd w:val="clear" w:color="auto" w:fill="C0C0C0"/>
        </w:rPr>
        <w:t xml:space="preserve"> </w:t>
      </w:r>
      <w:r>
        <w:rPr>
          <w:color w:val="000000"/>
          <w:shd w:val="clear" w:color="auto" w:fill="C0C0C0"/>
          <w:lang w:eastAsia="en-US"/>
        </w:rPr>
        <w:t>–</w:t>
      </w:r>
      <w:r>
        <w:rPr>
          <w:color w:val="000000"/>
          <w:shd w:val="clear" w:color="auto" w:fill="C0C0C0"/>
        </w:rPr>
        <w:t xml:space="preserve"> отходы, извлечённые из водных объектов (древесина, полиэтилено</w:t>
      </w:r>
      <w:r>
        <w:rPr>
          <w:color w:val="000000"/>
          <w:shd w:val="clear" w:color="auto" w:fill="C0C0C0"/>
        </w:rPr>
        <w:t>вая тара и другой мусор), отходы от очистки, технического обслуживания, обследования, ремонта, технического перевооружения и реконструкции сороудерживающих решеток / сооружений (древесина, песок от пескоструек, речная дрейссена, тара от лакокрасочных матер</w:t>
      </w:r>
      <w:r>
        <w:rPr>
          <w:color w:val="000000"/>
          <w:shd w:val="clear" w:color="auto" w:fill="C0C0C0"/>
        </w:rPr>
        <w:t>иалов, ветоши, твердые коммунальные отходы и т.д.), образующиеся при оказании Услуг по Договору</w:t>
      </w:r>
      <w:r>
        <w:rPr>
          <w:rStyle w:val="a7"/>
          <w:color w:val="000000"/>
          <w:shd w:val="clear" w:color="auto" w:fill="C0C0C0"/>
        </w:rPr>
        <w:footnoteReference w:id="1"/>
      </w:r>
      <w:r>
        <w:rPr>
          <w:color w:val="000000"/>
          <w:shd w:val="clear" w:color="auto" w:fill="C0C0C0"/>
        </w:rPr>
        <w:t>, ответственность за обращение с которыми несет Исполнитель.</w:t>
      </w:r>
      <w:r>
        <w:rPr>
          <w:rStyle w:val="a7"/>
          <w:color w:val="000000"/>
          <w:shd w:val="clear" w:color="auto" w:fill="C0C0C0"/>
        </w:rPr>
        <w:footnoteReference w:id="2"/>
      </w:r>
      <w:r>
        <w:rPr>
          <w:lang w:eastAsia="en-US"/>
        </w:rPr>
        <w:t xml:space="preserve">    </w:t>
      </w:r>
    </w:p>
    <w:p w:rsidR="00E91897" w:rsidRDefault="00B02FA7">
      <w:pPr>
        <w:pStyle w:val="30"/>
        <w:keepNext w:val="0"/>
        <w:tabs>
          <w:tab w:val="left" w:pos="0"/>
        </w:tabs>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t>«Применимое право»</w:t>
      </w:r>
      <w:r>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w:t>
      </w:r>
      <w:r>
        <w:rPr>
          <w:rFonts w:ascii="Times New Roman" w:hAnsi="Times New Roman"/>
          <w:b w:val="0"/>
          <w:color w:val="auto"/>
          <w:lang w:val="ru-RU" w:eastAsia="en-US"/>
        </w:rPr>
        <w:t>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E91897" w:rsidRDefault="00B02FA7">
      <w:pPr>
        <w:tabs>
          <w:tab w:val="left" w:pos="0"/>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rsidR="00E91897" w:rsidRDefault="00B02FA7">
      <w:pPr>
        <w:tabs>
          <w:tab w:val="left" w:pos="0"/>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rsidR="00E91897" w:rsidRDefault="00B02FA7">
      <w:pPr>
        <w:pStyle w:val="30"/>
        <w:keepNext w:val="0"/>
        <w:widowControl w:val="0"/>
        <w:tabs>
          <w:tab w:val="left" w:pos="567"/>
        </w:tabs>
        <w:spacing w:before="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0"/>
          <w:color w:val="000000"/>
          <w:lang w:val="ru-RU" w:eastAsia="en-US"/>
        </w:rPr>
        <w:t>–</w:t>
      </w:r>
      <w:r>
        <w:rPr>
          <w:rFonts w:ascii="Times New Roman" w:hAnsi="Times New Roman"/>
          <w:color w:val="000000"/>
          <w:lang w:val="ru-RU" w:eastAsia="en-US"/>
        </w:rPr>
        <w:t xml:space="preserve"> </w:t>
      </w:r>
      <w:r>
        <w:rPr>
          <w:rFonts w:ascii="Times New Roman" w:hAnsi="Times New Roman"/>
          <w:b w:val="0"/>
          <w:color w:val="000000"/>
          <w:lang w:val="ru-RU" w:eastAsia="en-US"/>
        </w:rPr>
        <w:t xml:space="preserve">форма документа, рекомендованная </w:t>
      </w:r>
      <w:r>
        <w:rPr>
          <w:rFonts w:ascii="Times New Roman" w:hAnsi="Times New Roman"/>
          <w:b w:val="0"/>
          <w:color w:val="000000"/>
          <w:lang w:val="ru-RU" w:eastAsia="en-US"/>
        </w:rPr>
        <w:t>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lang w:val="ru-RU" w:eastAsia="en-US"/>
        </w:rPr>
        <w:t>.</w:t>
      </w:r>
    </w:p>
    <w:p w:rsidR="00E91897" w:rsidRDefault="00B02FA7">
      <w:pPr>
        <w:pStyle w:val="30"/>
        <w:tabs>
          <w:tab w:val="left" w:pos="0"/>
        </w:tabs>
        <w:spacing w:before="0"/>
        <w:ind w:firstLine="708"/>
        <w:jc w:val="both"/>
        <w:textAlignment w:val="baseline"/>
        <w:rPr>
          <w:rFonts w:ascii="Times New Roman" w:hAnsi="Times New Roman"/>
          <w:b w:val="0"/>
          <w:color w:val="auto"/>
          <w:lang w:val="ru-RU" w:eastAsia="en-US"/>
        </w:rPr>
      </w:pPr>
      <w:r>
        <w:rPr>
          <w:rFonts w:ascii="Times New Roman" w:hAnsi="Times New Roman"/>
          <w:color w:val="auto"/>
          <w:lang w:val="ru-RU" w:eastAsia="en-US"/>
        </w:rPr>
        <w:t>«Цена Договора»</w:t>
      </w:r>
      <w:r>
        <w:rPr>
          <w:rFonts w:ascii="Times New Roman" w:hAnsi="Times New Roman"/>
          <w:b w:val="0"/>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w:t>
      </w:r>
      <w:r>
        <w:rPr>
          <w:rFonts w:ascii="Times New Roman" w:hAnsi="Times New Roman"/>
          <w:b w:val="0"/>
          <w:color w:val="auto"/>
          <w:lang w:val="ru-RU" w:eastAsia="en-US"/>
        </w:rPr>
        <w:t>ционные риски на весь период действия Договора.</w:t>
      </w:r>
    </w:p>
    <w:p w:rsidR="00E91897" w:rsidRDefault="00E91897">
      <w:pPr>
        <w:rPr>
          <w:lang w:val="ru-RU" w:eastAsia="en-US"/>
        </w:rPr>
      </w:pPr>
    </w:p>
    <w:p w:rsidR="00E91897" w:rsidRDefault="00B02FA7">
      <w:pPr>
        <w:numPr>
          <w:ilvl w:val="0"/>
          <w:numId w:val="3"/>
        </w:numPr>
        <w:shd w:val="clear" w:color="auto" w:fill="FFFFFF"/>
        <w:tabs>
          <w:tab w:val="left" w:pos="284"/>
          <w:tab w:val="left" w:pos="709"/>
        </w:tabs>
        <w:ind w:left="0" w:firstLine="0"/>
        <w:jc w:val="center"/>
      </w:pPr>
      <w:r>
        <w:rPr>
          <w:b/>
        </w:rPr>
        <w:t>Предмет Договора</w:t>
      </w:r>
    </w:p>
    <w:p w:rsidR="00E91897" w:rsidRDefault="00B02FA7">
      <w:pPr>
        <w:pStyle w:val="afc"/>
        <w:numPr>
          <w:ilvl w:val="1"/>
          <w:numId w:val="3"/>
        </w:numPr>
        <w:shd w:val="clear" w:color="auto" w:fill="FFFFFF"/>
        <w:tabs>
          <w:tab w:val="left" w:pos="1134"/>
        </w:tabs>
        <w:ind w:left="0" w:firstLine="709"/>
        <w:jc w:val="both"/>
      </w:pPr>
      <w:r>
        <w:t xml:space="preserve">Исполнитель обязуется в соответствии с Заданием на оказание Услуг (Приложение № 1 к Договору) оказать Заказчику услуги по </w:t>
      </w:r>
      <w:r>
        <w:rPr>
          <w:highlight w:val="lightGray"/>
        </w:rPr>
        <w:t xml:space="preserve">________________________________________ </w:t>
      </w:r>
      <w:r>
        <w:t>(</w:t>
      </w:r>
      <w:r>
        <w:rPr>
          <w:bCs/>
        </w:rPr>
        <w:t>далее – «Услуги»)</w:t>
      </w:r>
      <w:r>
        <w:t>, а Заказ</w:t>
      </w:r>
      <w:r>
        <w:t>чик обязуется принять и оплатить Услуги в соответствии с условиями Договора.</w:t>
      </w:r>
    </w:p>
    <w:p w:rsidR="00E91897" w:rsidRDefault="00B02FA7">
      <w:pPr>
        <w:pStyle w:val="afc"/>
        <w:numPr>
          <w:ilvl w:val="1"/>
          <w:numId w:val="3"/>
        </w:numPr>
        <w:shd w:val="clear" w:color="auto" w:fill="FFFFFF"/>
        <w:tabs>
          <w:tab w:val="left" w:pos="1134"/>
        </w:tabs>
        <w:jc w:val="both"/>
        <w:rPr>
          <w:bCs/>
        </w:rPr>
      </w:pPr>
      <w:r>
        <w:rPr>
          <w:bCs/>
        </w:rPr>
        <w:lastRenderedPageBreak/>
        <w:t>Объем и состав (содержание) Услуг по Договору, а также конкретные сроки оказания Услуг и место их оказания определяются в заявке Заказчика, оформляемой в соответствии с Заданием н</w:t>
      </w:r>
      <w:r>
        <w:rPr>
          <w:bCs/>
        </w:rPr>
        <w:t>а оказание Услуг (Приложение № 1 к Договору) по форме согласно Приложению № 7 к Договору (далее – «Заявка») и направляемой Исполнителю в порядке и сроки, установленные настоящим Договором. Услуги по Договору подлежат оказанию Исполнителем в строгом соответ</w:t>
      </w:r>
      <w:r>
        <w:rPr>
          <w:bCs/>
        </w:rPr>
        <w:t>ствии с требованиями Применимого права и указаниями Заказчика.</w:t>
      </w:r>
    </w:p>
    <w:p w:rsidR="00E91897" w:rsidRDefault="00B02FA7">
      <w:pPr>
        <w:widowControl w:val="0"/>
        <w:numPr>
          <w:ilvl w:val="1"/>
          <w:numId w:val="3"/>
        </w:numPr>
        <w:shd w:val="clear" w:color="auto" w:fill="FFFFFF"/>
        <w:tabs>
          <w:tab w:val="left" w:pos="1134"/>
          <w:tab w:val="left" w:pos="1418"/>
        </w:tabs>
        <w:ind w:left="0" w:firstLine="709"/>
        <w:jc w:val="both"/>
        <w:rPr>
          <w:bCs/>
          <w:lang w:val="ru-RU"/>
        </w:rPr>
      </w:pPr>
      <w:r>
        <w:rPr>
          <w:lang w:val="ru-RU"/>
        </w:rPr>
        <w:t xml:space="preserve">Услуги по Договору оказываются для нужд: </w:t>
      </w:r>
      <w:r>
        <w:rPr>
          <w:highlight w:val="lightGray"/>
          <w:lang w:val="ru-RU"/>
        </w:rPr>
        <w:t>____________________________</w:t>
      </w:r>
      <w:r>
        <w:rPr>
          <w:lang w:val="ru-RU"/>
        </w:rPr>
        <w:t>.</w:t>
      </w:r>
    </w:p>
    <w:p w:rsidR="00E91897" w:rsidRDefault="00B02FA7">
      <w:pPr>
        <w:widowControl w:val="0"/>
        <w:numPr>
          <w:ilvl w:val="1"/>
          <w:numId w:val="3"/>
        </w:numPr>
        <w:shd w:val="clear" w:color="auto" w:fill="FFFFFF"/>
        <w:tabs>
          <w:tab w:val="left" w:pos="1134"/>
          <w:tab w:val="left" w:pos="1418"/>
        </w:tabs>
        <w:jc w:val="both"/>
        <w:rPr>
          <w:bCs/>
          <w:lang w:val="ru-RU"/>
        </w:rPr>
      </w:pPr>
      <w:r>
        <w:rPr>
          <w:lang w:val="ru-RU"/>
        </w:rPr>
        <w:t>Место оказания Услуг: филиала ПАО «РусГидро» - «Дагестанский филиал» .</w:t>
      </w:r>
    </w:p>
    <w:p w:rsidR="00E91897" w:rsidRDefault="00B02FA7">
      <w:pPr>
        <w:widowControl w:val="0"/>
        <w:numPr>
          <w:ilvl w:val="1"/>
          <w:numId w:val="3"/>
        </w:numPr>
        <w:shd w:val="clear" w:color="auto" w:fill="FFFFFF"/>
        <w:tabs>
          <w:tab w:val="left" w:pos="540"/>
          <w:tab w:val="left" w:pos="1134"/>
        </w:tabs>
        <w:ind w:left="0" w:firstLine="709"/>
        <w:jc w:val="both"/>
        <w:rPr>
          <w:bCs/>
          <w:lang w:val="ru-RU"/>
        </w:rPr>
      </w:pPr>
      <w:r>
        <w:rPr>
          <w:bCs/>
          <w:lang w:val="ru-RU"/>
        </w:rPr>
        <w:t>Общий срок оказания Услуг:</w:t>
      </w:r>
    </w:p>
    <w:p w:rsidR="00E91897" w:rsidRDefault="00B02FA7">
      <w:pPr>
        <w:widowControl w:val="0"/>
        <w:numPr>
          <w:ilvl w:val="2"/>
          <w:numId w:val="3"/>
        </w:numPr>
        <w:shd w:val="clear" w:color="auto" w:fill="FFFFFF"/>
        <w:tabs>
          <w:tab w:val="left" w:pos="1134"/>
          <w:tab w:val="left" w:pos="1418"/>
        </w:tabs>
        <w:ind w:left="0" w:firstLine="709"/>
        <w:jc w:val="both"/>
        <w:rPr>
          <w:bCs/>
        </w:rPr>
      </w:pPr>
      <w:r>
        <w:rPr>
          <w:bCs/>
        </w:rPr>
        <w:t>Начало</w:t>
      </w:r>
      <w:r>
        <w:rPr>
          <w:bCs/>
          <w:lang w:val="ru-RU"/>
        </w:rPr>
        <w:t xml:space="preserve"> оказания Услуг:</w:t>
      </w:r>
      <w:r>
        <w:rPr>
          <w:bCs/>
        </w:rPr>
        <w:t xml:space="preserve"> </w:t>
      </w:r>
      <w:r>
        <w:rPr>
          <w:bCs/>
          <w:highlight w:val="lightGray"/>
        </w:rPr>
        <w:t>«___» ___________ 20___</w:t>
      </w:r>
      <w:r>
        <w:rPr>
          <w:bCs/>
        </w:rPr>
        <w:t xml:space="preserve"> г.</w:t>
      </w:r>
    </w:p>
    <w:p w:rsidR="00E91897" w:rsidRDefault="00B02FA7">
      <w:pPr>
        <w:widowControl w:val="0"/>
        <w:numPr>
          <w:ilvl w:val="2"/>
          <w:numId w:val="3"/>
        </w:numPr>
        <w:shd w:val="clear" w:color="auto" w:fill="FFFFFF"/>
        <w:tabs>
          <w:tab w:val="left" w:pos="1134"/>
          <w:tab w:val="left" w:pos="1418"/>
        </w:tabs>
        <w:ind w:left="0" w:firstLine="709"/>
        <w:jc w:val="both"/>
        <w:rPr>
          <w:bCs/>
        </w:rPr>
      </w:pPr>
      <w:r>
        <w:rPr>
          <w:bCs/>
        </w:rPr>
        <w:t>Окончание</w:t>
      </w:r>
      <w:r>
        <w:rPr>
          <w:bCs/>
          <w:lang w:val="ru-RU"/>
        </w:rPr>
        <w:t xml:space="preserve"> оказания Услуг:</w:t>
      </w:r>
      <w:r>
        <w:rPr>
          <w:bCs/>
        </w:rPr>
        <w:t xml:space="preserve"> </w:t>
      </w:r>
      <w:r>
        <w:rPr>
          <w:bCs/>
          <w:highlight w:val="lightGray"/>
        </w:rPr>
        <w:t>«___» _________ 20__</w:t>
      </w:r>
      <w:r>
        <w:rPr>
          <w:bCs/>
        </w:rPr>
        <w:t xml:space="preserve"> г.</w:t>
      </w:r>
    </w:p>
    <w:p w:rsidR="00E91897" w:rsidRDefault="00E91897">
      <w:pPr>
        <w:widowControl w:val="0"/>
        <w:shd w:val="clear" w:color="auto" w:fill="FFFFFF"/>
        <w:tabs>
          <w:tab w:val="left" w:pos="1134"/>
        </w:tabs>
        <w:jc w:val="both"/>
        <w:rPr>
          <w:bCs/>
          <w:lang w:val="ru-RU"/>
        </w:rPr>
      </w:pPr>
    </w:p>
    <w:p w:rsidR="00E91897" w:rsidRDefault="00B02FA7">
      <w:pPr>
        <w:pStyle w:val="afc"/>
        <w:numPr>
          <w:ilvl w:val="0"/>
          <w:numId w:val="3"/>
        </w:numPr>
        <w:shd w:val="clear" w:color="auto" w:fill="FFFFFF"/>
        <w:tabs>
          <w:tab w:val="left" w:pos="284"/>
        </w:tabs>
        <w:ind w:left="0" w:firstLine="0"/>
        <w:jc w:val="center"/>
        <w:rPr>
          <w:b/>
        </w:rPr>
      </w:pPr>
      <w:r>
        <w:rPr>
          <w:b/>
        </w:rPr>
        <w:t>Права и обязанности Сторон</w:t>
      </w:r>
    </w:p>
    <w:p w:rsidR="00E91897" w:rsidRDefault="00B02FA7">
      <w:pPr>
        <w:pStyle w:val="afc"/>
        <w:numPr>
          <w:ilvl w:val="1"/>
          <w:numId w:val="3"/>
        </w:numPr>
        <w:shd w:val="clear" w:color="auto" w:fill="FFFFFF"/>
        <w:tabs>
          <w:tab w:val="left" w:pos="1134"/>
        </w:tabs>
        <w:ind w:left="0" w:firstLine="709"/>
        <w:jc w:val="both"/>
      </w:pPr>
      <w:r>
        <w:rPr>
          <w:u w:val="single"/>
        </w:rPr>
        <w:t>Заказчик обязан</w:t>
      </w:r>
      <w:r>
        <w:t>:</w:t>
      </w:r>
    </w:p>
    <w:p w:rsidR="00E91897" w:rsidRDefault="00B02FA7">
      <w:pPr>
        <w:pStyle w:val="afc"/>
        <w:numPr>
          <w:ilvl w:val="2"/>
          <w:numId w:val="3"/>
        </w:numPr>
        <w:shd w:val="clear" w:color="auto" w:fill="FFFFFF"/>
        <w:tabs>
          <w:tab w:val="left" w:pos="1418"/>
        </w:tabs>
        <w:ind w:left="0" w:firstLine="709"/>
        <w:jc w:val="both"/>
      </w:pPr>
      <w:r>
        <w:rPr>
          <w:bCs/>
        </w:rPr>
        <w:t xml:space="preserve">Сообщить Исполнителю контакты и должность представителей Заказчика уполномоченных на оперативное рассмотрение и решение технических и </w:t>
      </w:r>
      <w:r>
        <w:rPr>
          <w:bCs/>
        </w:rPr>
        <w:t>организационных вопросов, связанных с оказанием Услуг</w:t>
      </w:r>
      <w:r>
        <w:t>.</w:t>
      </w:r>
    </w:p>
    <w:p w:rsidR="00E91897" w:rsidRDefault="00B02FA7">
      <w:pPr>
        <w:pStyle w:val="afc"/>
        <w:numPr>
          <w:ilvl w:val="2"/>
          <w:numId w:val="3"/>
        </w:numPr>
        <w:ind w:left="0" w:firstLine="709"/>
        <w:jc w:val="both"/>
      </w:pPr>
      <w:r>
        <w:t>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w:t>
      </w:r>
      <w:r>
        <w:t xml:space="preserve">ьств по Договору. </w:t>
      </w:r>
    </w:p>
    <w:p w:rsidR="00E91897" w:rsidRDefault="00B02FA7">
      <w:pPr>
        <w:pStyle w:val="afc"/>
        <w:tabs>
          <w:tab w:val="left" w:pos="1134"/>
        </w:tabs>
        <w:ind w:left="0" w:firstLine="709"/>
        <w:jc w:val="both"/>
      </w:pPr>
      <w:bookmarkStart w:id="2" w:name="_Ref361320734"/>
      <w:r>
        <w:rPr>
          <w:highlight w:val="lightGray"/>
        </w:rPr>
        <w:t xml:space="preserve">Указанная документация и информация предоставляются Заказчиком Исполнителю не позднее ___ (________) рабочих дней с момента получения соответствующего запроса Исполнителя по Акту сдачи-приемки технической и иной документации (Приложение </w:t>
      </w:r>
      <w:r>
        <w:rPr>
          <w:highlight w:val="lightGray"/>
        </w:rPr>
        <w:t>№ 3 к Договору).</w:t>
      </w:r>
      <w:bookmarkEnd w:id="2"/>
    </w:p>
    <w:p w:rsidR="00E91897" w:rsidRDefault="00B02FA7">
      <w:pPr>
        <w:pStyle w:val="afc"/>
        <w:numPr>
          <w:ilvl w:val="2"/>
          <w:numId w:val="3"/>
        </w:numPr>
        <w:ind w:left="0" w:firstLine="709"/>
        <w:jc w:val="both"/>
      </w:pPr>
      <w: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rsidR="00E91897" w:rsidRDefault="00B02FA7">
      <w:pPr>
        <w:pStyle w:val="afc"/>
        <w:numPr>
          <w:ilvl w:val="2"/>
          <w:numId w:val="3"/>
        </w:numPr>
        <w:ind w:left="0" w:firstLine="709"/>
        <w:jc w:val="both"/>
      </w:pPr>
      <w:r>
        <w:t>Обеспечить выдачу лицам, указанным Исполнител</w:t>
      </w:r>
      <w:r>
        <w:t>ем, доверенности на представление интересов Заказчика перед третьими лицами (при необходимости).</w:t>
      </w:r>
    </w:p>
    <w:p w:rsidR="00E91897" w:rsidRDefault="00B02FA7">
      <w:pPr>
        <w:pStyle w:val="afc"/>
        <w:numPr>
          <w:ilvl w:val="2"/>
          <w:numId w:val="3"/>
        </w:numPr>
        <w:shd w:val="clear" w:color="auto" w:fill="FFFFFF"/>
        <w:tabs>
          <w:tab w:val="left" w:pos="1418"/>
        </w:tabs>
        <w:ind w:left="0" w:firstLine="709"/>
        <w:jc w:val="both"/>
      </w:pPr>
      <w:r>
        <w:t>Принять и оплатить оказанные Исполнителем Услуги на условиях, по цене и в сроки, предусмотренные Договором.</w:t>
      </w:r>
    </w:p>
    <w:p w:rsidR="00E91897" w:rsidRDefault="00B02FA7">
      <w:pPr>
        <w:numPr>
          <w:ilvl w:val="2"/>
          <w:numId w:val="3"/>
        </w:numPr>
        <w:ind w:left="0" w:firstLine="709"/>
        <w:rPr>
          <w:lang w:val="ru-RU"/>
        </w:rPr>
      </w:pPr>
      <w:r>
        <w:rPr>
          <w:lang w:val="ru-RU"/>
        </w:rPr>
        <w:t xml:space="preserve">Выполнять иные обязанности, предусмотренные </w:t>
      </w:r>
      <w:r>
        <w:rPr>
          <w:lang w:val="ru-RU"/>
        </w:rPr>
        <w:t>Договором.</w:t>
      </w:r>
    </w:p>
    <w:p w:rsidR="00E91897" w:rsidRDefault="00E91897">
      <w:pPr>
        <w:pStyle w:val="afc"/>
        <w:shd w:val="clear" w:color="auto" w:fill="FFFFFF"/>
        <w:tabs>
          <w:tab w:val="left" w:pos="1276"/>
        </w:tabs>
        <w:ind w:left="0"/>
        <w:jc w:val="both"/>
        <w:rPr>
          <w:bCs/>
        </w:rPr>
      </w:pPr>
    </w:p>
    <w:p w:rsidR="00E91897" w:rsidRDefault="00B02FA7">
      <w:pPr>
        <w:pStyle w:val="afc"/>
        <w:numPr>
          <w:ilvl w:val="1"/>
          <w:numId w:val="3"/>
        </w:numPr>
        <w:shd w:val="clear" w:color="auto" w:fill="FFFFFF"/>
        <w:tabs>
          <w:tab w:val="left" w:pos="1134"/>
        </w:tabs>
        <w:ind w:left="0" w:firstLine="709"/>
        <w:jc w:val="both"/>
      </w:pPr>
      <w:r>
        <w:rPr>
          <w:u w:val="single"/>
        </w:rPr>
        <w:t>Заказчик имеет право</w:t>
      </w:r>
      <w:r>
        <w:t>:</w:t>
      </w:r>
    </w:p>
    <w:p w:rsidR="00E91897" w:rsidRDefault="00B02FA7">
      <w:pPr>
        <w:pStyle w:val="afc"/>
        <w:numPr>
          <w:ilvl w:val="2"/>
          <w:numId w:val="14"/>
        </w:numPr>
        <w:shd w:val="clear" w:color="auto" w:fill="FFFFFF"/>
        <w:tabs>
          <w:tab w:val="left" w:pos="1418"/>
        </w:tabs>
        <w:ind w:left="0" w:firstLine="709"/>
        <w:jc w:val="both"/>
        <w:rPr>
          <w:bCs/>
        </w:rPr>
      </w:pPr>
      <w:bookmarkStart w:id="3" w:name="_Ref361334602"/>
      <w:r>
        <w:rPr>
          <w:bCs/>
        </w:rPr>
        <w:t xml:space="preserve">В любое время осуществлять контроль и надзор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w:t>
      </w:r>
      <w:r>
        <w:rPr>
          <w:bCs/>
        </w:rPr>
        <w:t>перативно-хозяйственную деятельность,</w:t>
      </w:r>
      <w:r>
        <w:t xml:space="preserve"> указывать </w:t>
      </w:r>
      <w:r>
        <w:lastRenderedPageBreak/>
        <w:t>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3"/>
    </w:p>
    <w:p w:rsidR="00E91897" w:rsidRDefault="00B02FA7">
      <w:pPr>
        <w:pStyle w:val="afc"/>
        <w:numPr>
          <w:ilvl w:val="2"/>
          <w:numId w:val="14"/>
        </w:numPr>
        <w:shd w:val="clear" w:color="auto" w:fill="FFFFFF"/>
        <w:tabs>
          <w:tab w:val="left" w:pos="1418"/>
        </w:tabs>
        <w:ind w:left="0" w:firstLine="709"/>
        <w:jc w:val="both"/>
      </w:pPr>
      <w:r>
        <w:t xml:space="preserve">Приостанавливать осуществление любых </w:t>
      </w:r>
      <w:r>
        <w:t>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w:t>
      </w:r>
      <w:r>
        <w:t>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w:t>
      </w:r>
      <w:r>
        <w:t>ванием для продления сроков оказания Исполнителем Услуг</w:t>
      </w:r>
      <w:bookmarkStart w:id="4" w:name="_Ref361334468"/>
      <w:r>
        <w:t>, установленных Договором, и не влечет возникновения права Исполнителя на их оплату.</w:t>
      </w:r>
    </w:p>
    <w:p w:rsidR="00E91897" w:rsidRDefault="00B02FA7">
      <w:pPr>
        <w:pStyle w:val="afc"/>
        <w:numPr>
          <w:ilvl w:val="2"/>
          <w:numId w:val="14"/>
        </w:numPr>
        <w:shd w:val="clear" w:color="auto" w:fill="FFFFFF"/>
        <w:tabs>
          <w:tab w:val="left" w:pos="1418"/>
        </w:tabs>
        <w:ind w:left="0" w:firstLine="709"/>
        <w:jc w:val="both"/>
        <w:rPr>
          <w:highlight w:val="lightGray"/>
        </w:rPr>
      </w:pPr>
      <w:r>
        <w:rPr>
          <w:highlight w:val="lightGray"/>
        </w:rPr>
        <w:t>Изымать пропуска и не допускать на территорию Заказчика работников Исполнителя и (или) привлеченных им Субисполнител</w:t>
      </w:r>
      <w:r>
        <w:rPr>
          <w:highlight w:val="lightGray"/>
        </w:rPr>
        <w:t>ей при выявлении нарушений такими работниками пропускного и внутриобъектового режима, требований охраны труда и пожарной безопасности на период до принятия совместного решения Сторон о возобновлении допуска.</w:t>
      </w:r>
      <w:bookmarkEnd w:id="4"/>
    </w:p>
    <w:p w:rsidR="00E91897" w:rsidRDefault="00B02FA7">
      <w:pPr>
        <w:pStyle w:val="afc"/>
        <w:numPr>
          <w:ilvl w:val="2"/>
          <w:numId w:val="14"/>
        </w:numPr>
        <w:shd w:val="clear" w:color="auto" w:fill="FFFFFF"/>
        <w:tabs>
          <w:tab w:val="left" w:pos="1418"/>
        </w:tabs>
        <w:ind w:left="0" w:firstLine="709"/>
        <w:jc w:val="both"/>
      </w:pPr>
      <w:bookmarkStart w:id="5" w:name="_Ref361319348"/>
      <w:r>
        <w:t>Вносить изменения в Задание на оказание Услуг (П</w:t>
      </w:r>
      <w:r>
        <w:t>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w:t>
      </w:r>
      <w:r>
        <w:t xml:space="preserve">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w:t>
      </w:r>
      <w:r>
        <w:t>к выполнению Исполнителем.</w:t>
      </w:r>
      <w:bookmarkEnd w:id="5"/>
      <w:r>
        <w:t xml:space="preserve"> </w:t>
      </w:r>
    </w:p>
    <w:p w:rsidR="00E91897" w:rsidRDefault="00B02FA7">
      <w:pPr>
        <w:numPr>
          <w:ilvl w:val="2"/>
          <w:numId w:val="14"/>
        </w:numPr>
        <w:tabs>
          <w:tab w:val="left" w:pos="1418"/>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E91897" w:rsidRDefault="00B02FA7">
      <w:pPr>
        <w:numPr>
          <w:ilvl w:val="2"/>
          <w:numId w:val="14"/>
        </w:numPr>
        <w:ind w:left="0" w:firstLine="709"/>
        <w:jc w:val="both"/>
        <w:rPr>
          <w:lang w:val="ru-RU"/>
        </w:rPr>
      </w:pPr>
      <w:r>
        <w:rPr>
          <w:lang w:val="ru-RU"/>
        </w:rPr>
        <w:t>Требовать от Исполнителя представления информации и пояснений о</w:t>
      </w:r>
      <w:r>
        <w:rPr>
          <w:lang w:val="ru-RU"/>
        </w:rPr>
        <w:t xml:space="preserve">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w:t>
      </w:r>
      <w:r>
        <w:rPr>
          <w:lang w:val="ru-RU"/>
        </w:rPr>
        <w:t xml:space="preserve">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rsidR="00E91897" w:rsidRDefault="00E91897">
      <w:pPr>
        <w:ind w:firstLine="567"/>
        <w:jc w:val="both"/>
        <w:rPr>
          <w:bCs/>
          <w:lang w:val="ru-RU"/>
        </w:rPr>
      </w:pPr>
    </w:p>
    <w:p w:rsidR="00E91897" w:rsidRDefault="00B02FA7">
      <w:pPr>
        <w:pStyle w:val="afc"/>
        <w:numPr>
          <w:ilvl w:val="1"/>
          <w:numId w:val="14"/>
        </w:numPr>
        <w:shd w:val="clear" w:color="auto" w:fill="FFFFFF"/>
        <w:tabs>
          <w:tab w:val="left" w:pos="1134"/>
        </w:tabs>
        <w:ind w:left="0" w:firstLine="709"/>
        <w:jc w:val="both"/>
      </w:pPr>
      <w:r>
        <w:rPr>
          <w:u w:val="single"/>
        </w:rPr>
        <w:t>Исполнитель обязан</w:t>
      </w:r>
      <w:r>
        <w:t>:</w:t>
      </w:r>
    </w:p>
    <w:p w:rsidR="00E91897" w:rsidRDefault="00B02FA7">
      <w:pPr>
        <w:pStyle w:val="afc"/>
        <w:numPr>
          <w:ilvl w:val="2"/>
          <w:numId w:val="14"/>
        </w:numPr>
        <w:shd w:val="clear" w:color="auto" w:fill="FFFFFF"/>
        <w:tabs>
          <w:tab w:val="left" w:pos="1418"/>
        </w:tabs>
        <w:ind w:left="0" w:firstLine="709"/>
        <w:jc w:val="both"/>
      </w:pPr>
      <w:r>
        <w:t>Оказать Услуги в соответствии с Задани</w:t>
      </w:r>
      <w:r>
        <w:t>ем на оказание Услуг (Приложение № 1 к Договору), качественно, в полном объеме, на высоком профессиональном уровне и в установленные Договором сроки.</w:t>
      </w:r>
    </w:p>
    <w:p w:rsidR="00E91897" w:rsidRDefault="00B02FA7">
      <w:pPr>
        <w:pStyle w:val="afc"/>
        <w:numPr>
          <w:ilvl w:val="2"/>
          <w:numId w:val="14"/>
        </w:numPr>
        <w:shd w:val="clear" w:color="auto" w:fill="FFFFFF"/>
        <w:tabs>
          <w:tab w:val="left" w:pos="1418"/>
        </w:tabs>
        <w:ind w:left="0" w:firstLine="709"/>
        <w:jc w:val="both"/>
        <w:rPr>
          <w:highlight w:val="lightGray"/>
        </w:rPr>
      </w:pPr>
      <w:r>
        <w:rPr>
          <w:bCs/>
          <w:highlight w:val="lightGray"/>
        </w:rPr>
        <w:lastRenderedPageBreak/>
        <w:t xml:space="preserve">В срок, указанный в пункте 2.1.2 Договора, принять от Заказчика на время оказания Услуг по Договору </w:t>
      </w:r>
      <w:r>
        <w:rPr>
          <w:highlight w:val="lightGray"/>
        </w:rPr>
        <w:t>технич</w:t>
      </w:r>
      <w:r>
        <w:rPr>
          <w:highlight w:val="lightGray"/>
        </w:rPr>
        <w:t>ескую и иную документацию, имеющуюся в наличии у Заказчика и необходимую Исполнителю для выполнения обязательств по Договору, по Акту сдачи-приемки технической и иной документации (Приложение № 3 Договору).</w:t>
      </w:r>
    </w:p>
    <w:p w:rsidR="00E91897" w:rsidRDefault="00B02FA7">
      <w:pPr>
        <w:pStyle w:val="afc"/>
        <w:numPr>
          <w:ilvl w:val="2"/>
          <w:numId w:val="14"/>
        </w:numPr>
        <w:shd w:val="clear" w:color="auto" w:fill="FFFFFF"/>
        <w:tabs>
          <w:tab w:val="left" w:pos="1418"/>
        </w:tabs>
        <w:ind w:left="0" w:firstLine="709"/>
        <w:jc w:val="both"/>
        <w:rPr>
          <w:highlight w:val="lightGray"/>
        </w:rPr>
      </w:pPr>
      <w:r>
        <w:rPr>
          <w:highlight w:val="lightGray"/>
        </w:rPr>
        <w:t>Выдать замечания по комплектности технической и и</w:t>
      </w:r>
      <w:r>
        <w:rPr>
          <w:highlight w:val="lightGray"/>
        </w:rPr>
        <w:t xml:space="preserve">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w:t>
      </w:r>
      <w:r>
        <w:rPr>
          <w:highlight w:val="lightGray"/>
        </w:rPr>
        <w:t>ссылаться на недостатки данной документации в дальнейшем.</w:t>
      </w:r>
    </w:p>
    <w:p w:rsidR="00E91897" w:rsidRDefault="00B02FA7">
      <w:pPr>
        <w:pStyle w:val="afc"/>
        <w:numPr>
          <w:ilvl w:val="2"/>
          <w:numId w:val="14"/>
        </w:numPr>
        <w:shd w:val="clear" w:color="auto" w:fill="FFFFFF"/>
        <w:tabs>
          <w:tab w:val="left" w:pos="1418"/>
        </w:tabs>
        <w:ind w:left="0" w:firstLine="709"/>
        <w:jc w:val="both"/>
        <w:rPr>
          <w:bCs/>
        </w:rPr>
      </w:pPr>
      <w:r>
        <w:rPr>
          <w:bCs/>
        </w:rPr>
        <w:t>До фактического начала оказания Услуг предоставить Заказчику:</w:t>
      </w:r>
    </w:p>
    <w:p w:rsidR="00E91897" w:rsidRDefault="00B02FA7">
      <w:pPr>
        <w:pStyle w:val="afc"/>
        <w:numPr>
          <w:ilvl w:val="0"/>
          <w:numId w:val="15"/>
        </w:numPr>
        <w:shd w:val="clear" w:color="auto" w:fill="FFFFFF"/>
        <w:tabs>
          <w:tab w:val="left" w:pos="1134"/>
          <w:tab w:val="left" w:pos="1276"/>
        </w:tabs>
        <w:ind w:left="0" w:firstLine="709"/>
        <w:jc w:val="both"/>
        <w:rPr>
          <w:bCs/>
        </w:rPr>
      </w:pPr>
      <w: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w:t>
      </w:r>
      <w:r>
        <w:rPr>
          <w:bCs/>
        </w:rPr>
        <w:t xml:space="preserve">осов, связанных с оказанием Услуг; </w:t>
      </w:r>
    </w:p>
    <w:p w:rsidR="00E91897" w:rsidRDefault="00B02FA7">
      <w:pPr>
        <w:pStyle w:val="afc"/>
        <w:numPr>
          <w:ilvl w:val="0"/>
          <w:numId w:val="15"/>
        </w:numPr>
        <w:shd w:val="clear" w:color="auto" w:fill="FFFFFF"/>
        <w:tabs>
          <w:tab w:val="left" w:pos="1134"/>
          <w:tab w:val="left" w:pos="1276"/>
        </w:tabs>
        <w:ind w:left="0" w:firstLine="709"/>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rsidR="00E91897" w:rsidRDefault="00B02FA7">
      <w:pPr>
        <w:pStyle w:val="afc"/>
        <w:shd w:val="clear" w:color="auto" w:fill="FFFFFF"/>
        <w:tabs>
          <w:tab w:val="left" w:pos="709"/>
        </w:tabs>
        <w:ind w:left="0" w:firstLine="709"/>
        <w:jc w:val="both"/>
        <w:rPr>
          <w:bCs/>
        </w:rPr>
      </w:pPr>
      <w:r>
        <w:rPr>
          <w:bCs/>
        </w:rPr>
        <w:t xml:space="preserve">Исполнитель обязан обеспечить присутствие указанного лица </w:t>
      </w:r>
      <w:r>
        <w:rPr>
          <w:bCs/>
        </w:rPr>
        <w:t>в месте оказания Услуг в течение всего срока их оказания.</w:t>
      </w:r>
    </w:p>
    <w:p w:rsidR="00E91897" w:rsidRDefault="00B02FA7">
      <w:pPr>
        <w:pStyle w:val="afc"/>
        <w:numPr>
          <w:ilvl w:val="2"/>
          <w:numId w:val="14"/>
        </w:numPr>
        <w:shd w:val="clear" w:color="auto" w:fill="FFFFFF"/>
        <w:tabs>
          <w:tab w:val="left" w:pos="1418"/>
        </w:tabs>
        <w:ind w:left="0" w:firstLine="709"/>
        <w:jc w:val="both"/>
        <w:rPr>
          <w:highlight w:val="lightGray"/>
        </w:rPr>
      </w:pPr>
      <w:r>
        <w:rPr>
          <w:highlight w:val="lightGray"/>
        </w:rPr>
        <w:t xml:space="preserve">Обеспечить сохранность документации, переданной Заказчиком по соответствующему Акту (-ам) сдачи-приемки технической и иной документации, а также возврат ее Заказчику не позднее даты окончания срока </w:t>
      </w:r>
      <w:r>
        <w:rPr>
          <w:highlight w:val="lightGray"/>
        </w:rPr>
        <w:t xml:space="preserve">оказания Услуг, указанного в пункте 1.5 Договора, либо, в случае, указанном в </w:t>
      </w:r>
      <w:r>
        <w:rPr>
          <w:bCs/>
          <w:highlight w:val="lightGray"/>
        </w:rPr>
        <w:t>разделе 14 Договора</w:t>
      </w:r>
      <w:r>
        <w:rPr>
          <w:highlight w:val="lightGray"/>
        </w:rPr>
        <w:t>, – не позднее 3 (трех) рабочих дней с даты получения соответствующего требования Заказчика.</w:t>
      </w:r>
    </w:p>
    <w:p w:rsidR="00E91897" w:rsidRDefault="00B02FA7">
      <w:pPr>
        <w:pStyle w:val="afc"/>
        <w:numPr>
          <w:ilvl w:val="2"/>
          <w:numId w:val="14"/>
        </w:numPr>
        <w:shd w:val="clear" w:color="auto" w:fill="FFFFFF"/>
        <w:tabs>
          <w:tab w:val="left" w:pos="1418"/>
        </w:tabs>
        <w:ind w:left="0" w:firstLine="709"/>
        <w:jc w:val="both"/>
        <w:rPr>
          <w:bCs/>
        </w:rPr>
      </w:pPr>
      <w:r>
        <w:t>Оказывать Услуги силами только квалифицированных специалистов, про</w:t>
      </w:r>
      <w:r>
        <w:t xml:space="preserve">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rsidR="00E91897" w:rsidRDefault="00B02FA7">
      <w:pPr>
        <w:pStyle w:val="afc"/>
        <w:numPr>
          <w:ilvl w:val="2"/>
          <w:numId w:val="14"/>
        </w:numPr>
        <w:shd w:val="clear" w:color="auto" w:fill="FFFFFF"/>
        <w:tabs>
          <w:tab w:val="left" w:pos="1418"/>
        </w:tabs>
        <w:ind w:left="0" w:firstLine="709"/>
        <w:jc w:val="both"/>
        <w:rPr>
          <w:highlight w:val="lightGray"/>
        </w:rPr>
      </w:pPr>
      <w:r>
        <w:rPr>
          <w:highlight w:val="lightGray"/>
        </w:rPr>
        <w:t xml:space="preserve">Обеспечить наличие допусков, разрешений и лицензий, необходимых для оказания Услуг. </w:t>
      </w:r>
    </w:p>
    <w:p w:rsidR="00E91897" w:rsidRDefault="00B02FA7">
      <w:pPr>
        <w:pStyle w:val="afc"/>
        <w:shd w:val="clear" w:color="auto" w:fill="FFFFFF"/>
        <w:tabs>
          <w:tab w:val="left" w:pos="1276"/>
        </w:tabs>
        <w:ind w:left="0" w:firstLine="709"/>
        <w:jc w:val="both"/>
        <w:rPr>
          <w:highlight w:val="lightGray"/>
        </w:rPr>
      </w:pPr>
      <w:r>
        <w:rPr>
          <w:highlight w:val="lightGray"/>
        </w:rPr>
        <w:t>Исполнитель обязан незамедлител</w:t>
      </w:r>
      <w:r>
        <w:rPr>
          <w:highlight w:val="lightGray"/>
        </w:rPr>
        <w:t xml:space="preserve">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r>
      <w:r>
        <w:rPr>
          <w:highlight w:val="lightGray"/>
        </w:rPr>
        <w:br/>
        <w:t>или утрате по другим основаниям допусков, раз</w:t>
      </w:r>
      <w:r>
        <w:rPr>
          <w:highlight w:val="lightGray"/>
        </w:rPr>
        <w:t xml:space="preserve">решений и лицензий, необходимых </w:t>
      </w:r>
      <w:r>
        <w:rPr>
          <w:highlight w:val="lightGray"/>
        </w:rPr>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rsidR="00E91897" w:rsidRDefault="00B02FA7">
      <w:pPr>
        <w:pStyle w:val="afc"/>
        <w:shd w:val="clear" w:color="auto" w:fill="FFFFFF"/>
        <w:tabs>
          <w:tab w:val="left" w:pos="1276"/>
        </w:tabs>
        <w:ind w:left="0" w:firstLine="709"/>
        <w:jc w:val="both"/>
        <w:rPr>
          <w:highlight w:val="lightGray"/>
        </w:rPr>
      </w:pPr>
      <w:r>
        <w:rPr>
          <w:highlight w:val="lightGray"/>
        </w:rPr>
        <w:t xml:space="preserve">Если в процессе оказания Услуг по Договору законом или иным нормативным актом будет установлена обязанность Исполнителя получить </w:t>
      </w:r>
      <w:r>
        <w:rPr>
          <w:highlight w:val="lightGray"/>
        </w:rPr>
        <w:lastRenderedPageBreak/>
        <w:t>дополнительные допуски, разрешения и / или лицензии, Исполнитель обязан направить Заказчику соответствующее письменное уведомл</w:t>
      </w:r>
      <w:r>
        <w:rPr>
          <w:highlight w:val="lightGray"/>
        </w:rPr>
        <w:t xml:space="preserve">ение, а также в разумный срок получить необходимые допуски, разрешения и / или лицензии и направить их копии Заказчику. </w:t>
      </w:r>
    </w:p>
    <w:p w:rsidR="00E91897" w:rsidRDefault="00B02FA7">
      <w:pPr>
        <w:pStyle w:val="afc"/>
        <w:shd w:val="clear" w:color="auto" w:fill="FFFFFF"/>
        <w:tabs>
          <w:tab w:val="left" w:pos="1276"/>
        </w:tabs>
        <w:ind w:left="0" w:firstLine="709"/>
        <w:jc w:val="both"/>
        <w:rPr>
          <w:highlight w:val="lightGray"/>
        </w:rPr>
      </w:pPr>
      <w:r>
        <w:rPr>
          <w:highlight w:val="lightGray"/>
        </w:rPr>
        <w:t>Во избежание сомнений, принятие соответствующего закона или иного нормативного акта не будет рассматриваться для целей Договора как обс</w:t>
      </w:r>
      <w:r>
        <w:rPr>
          <w:highlight w:val="lightGray"/>
        </w:rPr>
        <w:t xml:space="preserve">тоятельство непреодолимой силы (форс-мажор), указанное в пункте 11.1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rsidR="00E91897" w:rsidRDefault="00B02FA7">
      <w:pPr>
        <w:pStyle w:val="afc"/>
        <w:numPr>
          <w:ilvl w:val="2"/>
          <w:numId w:val="14"/>
        </w:numPr>
        <w:shd w:val="clear" w:color="auto" w:fill="FFFFFF"/>
        <w:tabs>
          <w:tab w:val="left" w:pos="1418"/>
        </w:tabs>
        <w:ind w:left="0" w:firstLine="709"/>
        <w:jc w:val="both"/>
        <w:rPr>
          <w:highlight w:val="lightGray"/>
        </w:rPr>
      </w:pPr>
      <w:r>
        <w:rPr>
          <w:highlight w:val="lightGray"/>
        </w:rPr>
        <w:t>В случаях, установленных пра</w:t>
      </w:r>
      <w:r>
        <w:rPr>
          <w:highlight w:val="lightGray"/>
        </w:rPr>
        <w:t>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rsidR="00E91897" w:rsidRDefault="00B02FA7">
      <w:pPr>
        <w:pStyle w:val="afc"/>
        <w:numPr>
          <w:ilvl w:val="2"/>
          <w:numId w:val="14"/>
        </w:numPr>
        <w:shd w:val="clear" w:color="auto" w:fill="FFFFFF"/>
        <w:tabs>
          <w:tab w:val="left" w:pos="1418"/>
        </w:tabs>
        <w:ind w:left="0" w:firstLine="709"/>
        <w:jc w:val="both"/>
        <w:rPr>
          <w:highlight w:val="lightGray"/>
        </w:rPr>
      </w:pPr>
      <w:r>
        <w:rPr>
          <w:highlight w:val="lightGray"/>
        </w:rPr>
        <w:t xml:space="preserve">Провести инструктаж персонала, задействованного при оказании Услуг и обеспечить </w:t>
      </w:r>
      <w:r>
        <w:rPr>
          <w:bCs/>
          <w:highlight w:val="lightGray"/>
        </w:rPr>
        <w:t>соблюдение (</w:t>
      </w:r>
      <w:r>
        <w:rPr>
          <w:bCs/>
          <w:highlight w:val="lightGray"/>
        </w:rPr>
        <w:t xml:space="preserve">в том числе указанным персоналом) </w:t>
      </w:r>
      <w:r>
        <w:rPr>
          <w:highlight w:val="lightGray"/>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rsidR="00E91897" w:rsidRDefault="00B02FA7">
      <w:pPr>
        <w:pStyle w:val="afc"/>
        <w:numPr>
          <w:ilvl w:val="2"/>
          <w:numId w:val="14"/>
        </w:numPr>
        <w:shd w:val="clear" w:color="auto" w:fill="FFFFFF"/>
        <w:tabs>
          <w:tab w:val="left" w:pos="1418"/>
        </w:tabs>
        <w:ind w:left="0" w:firstLine="709"/>
        <w:jc w:val="both"/>
        <w:rPr>
          <w:bCs/>
        </w:rPr>
      </w:pPr>
      <w:r>
        <w:rPr>
          <w:bCs/>
        </w:rPr>
        <w:t>Обеспечить в со</w:t>
      </w:r>
      <w:r>
        <w:rPr>
          <w:bCs/>
        </w:rPr>
        <w:t>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w:t>
      </w:r>
      <w:r>
        <w:rPr>
          <w:bCs/>
        </w:rPr>
        <w:t xml:space="preserve">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E91897" w:rsidRDefault="00B02FA7">
      <w:pPr>
        <w:pStyle w:val="afc"/>
        <w:numPr>
          <w:ilvl w:val="2"/>
          <w:numId w:val="14"/>
        </w:numPr>
        <w:shd w:val="clear" w:color="auto" w:fill="FFFFFF"/>
        <w:tabs>
          <w:tab w:val="left" w:pos="1418"/>
        </w:tabs>
        <w:ind w:left="0" w:firstLine="709"/>
        <w:jc w:val="both"/>
        <w:rPr>
          <w:highlight w:val="lightGray"/>
        </w:rPr>
      </w:pPr>
      <w:r>
        <w:rPr>
          <w:highlight w:val="lightGray"/>
        </w:rPr>
        <w:t xml:space="preserve">В случае </w:t>
      </w:r>
      <w:r>
        <w:rPr>
          <w:highlight w:val="lightGray"/>
        </w:rPr>
        <w:t>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w:t>
      </w:r>
      <w:r>
        <w:rPr>
          <w:highlight w:val="lightGray"/>
        </w:rPr>
        <w:t>бочих дней с даты получения соответствующего письменного требования.</w:t>
      </w:r>
    </w:p>
    <w:p w:rsidR="00E91897" w:rsidRDefault="00B02FA7">
      <w:pPr>
        <w:pStyle w:val="afc"/>
        <w:numPr>
          <w:ilvl w:val="2"/>
          <w:numId w:val="14"/>
        </w:numPr>
        <w:shd w:val="clear" w:color="auto" w:fill="FFFFFF"/>
        <w:tabs>
          <w:tab w:val="left" w:pos="1418"/>
        </w:tabs>
        <w:ind w:left="0" w:firstLine="709"/>
        <w:jc w:val="both"/>
      </w:pPr>
      <w:r>
        <w:t>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w:t>
      </w:r>
      <w:r>
        <w:t xml:space="preserve"> </w:t>
      </w:r>
    </w:p>
    <w:p w:rsidR="00E91897" w:rsidRDefault="00B02FA7">
      <w:pPr>
        <w:shd w:val="clear" w:color="auto" w:fill="FFFFFF"/>
        <w:tabs>
          <w:tab w:val="left" w:pos="1418"/>
        </w:tabs>
        <w:ind w:firstLine="709"/>
        <w:jc w:val="both"/>
        <w:rPr>
          <w:bCs/>
          <w:lang w:val="ru-RU"/>
        </w:rPr>
      </w:pPr>
      <w:r>
        <w:rPr>
          <w:bCs/>
          <w:lang w:val="ru-RU"/>
        </w:rPr>
        <w:t>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w:t>
      </w:r>
      <w:r>
        <w:rPr>
          <w:bCs/>
          <w:lang w:val="ru-RU"/>
        </w:rPr>
        <w:t xml:space="preserve">ороны, при неизбежности наступления указанных обстоятельств, обязаны подписать дополнительное соглашение к Договору. </w:t>
      </w:r>
    </w:p>
    <w:p w:rsidR="00E91897" w:rsidRDefault="00B02FA7">
      <w:pPr>
        <w:pStyle w:val="afc"/>
        <w:shd w:val="clear" w:color="auto" w:fill="FFFFFF"/>
        <w:tabs>
          <w:tab w:val="left" w:pos="1418"/>
        </w:tabs>
        <w:ind w:left="0" w:firstLine="709"/>
        <w:jc w:val="both"/>
      </w:pPr>
      <w:r>
        <w:t>Исполнитель не несет ответственности за возможные убытки, возникшие в результате исполнения указаний Заказчика, только если Исполнитель за</w:t>
      </w:r>
      <w:r>
        <w:t xml:space="preserve">благовременно письменно известил Заказчика о возможных </w:t>
      </w:r>
      <w:r>
        <w:lastRenderedPageBreak/>
        <w:t>негативных последствиях исполнения таких указаний в соответствии с пунктом 2.3.13.1 Договора</w:t>
      </w:r>
    </w:p>
    <w:p w:rsidR="00E91897" w:rsidRDefault="00B02FA7">
      <w:pPr>
        <w:pStyle w:val="afc"/>
        <w:shd w:val="clear" w:color="auto" w:fill="FFFFFF"/>
        <w:tabs>
          <w:tab w:val="left" w:pos="1418"/>
        </w:tabs>
        <w:ind w:left="0" w:firstLine="709"/>
        <w:jc w:val="both"/>
      </w:pPr>
      <w:r>
        <w:t>Исполнитель не вправе отказаться от выполнения или задержать выполнение указаний Заказчика в части сокращени</w:t>
      </w:r>
      <w:r>
        <w:t xml:space="preserve">я объемов оказываемых Услуг, прекращения и / или исключения отдельных видов Услуг, кроме случая, указанного в пункте 2.3.13.1 Договора. </w:t>
      </w:r>
    </w:p>
    <w:p w:rsidR="00E91897" w:rsidRDefault="00B02FA7">
      <w:pPr>
        <w:pStyle w:val="afc"/>
        <w:numPr>
          <w:ilvl w:val="2"/>
          <w:numId w:val="14"/>
        </w:numPr>
        <w:shd w:val="clear" w:color="auto" w:fill="FFFFFF"/>
        <w:tabs>
          <w:tab w:val="left" w:pos="1418"/>
        </w:tabs>
        <w:ind w:left="0" w:firstLine="709"/>
        <w:jc w:val="both"/>
      </w:pPr>
      <w:bookmarkStart w:id="6" w:name="_Ref361334822"/>
      <w:r>
        <w:t xml:space="preserve">Немедленно в письменном виде известить Заказчика и до получения от него указаний приостановить оказание Услуг при </w:t>
      </w:r>
      <w:r>
        <w:t>обнаружении:</w:t>
      </w:r>
      <w:bookmarkEnd w:id="6"/>
    </w:p>
    <w:p w:rsidR="00E91897" w:rsidRDefault="00B02FA7">
      <w:pPr>
        <w:pStyle w:val="afc"/>
        <w:numPr>
          <w:ilvl w:val="3"/>
          <w:numId w:val="14"/>
        </w:numPr>
        <w:shd w:val="clear" w:color="auto" w:fill="FFFFFF"/>
        <w:tabs>
          <w:tab w:val="left" w:pos="1701"/>
        </w:tabs>
        <w:ind w:left="0" w:firstLine="709"/>
        <w:jc w:val="both"/>
      </w:pPr>
      <w:bookmarkStart w:id="7" w:name="_Ref361334793"/>
      <w: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7"/>
      <w:r>
        <w:t xml:space="preserve"> </w:t>
      </w:r>
    </w:p>
    <w:p w:rsidR="00E91897" w:rsidRDefault="00B02FA7">
      <w:pPr>
        <w:pStyle w:val="afc"/>
        <w:numPr>
          <w:ilvl w:val="3"/>
          <w:numId w:val="14"/>
        </w:numPr>
        <w:shd w:val="clear" w:color="auto" w:fill="FFFFFF"/>
        <w:tabs>
          <w:tab w:val="left" w:pos="1701"/>
        </w:tabs>
        <w:ind w:left="0" w:firstLine="709"/>
        <w:jc w:val="both"/>
      </w:pPr>
      <w:r>
        <w:t xml:space="preserve">отклонения от требований действующих норм и правил, технической и иной документации, Договора и </w:t>
      </w:r>
      <w:r>
        <w:t>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E91897" w:rsidRDefault="00B02FA7">
      <w:pPr>
        <w:pStyle w:val="afc"/>
        <w:numPr>
          <w:ilvl w:val="3"/>
          <w:numId w:val="14"/>
        </w:numPr>
        <w:shd w:val="clear" w:color="auto" w:fill="FFFFFF"/>
        <w:tabs>
          <w:tab w:val="left" w:pos="1701"/>
        </w:tabs>
        <w:ind w:left="0" w:firstLine="709"/>
        <w:jc w:val="both"/>
      </w:pPr>
      <w:r>
        <w:t>любых обстоятельствах, создающих невозможность оказания Услуг в срок, предусмотренный Договором – в лю</w:t>
      </w:r>
      <w:r>
        <w:t xml:space="preserve">бом случае не позднее следующего рабочего дня после обнаружения; </w:t>
      </w:r>
    </w:p>
    <w:p w:rsidR="00E91897" w:rsidRDefault="00B02FA7">
      <w:pPr>
        <w:pStyle w:val="afc"/>
        <w:shd w:val="clear" w:color="auto" w:fill="FFFFFF"/>
        <w:tabs>
          <w:tab w:val="left" w:pos="1276"/>
        </w:tabs>
        <w:ind w:left="0" w:firstLine="709"/>
        <w:jc w:val="both"/>
      </w:pPr>
      <w:r>
        <w:t xml:space="preserve">Невыполнение Исполнителем требований пункта 2.3.13 Договора лишает его права ссылаться на соответствующие обстоятельства, как на основание освобождения или ограничения своей ответственности </w:t>
      </w:r>
      <w:r>
        <w:t>по Договору.</w:t>
      </w:r>
    </w:p>
    <w:p w:rsidR="00E91897" w:rsidRDefault="00B02FA7">
      <w:pPr>
        <w:pStyle w:val="afc"/>
        <w:numPr>
          <w:ilvl w:val="2"/>
          <w:numId w:val="14"/>
        </w:numPr>
        <w:shd w:val="clear" w:color="auto" w:fill="FFFFFF"/>
        <w:tabs>
          <w:tab w:val="left" w:pos="1418"/>
        </w:tabs>
        <w:ind w:left="0" w:firstLine="709"/>
        <w:jc w:val="both"/>
      </w:pPr>
      <w:r>
        <w:t>Предоставить Заказчику банковские гарантии в соответствии с разделом 5 Договора.</w:t>
      </w:r>
    </w:p>
    <w:p w:rsidR="00E91897" w:rsidRDefault="00B02FA7">
      <w:pPr>
        <w:pStyle w:val="afc"/>
        <w:numPr>
          <w:ilvl w:val="2"/>
          <w:numId w:val="14"/>
        </w:numPr>
        <w:shd w:val="clear" w:color="auto" w:fill="FFFFFF"/>
        <w:tabs>
          <w:tab w:val="left" w:pos="710"/>
        </w:tabs>
        <w:ind w:left="0" w:firstLine="710"/>
        <w:jc w:val="both"/>
      </w:pPr>
      <w:r>
        <w:t>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w:t>
      </w:r>
      <w:r>
        <w:t>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w:t>
      </w:r>
      <w:r>
        <w:t xml:space="preserve">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rsidR="00E91897" w:rsidRDefault="00B02FA7">
      <w:pPr>
        <w:pStyle w:val="afc"/>
        <w:numPr>
          <w:ilvl w:val="2"/>
          <w:numId w:val="14"/>
        </w:numPr>
        <w:shd w:val="clear" w:color="auto" w:fill="FFFFFF"/>
        <w:tabs>
          <w:tab w:val="left" w:pos="1418"/>
        </w:tabs>
        <w:ind w:left="0" w:firstLine="709"/>
        <w:jc w:val="both"/>
      </w:pPr>
      <w:r>
        <w:t>Освободить Заказчика от любой ответственности и выплат по всем претенз</w:t>
      </w:r>
      <w:r>
        <w:t xml:space="preserve">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w:t>
      </w:r>
      <w:r>
        <w:t xml:space="preserve"> </w:t>
      </w:r>
      <w:r>
        <w:rPr>
          <w:highlight w:val="lightGray"/>
        </w:rPr>
        <w:t>привлеченными им Субисполнителями</w:t>
      </w:r>
      <w:r>
        <w:t xml:space="preserve"> вреда жизни или здоровью людей, имуществу Заказчика и</w:t>
      </w:r>
      <w:r>
        <w:t>ли третьих лиц, без какого-либо ограничения размера такого возмещения.</w:t>
      </w:r>
    </w:p>
    <w:p w:rsidR="00E91897" w:rsidRDefault="00B02FA7">
      <w:pPr>
        <w:pStyle w:val="afc"/>
        <w:numPr>
          <w:ilvl w:val="2"/>
          <w:numId w:val="14"/>
        </w:numPr>
        <w:shd w:val="clear" w:color="auto" w:fill="FFFFFF"/>
        <w:tabs>
          <w:tab w:val="left" w:pos="1418"/>
        </w:tabs>
        <w:ind w:left="0" w:firstLine="709"/>
        <w:jc w:val="both"/>
      </w:pPr>
      <w:r>
        <w:t>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w:t>
      </w:r>
      <w:r>
        <w:t xml:space="preserve">лнителем к оказанию Услуг по Договору, компенсировать все убытки Заказчика, вызванные такими претензиями и требованиями.  </w:t>
      </w:r>
    </w:p>
    <w:p w:rsidR="00E91897" w:rsidRDefault="00B02FA7">
      <w:pPr>
        <w:pStyle w:val="afc"/>
        <w:numPr>
          <w:ilvl w:val="2"/>
          <w:numId w:val="14"/>
        </w:numPr>
        <w:shd w:val="clear" w:color="auto" w:fill="FFFFFF"/>
        <w:tabs>
          <w:tab w:val="left" w:pos="1418"/>
        </w:tabs>
        <w:ind w:left="0" w:firstLine="709"/>
        <w:jc w:val="both"/>
      </w:pPr>
      <w:r>
        <w:rPr>
          <w:highlight w:val="lightGray"/>
        </w:rPr>
        <w:lastRenderedPageBreak/>
        <w:t>До даты окончания оказания Услуг обеспечить за свой счет исполнение обязанностей в области обращения с Отходами, в том числе:</w:t>
      </w:r>
    </w:p>
    <w:p w:rsidR="00E91897" w:rsidRDefault="00B02FA7">
      <w:pPr>
        <w:pStyle w:val="afc"/>
        <w:numPr>
          <w:ilvl w:val="3"/>
          <w:numId w:val="14"/>
        </w:numPr>
        <w:shd w:val="clear" w:color="auto" w:fill="FFFFFF"/>
        <w:tabs>
          <w:tab w:val="left" w:pos="1418"/>
        </w:tabs>
        <w:ind w:left="0" w:firstLine="709"/>
        <w:jc w:val="both"/>
        <w:rPr>
          <w:shd w:val="clear" w:color="auto" w:fill="C0C0C0"/>
        </w:rPr>
      </w:pPr>
      <w:r>
        <w:rPr>
          <w:bCs/>
          <w:shd w:val="clear" w:color="auto" w:fill="C0C0C0"/>
        </w:rPr>
        <w:t>Обеспеч</w:t>
      </w:r>
      <w:r>
        <w:rPr>
          <w:bCs/>
          <w:shd w:val="clear" w:color="auto" w:fill="C0C0C0"/>
        </w:rPr>
        <w:t xml:space="preserve">ить за свой счет осуществление деятельности по сбору, накоплению, транспортированию, обработке, утилизации, обезвреживанию, </w:t>
      </w:r>
      <w:r>
        <w:rPr>
          <w:bCs/>
          <w:color w:val="000000"/>
          <w:shd w:val="clear" w:color="auto" w:fill="C0C0C0"/>
        </w:rPr>
        <w:t>размещению</w:t>
      </w:r>
      <w:r>
        <w:rPr>
          <w:bCs/>
          <w:shd w:val="clear" w:color="auto" w:fill="C0C0C0"/>
        </w:rPr>
        <w:t xml:space="preserve"> Отходов, а также внесение платы за негативное воздействие на окружающую среду (далее </w:t>
      </w:r>
      <w:r>
        <w:rPr>
          <w:bCs/>
          <w:shd w:val="clear" w:color="auto" w:fill="C0C0C0"/>
          <w:lang w:eastAsia="en-US"/>
        </w:rPr>
        <w:t>–</w:t>
      </w:r>
      <w:r>
        <w:rPr>
          <w:bCs/>
          <w:shd w:val="clear" w:color="auto" w:fill="C0C0C0"/>
        </w:rPr>
        <w:t xml:space="preserve"> НВОС) при размещении Отходов.</w:t>
      </w:r>
    </w:p>
    <w:p w:rsidR="00E91897" w:rsidRDefault="00B02FA7">
      <w:pPr>
        <w:pStyle w:val="afc"/>
        <w:numPr>
          <w:ilvl w:val="3"/>
          <w:numId w:val="14"/>
        </w:numPr>
        <w:shd w:val="clear" w:color="auto" w:fill="FFFFFF"/>
        <w:tabs>
          <w:tab w:val="left" w:pos="1418"/>
        </w:tabs>
        <w:ind w:left="0" w:firstLine="709"/>
        <w:jc w:val="both"/>
        <w:rPr>
          <w:shd w:val="clear" w:color="auto" w:fill="C0C0C0"/>
        </w:rPr>
      </w:pPr>
      <w:r>
        <w:rPr>
          <w:shd w:val="clear" w:color="auto" w:fill="C0C0C0"/>
        </w:rPr>
        <w:t>Обес</w:t>
      </w:r>
      <w:r>
        <w:rPr>
          <w:shd w:val="clear" w:color="auto" w:fill="C0C0C0"/>
        </w:rPr>
        <w:t xml:space="preserve">печить накопление </w:t>
      </w:r>
      <w:r>
        <w:rPr>
          <w:color w:val="000000"/>
          <w:shd w:val="clear" w:color="auto" w:fill="C0C0C0"/>
        </w:rPr>
        <w:t>Отходов</w:t>
      </w:r>
      <w:r>
        <w:rPr>
          <w:shd w:val="clear" w:color="auto" w:fill="C0C0C0"/>
        </w:rPr>
        <w:t xml:space="preserve"> в </w:t>
      </w:r>
      <w:r>
        <w:rPr>
          <w:color w:val="000000"/>
          <w:shd w:val="clear" w:color="auto" w:fill="C0C0C0"/>
        </w:rPr>
        <w:t>местах</w:t>
      </w:r>
      <w:r>
        <w:rPr>
          <w:shd w:val="clear" w:color="auto" w:fill="C0C0C0"/>
        </w:rPr>
        <w:t>, указанных или согласованных с Заказчиком.</w:t>
      </w:r>
    </w:p>
    <w:p w:rsidR="00E91897" w:rsidRDefault="00B02FA7">
      <w:pPr>
        <w:pStyle w:val="afc"/>
        <w:numPr>
          <w:ilvl w:val="3"/>
          <w:numId w:val="14"/>
        </w:numPr>
        <w:shd w:val="clear" w:color="auto" w:fill="FFFFFF"/>
        <w:tabs>
          <w:tab w:val="left" w:pos="1418"/>
        </w:tabs>
        <w:ind w:left="0" w:firstLine="709"/>
        <w:jc w:val="both"/>
        <w:rPr>
          <w:shd w:val="clear" w:color="auto" w:fill="C0C0C0"/>
        </w:rPr>
      </w:pPr>
      <w:r>
        <w:rPr>
          <w:shd w:val="clear" w:color="auto" w:fill="C0C0C0"/>
        </w:rPr>
        <w:t>Своевременно</w:t>
      </w:r>
      <w:r>
        <w:rPr>
          <w:rStyle w:val="a7"/>
          <w:shd w:val="clear" w:color="auto" w:fill="C0C0C0"/>
        </w:rPr>
        <w:footnoteReference w:id="3"/>
      </w:r>
      <w:r>
        <w:rPr>
          <w:shd w:val="clear" w:color="auto" w:fill="C0C0C0"/>
        </w:rPr>
        <w:t xml:space="preserve"> транспортировать Отходы из мест накопления на объекты </w:t>
      </w:r>
      <w:r>
        <w:rPr>
          <w:color w:val="000000"/>
          <w:shd w:val="clear" w:color="auto" w:fill="C0C0C0"/>
        </w:rPr>
        <w:t>сбора</w:t>
      </w:r>
      <w:r>
        <w:rPr>
          <w:shd w:val="clear" w:color="auto" w:fill="C0C0C0"/>
        </w:rPr>
        <w:t xml:space="preserve">, обработки, </w:t>
      </w:r>
      <w:r>
        <w:rPr>
          <w:color w:val="000000"/>
          <w:shd w:val="clear" w:color="auto" w:fill="C0C0C0"/>
        </w:rPr>
        <w:t>утилизации</w:t>
      </w:r>
      <w:r>
        <w:rPr>
          <w:shd w:val="clear" w:color="auto" w:fill="C0C0C0"/>
        </w:rPr>
        <w:t>, обезвреживания, размещения Отходов в соответствии с соблюдением экологических тр</w:t>
      </w:r>
      <w:r>
        <w:rPr>
          <w:shd w:val="clear" w:color="auto" w:fill="C0C0C0"/>
        </w:rPr>
        <w:t>ебований, санитарно-</w:t>
      </w:r>
      <w:r>
        <w:rPr>
          <w:color w:val="000000"/>
          <w:shd w:val="clear" w:color="auto" w:fill="C0C0C0"/>
        </w:rPr>
        <w:t>эпидемиологических</w:t>
      </w:r>
      <w:r>
        <w:rPr>
          <w:shd w:val="clear" w:color="auto" w:fill="C0C0C0"/>
        </w:rPr>
        <w:t xml:space="preserve"> требований и иных требований, установленных законодательством </w:t>
      </w:r>
      <w:r>
        <w:rPr>
          <w:color w:val="000000"/>
          <w:shd w:val="clear" w:color="auto" w:fill="C0C0C0"/>
        </w:rPr>
        <w:t>Российской</w:t>
      </w:r>
      <w:r>
        <w:rPr>
          <w:shd w:val="clear" w:color="auto" w:fill="C0C0C0"/>
        </w:rPr>
        <w:t xml:space="preserve"> </w:t>
      </w:r>
      <w:r>
        <w:rPr>
          <w:color w:val="000000"/>
          <w:shd w:val="clear" w:color="auto" w:fill="C0C0C0"/>
        </w:rPr>
        <w:t xml:space="preserve">Федерации об автомобильном, железнодорожном, воздушном, внутреннем водном и морском транспорте, а также требованиями, установленными локальными </w:t>
      </w:r>
      <w:r>
        <w:rPr>
          <w:color w:val="000000"/>
          <w:shd w:val="clear" w:color="auto" w:fill="C0C0C0"/>
        </w:rPr>
        <w:t>нормативными документами (актами) Заказчика в области обращения с Отходами на территории Заказчика.</w:t>
      </w:r>
    </w:p>
    <w:p w:rsidR="00E91897" w:rsidRDefault="00B02FA7">
      <w:pPr>
        <w:pStyle w:val="afc"/>
        <w:numPr>
          <w:ilvl w:val="3"/>
          <w:numId w:val="14"/>
        </w:numPr>
        <w:shd w:val="clear" w:color="auto" w:fill="FFFFFF"/>
        <w:tabs>
          <w:tab w:val="left" w:pos="1418"/>
        </w:tabs>
        <w:ind w:left="0" w:firstLine="709"/>
        <w:jc w:val="both"/>
        <w:rPr>
          <w:shd w:val="clear" w:color="auto" w:fill="C0C0C0"/>
        </w:rPr>
      </w:pPr>
      <w:r>
        <w:rPr>
          <w:color w:val="000000"/>
          <w:shd w:val="clear" w:color="auto" w:fill="C0C0C0"/>
        </w:rPr>
        <w:t xml:space="preserve">Предоставить Заказчику копию распорядительного документа о назначении лица, допущенного к сбору, транспортированию, обработке, утилизации, обезвреживанию, </w:t>
      </w:r>
      <w:r>
        <w:rPr>
          <w:color w:val="000000"/>
          <w:shd w:val="clear" w:color="auto" w:fill="C0C0C0"/>
        </w:rPr>
        <w:t>размещению Отходов и несущего ответственность за деятельность в области обращения с Отходами.</w:t>
      </w:r>
    </w:p>
    <w:p w:rsidR="00E91897" w:rsidRDefault="00B02FA7">
      <w:pPr>
        <w:pStyle w:val="afc"/>
        <w:numPr>
          <w:ilvl w:val="3"/>
          <w:numId w:val="14"/>
        </w:numPr>
        <w:shd w:val="clear" w:color="auto" w:fill="FFFFFF"/>
        <w:tabs>
          <w:tab w:val="left" w:pos="1418"/>
        </w:tabs>
        <w:ind w:left="0" w:firstLine="709"/>
        <w:jc w:val="both"/>
        <w:rPr>
          <w:shd w:val="clear" w:color="auto" w:fill="C0C0C0"/>
        </w:rPr>
      </w:pPr>
      <w:r>
        <w:rPr>
          <w:color w:val="000000"/>
          <w:shd w:val="clear" w:color="auto" w:fill="C0C0C0"/>
        </w:rPr>
        <w:t>В случае необходимости осуществления деятельности в области обращения с Отходами I-IV классов опасности иметь соответствующие допуски, разрешения и / или лицензии</w:t>
      </w:r>
      <w:r>
        <w:rPr>
          <w:color w:val="000000"/>
          <w:shd w:val="clear" w:color="auto" w:fill="C0C0C0"/>
        </w:rPr>
        <w:t xml:space="preserve"> или привлечь третьих лиц, имеющих право выполнения работ / оказания услуг по обращению с Отходами I-IV классов опасности с включением расходов по договору выполнения работ / оказания услуг по обращению с Отходами I-IV классов опасности в Расчет стоимости </w:t>
      </w:r>
      <w:r>
        <w:rPr>
          <w:color w:val="000000"/>
          <w:shd w:val="clear" w:color="auto" w:fill="C0C0C0"/>
        </w:rPr>
        <w:t>Услуг, в том числе допускать к обращению с Отходами I-IV классов опасности только лиц, имеющих профессиональную подготовку, подтвержденную свидетельствами (сертификатами) на право работ с Отходами I-IV классов опасности. Исполнитель обязан предоставить Зак</w:t>
      </w:r>
      <w:r>
        <w:rPr>
          <w:color w:val="000000"/>
          <w:shd w:val="clear" w:color="auto" w:fill="C0C0C0"/>
        </w:rPr>
        <w:t>азчику копию соответствующих допусков, разрешений, лицензии и / или свидетельств (сертификатов).</w:t>
      </w:r>
      <w:r>
        <w:rPr>
          <w:rStyle w:val="a7"/>
          <w:color w:val="000000"/>
          <w:shd w:val="clear" w:color="auto" w:fill="C0C0C0"/>
        </w:rPr>
        <w:footnoteReference w:id="4"/>
      </w:r>
    </w:p>
    <w:p w:rsidR="00E91897" w:rsidRDefault="00E91897">
      <w:pPr>
        <w:shd w:val="clear" w:color="auto" w:fill="FFFFFF"/>
        <w:tabs>
          <w:tab w:val="left" w:pos="1418"/>
        </w:tabs>
        <w:jc w:val="both"/>
        <w:rPr>
          <w:highlight w:val="lightGray"/>
          <w:lang w:val="ru-RU"/>
        </w:rPr>
      </w:pPr>
    </w:p>
    <w:p w:rsidR="00E91897" w:rsidRDefault="00B02FA7">
      <w:pPr>
        <w:pStyle w:val="afc"/>
        <w:numPr>
          <w:ilvl w:val="2"/>
          <w:numId w:val="20"/>
        </w:numPr>
        <w:shd w:val="clear" w:color="auto" w:fill="FFFFFF"/>
        <w:tabs>
          <w:tab w:val="left" w:pos="851"/>
          <w:tab w:val="left" w:pos="1418"/>
        </w:tabs>
        <w:ind w:left="0" w:firstLine="709"/>
        <w:jc w:val="both"/>
        <w:rPr>
          <w:highlight w:val="lightGray"/>
        </w:rPr>
      </w:pPr>
      <w:r>
        <w:rPr>
          <w:highlight w:val="lightGray"/>
        </w:rPr>
        <w:lastRenderedPageBreak/>
        <w:t>Оказывать Заказчику содействие в проведении расследований по случаям захламления земель отходами, загрязнения земель, превышения установленных нормативов сбр</w:t>
      </w:r>
      <w:r>
        <w:rPr>
          <w:highlight w:val="lightGray"/>
        </w:rPr>
        <w:t>оса и выброса веществ и микроорганизмов в окружающую среду; выделять по требованию Заказчика представителей для совместного расследования случаев нарушения природоохранного законодательства, санитарных норм и правил; представлять Заказчику необходимые доку</w:t>
      </w:r>
      <w:r>
        <w:rPr>
          <w:highlight w:val="lightGray"/>
        </w:rPr>
        <w:t>менты, материалы и давать объяснения при расследовании вышеуказанных случаев.</w:t>
      </w:r>
    </w:p>
    <w:p w:rsidR="00E91897" w:rsidRDefault="00B02FA7">
      <w:pPr>
        <w:pStyle w:val="afc"/>
        <w:numPr>
          <w:ilvl w:val="2"/>
          <w:numId w:val="20"/>
        </w:numPr>
        <w:shd w:val="clear" w:color="auto" w:fill="FFFFFF"/>
        <w:tabs>
          <w:tab w:val="left" w:pos="851"/>
          <w:tab w:val="left" w:pos="1418"/>
        </w:tabs>
        <w:ind w:left="0" w:firstLine="709"/>
        <w:jc w:val="both"/>
      </w:pPr>
      <w: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rsidR="00E91897" w:rsidRDefault="00B02FA7">
      <w:pPr>
        <w:pStyle w:val="afc"/>
        <w:numPr>
          <w:ilvl w:val="0"/>
          <w:numId w:val="16"/>
        </w:numPr>
        <w:tabs>
          <w:tab w:val="left" w:pos="1134"/>
          <w:tab w:val="left" w:pos="1276"/>
        </w:tabs>
        <w:ind w:left="0" w:firstLine="709"/>
        <w:jc w:val="both"/>
      </w:pPr>
      <w:r>
        <w:t>хищении и иных противоправных дей</w:t>
      </w:r>
      <w:r>
        <w:t>ствиях – в течение 24 (двадцати четырех) часов;</w:t>
      </w:r>
    </w:p>
    <w:p w:rsidR="00E91897" w:rsidRDefault="00B02FA7">
      <w:pPr>
        <w:pStyle w:val="afc"/>
        <w:numPr>
          <w:ilvl w:val="0"/>
          <w:numId w:val="16"/>
        </w:numPr>
        <w:tabs>
          <w:tab w:val="left" w:pos="1134"/>
          <w:tab w:val="left" w:pos="1276"/>
        </w:tabs>
        <w:ind w:left="0" w:firstLine="709"/>
        <w:jc w:val="both"/>
      </w:pPr>
      <w: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E91897" w:rsidRDefault="00B02FA7">
      <w:pPr>
        <w:pStyle w:val="afc"/>
        <w:numPr>
          <w:ilvl w:val="0"/>
          <w:numId w:val="16"/>
        </w:numPr>
        <w:tabs>
          <w:tab w:val="left" w:pos="1134"/>
          <w:tab w:val="left" w:pos="1276"/>
        </w:tabs>
        <w:ind w:left="0" w:firstLine="709"/>
        <w:jc w:val="both"/>
      </w:pPr>
      <w:r>
        <w:t xml:space="preserve">действиях третьих лиц, включая органы власти и </w:t>
      </w:r>
      <w:r>
        <w:t>местного самоуправления, прямо или косвенно касающихся исполнения обязательств Сторон по Договору – в течение 24 (двадцати четырех) часов;</w:t>
      </w:r>
    </w:p>
    <w:p w:rsidR="00E91897" w:rsidRDefault="00B02FA7">
      <w:pPr>
        <w:pStyle w:val="afc"/>
        <w:numPr>
          <w:ilvl w:val="0"/>
          <w:numId w:val="16"/>
        </w:numPr>
        <w:tabs>
          <w:tab w:val="left" w:pos="1134"/>
          <w:tab w:val="left" w:pos="1276"/>
        </w:tabs>
        <w:ind w:left="0" w:firstLine="709"/>
        <w:jc w:val="both"/>
      </w:pPr>
      <w:r>
        <w:t>иных обстоятельствах, фактах, сообщениях в средствах массовой информации – в</w:t>
      </w:r>
      <w:r>
        <w:rPr>
          <w:lang w:val="en-US"/>
        </w:rPr>
        <w:t> </w:t>
      </w:r>
      <w:r>
        <w:t>течение 24 (двадцати четырех) часов.</w:t>
      </w:r>
    </w:p>
    <w:p w:rsidR="00E91897" w:rsidRDefault="00B02FA7">
      <w:pPr>
        <w:pStyle w:val="afc"/>
        <w:numPr>
          <w:ilvl w:val="2"/>
          <w:numId w:val="20"/>
        </w:numPr>
        <w:shd w:val="clear" w:color="auto" w:fill="FFFFFF"/>
        <w:tabs>
          <w:tab w:val="left" w:pos="1418"/>
        </w:tabs>
        <w:ind w:left="0" w:firstLine="709"/>
        <w:jc w:val="both"/>
      </w:pPr>
      <w:r>
        <w:t>Пис</w:t>
      </w:r>
      <w:r>
        <w:t>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w:t>
      </w:r>
      <w:r>
        <w:t xml:space="preserve"> (десять) рабочих дней до даты приостановления оказания Услуг.</w:t>
      </w:r>
    </w:p>
    <w:p w:rsidR="00E91897" w:rsidRDefault="00B02FA7">
      <w:pPr>
        <w:pStyle w:val="afc"/>
        <w:numPr>
          <w:ilvl w:val="2"/>
          <w:numId w:val="20"/>
        </w:numPr>
        <w:shd w:val="clear" w:color="auto" w:fill="FFFFFF"/>
        <w:tabs>
          <w:tab w:val="left" w:pos="1418"/>
        </w:tabs>
        <w:ind w:left="0" w:firstLine="709"/>
        <w:jc w:val="both"/>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w:t>
      </w:r>
      <w:r>
        <w:t>в сверки расчетов от Заказчика.</w:t>
      </w:r>
    </w:p>
    <w:p w:rsidR="00E91897" w:rsidRDefault="00B02FA7">
      <w:pPr>
        <w:pStyle w:val="afc"/>
        <w:numPr>
          <w:ilvl w:val="2"/>
          <w:numId w:val="20"/>
        </w:numPr>
        <w:shd w:val="clear" w:color="auto" w:fill="FFFFFF"/>
        <w:tabs>
          <w:tab w:val="left" w:pos="1418"/>
        </w:tabs>
        <w:ind w:left="0" w:firstLine="709"/>
        <w:jc w:val="both"/>
      </w:pPr>
      <w:r>
        <w:t xml:space="preserve">Исполнять другие обязанности в соответствии с Договором и законодательством Российской Федерации. </w:t>
      </w:r>
    </w:p>
    <w:p w:rsidR="00E91897" w:rsidRDefault="00E91897">
      <w:pPr>
        <w:pStyle w:val="afc"/>
        <w:shd w:val="clear" w:color="auto" w:fill="FFFFFF"/>
        <w:tabs>
          <w:tab w:val="left" w:pos="1418"/>
        </w:tabs>
        <w:ind w:left="709"/>
        <w:jc w:val="both"/>
      </w:pPr>
    </w:p>
    <w:p w:rsidR="00E91897" w:rsidRDefault="00B02FA7">
      <w:pPr>
        <w:pStyle w:val="afc"/>
        <w:numPr>
          <w:ilvl w:val="1"/>
          <w:numId w:val="20"/>
        </w:numPr>
        <w:shd w:val="clear" w:color="auto" w:fill="FFFFFF"/>
        <w:tabs>
          <w:tab w:val="left" w:pos="1134"/>
        </w:tabs>
        <w:ind w:left="0" w:firstLine="709"/>
        <w:jc w:val="both"/>
      </w:pPr>
      <w:r>
        <w:rPr>
          <w:u w:val="single"/>
        </w:rPr>
        <w:t>Исполнитель имеет право</w:t>
      </w:r>
      <w:r>
        <w:t>:</w:t>
      </w:r>
    </w:p>
    <w:p w:rsidR="00E91897" w:rsidRDefault="00B02FA7">
      <w:pPr>
        <w:pStyle w:val="afc"/>
        <w:numPr>
          <w:ilvl w:val="2"/>
          <w:numId w:val="21"/>
        </w:numPr>
        <w:shd w:val="clear" w:color="auto" w:fill="FFFFFF"/>
        <w:tabs>
          <w:tab w:val="left" w:pos="1418"/>
        </w:tabs>
        <w:ind w:left="0" w:firstLine="709"/>
        <w:jc w:val="both"/>
      </w:pPr>
      <w:r>
        <w:t>Самостоятельно организовать оказание Услуг.</w:t>
      </w:r>
    </w:p>
    <w:p w:rsidR="00E91897" w:rsidRDefault="00B02FA7">
      <w:pPr>
        <w:pStyle w:val="afc"/>
        <w:numPr>
          <w:ilvl w:val="2"/>
          <w:numId w:val="21"/>
        </w:numPr>
        <w:shd w:val="clear" w:color="auto" w:fill="FFFFFF"/>
        <w:tabs>
          <w:tab w:val="left" w:pos="1418"/>
        </w:tabs>
        <w:ind w:left="0" w:firstLine="709"/>
        <w:jc w:val="both"/>
        <w:rPr>
          <w:bCs/>
        </w:rPr>
      </w:pPr>
      <w:r>
        <w:rPr>
          <w:bCs/>
        </w:rPr>
        <w:t xml:space="preserve">Требовать от Заказчика предоставления материалов, </w:t>
      </w:r>
      <w:r>
        <w:rPr>
          <w:bCs/>
        </w:rPr>
        <w:t>документов, сведений и информации, необходимых для оказания Услуг по Договору.</w:t>
      </w:r>
    </w:p>
    <w:p w:rsidR="00E91897" w:rsidRDefault="00B02FA7">
      <w:pPr>
        <w:pStyle w:val="afc"/>
        <w:numPr>
          <w:ilvl w:val="2"/>
          <w:numId w:val="21"/>
        </w:numPr>
        <w:shd w:val="clear" w:color="auto" w:fill="FFFFFF"/>
        <w:tabs>
          <w:tab w:val="left" w:pos="1418"/>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rsidR="00E91897" w:rsidRDefault="00B02FA7">
      <w:pPr>
        <w:pStyle w:val="afc"/>
        <w:numPr>
          <w:ilvl w:val="2"/>
          <w:numId w:val="21"/>
        </w:numPr>
        <w:shd w:val="clear" w:color="auto" w:fill="FFFFFF"/>
        <w:tabs>
          <w:tab w:val="left" w:pos="1418"/>
        </w:tabs>
        <w:ind w:left="0" w:firstLine="709"/>
        <w:jc w:val="both"/>
        <w:rPr>
          <w:bCs/>
        </w:rPr>
      </w:pPr>
      <w:r>
        <w:rPr>
          <w:bCs/>
        </w:rPr>
        <w:t xml:space="preserve">При необходимости по предварительному письменному согласованию </w:t>
      </w:r>
      <w:r>
        <w:rPr>
          <w:bCs/>
        </w:rPr>
        <w:br/>
        <w:t>с Заказ</w:t>
      </w:r>
      <w:r>
        <w:rPr>
          <w:bCs/>
        </w:rPr>
        <w:t xml:space="preserve">чиком заключать договоры с Субисполнителями в совокупности не </w:t>
      </w:r>
      <w:r>
        <w:rPr>
          <w:bCs/>
        </w:rPr>
        <w:lastRenderedPageBreak/>
        <w:t xml:space="preserve">более чем на </w:t>
      </w:r>
      <w:r>
        <w:rPr>
          <w:bCs/>
          <w:highlight w:val="lightGray"/>
        </w:rPr>
        <w:t>__  (_______)</w:t>
      </w:r>
      <w:r>
        <w:rPr>
          <w:bCs/>
        </w:rPr>
        <w:t xml:space="preserve"> процентов</w:t>
      </w:r>
      <w:r>
        <w:rPr>
          <w:rStyle w:val="a7"/>
          <w:bCs/>
        </w:rPr>
        <w:footnoteReference w:id="5"/>
      </w:r>
      <w:r>
        <w:rPr>
          <w:bCs/>
          <w:vertAlign w:val="superscript"/>
        </w:rPr>
        <w:t xml:space="preserve"> </w:t>
      </w:r>
      <w:r>
        <w:rPr>
          <w:bCs/>
        </w:rPr>
        <w:t>от Цены Договора, неся при этом ответственность за действия Субисполнителей, как за свои собственные.</w:t>
      </w:r>
    </w:p>
    <w:p w:rsidR="00E91897" w:rsidRDefault="00B02FA7">
      <w:pPr>
        <w:pStyle w:val="afc"/>
        <w:shd w:val="clear" w:color="auto" w:fill="FFFFFF"/>
        <w:tabs>
          <w:tab w:val="left" w:pos="851"/>
        </w:tabs>
        <w:ind w:left="0" w:firstLine="709"/>
        <w:jc w:val="both"/>
        <w:rPr>
          <w:bCs/>
        </w:rPr>
      </w:pPr>
      <w:r>
        <w:rPr>
          <w:bCs/>
        </w:rPr>
        <w:t>При согласовании привлечения Субисполнителей Исполните</w:t>
      </w:r>
      <w:r>
        <w:rPr>
          <w:bCs/>
        </w:rPr>
        <w:t xml:space="preserve">ль представляет Заказчику: </w:t>
      </w:r>
    </w:p>
    <w:p w:rsidR="00E91897" w:rsidRDefault="00B02FA7">
      <w:pPr>
        <w:pStyle w:val="afc"/>
        <w:numPr>
          <w:ilvl w:val="0"/>
          <w:numId w:val="29"/>
        </w:numPr>
        <w:shd w:val="clear" w:color="auto" w:fill="FFFFFF"/>
        <w:tabs>
          <w:tab w:val="left" w:pos="709"/>
          <w:tab w:val="left" w:pos="1418"/>
        </w:tabs>
        <w:ind w:left="0" w:firstLine="709"/>
        <w:jc w:val="both"/>
        <w:rPr>
          <w:bCs/>
        </w:rPr>
      </w:pPr>
      <w:r>
        <w:rPr>
          <w:bCs/>
        </w:rPr>
        <w:t>проект договора с Субисполнителем;</w:t>
      </w:r>
    </w:p>
    <w:p w:rsidR="00E91897" w:rsidRDefault="00B02FA7">
      <w:pPr>
        <w:pStyle w:val="afc"/>
        <w:numPr>
          <w:ilvl w:val="0"/>
          <w:numId w:val="29"/>
        </w:numPr>
        <w:shd w:val="clear" w:color="auto" w:fill="FFFFFF"/>
        <w:tabs>
          <w:tab w:val="left" w:pos="709"/>
          <w:tab w:val="left" w:pos="1418"/>
        </w:tabs>
        <w:ind w:left="0" w:firstLine="709"/>
        <w:jc w:val="both"/>
        <w:rPr>
          <w:bCs/>
        </w:rPr>
      </w:pPr>
      <w:r>
        <w:rPr>
          <w:bCs/>
        </w:rPr>
        <w:t>сведения об объемах оказываемых Услуг Субисполнителем;</w:t>
      </w:r>
    </w:p>
    <w:p w:rsidR="00E91897" w:rsidRDefault="00B02FA7">
      <w:pPr>
        <w:pStyle w:val="afc"/>
        <w:numPr>
          <w:ilvl w:val="0"/>
          <w:numId w:val="29"/>
        </w:numPr>
        <w:tabs>
          <w:tab w:val="left" w:pos="709"/>
        </w:tabs>
        <w:ind w:left="0" w:firstLine="709"/>
        <w:jc w:val="both"/>
        <w:rPr>
          <w:bCs/>
        </w:rPr>
      </w:pPr>
      <w:r>
        <w:rPr>
          <w:bCs/>
        </w:rPr>
        <w:t>пофамильный перечень персонала Субисполнителя, который будет задействован при оказании Услуг;</w:t>
      </w:r>
    </w:p>
    <w:p w:rsidR="00E91897" w:rsidRDefault="00B02FA7">
      <w:pPr>
        <w:pStyle w:val="afc"/>
        <w:numPr>
          <w:ilvl w:val="0"/>
          <w:numId w:val="28"/>
        </w:numPr>
        <w:tabs>
          <w:tab w:val="left" w:pos="709"/>
        </w:tabs>
        <w:ind w:left="0" w:firstLine="709"/>
        <w:jc w:val="both"/>
        <w:rPr>
          <w:bCs/>
        </w:rPr>
      </w:pPr>
      <w:r>
        <w:rPr>
          <w:bCs/>
        </w:rPr>
        <w:t xml:space="preserve">копии документов, подтверждающих наличие у </w:t>
      </w:r>
      <w:r>
        <w:rPr>
          <w:bCs/>
        </w:rPr>
        <w:t>Субисполнителя и его персонала допусков, разрешений и лицензий, необходимых для оказания Услуг.</w:t>
      </w:r>
    </w:p>
    <w:p w:rsidR="00E91897" w:rsidRDefault="00B02FA7">
      <w:pPr>
        <w:pStyle w:val="afc"/>
        <w:numPr>
          <w:ilvl w:val="3"/>
          <w:numId w:val="21"/>
        </w:numPr>
        <w:ind w:left="0" w:firstLine="709"/>
        <w:jc w:val="both"/>
      </w:pPr>
      <w:r>
        <w:rPr>
          <w:bCs/>
          <w:highlight w:val="lightGray"/>
        </w:rPr>
        <w:t>Исполнитель вправе заключить договор на оказание услуг по обращению с Отходами с третьими лицами с учетом ограничения и на условиях, предусмотренного пунктом 2.</w:t>
      </w:r>
      <w:r>
        <w:rPr>
          <w:bCs/>
          <w:highlight w:val="lightGray"/>
        </w:rPr>
        <w:t xml:space="preserve">4.4. Договора. </w:t>
      </w:r>
    </w:p>
    <w:p w:rsidR="00E91897" w:rsidRDefault="00B02FA7">
      <w:pPr>
        <w:pStyle w:val="afc"/>
        <w:ind w:left="0" w:firstLine="709"/>
        <w:jc w:val="both"/>
      </w:pPr>
      <w:r>
        <w:rPr>
          <w:bCs/>
          <w:highlight w:val="lightGray"/>
        </w:rPr>
        <w:t>При этом оплата по договору, указанному в настоящем пункте Договора, осуществляется Исполнителем с включением расходов по соответствующему договору и расходов по внесению платы за НВОС при размещении Отходов в Сводный сметный расчет / Объек</w:t>
      </w:r>
      <w:r>
        <w:rPr>
          <w:bCs/>
          <w:highlight w:val="lightGray"/>
        </w:rPr>
        <w:t>тный сметный расчет с приложениями.</w:t>
      </w:r>
      <w:r>
        <w:rPr>
          <w:rStyle w:val="a7"/>
          <w:bCs/>
          <w:highlight w:val="lightGray"/>
        </w:rPr>
        <w:footnoteReference w:id="6"/>
      </w:r>
    </w:p>
    <w:p w:rsidR="00E91897" w:rsidRDefault="00E91897">
      <w:pPr>
        <w:pStyle w:val="afc"/>
        <w:tabs>
          <w:tab w:val="left" w:pos="709"/>
          <w:tab w:val="left" w:pos="851"/>
        </w:tabs>
        <w:ind w:left="709"/>
        <w:jc w:val="both"/>
        <w:rPr>
          <w:highlight w:val="lightGray"/>
        </w:rPr>
      </w:pPr>
    </w:p>
    <w:p w:rsidR="00E91897" w:rsidRDefault="00E91897">
      <w:pPr>
        <w:pStyle w:val="aff6"/>
        <w:tabs>
          <w:tab w:val="clear" w:pos="360"/>
        </w:tabs>
        <w:rPr>
          <w:rFonts w:ascii="Times New Roman" w:hAnsi="Times New Roman"/>
          <w:sz w:val="24"/>
        </w:rPr>
      </w:pPr>
    </w:p>
    <w:p w:rsidR="00E91897" w:rsidRDefault="00B02FA7">
      <w:pPr>
        <w:pStyle w:val="afc"/>
        <w:numPr>
          <w:ilvl w:val="0"/>
          <w:numId w:val="21"/>
        </w:numPr>
        <w:shd w:val="clear" w:color="auto" w:fill="FFFFFF"/>
        <w:tabs>
          <w:tab w:val="left" w:pos="284"/>
        </w:tabs>
        <w:ind w:left="0" w:firstLine="0"/>
        <w:jc w:val="center"/>
        <w:rPr>
          <w:b/>
        </w:rPr>
      </w:pPr>
      <w:r>
        <w:rPr>
          <w:b/>
        </w:rPr>
        <w:t>Цена Договора и порядок расчетов</w:t>
      </w:r>
    </w:p>
    <w:p w:rsidR="00E91897" w:rsidRDefault="00B02FA7">
      <w:pPr>
        <w:pStyle w:val="afc"/>
        <w:numPr>
          <w:ilvl w:val="1"/>
          <w:numId w:val="26"/>
        </w:numPr>
        <w:shd w:val="clear" w:color="auto" w:fill="FFFFFF"/>
        <w:tabs>
          <w:tab w:val="left" w:pos="284"/>
          <w:tab w:val="left" w:pos="1134"/>
        </w:tabs>
        <w:ind w:left="0" w:firstLine="709"/>
        <w:jc w:val="both"/>
        <w:rPr>
          <w:b/>
        </w:rPr>
      </w:pPr>
      <w:r>
        <w:t xml:space="preserve">Цена Договора в соответствии со </w:t>
      </w:r>
      <w:r>
        <w:rPr>
          <w:highlight w:val="lightGray"/>
        </w:rPr>
        <w:t>Сводным расчетом стоимости Услуг с приложениями / Расчетом стоимости Услуг</w:t>
      </w:r>
      <w:r>
        <w:t xml:space="preserve"> (Приложение № 2 к Договору) является</w:t>
      </w:r>
      <w:r>
        <w:rPr>
          <w:highlight w:val="lightGray"/>
        </w:rPr>
        <w:t xml:space="preserve"> предельной</w:t>
      </w:r>
      <w:r>
        <w:t xml:space="preserve"> и составляет __________ (____</w:t>
      </w:r>
      <w:r>
        <w:t xml:space="preserve">_____________) рублей ___ копеек без учета НДС, при этом НДС исчисляется дополнительно по ставке, установленной статьей 164 Налогового кодекса РФ. </w:t>
      </w:r>
    </w:p>
    <w:p w:rsidR="00E91897" w:rsidRDefault="00B02FA7">
      <w:pPr>
        <w:pStyle w:val="afc"/>
        <w:shd w:val="clear" w:color="auto" w:fill="FFFFFF"/>
        <w:tabs>
          <w:tab w:val="left" w:pos="284"/>
          <w:tab w:val="left" w:pos="1134"/>
        </w:tabs>
        <w:ind w:left="709"/>
        <w:jc w:val="both"/>
        <w:rPr>
          <w:b/>
        </w:rPr>
      </w:pPr>
      <w:r>
        <w:t>3.1.1. Стоимость Услуг, оказываемых Исполнителем в рамках Заявки Заказчика, указывается в Заявке. Заказчик п</w:t>
      </w:r>
      <w:r>
        <w:t>редварительно (до включения в Заявку) согласовывает в рабочем порядке с Исполнителем стоимость Услуг. В случае возникновения разногласий между сторонами по поводу стоимости Услуг, включаемой в Заявку, они разрешаются в порядке, установленном настоящим Дого</w:t>
      </w:r>
      <w:r>
        <w:t xml:space="preserve">вором.  </w:t>
      </w:r>
    </w:p>
    <w:p w:rsidR="00E91897" w:rsidRDefault="00B02FA7">
      <w:pPr>
        <w:pStyle w:val="afc"/>
        <w:numPr>
          <w:ilvl w:val="1"/>
          <w:numId w:val="26"/>
        </w:numPr>
        <w:shd w:val="clear" w:color="auto" w:fill="FFFFFF"/>
        <w:tabs>
          <w:tab w:val="left" w:pos="355"/>
          <w:tab w:val="left" w:pos="1134"/>
        </w:tabs>
        <w:ind w:left="0" w:firstLine="709"/>
        <w:jc w:val="both"/>
      </w:pPr>
      <w:r>
        <w:t>Цена Договора включает в себя прибыль Исполнителя, а также все расходы и затраты Исполнителя на:</w:t>
      </w:r>
    </w:p>
    <w:p w:rsidR="00E91897" w:rsidRDefault="00B02FA7">
      <w:pPr>
        <w:pStyle w:val="afc"/>
        <w:numPr>
          <w:ilvl w:val="2"/>
          <w:numId w:val="17"/>
        </w:numPr>
        <w:shd w:val="clear" w:color="auto" w:fill="FFFFFF"/>
        <w:tabs>
          <w:tab w:val="left" w:pos="1418"/>
        </w:tabs>
        <w:ind w:left="0" w:firstLine="709"/>
        <w:jc w:val="both"/>
        <w:rPr>
          <w:highlight w:val="lightGray"/>
        </w:rPr>
      </w:pPr>
      <w:r>
        <w:rPr>
          <w:highlight w:val="lightGray"/>
        </w:rPr>
        <w:lastRenderedPageBreak/>
        <w:t>приобретение материально-технических ресурсов, необходимых для оказания Услуг по Договору;</w:t>
      </w:r>
    </w:p>
    <w:p w:rsidR="00E91897" w:rsidRDefault="00B02FA7">
      <w:pPr>
        <w:pStyle w:val="afc"/>
        <w:numPr>
          <w:ilvl w:val="2"/>
          <w:numId w:val="17"/>
        </w:numPr>
        <w:shd w:val="clear" w:color="auto" w:fill="FFFFFF"/>
        <w:tabs>
          <w:tab w:val="left" w:pos="1418"/>
        </w:tabs>
        <w:ind w:left="0" w:firstLine="709"/>
        <w:jc w:val="both"/>
        <w:rPr>
          <w:highlight w:val="lightGray"/>
        </w:rPr>
      </w:pPr>
      <w:r>
        <w:t xml:space="preserve">заработную плату, накладные </w:t>
      </w:r>
      <w:r>
        <w:rPr>
          <w:highlight w:val="lightGray"/>
        </w:rPr>
        <w:t xml:space="preserve">и командировочные расходы, </w:t>
      </w:r>
      <w:r>
        <w:rPr>
          <w:highlight w:val="lightGray"/>
        </w:rPr>
        <w:t>перемещение и размещение персонала Исполнителя</w:t>
      </w:r>
      <w:r>
        <w:t xml:space="preserve">; </w:t>
      </w:r>
    </w:p>
    <w:p w:rsidR="00E91897" w:rsidRDefault="00B02FA7">
      <w:pPr>
        <w:pStyle w:val="afc"/>
        <w:numPr>
          <w:ilvl w:val="2"/>
          <w:numId w:val="17"/>
        </w:numPr>
        <w:shd w:val="clear" w:color="auto" w:fill="FFFFFF"/>
        <w:tabs>
          <w:tab w:val="left" w:pos="1418"/>
        </w:tabs>
        <w:ind w:left="0" w:firstLine="709"/>
        <w:jc w:val="both"/>
      </w:pPr>
      <w:r>
        <w:t xml:space="preserve">подлежащие уплате налоги, сборы и пошлины; </w:t>
      </w:r>
    </w:p>
    <w:p w:rsidR="00E91897" w:rsidRDefault="00B02FA7">
      <w:pPr>
        <w:pStyle w:val="afc"/>
        <w:numPr>
          <w:ilvl w:val="2"/>
          <w:numId w:val="17"/>
        </w:numPr>
        <w:shd w:val="clear" w:color="auto" w:fill="FFFFFF"/>
        <w:tabs>
          <w:tab w:val="left" w:pos="1418"/>
        </w:tabs>
        <w:ind w:left="0" w:firstLine="709"/>
        <w:jc w:val="both"/>
      </w:pPr>
      <w: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w:t>
      </w:r>
      <w:r>
        <w:t>нуть у Исполнителя в течение срока действия Договора.</w:t>
      </w:r>
    </w:p>
    <w:p w:rsidR="00E91897" w:rsidRDefault="00B02FA7">
      <w:pPr>
        <w:pStyle w:val="afc"/>
        <w:numPr>
          <w:ilvl w:val="1"/>
          <w:numId w:val="19"/>
        </w:numPr>
        <w:shd w:val="clear" w:color="auto" w:fill="FFFFFF"/>
        <w:tabs>
          <w:tab w:val="left" w:pos="709"/>
          <w:tab w:val="left" w:pos="851"/>
          <w:tab w:val="left" w:pos="1134"/>
        </w:tabs>
        <w:ind w:left="0" w:firstLine="709"/>
        <w:jc w:val="both"/>
      </w:pPr>
      <w: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E91897" w:rsidRDefault="00B02FA7">
      <w:pPr>
        <w:pStyle w:val="afc"/>
        <w:numPr>
          <w:ilvl w:val="1"/>
          <w:numId w:val="19"/>
        </w:numPr>
        <w:shd w:val="clear" w:color="auto" w:fill="FFFFFF"/>
        <w:tabs>
          <w:tab w:val="left" w:pos="709"/>
          <w:tab w:val="left" w:pos="851"/>
          <w:tab w:val="left" w:pos="1134"/>
        </w:tabs>
        <w:ind w:left="0" w:firstLine="709"/>
        <w:jc w:val="both"/>
      </w:pPr>
      <w:bookmarkStart w:id="8" w:name="_Ref361858588"/>
      <w:r>
        <w:t>Оплата по Договору осуществляется</w:t>
      </w:r>
      <w:r>
        <w:t xml:space="preserve"> Заказчиком в следующем порядке:</w:t>
      </w:r>
      <w:bookmarkEnd w:id="8"/>
      <w:r>
        <w:t xml:space="preserve"> </w:t>
      </w:r>
    </w:p>
    <w:p w:rsidR="00E91897" w:rsidRDefault="00B02FA7">
      <w:pPr>
        <w:pStyle w:val="afc"/>
        <w:numPr>
          <w:ilvl w:val="2"/>
          <w:numId w:val="19"/>
        </w:numPr>
        <w:shd w:val="clear" w:color="auto" w:fill="FFFFFF"/>
        <w:tabs>
          <w:tab w:val="left" w:pos="709"/>
          <w:tab w:val="left" w:pos="851"/>
          <w:tab w:val="left" w:pos="1134"/>
          <w:tab w:val="left" w:pos="1418"/>
        </w:tabs>
        <w:ind w:left="0" w:firstLine="709"/>
        <w:jc w:val="both"/>
      </w:pPr>
      <w:bookmarkStart w:id="9" w:name="_Ref361834178"/>
      <w:bookmarkStart w:id="10" w:name="_Ref373240288"/>
      <w:bookmarkEnd w:id="9"/>
      <w:r>
        <w:t>Исполнитель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w:t>
      </w:r>
      <w:r>
        <w:t>м разделом 5 Договора.</w:t>
      </w:r>
    </w:p>
    <w:p w:rsidR="00E91897" w:rsidRDefault="00B02FA7">
      <w:pPr>
        <w:pStyle w:val="afc"/>
        <w:numPr>
          <w:ilvl w:val="2"/>
          <w:numId w:val="19"/>
        </w:numPr>
        <w:shd w:val="clear" w:color="auto" w:fill="FFFFFF"/>
        <w:tabs>
          <w:tab w:val="left" w:pos="709"/>
          <w:tab w:val="left" w:pos="851"/>
          <w:tab w:val="left" w:pos="1134"/>
          <w:tab w:val="left" w:pos="1418"/>
        </w:tabs>
        <w:ind w:left="0" w:firstLine="709"/>
        <w:jc w:val="both"/>
      </w:pPr>
      <w:r>
        <w:rPr>
          <w:bCs/>
        </w:rPr>
        <w:t xml:space="preserve">Авансовый платеж </w:t>
      </w:r>
      <w:r>
        <w:t xml:space="preserve">в размере </w:t>
      </w:r>
      <w:r>
        <w:rPr>
          <w:highlight w:val="lightGray"/>
        </w:rPr>
        <w:t>10 (десяти) процентов</w:t>
      </w:r>
      <w:r>
        <w:t xml:space="preserve"> от стоимости Услуг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выплачивается Исполнителю в течение 30 (тридцати) календарных дней с даты получения Зак</w:t>
      </w:r>
      <w:r>
        <w:t xml:space="preserve">азчиком счета, выставленного Исполнителем, </w:t>
      </w:r>
      <w:r>
        <w:rPr>
          <w:highlight w:val="lightGray"/>
        </w:rPr>
        <w:t xml:space="preserve">при условии согласования Сторонами локальных расчётов стоимости Услуг в соответствии с пунктом </w:t>
      </w:r>
      <w:r>
        <w:rPr>
          <w:highlight w:val="lightGray"/>
        </w:rPr>
        <w:fldChar w:fldCharType="begin"/>
      </w:r>
      <w:r>
        <w:rPr>
          <w:highlight w:val="lightGray"/>
        </w:rPr>
        <w:instrText xml:space="preserve"> REF _Ref361834605 \r \h </w:instrText>
      </w:r>
      <w:r>
        <w:rPr>
          <w:highlight w:val="lightGray"/>
        </w:rPr>
      </w:r>
      <w:r>
        <w:rPr>
          <w:highlight w:val="lightGray"/>
        </w:rPr>
        <w:fldChar w:fldCharType="separate"/>
      </w:r>
      <w:r>
        <w:rPr>
          <w:highlight w:val="lightGray"/>
        </w:rPr>
        <w:t>3.2</w:t>
      </w:r>
      <w:r>
        <w:rPr>
          <w:highlight w:val="lightGray"/>
        </w:rPr>
        <w:fldChar w:fldCharType="end"/>
      </w:r>
      <w:r>
        <w:rPr>
          <w:highlight w:val="lightGray"/>
        </w:rPr>
        <w:t>2 Договора</w:t>
      </w:r>
      <w:r>
        <w:rPr>
          <w:rStyle w:val="a7"/>
        </w:rPr>
        <w:footnoteReference w:id="7"/>
      </w:r>
      <w:r>
        <w:t>, но не ран</w:t>
      </w:r>
      <w:r>
        <w:t xml:space="preserve">ее чем за 30 (тридцать) календарных дней до даты начала оказания Услуг по Заявке и с учетом пунктов 3.5.1 и 3.5.4 Договора. </w:t>
      </w:r>
      <w:bookmarkEnd w:id="10"/>
    </w:p>
    <w:p w:rsidR="00E91897" w:rsidRDefault="00B02FA7">
      <w:pPr>
        <w:pStyle w:val="afc"/>
        <w:numPr>
          <w:ilvl w:val="2"/>
          <w:numId w:val="19"/>
        </w:numPr>
        <w:shd w:val="clear" w:color="auto" w:fill="FFFFFF"/>
        <w:tabs>
          <w:tab w:val="left" w:pos="709"/>
          <w:tab w:val="left" w:pos="851"/>
          <w:tab w:val="left" w:pos="1134"/>
          <w:tab w:val="left" w:pos="1418"/>
        </w:tabs>
        <w:ind w:left="0" w:firstLine="709"/>
        <w:jc w:val="both"/>
      </w:pPr>
      <w:r>
        <w:t>Последующий платеж в размере разницы между стоимостью Услуг, определенной с учетом НДС по ставке, установленной статьей 164 Налогов</w:t>
      </w:r>
      <w:r>
        <w:t xml:space="preserve">ого кодекса РФ на дату подписания Сторонами документов, указанных в пункте 4.1 Договора, и ранее выплаченной суммой авансового платежа, выплачивается в течение </w:t>
      </w:r>
      <w:r>
        <w:rPr>
          <w:highlight w:val="lightGray"/>
        </w:rPr>
        <w:t>20 (двадцати) календарных дней</w:t>
      </w:r>
      <w:r>
        <w:rPr>
          <w:rStyle w:val="a7"/>
          <w:highlight w:val="lightGray"/>
        </w:rPr>
        <w:footnoteReference w:id="8"/>
      </w:r>
      <w:r>
        <w:t xml:space="preserve"> / </w:t>
      </w:r>
      <w:r>
        <w:rPr>
          <w:highlight w:val="lightGray"/>
        </w:rPr>
        <w:t>45 (сорока пяти) календарных дней</w:t>
      </w:r>
      <w:r>
        <w:rPr>
          <w:rStyle w:val="a7"/>
          <w:highlight w:val="lightGray"/>
        </w:rPr>
        <w:footnoteReference w:id="9"/>
      </w:r>
      <w:r>
        <w:t xml:space="preserve"> / </w:t>
      </w:r>
      <w:r>
        <w:rPr>
          <w:highlight w:val="lightGray"/>
        </w:rPr>
        <w:t>7 (семи) рабочих дней</w:t>
      </w:r>
      <w:r>
        <w:rPr>
          <w:rStyle w:val="a7"/>
          <w:highlight w:val="lightGray"/>
        </w:rPr>
        <w:footnoteReference w:id="10"/>
      </w:r>
      <w:r>
        <w:t xml:space="preserve"> с </w:t>
      </w:r>
      <w:r>
        <w:t xml:space="preserve">даты подписания Сторонами </w:t>
      </w:r>
      <w:r>
        <w:lastRenderedPageBreak/>
        <w:t>документов, указанных в пункте 4.1 Договора, на основании счета, выставленного Исполнителем, и с учетом пункта 3.5.4 Договора.</w:t>
      </w:r>
    </w:p>
    <w:p w:rsidR="00E91897" w:rsidRDefault="00B02FA7">
      <w:pPr>
        <w:pStyle w:val="afc"/>
        <w:numPr>
          <w:ilvl w:val="2"/>
          <w:numId w:val="19"/>
        </w:numPr>
        <w:shd w:val="clear" w:color="auto" w:fill="FFFFFF"/>
        <w:tabs>
          <w:tab w:val="left" w:pos="709"/>
          <w:tab w:val="left" w:pos="851"/>
          <w:tab w:val="left" w:pos="1134"/>
          <w:tab w:val="left" w:pos="1418"/>
        </w:tabs>
        <w:ind w:left="0" w:firstLine="709"/>
        <w:jc w:val="both"/>
      </w:pPr>
      <w:bookmarkStart w:id="11" w:name="_Ref361834178_Копия_1"/>
      <w:bookmarkStart w:id="12" w:name="_Ref372549497"/>
      <w:bookmarkEnd w:id="11"/>
      <w:r>
        <w:t>В случае выставления Исполнителем счета на сумму меньшую размера предусмотренного Договором платежа, оп</w:t>
      </w:r>
      <w:r>
        <w:t xml:space="preserve">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w:t>
      </w:r>
      <w:r>
        <w:t>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w:t>
      </w:r>
      <w:r>
        <w:t>ия счета Заказчиком.</w:t>
      </w:r>
      <w:bookmarkEnd w:id="12"/>
      <w:r>
        <w:t xml:space="preserve"> </w:t>
      </w:r>
    </w:p>
    <w:p w:rsidR="00E91897" w:rsidRDefault="00B02FA7">
      <w:pPr>
        <w:pStyle w:val="afc"/>
        <w:shd w:val="clear" w:color="auto" w:fill="FFFFFF"/>
        <w:tabs>
          <w:tab w:val="left" w:pos="709"/>
        </w:tabs>
        <w:ind w:left="0" w:firstLine="709"/>
        <w:jc w:val="both"/>
      </w:pPr>
      <w:r>
        <w:t xml:space="preserve">3.5.5. </w:t>
      </w:r>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t>предоставил</w:t>
      </w:r>
      <w:r>
        <w:rPr>
          <w:bCs/>
        </w:rPr>
        <w:t xml:space="preserve"> финансового обеспечен</w:t>
      </w:r>
      <w:r>
        <w:rPr>
          <w:bCs/>
        </w:rPr>
        <w:t>ия исполнения обязательств, предусмотренного пунктом 3.5.1 Договора, в установленный срок и при этом не приступил к исполнению обязательств по Договору.</w:t>
      </w:r>
    </w:p>
    <w:p w:rsidR="00E91897" w:rsidRDefault="00B02FA7">
      <w:pPr>
        <w:pStyle w:val="afc"/>
        <w:numPr>
          <w:ilvl w:val="1"/>
          <w:numId w:val="19"/>
        </w:numPr>
        <w:shd w:val="clear" w:color="auto" w:fill="FFFFFF"/>
        <w:tabs>
          <w:tab w:val="left" w:pos="1134"/>
        </w:tabs>
        <w:ind w:left="0" w:firstLine="709"/>
        <w:jc w:val="both"/>
      </w:pPr>
      <w:r>
        <w:t xml:space="preserve">Расчеты по Договору осуществляются в валюте Российской Федерации. Оплата производится Заказчиком путем </w:t>
      </w:r>
      <w:r>
        <w:t>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E91897" w:rsidRDefault="00B02FA7">
      <w:pPr>
        <w:pStyle w:val="afc"/>
        <w:numPr>
          <w:ilvl w:val="1"/>
          <w:numId w:val="19"/>
        </w:numPr>
        <w:shd w:val="clear" w:color="auto" w:fill="FFFFFF"/>
        <w:tabs>
          <w:tab w:val="left" w:pos="1134"/>
        </w:tabs>
        <w:ind w:left="0" w:firstLine="709"/>
        <w:jc w:val="both"/>
      </w:pPr>
      <w:r>
        <w:t>За исключением случая, указанного в пун</w:t>
      </w:r>
      <w:r>
        <w:t xml:space="preserve">кте 2.3.13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E91897" w:rsidRDefault="00B02FA7">
      <w:pPr>
        <w:pStyle w:val="afc"/>
        <w:numPr>
          <w:ilvl w:val="1"/>
          <w:numId w:val="19"/>
        </w:numPr>
        <w:shd w:val="clear" w:color="auto" w:fill="FFFFFF"/>
        <w:tabs>
          <w:tab w:val="left" w:pos="1134"/>
        </w:tabs>
        <w:ind w:left="0" w:firstLine="709"/>
        <w:jc w:val="both"/>
      </w:pPr>
      <w:r>
        <w:t>Исполнитель обязан представить Заказчику счета-фактуры/УПД, выставлен</w:t>
      </w:r>
      <w:r>
        <w:t xml:space="preserve">ные в сроки и оформленные в порядке, установленном законодательством Российской Федерации. В </w:t>
      </w:r>
      <w:r>
        <w:rPr>
          <w:color w:val="000000"/>
        </w:rPr>
        <w:t>случае</w:t>
      </w:r>
      <w: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w:t>
      </w:r>
      <w:r>
        <w:t xml:space="preserve">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w:t>
      </w:r>
      <w:r>
        <w:t xml:space="preserve">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rsidR="00E91897" w:rsidRDefault="00B02FA7">
      <w:pPr>
        <w:pStyle w:val="afc"/>
        <w:numPr>
          <w:ilvl w:val="1"/>
          <w:numId w:val="19"/>
        </w:numPr>
        <w:shd w:val="clear" w:color="auto" w:fill="FFFFFF"/>
        <w:tabs>
          <w:tab w:val="left" w:pos="1134"/>
        </w:tabs>
        <w:ind w:left="0" w:firstLine="709"/>
        <w:jc w:val="both"/>
      </w:pPr>
      <w:r>
        <w:rPr>
          <w:highlight w:val="lightGray"/>
        </w:rPr>
        <w:t>Командировочные расходы включаются в стоимость Услуг в соответстви</w:t>
      </w:r>
      <w:r>
        <w:rPr>
          <w:highlight w:val="lightGray"/>
        </w:rPr>
        <w:t>и с расчетом, прилагаемым к Сводному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w:t>
      </w:r>
      <w:r>
        <w:rPr>
          <w:highlight w:val="lightGray"/>
        </w:rPr>
        <w:t xml:space="preserve">озмещения </w:t>
      </w:r>
      <w:r>
        <w:rPr>
          <w:highlight w:val="lightGray"/>
        </w:rPr>
        <w:lastRenderedPageBreak/>
        <w:t xml:space="preserve">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w:t>
      </w:r>
      <w:r>
        <w:rPr>
          <w:highlight w:val="lightGray"/>
        </w:rPr>
        <w:t>оплаты стоимости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r>
        <w:t>.</w:t>
      </w:r>
    </w:p>
    <w:p w:rsidR="00E91897" w:rsidRDefault="00B02FA7">
      <w:pPr>
        <w:pStyle w:val="afc"/>
        <w:numPr>
          <w:ilvl w:val="1"/>
          <w:numId w:val="19"/>
        </w:numPr>
        <w:shd w:val="clear" w:color="auto" w:fill="FFFFFF"/>
        <w:tabs>
          <w:tab w:val="left" w:pos="1134"/>
        </w:tabs>
        <w:ind w:left="0" w:firstLine="709"/>
        <w:jc w:val="both"/>
      </w:pPr>
      <w:r>
        <w:t>Индексация</w:t>
      </w:r>
      <w:r>
        <w:t xml:space="preserve"> Цены Договора не допускается.</w:t>
      </w:r>
    </w:p>
    <w:p w:rsidR="00E91897" w:rsidRDefault="00B02FA7">
      <w:pPr>
        <w:pStyle w:val="afc"/>
        <w:numPr>
          <w:ilvl w:val="1"/>
          <w:numId w:val="19"/>
        </w:numPr>
        <w:shd w:val="clear" w:color="auto" w:fill="FFFFFF"/>
        <w:tabs>
          <w:tab w:val="left" w:pos="1134"/>
        </w:tabs>
        <w:ind w:left="0" w:firstLine="709"/>
        <w:jc w:val="both"/>
      </w:pPr>
      <w: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w:t>
      </w:r>
      <w:r>
        <w:t>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w:t>
      </w:r>
      <w:r>
        <w:t xml:space="preserve"> / или ненадлежащее исполнение обязательств по Договору, стоимость работ по устранению недостатков оказанных Исполнителем Услуг.</w:t>
      </w:r>
    </w:p>
    <w:p w:rsidR="00E91897" w:rsidRDefault="00B02FA7">
      <w:pPr>
        <w:pStyle w:val="afc"/>
        <w:shd w:val="clear" w:color="auto" w:fill="FFFFFF"/>
        <w:tabs>
          <w:tab w:val="left" w:pos="1134"/>
        </w:tabs>
        <w:ind w:left="0" w:firstLine="709"/>
        <w:jc w:val="both"/>
      </w:pPr>
      <w:r>
        <w:t>Заказчик направляет Исполнителю уведомление о проведении сальдо взаимных обязательств Сторон по Договору.</w:t>
      </w:r>
    </w:p>
    <w:p w:rsidR="00E91897" w:rsidRDefault="00E91897">
      <w:pPr>
        <w:pStyle w:val="afc"/>
        <w:shd w:val="clear" w:color="auto" w:fill="FFFFFF"/>
        <w:tabs>
          <w:tab w:val="left" w:pos="1134"/>
        </w:tabs>
        <w:ind w:left="0" w:firstLine="709"/>
        <w:jc w:val="both"/>
      </w:pPr>
    </w:p>
    <w:p w:rsidR="00E91897" w:rsidRDefault="00E91897">
      <w:pPr>
        <w:pStyle w:val="afc"/>
        <w:shd w:val="clear" w:color="auto" w:fill="FFFFFF"/>
        <w:tabs>
          <w:tab w:val="left" w:pos="1134"/>
        </w:tabs>
        <w:ind w:left="709"/>
        <w:jc w:val="both"/>
      </w:pPr>
    </w:p>
    <w:p w:rsidR="00E91897" w:rsidRDefault="00B02FA7">
      <w:pPr>
        <w:pStyle w:val="afc"/>
        <w:numPr>
          <w:ilvl w:val="0"/>
          <w:numId w:val="19"/>
        </w:numPr>
        <w:shd w:val="clear" w:color="auto" w:fill="FFFFFF"/>
        <w:tabs>
          <w:tab w:val="left" w:pos="284"/>
        </w:tabs>
        <w:ind w:left="0" w:firstLine="0"/>
        <w:jc w:val="center"/>
        <w:rPr>
          <w:b/>
        </w:rPr>
      </w:pPr>
      <w:r>
        <w:rPr>
          <w:b/>
        </w:rPr>
        <w:t>Порядок сдачи-прием</w:t>
      </w:r>
      <w:r>
        <w:rPr>
          <w:b/>
        </w:rPr>
        <w:t>ки Услуг</w:t>
      </w:r>
    </w:p>
    <w:p w:rsidR="00E91897" w:rsidRDefault="00E91897">
      <w:pPr>
        <w:pStyle w:val="afc"/>
        <w:shd w:val="clear" w:color="auto" w:fill="FFFFFF"/>
        <w:tabs>
          <w:tab w:val="left" w:pos="284"/>
        </w:tabs>
        <w:ind w:left="0"/>
        <w:rPr>
          <w:b/>
        </w:rPr>
      </w:pPr>
    </w:p>
    <w:p w:rsidR="00E91897" w:rsidRDefault="00B02FA7" w:rsidP="00B02FA7">
      <w:pPr>
        <w:pStyle w:val="afc"/>
        <w:shd w:val="clear" w:color="auto" w:fill="FFFFFF"/>
        <w:tabs>
          <w:tab w:val="left" w:pos="284"/>
        </w:tabs>
        <w:ind w:hanging="153"/>
        <w:jc w:val="both"/>
      </w:pPr>
      <w:r>
        <w:rPr>
          <w:b/>
        </w:rPr>
        <w:tab/>
      </w:r>
      <w:r>
        <w:t>4.1. Оказание услуг осуществляется по Заявкам в следующем порядке:</w:t>
      </w:r>
    </w:p>
    <w:p w:rsidR="00E91897" w:rsidRDefault="00B02FA7" w:rsidP="00B02FA7">
      <w:pPr>
        <w:pStyle w:val="afc"/>
        <w:shd w:val="clear" w:color="auto" w:fill="FFFFFF"/>
        <w:tabs>
          <w:tab w:val="left" w:pos="284"/>
        </w:tabs>
        <w:ind w:left="0"/>
        <w:jc w:val="both"/>
      </w:pPr>
      <w:r>
        <w:t xml:space="preserve">            4.1.1. Заказчик в срок не позднее 15 (пятнадцати) рабочих дней до предполагаемой даты начала оказания Услуг направляет Исполнителю Заявку по электронной почте на адре</w:t>
      </w:r>
      <w:r>
        <w:t>с: _______________ с последующим направлением оригинала Заявки по адресу, указанному в разделе 16 Договора.</w:t>
      </w:r>
    </w:p>
    <w:p w:rsidR="00E91897" w:rsidRDefault="00B02FA7" w:rsidP="00B02FA7">
      <w:pPr>
        <w:pStyle w:val="afc"/>
        <w:shd w:val="clear" w:color="auto" w:fill="FFFFFF"/>
        <w:tabs>
          <w:tab w:val="left" w:pos="284"/>
        </w:tabs>
        <w:ind w:left="0" w:firstLine="720"/>
        <w:jc w:val="both"/>
      </w:pPr>
      <w:r>
        <w:t xml:space="preserve">            4.1.2. Исполнитель в течение 3 (трех) рабочих дней с даты получения Заявки подтверждает факт ее получения и готовность оказать услуги, </w:t>
      </w:r>
      <w:r>
        <w:t>предусмотренные в Заявке, по электронной почте на адрес: ______________ с последующим направлением письменного ответа по адресу, указанному в разделе 16 Договора.</w:t>
      </w:r>
    </w:p>
    <w:p w:rsidR="00E91897" w:rsidRDefault="00B02FA7" w:rsidP="00B02FA7">
      <w:pPr>
        <w:pStyle w:val="afc"/>
        <w:shd w:val="clear" w:color="auto" w:fill="FFFFFF"/>
        <w:tabs>
          <w:tab w:val="left" w:pos="284"/>
        </w:tabs>
        <w:ind w:left="0" w:firstLine="720"/>
        <w:jc w:val="both"/>
      </w:pPr>
      <w:r>
        <w:t xml:space="preserve">            4.1.3. Заказчик не позднее 7 (семи) рабочих дней до предполагаемой даты </w:t>
      </w:r>
      <w:bookmarkStart w:id="13" w:name="_GoBack"/>
      <w:bookmarkEnd w:id="13"/>
      <w:r>
        <w:t xml:space="preserve">поставки </w:t>
      </w:r>
      <w:r>
        <w:t>Товара (партии Товара) вправе вносить изменения в Заявку путем письменного уведомления Исполнителя в порядке, предусмотренном для направления Заявки. Исполнитель в течение 2 (двух) рабочих дней с даты получения изменений к ранее направленной Заявке рассмат</w:t>
      </w:r>
      <w:r>
        <w:t>ривает соответствующего уведомление Заказчика и подтверждает оказание Услуг в соответствии с измененной Заявкой в порядке, указанном в пункте 4.1.2. Договора.</w:t>
      </w:r>
    </w:p>
    <w:p w:rsidR="00E91897" w:rsidRDefault="00B02FA7">
      <w:pPr>
        <w:pStyle w:val="afc"/>
        <w:shd w:val="clear" w:color="auto" w:fill="FFFFFF"/>
        <w:tabs>
          <w:tab w:val="left" w:pos="284"/>
        </w:tabs>
        <w:jc w:val="both"/>
      </w:pPr>
      <w:r>
        <w:t xml:space="preserve">            4.1.4. В случае невозможности оказать Услуги по Заявке Исполнитель обязан незамедлите</w:t>
      </w:r>
      <w:r>
        <w:t xml:space="preserve">льно известить об этом Заказчика с указанием причин невозможности оказания Услуг и сроков их устранения. </w:t>
      </w:r>
    </w:p>
    <w:p w:rsidR="00E91897" w:rsidRDefault="00B02FA7">
      <w:pPr>
        <w:pStyle w:val="afc"/>
        <w:shd w:val="clear" w:color="auto" w:fill="FFFFFF"/>
        <w:tabs>
          <w:tab w:val="left" w:pos="284"/>
        </w:tabs>
        <w:jc w:val="both"/>
      </w:pPr>
      <w:r>
        <w:t xml:space="preserve">            4.1.5. В случае, указанном в пункте 4.1.4 Договора, Заказчик вправе по своему усмотрению:</w:t>
      </w:r>
    </w:p>
    <w:p w:rsidR="00E91897" w:rsidRDefault="00B02FA7">
      <w:pPr>
        <w:pStyle w:val="afc"/>
        <w:shd w:val="clear" w:color="auto" w:fill="FFFFFF"/>
        <w:tabs>
          <w:tab w:val="left" w:pos="284"/>
        </w:tabs>
        <w:jc w:val="both"/>
      </w:pPr>
      <w:r>
        <w:t>4.1.5.1. Направить новую Заявку в порядке, устан</w:t>
      </w:r>
      <w:r>
        <w:t xml:space="preserve">овленном пунктом 4.1.1 Договора                   в согласованные с Исполнителем сроки; </w:t>
      </w:r>
    </w:p>
    <w:p w:rsidR="00E91897" w:rsidRDefault="00B02FA7">
      <w:pPr>
        <w:pStyle w:val="afc"/>
        <w:shd w:val="clear" w:color="auto" w:fill="FFFFFF"/>
        <w:tabs>
          <w:tab w:val="left" w:pos="284"/>
        </w:tabs>
        <w:jc w:val="both"/>
      </w:pPr>
      <w:r>
        <w:t>4.1.5.2. Расторгнуть Договор в порядке, установленном пунктом 12.3. Договора.</w:t>
      </w:r>
    </w:p>
    <w:p w:rsidR="00E91897" w:rsidRDefault="00B02FA7">
      <w:pPr>
        <w:pStyle w:val="afc"/>
        <w:shd w:val="clear" w:color="auto" w:fill="FFFFFF"/>
        <w:tabs>
          <w:tab w:val="left" w:pos="284"/>
        </w:tabs>
        <w:jc w:val="both"/>
      </w:pPr>
      <w:r>
        <w:t xml:space="preserve">            4.1.6. Стороны вправе запросить друг у друга необходимые дополнительные сведе</w:t>
      </w:r>
      <w:r>
        <w:t>ния для оказания Услуг по Заявке.</w:t>
      </w:r>
    </w:p>
    <w:p w:rsidR="00E91897" w:rsidRDefault="00B02FA7">
      <w:pPr>
        <w:pStyle w:val="afc"/>
        <w:shd w:val="clear" w:color="auto" w:fill="FFFFFF"/>
        <w:tabs>
          <w:tab w:val="left" w:pos="284"/>
        </w:tabs>
        <w:ind w:left="0"/>
        <w:jc w:val="both"/>
      </w:pPr>
      <w:r>
        <w:t xml:space="preserve">            4.2. В течение 5 (пяти) рабочих дней с даты заключения Договора Стороны определяют своих представителей, уполномоченных подписывать Заявки (изменения к ним) и принимать Заявки к исполнению, и письменно сообщают</w:t>
      </w:r>
      <w:r>
        <w:t xml:space="preserve"> друг другу контакты и должность таких представителей.</w:t>
      </w:r>
    </w:p>
    <w:p w:rsidR="00E91897" w:rsidRDefault="00B02FA7">
      <w:pPr>
        <w:pStyle w:val="afc"/>
        <w:shd w:val="clear" w:color="auto" w:fill="FFFFFF"/>
        <w:tabs>
          <w:tab w:val="left" w:pos="284"/>
          <w:tab w:val="left" w:pos="1134"/>
        </w:tabs>
        <w:ind w:left="709"/>
        <w:jc w:val="both"/>
      </w:pPr>
      <w:r>
        <w:t xml:space="preserve">4.3. По окончании оказания Услуг по Заявке Исполнитель в течение </w:t>
      </w:r>
      <w:r>
        <w:rPr>
          <w:highlight w:val="lightGray"/>
        </w:rPr>
        <w:t>3 (трех) рабочих дней</w:t>
      </w:r>
      <w:r>
        <w:t xml:space="preserve"> предоставляет Заказчику подписанные со своей стороны в 2 (двух) экземплярах Акты об оказании Услуг по форме Прилож</w:t>
      </w:r>
      <w:r>
        <w:t xml:space="preserve">ения № 4 к Договору/УПД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t xml:space="preserve"> </w:t>
      </w:r>
    </w:p>
    <w:p w:rsidR="00E91897" w:rsidRDefault="00B02FA7">
      <w:pPr>
        <w:pStyle w:val="afc"/>
        <w:shd w:val="clear" w:color="auto" w:fill="FFFFFF"/>
        <w:tabs>
          <w:tab w:val="left" w:pos="284"/>
          <w:tab w:val="left" w:pos="1134"/>
        </w:tabs>
        <w:ind w:left="709"/>
        <w:jc w:val="both"/>
      </w:pPr>
      <w:bookmarkStart w:id="14" w:name="_Ref372745126"/>
      <w:r>
        <w:t xml:space="preserve">4.4. В течение </w:t>
      </w:r>
      <w:r>
        <w:rPr>
          <w:highlight w:val="lightGray"/>
        </w:rPr>
        <w:t>15 (пятнадцати) рабочих</w:t>
      </w:r>
      <w:r>
        <w:t xml:space="preserve"> дней с даты получения полного комплекта документов, у</w:t>
      </w:r>
      <w:r>
        <w:t>казанных в пункте 4.3.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w:t>
      </w:r>
      <w:r>
        <w:t>сть замечаний»), в котором отражает недостатки оказанных Услуг, а также срок на их устранение.</w:t>
      </w:r>
      <w:bookmarkEnd w:id="14"/>
      <w:r>
        <w:t xml:space="preserve"> </w:t>
      </w:r>
    </w:p>
    <w:p w:rsidR="00E91897" w:rsidRDefault="00B02FA7">
      <w:pPr>
        <w:pStyle w:val="afc"/>
        <w:shd w:val="clear" w:color="auto" w:fill="FFFFFF"/>
        <w:tabs>
          <w:tab w:val="left" w:pos="284"/>
          <w:tab w:val="left" w:pos="1134"/>
        </w:tabs>
        <w:ind w:left="709"/>
        <w:jc w:val="both"/>
      </w:pPr>
      <w:bookmarkStart w:id="15" w:name="_Ref373239439"/>
      <w:r>
        <w:t xml:space="preserve">4.5. 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6" w:name="_Ref361337525"/>
      <w:bookmarkEnd w:id="15"/>
      <w:r>
        <w:t xml:space="preserve">Повторная </w:t>
      </w:r>
      <w:r>
        <w:t>приемка Заказчиком оказанных Услуг после устранения недостатков, указанных в Ведомости замечаний, осуществляется в порядке, предусмотренном пунктами 4.3. - 4.4. Договора.</w:t>
      </w:r>
    </w:p>
    <w:p w:rsidR="00E91897" w:rsidRDefault="00B02FA7">
      <w:pPr>
        <w:pStyle w:val="afc"/>
        <w:shd w:val="clear" w:color="auto" w:fill="FFFFFF"/>
        <w:tabs>
          <w:tab w:val="left" w:pos="284"/>
          <w:tab w:val="left" w:pos="1134"/>
        </w:tabs>
        <w:ind w:left="0" w:firstLine="709"/>
        <w:jc w:val="both"/>
      </w:pPr>
      <w:r>
        <w:t xml:space="preserve">Указание Заказчиком срока новой приемки не влечет переноса установленного Договором (Заявкой) срока оказания Услуг и не исключает ответственности Исполнителя за его нарушение. </w:t>
      </w:r>
    </w:p>
    <w:p w:rsidR="00E91897" w:rsidRDefault="00B02FA7">
      <w:pPr>
        <w:pStyle w:val="afc"/>
        <w:shd w:val="clear" w:color="auto" w:fill="FFFFFF"/>
        <w:tabs>
          <w:tab w:val="left" w:pos="284"/>
          <w:tab w:val="left" w:pos="1134"/>
        </w:tabs>
        <w:ind w:left="709"/>
        <w:jc w:val="both"/>
      </w:pPr>
      <w:r>
        <w:t xml:space="preserve">4.6. Услуги считаются оказанными Исполнителем и принятыми Заказчиком с момента </w:t>
      </w:r>
      <w:r>
        <w:t>подписания Сторонами Акта об оказании Услуг/УПД.</w:t>
      </w:r>
    </w:p>
    <w:p w:rsidR="00E91897" w:rsidRDefault="00B02FA7">
      <w:pPr>
        <w:pStyle w:val="afc"/>
        <w:shd w:val="clear" w:color="auto" w:fill="FFFFFF"/>
        <w:tabs>
          <w:tab w:val="left" w:pos="284"/>
          <w:tab w:val="left" w:pos="1134"/>
        </w:tabs>
        <w:ind w:left="709"/>
        <w:jc w:val="both"/>
      </w:pPr>
      <w:r>
        <w:t xml:space="preserve">4.7. 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w:t>
      </w:r>
      <w:r>
        <w:lastRenderedPageBreak/>
        <w:t>силами и (или) силами</w:t>
      </w:r>
      <w:r>
        <w:t xml:space="preserve">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w:t>
      </w:r>
      <w:r>
        <w:t>щего письменного требования Заказчика.</w:t>
      </w:r>
      <w:bookmarkEnd w:id="16"/>
    </w:p>
    <w:p w:rsidR="00E91897" w:rsidRDefault="00E91897">
      <w:pPr>
        <w:pStyle w:val="afc"/>
        <w:shd w:val="clear" w:color="auto" w:fill="FFFFFF"/>
        <w:tabs>
          <w:tab w:val="left" w:pos="1134"/>
        </w:tabs>
        <w:ind w:left="0" w:firstLine="709"/>
        <w:jc w:val="both"/>
      </w:pPr>
    </w:p>
    <w:p w:rsidR="00E91897" w:rsidRDefault="00B02FA7">
      <w:pPr>
        <w:pStyle w:val="afc"/>
        <w:numPr>
          <w:ilvl w:val="0"/>
          <w:numId w:val="18"/>
        </w:numPr>
        <w:shd w:val="clear" w:color="auto" w:fill="FFFFFF"/>
        <w:tabs>
          <w:tab w:val="left" w:pos="284"/>
        </w:tabs>
        <w:ind w:left="0" w:firstLine="0"/>
        <w:jc w:val="center"/>
        <w:rPr>
          <w:b/>
        </w:rPr>
      </w:pPr>
      <w:r>
        <w:rPr>
          <w:b/>
        </w:rPr>
        <w:t>Банковская гарантия</w:t>
      </w:r>
    </w:p>
    <w:p w:rsidR="00E91897" w:rsidRDefault="00B02FA7">
      <w:pPr>
        <w:pStyle w:val="afc"/>
        <w:numPr>
          <w:ilvl w:val="1"/>
          <w:numId w:val="22"/>
        </w:numPr>
        <w:shd w:val="clear" w:color="auto" w:fill="FFFFFF"/>
        <w:tabs>
          <w:tab w:val="left" w:pos="1134"/>
        </w:tabs>
        <w:ind w:left="0" w:firstLine="709"/>
        <w:jc w:val="both"/>
        <w:rPr>
          <w:bCs/>
        </w:rPr>
      </w:pPr>
      <w:r>
        <w:rPr>
          <w:bCs/>
        </w:rPr>
        <w:t>Банковская гарантия, предоставляемая Исполнителем Заказчику по Договору, должна соответствовать следующим требованиям:</w:t>
      </w:r>
    </w:p>
    <w:p w:rsidR="00E91897" w:rsidRDefault="00B02FA7">
      <w:pPr>
        <w:pStyle w:val="afc"/>
        <w:numPr>
          <w:ilvl w:val="2"/>
          <w:numId w:val="22"/>
        </w:numPr>
        <w:shd w:val="clear" w:color="auto" w:fill="FFFFFF"/>
        <w:tabs>
          <w:tab w:val="left" w:pos="1134"/>
        </w:tabs>
        <w:ind w:left="0" w:firstLine="709"/>
        <w:jc w:val="both"/>
        <w:rPr>
          <w:bCs/>
        </w:rPr>
      </w:pPr>
      <w:r>
        <w:rPr>
          <w:bCs/>
        </w:rPr>
        <w:t xml:space="preserve">Банковская гарантия должна быть безотзывной и безусловной (гарантия по </w:t>
      </w:r>
      <w:r>
        <w:rPr>
          <w:bCs/>
        </w:rPr>
        <w:t>первому требованию);</w:t>
      </w:r>
    </w:p>
    <w:p w:rsidR="00E91897" w:rsidRDefault="00B02FA7">
      <w:pPr>
        <w:pStyle w:val="afc"/>
        <w:numPr>
          <w:ilvl w:val="2"/>
          <w:numId w:val="22"/>
        </w:numPr>
        <w:shd w:val="clear" w:color="auto" w:fill="FFFFFF"/>
        <w:tabs>
          <w:tab w:val="left" w:pos="1134"/>
        </w:tabs>
        <w:ind w:left="0" w:firstLine="709"/>
        <w:jc w:val="both"/>
        <w:rPr>
          <w:bCs/>
        </w:rPr>
      </w:pPr>
      <w:r>
        <w:rPr>
          <w:bCs/>
        </w:rPr>
        <w:t>Бенефициар по Банковской гарантии – Заказчик, принципал – Исполнитель;</w:t>
      </w:r>
    </w:p>
    <w:p w:rsidR="00E91897" w:rsidRDefault="00B02FA7">
      <w:pPr>
        <w:pStyle w:val="afc"/>
        <w:numPr>
          <w:ilvl w:val="2"/>
          <w:numId w:val="23"/>
        </w:numPr>
        <w:shd w:val="clear" w:color="auto" w:fill="FFFFFF"/>
        <w:tabs>
          <w:tab w:val="left" w:pos="1418"/>
        </w:tabs>
        <w:ind w:left="0" w:firstLine="709"/>
        <w:jc w:val="both"/>
        <w:rPr>
          <w:bCs/>
        </w:rPr>
      </w:pPr>
      <w:r>
        <w:rPr>
          <w:bCs/>
        </w:rPr>
        <w:t>Сумма Банковской гарантии должна быть выражена в валюте расчетов по Договору;</w:t>
      </w:r>
    </w:p>
    <w:p w:rsidR="00E91897" w:rsidRDefault="00B02FA7">
      <w:pPr>
        <w:pStyle w:val="afc"/>
        <w:numPr>
          <w:ilvl w:val="2"/>
          <w:numId w:val="24"/>
        </w:numPr>
        <w:shd w:val="clear" w:color="auto" w:fill="FFFFFF"/>
        <w:tabs>
          <w:tab w:val="left" w:pos="1418"/>
        </w:tabs>
        <w:ind w:left="0" w:firstLine="709"/>
        <w:jc w:val="both"/>
        <w:rPr>
          <w:bCs/>
        </w:rPr>
      </w:pPr>
      <w:r>
        <w:rPr>
          <w:bCs/>
        </w:rPr>
        <w:t>Сумма Банковской гарантии возврата авансового платежа – не менее 100 (Ста) процентов о</w:t>
      </w:r>
      <w:r>
        <w:rPr>
          <w:bCs/>
        </w:rPr>
        <w:t xml:space="preserve">т размера уплачиваемой по Договору предварительной оплаты (аванса) в совокупной сумме с учетом ранее выплаченных Исполнителю и неотработанных авансовых платежей; </w:t>
      </w:r>
    </w:p>
    <w:p w:rsidR="00E91897" w:rsidRDefault="00B02FA7">
      <w:pPr>
        <w:pStyle w:val="afc"/>
        <w:numPr>
          <w:ilvl w:val="2"/>
          <w:numId w:val="24"/>
        </w:numPr>
        <w:shd w:val="clear" w:color="auto" w:fill="FFFFFF"/>
        <w:tabs>
          <w:tab w:val="left" w:pos="1418"/>
        </w:tabs>
        <w:ind w:left="0" w:firstLine="709"/>
        <w:jc w:val="both"/>
        <w:rPr>
          <w:bCs/>
        </w:rPr>
      </w:pPr>
      <w:r>
        <w:rPr>
          <w:bCs/>
        </w:rPr>
        <w:t>Банковская гарантия должна предусматривать, что для истребования суммы обеспечения Заказчик н</w:t>
      </w:r>
      <w:r>
        <w:rPr>
          <w:bCs/>
        </w:rPr>
        <w:t>аправляет Банку-Гаранту только письменное требование о предъявлении суммы обеспечения к оплате</w:t>
      </w:r>
      <w:r>
        <w:t xml:space="preserve"> </w:t>
      </w:r>
      <w:r>
        <w:rPr>
          <w:bCs/>
        </w:rPr>
        <w:t>как полностью, так и частично, с указанием на существо допущенных Исполнителем нарушений, в том числе в случаях:</w:t>
      </w:r>
    </w:p>
    <w:p w:rsidR="00E91897" w:rsidRDefault="00B02FA7">
      <w:pPr>
        <w:numPr>
          <w:ilvl w:val="0"/>
          <w:numId w:val="12"/>
        </w:numPr>
        <w:tabs>
          <w:tab w:val="left" w:pos="1418"/>
        </w:tabs>
        <w:ind w:left="0" w:firstLine="709"/>
        <w:jc w:val="both"/>
        <w:rPr>
          <w:bCs/>
          <w:lang w:val="ru-RU"/>
        </w:rPr>
      </w:pPr>
      <w:r>
        <w:rPr>
          <w:bCs/>
          <w:lang w:val="ru-RU"/>
        </w:rPr>
        <w:t>отказа Исполнителя от исполнения обязательств по</w:t>
      </w:r>
      <w:r>
        <w:rPr>
          <w:bCs/>
          <w:lang w:val="ru-RU"/>
        </w:rPr>
        <w:t xml:space="preserve"> Договору, в том числе одностороннего отказа от Договора;</w:t>
      </w:r>
    </w:p>
    <w:p w:rsidR="00E91897" w:rsidRDefault="00B02FA7">
      <w:pPr>
        <w:numPr>
          <w:ilvl w:val="0"/>
          <w:numId w:val="12"/>
        </w:numPr>
        <w:tabs>
          <w:tab w:val="left" w:pos="1418"/>
        </w:tabs>
        <w:ind w:left="0" w:firstLine="709"/>
        <w:jc w:val="both"/>
        <w:rPr>
          <w:bCs/>
          <w:lang w:val="ru-RU"/>
        </w:rPr>
      </w:pPr>
      <w:r>
        <w:rPr>
          <w:bCs/>
          <w:lang w:val="ru-RU"/>
        </w:rPr>
        <w:t>отказа Исполнителя от возврата неотработанного аванса при досрочном прекращении Договора / признании Договора недействительным;</w:t>
      </w:r>
    </w:p>
    <w:p w:rsidR="00E91897" w:rsidRDefault="00B02FA7">
      <w:pPr>
        <w:numPr>
          <w:ilvl w:val="0"/>
          <w:numId w:val="12"/>
        </w:numPr>
        <w:tabs>
          <w:tab w:val="left" w:pos="1418"/>
        </w:tabs>
        <w:ind w:left="0" w:firstLine="709"/>
        <w:jc w:val="both"/>
        <w:rPr>
          <w:bCs/>
          <w:lang w:val="ru-RU"/>
        </w:rPr>
      </w:pPr>
      <w:r>
        <w:rPr>
          <w:bCs/>
          <w:lang w:val="ru-RU"/>
        </w:rPr>
        <w:t>нарушения Исполнителем сроков</w:t>
      </w:r>
      <w:r>
        <w:rPr>
          <w:lang w:val="ru-RU"/>
        </w:rPr>
        <w:t xml:space="preserve"> </w:t>
      </w:r>
      <w:r>
        <w:rPr>
          <w:bCs/>
          <w:lang w:val="ru-RU"/>
        </w:rPr>
        <w:t xml:space="preserve">оказания Услуг, установленных Договором </w:t>
      </w:r>
      <w:r>
        <w:rPr>
          <w:bCs/>
          <w:lang w:val="ru-RU"/>
        </w:rPr>
        <w:t>более, чем на 60 (шестьдесят) календарных дней;</w:t>
      </w:r>
    </w:p>
    <w:p w:rsidR="00E91897" w:rsidRDefault="00B02FA7">
      <w:pPr>
        <w:numPr>
          <w:ilvl w:val="0"/>
          <w:numId w:val="12"/>
        </w:numPr>
        <w:tabs>
          <w:tab w:val="left" w:pos="1418"/>
        </w:tabs>
        <w:ind w:left="0" w:firstLine="709"/>
        <w:jc w:val="both"/>
        <w:rPr>
          <w:bCs/>
          <w:lang w:val="ru-RU"/>
        </w:rPr>
      </w:pPr>
      <w:r>
        <w:rPr>
          <w:bCs/>
          <w:lang w:val="ru-RU"/>
        </w:rPr>
        <w:t xml:space="preserve">утраты Исполнителем специальных разрешений (в том числе отзыв, прекращение (приостановление) действия допусков, разрешений и / или лицензий, предоставляющих Исполнителю возможность надлежащего исполнения </w:t>
      </w:r>
      <w:r>
        <w:rPr>
          <w:bCs/>
          <w:lang w:val="ru-RU"/>
        </w:rPr>
        <w:t>обязательств по Договору;</w:t>
      </w:r>
    </w:p>
    <w:p w:rsidR="00E91897" w:rsidRDefault="00B02FA7">
      <w:pPr>
        <w:numPr>
          <w:ilvl w:val="0"/>
          <w:numId w:val="12"/>
        </w:numPr>
        <w:tabs>
          <w:tab w:val="left" w:pos="1418"/>
        </w:tabs>
        <w:ind w:left="0" w:firstLine="709"/>
        <w:jc w:val="both"/>
        <w:rPr>
          <w:bCs/>
          <w:lang w:val="ru-RU"/>
        </w:rPr>
      </w:pPr>
      <w:r>
        <w:rPr>
          <w:bCs/>
          <w:lang w:val="ru-RU"/>
        </w:rPr>
        <w:t>введения арбитражным судом процедуры несостоятельности (банкротства)</w:t>
      </w:r>
      <w:r>
        <w:rPr>
          <w:lang w:val="ru-RU"/>
        </w:rPr>
        <w:t xml:space="preserve"> </w:t>
      </w:r>
      <w:r>
        <w:rPr>
          <w:bCs/>
          <w:lang w:val="ru-RU"/>
        </w:rPr>
        <w:t>в отношении Исполнителя;</w:t>
      </w:r>
    </w:p>
    <w:p w:rsidR="00E91897" w:rsidRDefault="00B02FA7">
      <w:pPr>
        <w:numPr>
          <w:ilvl w:val="0"/>
          <w:numId w:val="12"/>
        </w:numPr>
        <w:tabs>
          <w:tab w:val="left" w:pos="1418"/>
        </w:tabs>
        <w:ind w:left="0" w:firstLine="709"/>
        <w:jc w:val="both"/>
        <w:rPr>
          <w:bCs/>
          <w:lang w:val="ru-RU"/>
        </w:rPr>
      </w:pPr>
      <w:r>
        <w:rPr>
          <w:bCs/>
          <w:lang w:val="ru-RU"/>
        </w:rPr>
        <w:t>не предоставления Исполнителем в срок не позднее чем за 30 (тридцать) календарных дней до даты истечения срока действия Банковской гаран</w:t>
      </w:r>
      <w:r>
        <w:rPr>
          <w:bCs/>
          <w:lang w:val="ru-RU"/>
        </w:rPr>
        <w:t>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Исполнителем по Договору превышает срок действия Банковской гарантии либо срок исполнения о</w:t>
      </w:r>
      <w:r>
        <w:rPr>
          <w:bCs/>
          <w:lang w:val="ru-RU"/>
        </w:rPr>
        <w:t>бязательств продлен;</w:t>
      </w:r>
    </w:p>
    <w:p w:rsidR="00E91897" w:rsidRDefault="00B02FA7">
      <w:pPr>
        <w:numPr>
          <w:ilvl w:val="0"/>
          <w:numId w:val="12"/>
        </w:numPr>
        <w:tabs>
          <w:tab w:val="left" w:pos="1418"/>
        </w:tabs>
        <w:ind w:left="0" w:firstLine="709"/>
        <w:jc w:val="both"/>
        <w:rPr>
          <w:bCs/>
          <w:lang w:val="ru-RU"/>
        </w:rPr>
      </w:pPr>
      <w:r>
        <w:rPr>
          <w:color w:val="000000"/>
          <w:lang w:val="ru-RU"/>
        </w:rPr>
        <w:lastRenderedPageBreak/>
        <w:t>признания Договора недействительным по причинам отсутствия необходимых</w:t>
      </w:r>
      <w:r>
        <w:rPr>
          <w:lang w:val="ru-RU"/>
        </w:rPr>
        <w:t xml:space="preserve"> корпоративных одобрений у Исполнителя;</w:t>
      </w:r>
    </w:p>
    <w:p w:rsidR="00E91897" w:rsidRDefault="00B02FA7">
      <w:pPr>
        <w:numPr>
          <w:ilvl w:val="0"/>
          <w:numId w:val="12"/>
        </w:numPr>
        <w:tabs>
          <w:tab w:val="left" w:pos="1418"/>
        </w:tabs>
        <w:ind w:left="0" w:firstLine="709"/>
        <w:jc w:val="both"/>
        <w:rPr>
          <w:bCs/>
          <w:lang w:val="ru-RU"/>
        </w:rPr>
      </w:pPr>
      <w:r>
        <w:rPr>
          <w:bCs/>
          <w:lang w:val="ru-RU"/>
        </w:rPr>
        <w:t>установления в ходе исполнения Договора фактов несоответствия Исполнителя установленным документацией о закупке требованиям к</w:t>
      </w:r>
      <w:r>
        <w:rPr>
          <w:bCs/>
          <w:lang w:val="ru-RU"/>
        </w:rPr>
        <w:t xml:space="preserve">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w:t>
      </w:r>
      <w:r>
        <w:rPr>
          <w:bCs/>
          <w:lang w:val="ru-RU"/>
        </w:rPr>
        <w:t>значение для его заключения и исполнения.</w:t>
      </w:r>
    </w:p>
    <w:p w:rsidR="00E91897" w:rsidRDefault="00B02FA7">
      <w:pPr>
        <w:pStyle w:val="afc"/>
        <w:shd w:val="clear" w:color="auto" w:fill="FFFFFF"/>
        <w:tabs>
          <w:tab w:val="left" w:pos="1418"/>
        </w:tabs>
        <w:ind w:left="0" w:firstLine="709"/>
        <w:jc w:val="both"/>
      </w:pPr>
      <w:r>
        <w:t>Вместе с требованием о предъявлении суммы обеспечения к оплате Заказчик направляет Банку-Гаранту копию Банковской гарантии.</w:t>
      </w:r>
    </w:p>
    <w:p w:rsidR="00E91897" w:rsidRDefault="00B02FA7">
      <w:pPr>
        <w:pStyle w:val="afc"/>
        <w:shd w:val="clear" w:color="auto" w:fill="FFFFFF"/>
        <w:tabs>
          <w:tab w:val="left" w:pos="1418"/>
        </w:tabs>
        <w:ind w:left="0" w:firstLine="709"/>
        <w:jc w:val="both"/>
      </w:pPr>
      <w:r>
        <w:rPr>
          <w:bCs/>
        </w:rPr>
        <w:t>Банковской гарантией возврата авансового платежа может быть предусмотрено условие о предос</w:t>
      </w:r>
      <w:r>
        <w:rPr>
          <w:bCs/>
        </w:rPr>
        <w:t>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rsidR="00E91897" w:rsidRDefault="00B02FA7">
      <w:pPr>
        <w:pStyle w:val="afc"/>
        <w:shd w:val="clear" w:color="auto" w:fill="FFFFFF"/>
        <w:tabs>
          <w:tab w:val="left" w:pos="1418"/>
        </w:tabs>
        <w:ind w:left="0" w:firstLine="709"/>
        <w:jc w:val="both"/>
        <w:rPr>
          <w:bCs/>
        </w:rPr>
      </w:pPr>
      <w:r>
        <w:rPr>
          <w:bCs/>
          <w:color w:val="000000"/>
        </w:rPr>
        <w:t>Банковской гарантией возврата предварительной оплаты (</w:t>
      </w:r>
      <w:r>
        <w:rPr>
          <w:bCs/>
          <w:color w:val="000000"/>
        </w:rPr>
        <w:t>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w:t>
      </w:r>
      <w:r>
        <w:rPr>
          <w:bCs/>
          <w:color w:val="000000"/>
        </w:rPr>
        <w:t xml:space="preserve">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rsidR="00E91897" w:rsidRDefault="00B02FA7">
      <w:pPr>
        <w:ind w:firstLine="709"/>
        <w:jc w:val="both"/>
        <w:rPr>
          <w:bCs/>
          <w:shd w:val="clear" w:color="auto" w:fill="FFFF00"/>
          <w:lang w:val="ru-RU"/>
        </w:rPr>
      </w:pPr>
      <w:r>
        <w:rPr>
          <w:bCs/>
          <w:color w:val="000000"/>
          <w:lang w:val="ru-RU"/>
        </w:rPr>
        <w:t xml:space="preserve">Выбор формы направления такого требования осуществляется Бенефициаром самостоятельно. </w:t>
      </w:r>
      <w:r>
        <w:rPr>
          <w:bCs/>
          <w:lang w:val="ru-RU"/>
        </w:rPr>
        <w:t>Платеж по Банковской га</w:t>
      </w:r>
      <w:r>
        <w:rPr>
          <w:bCs/>
          <w:lang w:val="ru-RU"/>
        </w:rPr>
        <w:t>рантии осуществляется Банком-Гарантом в течение 10 (десяти) рабочих дней после обращения Заказчика.</w:t>
      </w:r>
    </w:p>
    <w:p w:rsidR="00E91897" w:rsidRDefault="00B02FA7">
      <w:pPr>
        <w:pStyle w:val="afc"/>
        <w:numPr>
          <w:ilvl w:val="2"/>
          <w:numId w:val="24"/>
        </w:numPr>
        <w:shd w:val="clear" w:color="auto" w:fill="FFFFFF"/>
        <w:tabs>
          <w:tab w:val="left" w:pos="1418"/>
        </w:tabs>
        <w:ind w:left="0" w:firstLine="709"/>
        <w:jc w:val="both"/>
        <w:rPr>
          <w:bCs/>
        </w:rPr>
      </w:pPr>
      <w:r>
        <w:rPr>
          <w:bCs/>
        </w:rPr>
        <w:t>Срок окончания Банковской гарантии – не ранее 70 (семидесяти) календарных дней после наступления даты завершения Этапа Услуг, установленной Договором.</w:t>
      </w:r>
    </w:p>
    <w:p w:rsidR="00E91897" w:rsidRDefault="00B02FA7">
      <w:pPr>
        <w:pStyle w:val="afc"/>
        <w:numPr>
          <w:ilvl w:val="2"/>
          <w:numId w:val="24"/>
        </w:numPr>
        <w:shd w:val="clear" w:color="auto" w:fill="FFFFFF"/>
        <w:tabs>
          <w:tab w:val="left" w:pos="1418"/>
        </w:tabs>
        <w:ind w:left="0" w:firstLine="709"/>
        <w:jc w:val="both"/>
        <w:rPr>
          <w:bCs/>
        </w:rPr>
      </w:pPr>
      <w:r>
        <w:rPr>
          <w:bCs/>
        </w:rPr>
        <w:t>Внесе</w:t>
      </w:r>
      <w:r>
        <w:rPr>
          <w:bCs/>
        </w:rPr>
        <w:t>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rsidR="00E91897" w:rsidRDefault="00B02FA7">
      <w:pPr>
        <w:pStyle w:val="afc"/>
        <w:numPr>
          <w:ilvl w:val="2"/>
          <w:numId w:val="24"/>
        </w:numPr>
        <w:shd w:val="clear" w:color="auto" w:fill="FFFFFF"/>
        <w:tabs>
          <w:tab w:val="left" w:pos="1418"/>
        </w:tabs>
        <w:ind w:left="0" w:firstLine="709"/>
        <w:jc w:val="both"/>
        <w:rPr>
          <w:bCs/>
        </w:rPr>
      </w:pPr>
      <w:r>
        <w:rPr>
          <w:bCs/>
        </w:rPr>
        <w:t>Банковская гарантия должна быть подчинена материальному праву Российской Федерации и предус</w:t>
      </w:r>
      <w:r>
        <w:rPr>
          <w:bCs/>
        </w:rPr>
        <w:t>матривать Арбитражный суд города Москвы в качестве органа, компетентного разрешать споры из Банковской гарантии.</w:t>
      </w:r>
    </w:p>
    <w:p w:rsidR="00E91897" w:rsidRDefault="00B02FA7">
      <w:pPr>
        <w:pStyle w:val="afc"/>
        <w:numPr>
          <w:ilvl w:val="2"/>
          <w:numId w:val="24"/>
        </w:numPr>
        <w:shd w:val="clear" w:color="auto" w:fill="FFFFFF"/>
        <w:tabs>
          <w:tab w:val="left" w:pos="1418"/>
        </w:tabs>
        <w:ind w:left="0" w:firstLine="709"/>
        <w:jc w:val="both"/>
        <w:rPr>
          <w:bCs/>
        </w:rPr>
      </w:pPr>
      <w:r>
        <w:rPr>
          <w:bCs/>
        </w:rPr>
        <w:t>Банковская гарантия не должна содержать условий или требований, противоречащих требованиям, указанным в пунктах 5.1.1 - 5.1.8 Договора, или дел</w:t>
      </w:r>
      <w:r>
        <w:rPr>
          <w:bCs/>
        </w:rPr>
        <w:t>ающих такие требования неисполнимыми.</w:t>
      </w:r>
    </w:p>
    <w:p w:rsidR="00E91897" w:rsidRDefault="00B02FA7">
      <w:pPr>
        <w:pStyle w:val="afc"/>
        <w:numPr>
          <w:ilvl w:val="2"/>
          <w:numId w:val="24"/>
        </w:numPr>
        <w:shd w:val="clear" w:color="auto" w:fill="FFFFFF"/>
        <w:tabs>
          <w:tab w:val="left" w:pos="1418"/>
          <w:tab w:val="left" w:pos="1701"/>
        </w:tabs>
        <w:ind w:left="0" w:firstLine="709"/>
        <w:jc w:val="both"/>
      </w:pPr>
      <w:r>
        <w:t xml:space="preserve">Банковские гарантии, предусмотренные настоящим разделом Договора, предоставляются (по выбору Заказчика): </w:t>
      </w:r>
    </w:p>
    <w:p w:rsidR="00E91897" w:rsidRDefault="00B02FA7">
      <w:pPr>
        <w:pStyle w:val="afc"/>
        <w:shd w:val="clear" w:color="auto" w:fill="FFFFFF"/>
        <w:tabs>
          <w:tab w:val="left" w:pos="1418"/>
          <w:tab w:val="left" w:pos="1701"/>
        </w:tabs>
        <w:ind w:left="0" w:firstLine="709"/>
        <w:jc w:val="both"/>
      </w:pPr>
      <w:r>
        <w:t xml:space="preserve">- в электронной форме с использованием программно-аппаратных средств информационной системы электронного </w:t>
      </w:r>
      <w:r>
        <w:t xml:space="preserve">документооборота общего </w:t>
      </w:r>
      <w:r>
        <w:lastRenderedPageBreak/>
        <w:t>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rsidR="00E91897" w:rsidRDefault="00B02FA7">
      <w:pPr>
        <w:pStyle w:val="afc"/>
        <w:shd w:val="clear" w:color="auto" w:fill="FFFFFF"/>
        <w:tabs>
          <w:tab w:val="left" w:pos="1418"/>
          <w:tab w:val="left" w:pos="1701"/>
        </w:tabs>
        <w:ind w:left="0" w:firstLine="709"/>
        <w:jc w:val="both"/>
      </w:pPr>
      <w:r>
        <w:t>- в оригинале на бумажном носи</w:t>
      </w:r>
      <w:r>
        <w:t>теле.</w:t>
      </w:r>
    </w:p>
    <w:p w:rsidR="00E91897" w:rsidRDefault="00B02FA7">
      <w:pPr>
        <w:numPr>
          <w:ilvl w:val="1"/>
          <w:numId w:val="24"/>
        </w:numPr>
        <w:tabs>
          <w:tab w:val="left" w:pos="1134"/>
        </w:tabs>
        <w:ind w:left="0" w:firstLine="709"/>
        <w:jc w:val="both"/>
        <w:rPr>
          <w:bCs/>
          <w:lang w:val="ru-RU"/>
        </w:rPr>
      </w:pPr>
      <w:r>
        <w:rPr>
          <w:bCs/>
          <w:lang w:val="ru-RU"/>
        </w:rPr>
        <w:t>Банк, выдавший Банковскую гарантию, должен соответствовать критериям, указанным в Приложении № 6 к Договору.</w:t>
      </w:r>
    </w:p>
    <w:p w:rsidR="00E91897" w:rsidRDefault="00B02FA7">
      <w:pPr>
        <w:pStyle w:val="afc"/>
        <w:numPr>
          <w:ilvl w:val="1"/>
          <w:numId w:val="24"/>
        </w:numPr>
        <w:shd w:val="clear" w:color="auto" w:fill="FFFFFF"/>
        <w:tabs>
          <w:tab w:val="left" w:pos="1134"/>
        </w:tabs>
        <w:ind w:left="0" w:firstLine="709"/>
        <w:jc w:val="both"/>
        <w:rPr>
          <w:bCs/>
        </w:rPr>
      </w:pPr>
      <w:r>
        <w:rPr>
          <w:bCs/>
        </w:rPr>
        <w:t>Банковская гарантия возвращается Банку-Гаранту или Исполнителю после прекращения ее действия в течение 10 (десяти) рабочих дней с даты получе</w:t>
      </w:r>
      <w:r>
        <w:rPr>
          <w:bCs/>
        </w:rPr>
        <w:t>ния Заказчиком соответствующего письменного уведомления.</w:t>
      </w:r>
    </w:p>
    <w:p w:rsidR="00E91897" w:rsidRDefault="00B02FA7">
      <w:pPr>
        <w:pStyle w:val="afc"/>
        <w:numPr>
          <w:ilvl w:val="1"/>
          <w:numId w:val="24"/>
        </w:numPr>
        <w:shd w:val="clear" w:color="auto" w:fill="FFFFFF"/>
        <w:tabs>
          <w:tab w:val="left" w:pos="1134"/>
        </w:tabs>
        <w:ind w:left="0" w:firstLine="709"/>
        <w:jc w:val="both"/>
        <w:rPr>
          <w:bCs/>
        </w:rPr>
      </w:pPr>
      <w:r>
        <w:rPr>
          <w:bCs/>
        </w:rPr>
        <w:t xml:space="preserve">Сумма Банковской гарантии возврата авансового платежа по согласованию с Заказчиком может быть уменьшена пропорционально сумме выполненных Исполнителем обязательств по Договору при условии </w:t>
      </w:r>
      <w:r>
        <w:rPr>
          <w:bCs/>
        </w:rPr>
        <w:t>подтверждения их выполнения.</w:t>
      </w:r>
    </w:p>
    <w:p w:rsidR="00E91897" w:rsidRDefault="00B02FA7">
      <w:pPr>
        <w:pStyle w:val="afc"/>
        <w:numPr>
          <w:ilvl w:val="1"/>
          <w:numId w:val="24"/>
        </w:numPr>
        <w:shd w:val="clear" w:color="auto" w:fill="FFFFFF"/>
        <w:tabs>
          <w:tab w:val="left" w:pos="1134"/>
        </w:tabs>
        <w:ind w:left="0" w:firstLine="709"/>
        <w:jc w:val="both"/>
        <w:rPr>
          <w:bCs/>
        </w:rPr>
      </w:pPr>
      <w:r>
        <w:rPr>
          <w:bCs/>
        </w:rPr>
        <w:t>В случае увеличения Цены Договора или продления срока выполнения Исполнителем обязательств, возникших из Договора или в связи с ним, Банковская гарантия должна быть заменена на новую или в нее должны быть внесены изменения, офо</w:t>
      </w:r>
      <w:r>
        <w:rPr>
          <w:bCs/>
        </w:rPr>
        <w:t>рмленные отдельным документом.</w:t>
      </w:r>
    </w:p>
    <w:p w:rsidR="00E91897" w:rsidRDefault="00B02FA7">
      <w:pPr>
        <w:pStyle w:val="afc"/>
        <w:numPr>
          <w:ilvl w:val="1"/>
          <w:numId w:val="24"/>
        </w:numPr>
        <w:shd w:val="clear" w:color="auto" w:fill="FFFFFF"/>
        <w:tabs>
          <w:tab w:val="left" w:pos="1134"/>
        </w:tabs>
        <w:ind w:left="0" w:firstLine="709"/>
        <w:jc w:val="both"/>
        <w:rPr>
          <w:bCs/>
        </w:rPr>
      </w:pPr>
      <w:r>
        <w:rPr>
          <w:bCs/>
        </w:rPr>
        <w:t>В случаях</w:t>
      </w:r>
      <w:r>
        <w:rPr>
          <w:bCs/>
          <w:lang w:val="en-US"/>
        </w:rPr>
        <w:t>:</w:t>
      </w:r>
      <w:r>
        <w:rPr>
          <w:bCs/>
        </w:rPr>
        <w:t xml:space="preserve"> </w:t>
      </w:r>
    </w:p>
    <w:p w:rsidR="00E91897" w:rsidRDefault="00B02FA7">
      <w:pPr>
        <w:pStyle w:val="afc"/>
        <w:numPr>
          <w:ilvl w:val="1"/>
          <w:numId w:val="13"/>
        </w:numPr>
        <w:shd w:val="clear" w:color="auto" w:fill="FFFFFF"/>
        <w:tabs>
          <w:tab w:val="left" w:pos="1134"/>
        </w:tabs>
        <w:ind w:left="0" w:firstLine="709"/>
        <w:jc w:val="both"/>
        <w:rPr>
          <w:bCs/>
        </w:rPr>
      </w:pPr>
      <w:r>
        <w:rPr>
          <w:bCs/>
        </w:rPr>
        <w:t xml:space="preserve">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w:t>
      </w:r>
      <w:r>
        <w:rPr>
          <w:bCs/>
        </w:rPr>
        <w:t>или</w:t>
      </w:r>
    </w:p>
    <w:p w:rsidR="00E91897" w:rsidRDefault="00B02FA7">
      <w:pPr>
        <w:pStyle w:val="afc"/>
        <w:numPr>
          <w:ilvl w:val="1"/>
          <w:numId w:val="13"/>
        </w:numPr>
        <w:shd w:val="clear" w:color="auto" w:fill="FFFFFF"/>
        <w:tabs>
          <w:tab w:val="left" w:pos="1134"/>
        </w:tabs>
        <w:ind w:left="0" w:firstLine="709"/>
        <w:jc w:val="both"/>
        <w:rPr>
          <w:bCs/>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rsidR="00E91897" w:rsidRDefault="00B02FA7">
      <w:pPr>
        <w:pStyle w:val="afc"/>
        <w:shd w:val="clear" w:color="auto" w:fill="FFFFFF"/>
        <w:tabs>
          <w:tab w:val="left" w:pos="1134"/>
        </w:tabs>
        <w:ind w:left="0" w:firstLine="709"/>
        <w:jc w:val="both"/>
        <w:rPr>
          <w:bCs/>
        </w:rPr>
      </w:pPr>
      <w:r>
        <w:rPr>
          <w:bCs/>
        </w:rPr>
        <w:t>Исполнитель обязан предоставить Зак</w:t>
      </w:r>
      <w:r>
        <w:rPr>
          <w:bCs/>
        </w:rPr>
        <w:t>азчику новую Банковскую гарантию</w:t>
      </w:r>
      <w:r>
        <w:t xml:space="preserve"> </w:t>
      </w:r>
      <w:r>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w:t>
      </w:r>
      <w:r>
        <w:rPr>
          <w:bCs/>
        </w:rPr>
        <w:t>оятельствах, либо с момента обращения Заказчика с требованием о замене Банковской гарантии.</w:t>
      </w:r>
    </w:p>
    <w:p w:rsidR="00E91897" w:rsidRDefault="00B02FA7">
      <w:pPr>
        <w:pStyle w:val="afc"/>
        <w:shd w:val="clear" w:color="auto" w:fill="FFFFFF"/>
        <w:ind w:left="0" w:firstLine="709"/>
        <w:jc w:val="both"/>
        <w:rPr>
          <w:bCs/>
        </w:rPr>
      </w:pPr>
      <w:r>
        <w:rPr>
          <w:bCs/>
        </w:rPr>
        <w:t>В случае непредставления Исполнителем в установленный срок новой Банковской гарантии Заказчик вправе удерживать сумму неотработанного аванса</w:t>
      </w:r>
      <w:r>
        <w:rPr>
          <w:rStyle w:val="a7"/>
          <w:bCs/>
        </w:rPr>
        <w:footnoteReference w:id="11"/>
      </w:r>
      <w:r>
        <w:rPr>
          <w:bCs/>
        </w:rPr>
        <w:t xml:space="preserve"> при выплате каждого пл</w:t>
      </w:r>
      <w:r>
        <w:rPr>
          <w:bCs/>
        </w:rPr>
        <w:t>атежа, причитающегося Исполнителю, до полного зачета неотработанного аванса</w:t>
      </w:r>
      <w:r>
        <w:t>.</w:t>
      </w:r>
    </w:p>
    <w:p w:rsidR="00E91897" w:rsidRDefault="00B02FA7">
      <w:pPr>
        <w:pStyle w:val="afc"/>
        <w:numPr>
          <w:ilvl w:val="1"/>
          <w:numId w:val="24"/>
        </w:numPr>
        <w:shd w:val="clear" w:color="auto" w:fill="FFFFFF"/>
        <w:tabs>
          <w:tab w:val="left" w:pos="1134"/>
        </w:tabs>
        <w:ind w:left="0" w:firstLine="709"/>
        <w:jc w:val="both"/>
        <w:rPr>
          <w:bCs/>
        </w:rPr>
      </w:pPr>
      <w:r>
        <w:rPr>
          <w:bCs/>
        </w:rPr>
        <w:t>Во всех случаях, предусмотренных Договором, Исполнитель вправе представить Заказчику вместо новой Банковской гарантии изменения к ранее выданной Банковской гарантии, приводящие ее</w:t>
      </w:r>
      <w:r>
        <w:rPr>
          <w:bCs/>
        </w:rPr>
        <w:t xml:space="preserve">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rsidR="00E91897" w:rsidRDefault="00B02FA7">
      <w:pPr>
        <w:pStyle w:val="afc"/>
        <w:numPr>
          <w:ilvl w:val="1"/>
          <w:numId w:val="24"/>
        </w:numPr>
        <w:shd w:val="clear" w:color="auto" w:fill="FFFFFF"/>
        <w:tabs>
          <w:tab w:val="left" w:pos="1134"/>
        </w:tabs>
        <w:ind w:left="0" w:firstLine="709"/>
        <w:jc w:val="both"/>
        <w:rPr>
          <w:bCs/>
        </w:rPr>
      </w:pPr>
      <w:r>
        <w:rPr>
          <w:bCs/>
        </w:rPr>
        <w:lastRenderedPageBreak/>
        <w:t>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w:t>
      </w:r>
      <w:r>
        <w:rPr>
          <w:bCs/>
        </w:rPr>
        <w:t xml:space="preserve">тавляет 5 000 000 (Пять миллионов) рублей и более без учета НДС. </w:t>
      </w:r>
    </w:p>
    <w:p w:rsidR="00E91897" w:rsidRDefault="00B02FA7">
      <w:pPr>
        <w:pStyle w:val="afc"/>
        <w:numPr>
          <w:ilvl w:val="1"/>
          <w:numId w:val="24"/>
        </w:numPr>
        <w:shd w:val="clear" w:color="auto" w:fill="FFFFFF"/>
        <w:tabs>
          <w:tab w:val="left" w:pos="1134"/>
        </w:tabs>
        <w:ind w:left="0" w:firstLine="709"/>
        <w:jc w:val="both"/>
        <w:rPr>
          <w:bCs/>
        </w:rPr>
      </w:pPr>
      <w:r>
        <w:rPr>
          <w:highlight w:val="lightGray"/>
        </w:rPr>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r>
        <w:rPr>
          <w:rStyle w:val="a7"/>
          <w:highlight w:val="lightGray"/>
        </w:rPr>
        <w:footnoteReference w:id="12"/>
      </w:r>
      <w:r>
        <w:rPr>
          <w:highlight w:val="lightGray"/>
        </w:rPr>
        <w:t>.</w:t>
      </w:r>
    </w:p>
    <w:p w:rsidR="00E91897" w:rsidRDefault="00B02FA7">
      <w:pPr>
        <w:pStyle w:val="afc"/>
        <w:numPr>
          <w:ilvl w:val="1"/>
          <w:numId w:val="24"/>
        </w:numPr>
        <w:shd w:val="clear" w:color="auto" w:fill="FFFFFF"/>
        <w:tabs>
          <w:tab w:val="left" w:pos="1134"/>
        </w:tabs>
        <w:ind w:left="0" w:firstLine="709"/>
        <w:jc w:val="both"/>
        <w:rPr>
          <w:bCs/>
        </w:rPr>
      </w:pPr>
      <w:r>
        <w:t>Принадлежащее Заказчик</w:t>
      </w:r>
      <w:r>
        <w:t>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rsidR="00E91897" w:rsidRDefault="00E91897">
      <w:pPr>
        <w:shd w:val="clear" w:color="auto" w:fill="FFFFFF"/>
        <w:tabs>
          <w:tab w:val="left" w:pos="1134"/>
        </w:tabs>
        <w:jc w:val="both"/>
        <w:rPr>
          <w:bCs/>
          <w:lang w:val="ru-RU"/>
        </w:rPr>
      </w:pPr>
    </w:p>
    <w:p w:rsidR="00E91897" w:rsidRDefault="00B02FA7">
      <w:pPr>
        <w:pStyle w:val="afc"/>
        <w:numPr>
          <w:ilvl w:val="0"/>
          <w:numId w:val="24"/>
        </w:numPr>
        <w:shd w:val="clear" w:color="auto" w:fill="FFFFFF"/>
        <w:tabs>
          <w:tab w:val="left" w:pos="284"/>
        </w:tabs>
        <w:ind w:left="0" w:firstLine="0"/>
        <w:jc w:val="center"/>
        <w:rPr>
          <w:b/>
        </w:rPr>
      </w:pPr>
      <w:r>
        <w:rPr>
          <w:b/>
        </w:rPr>
        <w:t>Ответственн</w:t>
      </w:r>
      <w:r>
        <w:rPr>
          <w:b/>
        </w:rPr>
        <w:t>ость Сторон</w:t>
      </w:r>
    </w:p>
    <w:p w:rsidR="00E91897" w:rsidRDefault="00B02FA7">
      <w:pPr>
        <w:pStyle w:val="afc"/>
        <w:numPr>
          <w:ilvl w:val="1"/>
          <w:numId w:val="24"/>
        </w:numPr>
        <w:shd w:val="clear" w:color="auto" w:fill="FFFFFF"/>
        <w:tabs>
          <w:tab w:val="left" w:pos="284"/>
          <w:tab w:val="left" w:pos="1134"/>
        </w:tabs>
        <w:ind w:left="0" w:firstLine="709"/>
        <w:jc w:val="both"/>
        <w:rPr>
          <w:b/>
        </w:rPr>
      </w:pPr>
      <w:r>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w:t>
      </w:r>
      <w:r>
        <w:rPr>
          <w:bCs/>
        </w:rPr>
        <w:t xml:space="preserve">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E91897" w:rsidRDefault="00B02FA7">
      <w:pPr>
        <w:pStyle w:val="afc"/>
        <w:numPr>
          <w:ilvl w:val="1"/>
          <w:numId w:val="25"/>
        </w:numPr>
        <w:tabs>
          <w:tab w:val="left" w:pos="496"/>
          <w:tab w:val="left" w:pos="1134"/>
        </w:tabs>
        <w:ind w:left="0" w:firstLine="709"/>
        <w:jc w:val="both"/>
      </w:pPr>
      <w:r>
        <w:t>Заказчик не несет ответственность за ненадлежащее исполнение обязательств по внесению пр</w:t>
      </w:r>
      <w:r>
        <w:t>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rsidR="00E91897" w:rsidRDefault="00B02FA7">
      <w:pPr>
        <w:pStyle w:val="afc"/>
        <w:numPr>
          <w:ilvl w:val="1"/>
          <w:numId w:val="25"/>
        </w:numPr>
        <w:shd w:val="clear" w:color="auto" w:fill="FFFFFF" w:themeFill="background1"/>
        <w:tabs>
          <w:tab w:val="left" w:pos="0"/>
          <w:tab w:val="left" w:pos="496"/>
          <w:tab w:val="left" w:pos="709"/>
          <w:tab w:val="left" w:pos="1134"/>
          <w:tab w:val="left" w:pos="1418"/>
        </w:tabs>
        <w:ind w:left="0" w:firstLine="709"/>
        <w:jc w:val="both"/>
      </w:pPr>
      <w:r>
        <w:t>В случае н</w:t>
      </w:r>
      <w:r>
        <w:t>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w:t>
      </w:r>
      <w:r>
        <w:t>нно оплаченной суммы за каждый день просрочки.</w:t>
      </w:r>
    </w:p>
    <w:p w:rsidR="00E91897" w:rsidRDefault="00B02FA7">
      <w:pPr>
        <w:pStyle w:val="afc"/>
        <w:numPr>
          <w:ilvl w:val="1"/>
          <w:numId w:val="25"/>
        </w:numPr>
        <w:shd w:val="clear" w:color="auto" w:fill="FFFFFF" w:themeFill="background1"/>
        <w:tabs>
          <w:tab w:val="left" w:pos="0"/>
          <w:tab w:val="left" w:pos="496"/>
          <w:tab w:val="left" w:pos="709"/>
          <w:tab w:val="left" w:pos="1134"/>
          <w:tab w:val="left" w:pos="1418"/>
        </w:tabs>
        <w:ind w:left="0" w:firstLine="709"/>
        <w:jc w:val="both"/>
      </w:pPr>
      <w: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w:t>
      </w:r>
      <w:r>
        <w:t>полнителем неустойки в размере 0,1 (ноль целых и одна десятая) процента от Цены Договора за каждый день просрочки</w:t>
      </w:r>
      <w:r>
        <w:rPr>
          <w:rFonts w:eastAsia="Calibri"/>
        </w:rPr>
        <w:t>.</w:t>
      </w:r>
    </w:p>
    <w:p w:rsidR="00E91897" w:rsidRDefault="00B02FA7">
      <w:pPr>
        <w:pStyle w:val="afc"/>
        <w:numPr>
          <w:ilvl w:val="1"/>
          <w:numId w:val="25"/>
        </w:numPr>
        <w:shd w:val="clear" w:color="auto" w:fill="FFFFFF"/>
        <w:tabs>
          <w:tab w:val="left" w:pos="0"/>
          <w:tab w:val="left" w:pos="496"/>
          <w:tab w:val="left" w:pos="709"/>
          <w:tab w:val="left" w:pos="1134"/>
          <w:tab w:val="left" w:pos="1418"/>
        </w:tabs>
        <w:ind w:left="0" w:firstLine="709"/>
        <w:jc w:val="both"/>
        <w:rPr>
          <w:bCs/>
        </w:rPr>
      </w:pPr>
      <w:r>
        <w:lastRenderedPageBreak/>
        <w:t xml:space="preserve">На сумму подлежащего возврату аванса начисляется неустойка в размере 0,1 (ноль целых и одна десятая) процента с даты, установленной для </w:t>
      </w:r>
      <w:r>
        <w:t>возврата аванса.</w:t>
      </w:r>
    </w:p>
    <w:p w:rsidR="00E91897" w:rsidRDefault="00B02FA7">
      <w:pPr>
        <w:pStyle w:val="afc"/>
        <w:numPr>
          <w:ilvl w:val="1"/>
          <w:numId w:val="25"/>
        </w:numPr>
        <w:shd w:val="clear" w:color="auto" w:fill="FFFFFF"/>
        <w:tabs>
          <w:tab w:val="left" w:pos="0"/>
          <w:tab w:val="left" w:pos="496"/>
          <w:tab w:val="left" w:pos="709"/>
          <w:tab w:val="left" w:pos="1134"/>
          <w:tab w:val="left" w:pos="1418"/>
        </w:tabs>
        <w:ind w:left="0" w:firstLine="709"/>
        <w:jc w:val="both"/>
        <w:rPr>
          <w:bCs/>
        </w:rPr>
      </w:pPr>
      <w:r>
        <w:rPr>
          <w:bCs/>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w:t>
      </w:r>
      <w:r>
        <w:rPr>
          <w:bCs/>
          <w:shd w:val="clear" w:color="auto" w:fill="C0C0C0"/>
        </w:rPr>
        <w:t>экологических, санитарно-</w:t>
      </w:r>
      <w:r>
        <w:rPr>
          <w:bCs/>
          <w:color w:val="000000"/>
          <w:shd w:val="clear" w:color="auto" w:fill="C0C0C0"/>
        </w:rPr>
        <w:t>эпидемиологических требований и иных требован</w:t>
      </w:r>
      <w:r>
        <w:rPr>
          <w:bCs/>
          <w:color w:val="000000"/>
          <w:shd w:val="clear" w:color="auto" w:fill="C0C0C0"/>
        </w:rPr>
        <w:t>ий, установленных законодательством Российской Федерации об автомобильном, железнодорожном, воздушном, внутренним водном и морском транспорте, а также требований, установленных локальными нормативными правовыми актами (документами) Заказчика в области обра</w:t>
      </w:r>
      <w:r>
        <w:rPr>
          <w:bCs/>
          <w:color w:val="000000"/>
          <w:shd w:val="clear" w:color="auto" w:fill="C0C0C0"/>
        </w:rPr>
        <w:t>щения с Отходами на территории Заказчика</w:t>
      </w:r>
      <w:r>
        <w:rPr>
          <w:rStyle w:val="a7"/>
          <w:bCs/>
          <w:color w:val="000000"/>
          <w:shd w:val="clear" w:color="auto" w:fill="C0C0C0"/>
        </w:rPr>
        <w:footnoteReference w:id="13"/>
      </w:r>
      <w:r>
        <w:rPr>
          <w:bCs/>
          <w:color w:val="000000"/>
          <w:shd w:val="clear" w:color="auto" w:fill="C0C0C0"/>
        </w:rPr>
        <w:t>,</w:t>
      </w:r>
      <w:r>
        <w:rPr>
          <w:bCs/>
          <w:color w:val="000000"/>
        </w:rPr>
        <w:t xml:space="preserve"> </w:t>
      </w:r>
      <w:r>
        <w:rPr>
          <w:bCs/>
        </w:rPr>
        <w:t xml:space="preserve">если они зафиксированы Заказчиком или уполномоченным государственным органом, Заказчик, помимо возмещения убытков, </w:t>
      </w:r>
      <w:r>
        <w:rPr>
          <w:bCs/>
          <w:shd w:val="clear" w:color="auto" w:fill="C0C0C0"/>
        </w:rPr>
        <w:t xml:space="preserve">включая реальный ущерб в виде возмещения расходов по уплате </w:t>
      </w:r>
      <w:r>
        <w:rPr>
          <w:bCs/>
          <w:color w:val="000000"/>
          <w:shd w:val="clear" w:color="auto" w:fill="C0C0C0"/>
        </w:rPr>
        <w:t>соответствующих</w:t>
      </w:r>
      <w:r>
        <w:rPr>
          <w:bCs/>
          <w:shd w:val="clear" w:color="auto" w:fill="C0C0C0"/>
        </w:rPr>
        <w:t xml:space="preserve"> административных штраф</w:t>
      </w:r>
      <w:r>
        <w:rPr>
          <w:bCs/>
          <w:shd w:val="clear" w:color="auto" w:fill="C0C0C0"/>
        </w:rPr>
        <w:t>ов</w:t>
      </w:r>
      <w:r>
        <w:rPr>
          <w:rStyle w:val="a7"/>
          <w:bCs/>
          <w:shd w:val="clear" w:color="auto" w:fill="C0C0C0"/>
        </w:rPr>
        <w:footnoteReference w:id="14"/>
      </w:r>
      <w:r>
        <w:rPr>
          <w:bCs/>
          <w:shd w:val="clear" w:color="auto" w:fill="C0C0C0"/>
        </w:rPr>
        <w:t xml:space="preserve">, </w:t>
      </w:r>
      <w:r>
        <w:rPr>
          <w:bCs/>
        </w:rPr>
        <w:t xml:space="preserve">вправе требовать уплаты Исполнителем штрафа в размерах, установленных Приложением № 5 к Договору. </w:t>
      </w:r>
    </w:p>
    <w:p w:rsidR="00E91897" w:rsidRDefault="00B02FA7">
      <w:pPr>
        <w:pStyle w:val="afc"/>
        <w:numPr>
          <w:ilvl w:val="1"/>
          <w:numId w:val="25"/>
        </w:numPr>
        <w:shd w:val="clear" w:color="auto" w:fill="FFFFFF"/>
        <w:tabs>
          <w:tab w:val="left" w:pos="496"/>
          <w:tab w:val="left" w:pos="1134"/>
          <w:tab w:val="left" w:pos="1276"/>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w:t>
      </w:r>
      <w:r>
        <w:rPr>
          <w:bCs/>
        </w:rPr>
        <w:t xml:space="preserve">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w:t>
      </w:r>
      <w:r>
        <w:rPr>
          <w:bCs/>
        </w:rPr>
        <w:t>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w:t>
      </w:r>
      <w:r>
        <w:rPr>
          <w:bCs/>
        </w:rPr>
        <w:t xml:space="preserve">е нарушения Исполнителем сроков предоставления счетов-фактур/УПД, установленных пунктом 3.8 Договора, Заказчик вправе требовать уплаты </w:t>
      </w:r>
      <w:r>
        <w:rPr>
          <w:bCs/>
        </w:rPr>
        <w:lastRenderedPageBreak/>
        <w:t>Исполнителем штрафа в размере 50 000 (Пятидесяти тысяч) рублей за каждый случай нарушения.</w:t>
      </w:r>
    </w:p>
    <w:p w:rsidR="00E91897" w:rsidRDefault="00B02FA7">
      <w:pPr>
        <w:pStyle w:val="afc"/>
        <w:numPr>
          <w:ilvl w:val="1"/>
          <w:numId w:val="25"/>
        </w:numPr>
        <w:shd w:val="clear" w:color="auto" w:fill="FFFFFF"/>
        <w:tabs>
          <w:tab w:val="left" w:pos="1134"/>
        </w:tabs>
        <w:ind w:left="0" w:firstLine="709"/>
        <w:jc w:val="both"/>
        <w:rPr>
          <w:bCs/>
        </w:rPr>
      </w:pPr>
      <w:r>
        <w:rPr>
          <w:bCs/>
        </w:rPr>
        <w:t>За непредоставление либо несво</w:t>
      </w:r>
      <w:r>
        <w:rPr>
          <w:bCs/>
        </w:rPr>
        <w:t>евременное предоставление / переоформление Исполнителем банковских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w:t>
      </w:r>
      <w:r>
        <w:rPr>
          <w:bCs/>
        </w:rPr>
        <w:t>оцента от Цены Договора за каждый день просрочки.</w:t>
      </w:r>
    </w:p>
    <w:p w:rsidR="00E91897" w:rsidRDefault="00B02FA7">
      <w:pPr>
        <w:pStyle w:val="afc"/>
        <w:numPr>
          <w:ilvl w:val="1"/>
          <w:numId w:val="25"/>
        </w:numPr>
        <w:shd w:val="clear" w:color="auto" w:fill="FFFFFF"/>
        <w:tabs>
          <w:tab w:val="left" w:pos="1134"/>
        </w:tabs>
        <w:ind w:left="0" w:firstLine="709"/>
        <w:jc w:val="both"/>
        <w:rPr>
          <w:bCs/>
        </w:rPr>
      </w:pPr>
      <w: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w:t>
      </w:r>
      <w:r>
        <w:rPr>
          <w:bCs/>
        </w:rPr>
        <w:t xml:space="preserve"> </w:t>
      </w:r>
      <w:r>
        <w:t>Исполнителе</w:t>
      </w:r>
      <w:r>
        <w:rPr>
          <w:bCs/>
        </w:rPr>
        <w:t>м своих обязательств, произведенных для восстановления нарушенного права, а также упущенной выгоды.</w:t>
      </w:r>
    </w:p>
    <w:p w:rsidR="00E91897" w:rsidRDefault="00B02FA7">
      <w:pPr>
        <w:pStyle w:val="afc"/>
        <w:numPr>
          <w:ilvl w:val="1"/>
          <w:numId w:val="25"/>
        </w:numPr>
        <w:shd w:val="clear" w:color="auto" w:fill="FFFFFF"/>
        <w:tabs>
          <w:tab w:val="left" w:pos="1418"/>
        </w:tabs>
        <w:ind w:left="0" w:firstLine="709"/>
        <w:jc w:val="both"/>
        <w:rPr>
          <w:bCs/>
        </w:rPr>
      </w:pPr>
      <w:r>
        <w:rPr>
          <w:bCs/>
        </w:rPr>
        <w:t>Обязанность по уплате неустойки и / или штрафов, возмещения убытков, предусмотренных Договором, возникает у любой из Сторон только при условии п</w:t>
      </w:r>
      <w:r>
        <w:rPr>
          <w:bCs/>
        </w:rPr>
        <w:t xml:space="preserve">олучения письменного требования другой Стороны. </w:t>
      </w:r>
    </w:p>
    <w:p w:rsidR="00E91897" w:rsidRDefault="00B02FA7">
      <w:pPr>
        <w:pStyle w:val="afc"/>
        <w:numPr>
          <w:ilvl w:val="1"/>
          <w:numId w:val="25"/>
        </w:numPr>
        <w:shd w:val="clear" w:color="auto" w:fill="FFFFFF"/>
        <w:tabs>
          <w:tab w:val="left" w:pos="1418"/>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E91897" w:rsidRDefault="00B02FA7">
      <w:pPr>
        <w:pStyle w:val="afc"/>
        <w:numPr>
          <w:ilvl w:val="1"/>
          <w:numId w:val="25"/>
        </w:numPr>
        <w:shd w:val="clear" w:color="auto" w:fill="FFFFFF"/>
        <w:tabs>
          <w:tab w:val="left" w:pos="1418"/>
        </w:tabs>
        <w:ind w:left="0" w:firstLine="709"/>
        <w:jc w:val="both"/>
        <w:rPr>
          <w:bCs/>
        </w:rPr>
      </w:pPr>
      <w:r>
        <w:rPr>
          <w:bCs/>
        </w:rPr>
        <w:t>Учитывая, что для Заказч</w:t>
      </w:r>
      <w:r>
        <w:rPr>
          <w:bCs/>
        </w:rPr>
        <w:t xml:space="preserve">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w:t>
      </w:r>
      <w:r>
        <w:rPr>
          <w:bCs/>
        </w:rPr>
        <w:t>Исполнителем соответствующих обязательств по Договору.</w:t>
      </w:r>
    </w:p>
    <w:p w:rsidR="00E91897" w:rsidRDefault="00B02FA7">
      <w:pPr>
        <w:pStyle w:val="afc"/>
        <w:numPr>
          <w:ilvl w:val="1"/>
          <w:numId w:val="25"/>
        </w:numPr>
        <w:shd w:val="clear" w:color="auto" w:fill="FFFFFF"/>
        <w:tabs>
          <w:tab w:val="left" w:pos="496"/>
          <w:tab w:val="left" w:pos="1418"/>
        </w:tabs>
        <w:ind w:left="0" w:firstLine="709"/>
        <w:jc w:val="both"/>
      </w:pPr>
      <w: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w:t>
      </w:r>
      <w:r>
        <w:t>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rsidR="00E91897" w:rsidRDefault="00E91897">
      <w:pPr>
        <w:pStyle w:val="afc"/>
        <w:shd w:val="clear" w:color="auto" w:fill="FFFFFF"/>
        <w:tabs>
          <w:tab w:val="left" w:pos="284"/>
        </w:tabs>
        <w:ind w:left="0"/>
        <w:rPr>
          <w:b/>
        </w:rPr>
      </w:pPr>
    </w:p>
    <w:p w:rsidR="00E91897" w:rsidRDefault="00B02FA7">
      <w:pPr>
        <w:pStyle w:val="afc"/>
        <w:numPr>
          <w:ilvl w:val="0"/>
          <w:numId w:val="25"/>
        </w:numPr>
        <w:shd w:val="clear" w:color="auto" w:fill="FFFFFF"/>
        <w:tabs>
          <w:tab w:val="left" w:pos="284"/>
        </w:tabs>
        <w:ind w:left="0" w:firstLine="0"/>
        <w:jc w:val="center"/>
        <w:rPr>
          <w:b/>
        </w:rPr>
      </w:pPr>
      <w:r>
        <w:rPr>
          <w:b/>
        </w:rPr>
        <w:t>Исключительные права и патенты</w:t>
      </w:r>
    </w:p>
    <w:p w:rsidR="00E91897" w:rsidRDefault="00B02FA7">
      <w:pPr>
        <w:pStyle w:val="afc"/>
        <w:numPr>
          <w:ilvl w:val="1"/>
          <w:numId w:val="27"/>
        </w:numPr>
        <w:shd w:val="clear" w:color="auto" w:fill="FFFFFF"/>
        <w:tabs>
          <w:tab w:val="left" w:pos="284"/>
          <w:tab w:val="left" w:pos="1134"/>
        </w:tabs>
        <w:ind w:left="0" w:firstLine="709"/>
        <w:jc w:val="both"/>
        <w:rPr>
          <w:b/>
        </w:rPr>
      </w:pPr>
      <w: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w:t>
      </w:r>
      <w:r>
        <w:t>, которым предоставляется правовая охрана, в том числе авторских и смежных с ними прав, патентных прав, прав на секрет производства.</w:t>
      </w:r>
    </w:p>
    <w:p w:rsidR="00E91897" w:rsidRDefault="00B02FA7">
      <w:pPr>
        <w:pStyle w:val="afc"/>
        <w:numPr>
          <w:ilvl w:val="1"/>
          <w:numId w:val="27"/>
        </w:numPr>
        <w:shd w:val="clear" w:color="auto" w:fill="FFFFFF"/>
        <w:tabs>
          <w:tab w:val="left" w:pos="284"/>
          <w:tab w:val="left" w:pos="1134"/>
        </w:tabs>
        <w:ind w:left="0" w:firstLine="709"/>
        <w:jc w:val="both"/>
        <w:rPr>
          <w:b/>
        </w:rPr>
      </w:pPr>
      <w:r>
        <w:rPr>
          <w:bCs/>
        </w:rPr>
        <w:t>Исполнитель вправе использовать при оказании Услуг результаты интеллектуальной деятельности, принадлежащие третьим лицам, т</w:t>
      </w:r>
      <w:r>
        <w:rPr>
          <w:bCs/>
        </w:rPr>
        <w:t xml:space="preserve">олько если он получил на это соответствующие разрешения (лицензии) этих лиц. </w:t>
      </w:r>
    </w:p>
    <w:p w:rsidR="00E91897" w:rsidRDefault="00B02FA7">
      <w:pPr>
        <w:pStyle w:val="afc"/>
        <w:numPr>
          <w:ilvl w:val="1"/>
          <w:numId w:val="27"/>
        </w:numPr>
        <w:shd w:val="clear" w:color="auto" w:fill="FFFFFF"/>
        <w:tabs>
          <w:tab w:val="left" w:pos="284"/>
          <w:tab w:val="left" w:pos="1134"/>
        </w:tabs>
        <w:ind w:left="0" w:firstLine="709"/>
        <w:jc w:val="both"/>
        <w:rPr>
          <w:b/>
        </w:rPr>
      </w:pPr>
      <w:r>
        <w:rPr>
          <w:bCs/>
        </w:rPr>
        <w:lastRenderedPageBreak/>
        <w:t>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w:t>
      </w:r>
      <w:r>
        <w:rPr>
          <w:bCs/>
        </w:rPr>
        <w:t xml:space="preserve">ока использования. </w:t>
      </w:r>
    </w:p>
    <w:p w:rsidR="00E91897" w:rsidRDefault="00B02FA7">
      <w:pPr>
        <w:pStyle w:val="afc"/>
        <w:numPr>
          <w:ilvl w:val="1"/>
          <w:numId w:val="27"/>
        </w:numPr>
        <w:shd w:val="clear" w:color="auto" w:fill="FFFFFF"/>
        <w:tabs>
          <w:tab w:val="left" w:pos="284"/>
          <w:tab w:val="left" w:pos="1134"/>
        </w:tabs>
        <w:ind w:left="0" w:firstLine="709"/>
        <w:jc w:val="both"/>
        <w:rPr>
          <w:b/>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w:t>
      </w:r>
      <w:r>
        <w:rPr>
          <w:bCs/>
        </w:rPr>
        <w:t>се расходы и убытки, связанные с такими требованиями, включая расходы на юридических консультантов.</w:t>
      </w:r>
    </w:p>
    <w:p w:rsidR="00E91897" w:rsidRDefault="00B02FA7">
      <w:pPr>
        <w:pStyle w:val="afc"/>
        <w:numPr>
          <w:ilvl w:val="1"/>
          <w:numId w:val="27"/>
        </w:numPr>
        <w:shd w:val="clear" w:color="auto" w:fill="FFFFFF"/>
        <w:tabs>
          <w:tab w:val="left" w:pos="284"/>
          <w:tab w:val="left" w:pos="1134"/>
        </w:tabs>
        <w:ind w:left="0" w:firstLine="709"/>
        <w:jc w:val="both"/>
        <w:rPr>
          <w:b/>
        </w:rPr>
      </w:pPr>
      <w:r>
        <w:rPr>
          <w:bCs/>
        </w:rPr>
        <w:t xml:space="preserve">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w:t>
      </w:r>
      <w:r>
        <w:rPr>
          <w:bCs/>
        </w:rPr>
        <w:t>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w:t>
      </w:r>
      <w:r>
        <w:rPr>
          <w:bCs/>
        </w:rPr>
        <w:t>чику сразу после их возникновения в силу Договора.</w:t>
      </w:r>
    </w:p>
    <w:p w:rsidR="00E91897" w:rsidRDefault="00B02FA7">
      <w:pPr>
        <w:pStyle w:val="afc"/>
        <w:shd w:val="clear" w:color="auto" w:fill="FFFFFF"/>
        <w:tabs>
          <w:tab w:val="left" w:pos="1134"/>
        </w:tabs>
        <w:ind w:left="0" w:firstLine="709"/>
        <w:jc w:val="both"/>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w:t>
      </w:r>
      <w:r>
        <w:rPr>
          <w:bCs/>
        </w:rPr>
        <w:t>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t xml:space="preserve"> </w:t>
      </w:r>
      <w:r>
        <w:rPr>
          <w:bCs/>
        </w:rPr>
        <w:t>интеллектуальной деятел</w:t>
      </w:r>
      <w:r>
        <w:rPr>
          <w:bCs/>
        </w:rPr>
        <w:t xml:space="preserve">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w:t>
      </w:r>
      <w:r>
        <w:rPr>
          <w:bCs/>
        </w:rPr>
        <w:t xml:space="preserve">Цену Договора. </w:t>
      </w:r>
    </w:p>
    <w:p w:rsidR="00E91897" w:rsidRDefault="00B02FA7">
      <w:pPr>
        <w:pStyle w:val="afc"/>
        <w:numPr>
          <w:ilvl w:val="1"/>
          <w:numId w:val="27"/>
        </w:numPr>
        <w:shd w:val="clear" w:color="auto" w:fill="FFFFFF"/>
        <w:tabs>
          <w:tab w:val="left" w:pos="1134"/>
        </w:tabs>
        <w:ind w:left="0" w:firstLine="709"/>
        <w:jc w:val="both"/>
      </w:pPr>
      <w:r>
        <w:rPr>
          <w:bCs/>
        </w:rPr>
        <w:t xml:space="preserve">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w:t>
      </w:r>
      <w:r>
        <w:rPr>
          <w:bCs/>
        </w:rPr>
        <w:t>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E91897" w:rsidRDefault="00B02FA7">
      <w:pPr>
        <w:pStyle w:val="afc"/>
        <w:numPr>
          <w:ilvl w:val="1"/>
          <w:numId w:val="27"/>
        </w:numPr>
        <w:shd w:val="clear" w:color="auto" w:fill="FFFFFF"/>
        <w:tabs>
          <w:tab w:val="left" w:pos="1134"/>
        </w:tabs>
        <w:ind w:left="0" w:firstLine="709"/>
        <w:jc w:val="both"/>
      </w:pPr>
      <w:r>
        <w:rPr>
          <w:bCs/>
        </w:rPr>
        <w:t>Переход прав на исключительные права (за</w:t>
      </w:r>
      <w:r>
        <w:rPr>
          <w:bCs/>
        </w:rPr>
        <w:t xml:space="preserve">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t>об оказании</w:t>
      </w:r>
      <w:r>
        <w:t xml:space="preserve"> У</w:t>
      </w:r>
      <w:r>
        <w:rPr>
          <w:bCs/>
        </w:rPr>
        <w:t>слуг/УПД.</w:t>
      </w:r>
    </w:p>
    <w:p w:rsidR="00E91897" w:rsidRDefault="00E91897">
      <w:pPr>
        <w:pStyle w:val="afc"/>
        <w:shd w:val="clear" w:color="auto" w:fill="FFFFFF"/>
        <w:tabs>
          <w:tab w:val="left" w:pos="1134"/>
          <w:tab w:val="left" w:pos="2835"/>
        </w:tabs>
        <w:ind w:left="0" w:firstLine="709"/>
        <w:jc w:val="both"/>
      </w:pPr>
    </w:p>
    <w:p w:rsidR="00E91897" w:rsidRDefault="00B02FA7">
      <w:pPr>
        <w:pStyle w:val="afc"/>
        <w:numPr>
          <w:ilvl w:val="0"/>
          <w:numId w:val="27"/>
        </w:numPr>
        <w:shd w:val="clear" w:color="auto" w:fill="FFFFFF"/>
        <w:tabs>
          <w:tab w:val="left" w:pos="284"/>
        </w:tabs>
        <w:ind w:left="0" w:firstLine="0"/>
        <w:jc w:val="center"/>
        <w:rPr>
          <w:b/>
          <w:bCs/>
        </w:rPr>
      </w:pPr>
      <w:r>
        <w:rPr>
          <w:b/>
          <w:bCs/>
        </w:rPr>
        <w:t>Конфиденциальность</w:t>
      </w:r>
    </w:p>
    <w:p w:rsidR="00E91897" w:rsidRDefault="00B02FA7">
      <w:pPr>
        <w:pStyle w:val="afc"/>
        <w:numPr>
          <w:ilvl w:val="1"/>
          <w:numId w:val="27"/>
        </w:numPr>
        <w:shd w:val="clear" w:color="auto" w:fill="FFFFFF"/>
        <w:tabs>
          <w:tab w:val="left" w:pos="284"/>
          <w:tab w:val="left" w:pos="1134"/>
        </w:tabs>
        <w:ind w:left="0" w:firstLine="709"/>
        <w:jc w:val="both"/>
        <w:rPr>
          <w:b/>
          <w:bCs/>
        </w:rPr>
      </w:pPr>
      <w:r>
        <w:rPr>
          <w:bCs/>
        </w:rPr>
        <w:t xml:space="preserve">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w:t>
      </w:r>
      <w:r>
        <w:rPr>
          <w:bCs/>
        </w:rPr>
        <w:lastRenderedPageBreak/>
        <w:t>в любом другом виде, а</w:t>
      </w:r>
      <w:r>
        <w:rPr>
          <w:bCs/>
        </w:rPr>
        <w:t xml:space="preserve">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E91897" w:rsidRDefault="00B02FA7">
      <w:pPr>
        <w:numPr>
          <w:ilvl w:val="0"/>
          <w:numId w:val="4"/>
        </w:numPr>
        <w:tabs>
          <w:tab w:val="left" w:pos="1418"/>
        </w:tabs>
        <w:ind w:left="0" w:firstLine="709"/>
        <w:jc w:val="both"/>
        <w:rPr>
          <w:bCs/>
          <w:lang w:val="ru-RU"/>
        </w:rPr>
      </w:pPr>
      <w:r>
        <w:rPr>
          <w:bCs/>
          <w:lang w:val="ru-RU"/>
        </w:rPr>
        <w:t xml:space="preserve">данная Информация имеет </w:t>
      </w:r>
      <w:r>
        <w:rPr>
          <w:bCs/>
          <w:lang w:val="ru-RU"/>
        </w:rPr>
        <w:t>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E91897" w:rsidRDefault="00B02FA7">
      <w:pPr>
        <w:numPr>
          <w:ilvl w:val="0"/>
          <w:numId w:val="4"/>
        </w:numPr>
        <w:tabs>
          <w:tab w:val="left" w:pos="1418"/>
        </w:tabs>
        <w:ind w:left="0" w:firstLine="709"/>
        <w:jc w:val="both"/>
        <w:rPr>
          <w:bCs/>
        </w:rPr>
      </w:pPr>
      <w:r>
        <w:rPr>
          <w:bCs/>
          <w:lang w:val="ru-RU"/>
        </w:rPr>
        <w:t>данная Информация не относится к категории общедоступной или обязательной</w:t>
      </w:r>
      <w:r>
        <w:rPr>
          <w:bCs/>
          <w:lang w:val="ru-RU"/>
        </w:rPr>
        <w:t xml:space="preserve"> к раскрытию </w:t>
      </w:r>
      <w:r>
        <w:rPr>
          <w:bCs/>
        </w:rPr>
        <w:t>Заказчиком в соответствии с законодательством Российской Федерации.</w:t>
      </w:r>
    </w:p>
    <w:p w:rsidR="00E91897" w:rsidRDefault="00B02FA7">
      <w:pPr>
        <w:pStyle w:val="afc"/>
        <w:numPr>
          <w:ilvl w:val="1"/>
          <w:numId w:val="27"/>
        </w:numPr>
        <w:shd w:val="clear" w:color="auto" w:fill="FFFFFF"/>
        <w:tabs>
          <w:tab w:val="left" w:pos="1134"/>
        </w:tabs>
        <w:ind w:left="0" w:firstLine="709"/>
        <w:jc w:val="both"/>
        <w:rPr>
          <w:bCs/>
        </w:rPr>
      </w:pPr>
      <w:r>
        <w:rPr>
          <w:bCs/>
        </w:rPr>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w:t>
      </w:r>
      <w:r>
        <w:rPr>
          <w:bCs/>
        </w:rPr>
        <w:t xml:space="preserve">ках проводимых Заказчиком закупочных процедур. </w:t>
      </w:r>
    </w:p>
    <w:p w:rsidR="00E91897" w:rsidRDefault="00B02FA7">
      <w:pPr>
        <w:pStyle w:val="afc"/>
        <w:numPr>
          <w:ilvl w:val="1"/>
          <w:numId w:val="27"/>
        </w:numPr>
        <w:shd w:val="clear" w:color="auto" w:fill="FFFFFF"/>
        <w:tabs>
          <w:tab w:val="left" w:pos="1134"/>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w:t>
      </w:r>
      <w:r>
        <w:rPr>
          <w:bCs/>
        </w:rPr>
        <w:t>онных носителях.</w:t>
      </w:r>
    </w:p>
    <w:p w:rsidR="00E91897" w:rsidRDefault="00B02FA7">
      <w:pPr>
        <w:pStyle w:val="afc"/>
        <w:numPr>
          <w:ilvl w:val="1"/>
          <w:numId w:val="27"/>
        </w:numPr>
        <w:shd w:val="clear" w:color="auto" w:fill="FFFFFF"/>
        <w:tabs>
          <w:tab w:val="left" w:pos="1134"/>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rsidR="00E91897" w:rsidRDefault="00B02FA7">
      <w:pPr>
        <w:pStyle w:val="afc"/>
        <w:numPr>
          <w:ilvl w:val="1"/>
          <w:numId w:val="27"/>
        </w:numPr>
        <w:shd w:val="clear" w:color="auto" w:fill="FFFFFF"/>
        <w:tabs>
          <w:tab w:val="left" w:pos="1134"/>
        </w:tabs>
        <w:ind w:left="0" w:firstLine="709"/>
        <w:jc w:val="both"/>
        <w:rPr>
          <w:bCs/>
        </w:rPr>
      </w:pPr>
      <w:r>
        <w:rPr>
          <w:bCs/>
        </w:rPr>
        <w:t>Информация может включать в себя, в том числе, но не ограничиваясь:</w:t>
      </w:r>
    </w:p>
    <w:p w:rsidR="00E91897" w:rsidRDefault="00B02FA7">
      <w:pPr>
        <w:numPr>
          <w:ilvl w:val="0"/>
          <w:numId w:val="4"/>
        </w:numPr>
        <w:tabs>
          <w:tab w:val="left" w:pos="1418"/>
        </w:tabs>
        <w:ind w:left="0" w:firstLine="709"/>
        <w:jc w:val="both"/>
        <w:rPr>
          <w:bCs/>
        </w:rPr>
      </w:pPr>
      <w:r>
        <w:rPr>
          <w:bCs/>
        </w:rPr>
        <w:t xml:space="preserve">финансовую </w:t>
      </w:r>
      <w:r>
        <w:rPr>
          <w:bCs/>
          <w:lang w:val="en-US"/>
        </w:rPr>
        <w:t>(</w:t>
      </w:r>
      <w:r>
        <w:rPr>
          <w:bCs/>
        </w:rPr>
        <w:t>бухгалтерскую) отчетность;</w:t>
      </w:r>
    </w:p>
    <w:p w:rsidR="00E91897" w:rsidRDefault="00B02FA7">
      <w:pPr>
        <w:numPr>
          <w:ilvl w:val="0"/>
          <w:numId w:val="4"/>
        </w:numPr>
        <w:tabs>
          <w:tab w:val="left" w:pos="1418"/>
        </w:tabs>
        <w:ind w:left="0" w:firstLine="709"/>
        <w:jc w:val="both"/>
        <w:rPr>
          <w:bCs/>
        </w:rPr>
      </w:pPr>
      <w:r>
        <w:rPr>
          <w:bCs/>
        </w:rPr>
        <w:t>учетные регистры бухгалтерского учета;</w:t>
      </w:r>
    </w:p>
    <w:p w:rsidR="00E91897" w:rsidRDefault="00B02FA7">
      <w:pPr>
        <w:numPr>
          <w:ilvl w:val="0"/>
          <w:numId w:val="4"/>
        </w:numPr>
        <w:tabs>
          <w:tab w:val="left" w:pos="1418"/>
        </w:tabs>
        <w:ind w:left="0" w:firstLine="709"/>
        <w:jc w:val="both"/>
        <w:rPr>
          <w:bCs/>
        </w:rPr>
      </w:pPr>
      <w:r>
        <w:rPr>
          <w:bCs/>
        </w:rPr>
        <w:t>бизнес-планы;</w:t>
      </w:r>
    </w:p>
    <w:p w:rsidR="00E91897" w:rsidRDefault="00B02FA7">
      <w:pPr>
        <w:numPr>
          <w:ilvl w:val="0"/>
          <w:numId w:val="4"/>
        </w:numPr>
        <w:tabs>
          <w:tab w:val="left" w:pos="1418"/>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E91897" w:rsidRDefault="00B02FA7">
      <w:pPr>
        <w:numPr>
          <w:ilvl w:val="0"/>
          <w:numId w:val="4"/>
        </w:numPr>
        <w:tabs>
          <w:tab w:val="left" w:pos="1418"/>
        </w:tabs>
        <w:ind w:left="0" w:firstLine="709"/>
        <w:jc w:val="both"/>
        <w:rPr>
          <w:bCs/>
          <w:lang w:val="ru-RU"/>
        </w:rPr>
      </w:pPr>
      <w:r>
        <w:rPr>
          <w:bCs/>
          <w:lang w:val="ru-RU"/>
        </w:rPr>
        <w:t>сведения о финансовых, право</w:t>
      </w:r>
      <w:r>
        <w:rPr>
          <w:bCs/>
          <w:lang w:val="ru-RU"/>
        </w:rPr>
        <w:t>вых, организационных и других взаимоотношениях между Заказчиком и третьими лицами;</w:t>
      </w:r>
    </w:p>
    <w:p w:rsidR="00E91897" w:rsidRDefault="00B02FA7">
      <w:pPr>
        <w:numPr>
          <w:ilvl w:val="0"/>
          <w:numId w:val="4"/>
        </w:numPr>
        <w:tabs>
          <w:tab w:val="left" w:pos="1418"/>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r>
        <w:rPr>
          <w:bCs/>
          <w:lang w:val="ru-RU"/>
        </w:rPr>
        <w:t>;</w:t>
      </w:r>
    </w:p>
    <w:p w:rsidR="00E91897" w:rsidRDefault="00B02FA7">
      <w:pPr>
        <w:numPr>
          <w:ilvl w:val="0"/>
          <w:numId w:val="4"/>
        </w:numPr>
        <w:tabs>
          <w:tab w:val="left" w:pos="1418"/>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rsidR="00E91897" w:rsidRDefault="00B02FA7">
      <w:pPr>
        <w:numPr>
          <w:ilvl w:val="0"/>
          <w:numId w:val="4"/>
        </w:numPr>
        <w:tabs>
          <w:tab w:val="left" w:pos="1418"/>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rsidR="00E91897" w:rsidRDefault="00B02FA7">
      <w:pPr>
        <w:numPr>
          <w:ilvl w:val="0"/>
          <w:numId w:val="4"/>
        </w:numPr>
        <w:tabs>
          <w:tab w:val="left" w:pos="1418"/>
        </w:tabs>
        <w:ind w:left="0" w:firstLine="709"/>
        <w:jc w:val="both"/>
        <w:rPr>
          <w:bCs/>
          <w:lang w:val="ru-RU"/>
        </w:rPr>
      </w:pPr>
      <w:r>
        <w:rPr>
          <w:bCs/>
          <w:lang w:val="ru-RU"/>
        </w:rPr>
        <w:t>материалы обо</w:t>
      </w:r>
      <w:r>
        <w:rPr>
          <w:bCs/>
          <w:lang w:val="ru-RU"/>
        </w:rPr>
        <w:t>бщения, анализа, оценки, иных действий по обработке вышеуказанной Информации и документов.</w:t>
      </w:r>
    </w:p>
    <w:p w:rsidR="00E91897" w:rsidRDefault="00B02FA7">
      <w:pPr>
        <w:pStyle w:val="afc"/>
        <w:numPr>
          <w:ilvl w:val="1"/>
          <w:numId w:val="27"/>
        </w:numPr>
        <w:shd w:val="clear" w:color="auto" w:fill="FFFFFF"/>
        <w:tabs>
          <w:tab w:val="left" w:pos="1134"/>
        </w:tabs>
        <w:ind w:left="0" w:firstLine="709"/>
        <w:jc w:val="both"/>
        <w:rPr>
          <w:bCs/>
        </w:rPr>
      </w:pPr>
      <w:bookmarkStart w:id="17" w:name="_Ref361337849"/>
      <w:r>
        <w:rPr>
          <w:bCs/>
        </w:rPr>
        <w:t xml:space="preserve">Исполнитель обязан безусловно обеспечить защиту и сохранение конфиденциальности Информации в течение срока действия Договора и в </w:t>
      </w:r>
      <w:r>
        <w:rPr>
          <w:bCs/>
        </w:rPr>
        <w:lastRenderedPageBreak/>
        <w:t xml:space="preserve">течение 3 (трех) лет после его </w:t>
      </w:r>
      <w:r>
        <w:rPr>
          <w:bCs/>
        </w:rPr>
        <w:t>прекращения</w:t>
      </w:r>
      <w:r>
        <w:t xml:space="preserve"> </w:t>
      </w:r>
      <w:r>
        <w:rPr>
          <w:bCs/>
        </w:rPr>
        <w:t>(расторжения) или исполнения, в том числе:</w:t>
      </w:r>
      <w:bookmarkEnd w:id="17"/>
      <w:r>
        <w:rPr>
          <w:bCs/>
        </w:rPr>
        <w:t xml:space="preserve"> </w:t>
      </w:r>
    </w:p>
    <w:p w:rsidR="00E91897" w:rsidRDefault="00B02FA7">
      <w:pPr>
        <w:pStyle w:val="afc"/>
        <w:numPr>
          <w:ilvl w:val="2"/>
          <w:numId w:val="27"/>
        </w:numPr>
        <w:shd w:val="clear" w:color="auto" w:fill="FFFFFF"/>
        <w:tabs>
          <w:tab w:val="left" w:pos="1134"/>
        </w:tabs>
        <w:ind w:left="0" w:firstLine="709"/>
        <w:jc w:val="both"/>
        <w:rPr>
          <w:bCs/>
        </w:rPr>
      </w:pPr>
      <w:r>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w:t>
      </w:r>
      <w:r>
        <w:rPr>
          <w:bCs/>
        </w:rPr>
        <w:t>Заказчика, за исключением случаев, предусмотренных законодательством Российской Федерации и пунктом 8.6.7 Договора;</w:t>
      </w:r>
    </w:p>
    <w:p w:rsidR="00E91897" w:rsidRDefault="00B02FA7">
      <w:pPr>
        <w:pStyle w:val="afc"/>
        <w:numPr>
          <w:ilvl w:val="2"/>
          <w:numId w:val="27"/>
        </w:numPr>
        <w:shd w:val="clear" w:color="auto" w:fill="FFFFFF"/>
        <w:tabs>
          <w:tab w:val="left" w:pos="1134"/>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w:t>
      </w:r>
      <w:r>
        <w:rPr>
          <w:bCs/>
        </w:rPr>
        <w:t>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rsidR="00E91897" w:rsidRDefault="00B02FA7">
      <w:pPr>
        <w:pStyle w:val="afc"/>
        <w:numPr>
          <w:ilvl w:val="2"/>
          <w:numId w:val="27"/>
        </w:numPr>
        <w:shd w:val="clear" w:color="auto" w:fill="FFFFFF"/>
        <w:tabs>
          <w:tab w:val="left" w:pos="1134"/>
        </w:tabs>
        <w:ind w:left="0" w:firstLine="709"/>
        <w:jc w:val="both"/>
        <w:rPr>
          <w:bCs/>
        </w:rPr>
      </w:pPr>
      <w:r>
        <w:rPr>
          <w:bCs/>
        </w:rPr>
        <w:t>использовать</w:t>
      </w:r>
      <w:r>
        <w:rPr>
          <w:bCs/>
        </w:rPr>
        <w:t xml:space="preserve"> Информацию исключительно для целей, для которых она была предоставлена; </w:t>
      </w:r>
    </w:p>
    <w:p w:rsidR="00E91897" w:rsidRDefault="00B02FA7">
      <w:pPr>
        <w:pStyle w:val="afc"/>
        <w:numPr>
          <w:ilvl w:val="2"/>
          <w:numId w:val="27"/>
        </w:numPr>
        <w:shd w:val="clear" w:color="auto" w:fill="FFFFFF"/>
        <w:tabs>
          <w:tab w:val="left" w:pos="1134"/>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E91897" w:rsidRDefault="00B02FA7">
      <w:pPr>
        <w:pStyle w:val="afc"/>
        <w:numPr>
          <w:ilvl w:val="2"/>
          <w:numId w:val="27"/>
        </w:numPr>
        <w:shd w:val="clear" w:color="auto" w:fill="FFFFFF"/>
        <w:tabs>
          <w:tab w:val="left" w:pos="1134"/>
        </w:tabs>
        <w:ind w:left="0" w:firstLine="709"/>
        <w:jc w:val="both"/>
        <w:rPr>
          <w:bCs/>
        </w:rPr>
      </w:pPr>
      <w:r>
        <w:rPr>
          <w:bCs/>
        </w:rPr>
        <w:t>в случае возникновения угрозы несанкционированного рас</w:t>
      </w:r>
      <w:r>
        <w:rPr>
          <w:bCs/>
        </w:rPr>
        <w:t>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E91897" w:rsidRDefault="00B02FA7">
      <w:pPr>
        <w:pStyle w:val="afc"/>
        <w:numPr>
          <w:ilvl w:val="2"/>
          <w:numId w:val="27"/>
        </w:numPr>
        <w:shd w:val="clear" w:color="auto" w:fill="FFFFFF"/>
        <w:tabs>
          <w:tab w:val="left" w:pos="1134"/>
        </w:tabs>
        <w:ind w:left="0" w:firstLine="709"/>
        <w:jc w:val="both"/>
        <w:rPr>
          <w:bCs/>
        </w:rPr>
      </w:pPr>
      <w:r>
        <w:rPr>
          <w:bCs/>
        </w:rPr>
        <w:t>по требованию Заказчика ун</w:t>
      </w:r>
      <w:r>
        <w:rPr>
          <w:bCs/>
        </w:rPr>
        <w:t>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w:t>
      </w:r>
      <w:r>
        <w:rPr>
          <w:bCs/>
        </w:rPr>
        <w:t xml:space="preserve">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E91897" w:rsidRDefault="00B02FA7">
      <w:pPr>
        <w:pStyle w:val="afc"/>
        <w:numPr>
          <w:ilvl w:val="2"/>
          <w:numId w:val="27"/>
        </w:numPr>
        <w:shd w:val="clear" w:color="auto" w:fill="FFFFFF"/>
        <w:tabs>
          <w:tab w:val="left" w:pos="1134"/>
        </w:tabs>
        <w:ind w:left="0" w:firstLine="709"/>
        <w:jc w:val="both"/>
        <w:rPr>
          <w:bCs/>
        </w:rPr>
      </w:pPr>
      <w:bookmarkStart w:id="18" w:name="_Ref361337832"/>
      <w:r>
        <w:rPr>
          <w:bCs/>
        </w:rPr>
        <w:t>раскрывать Информацию своим работникам, ч</w:t>
      </w:r>
      <w:r>
        <w:rPr>
          <w:bCs/>
        </w:rPr>
        <w:t>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8"/>
    </w:p>
    <w:p w:rsidR="00E91897" w:rsidRDefault="00B02FA7">
      <w:pPr>
        <w:pStyle w:val="afc"/>
        <w:numPr>
          <w:ilvl w:val="2"/>
          <w:numId w:val="27"/>
        </w:numPr>
        <w:shd w:val="clear" w:color="auto" w:fill="FFFFFF"/>
        <w:tabs>
          <w:tab w:val="left" w:pos="1134"/>
        </w:tabs>
        <w:ind w:left="0" w:firstLine="709"/>
        <w:jc w:val="both"/>
        <w:rPr>
          <w:bCs/>
        </w:rPr>
      </w:pPr>
      <w:r>
        <w:rPr>
          <w:bCs/>
        </w:rPr>
        <w:t>не разглашать третьим лицам факты перед</w:t>
      </w:r>
      <w:r>
        <w:rPr>
          <w:bCs/>
        </w:rPr>
        <w:t>ачи или получения Информации.</w:t>
      </w:r>
    </w:p>
    <w:p w:rsidR="00E91897" w:rsidRDefault="00B02FA7">
      <w:pPr>
        <w:pStyle w:val="afc"/>
        <w:numPr>
          <w:ilvl w:val="1"/>
          <w:numId w:val="27"/>
        </w:numPr>
        <w:shd w:val="clear" w:color="auto" w:fill="FFFFFF"/>
        <w:tabs>
          <w:tab w:val="left" w:pos="1134"/>
        </w:tabs>
        <w:ind w:left="0" w:firstLine="709"/>
        <w:jc w:val="both"/>
        <w:rPr>
          <w:bCs/>
        </w:rPr>
      </w:pPr>
      <w:bookmarkStart w:id="19"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9"/>
    </w:p>
    <w:p w:rsidR="00E91897" w:rsidRDefault="00B02FA7">
      <w:pPr>
        <w:pStyle w:val="afc"/>
        <w:numPr>
          <w:ilvl w:val="1"/>
          <w:numId w:val="27"/>
        </w:numPr>
        <w:shd w:val="clear" w:color="auto" w:fill="FFFFFF"/>
        <w:tabs>
          <w:tab w:val="left" w:pos="1134"/>
        </w:tabs>
        <w:ind w:left="0" w:firstLine="709"/>
        <w:jc w:val="both"/>
        <w:rPr>
          <w:bCs/>
        </w:rPr>
      </w:pPr>
      <w:r>
        <w:rPr>
          <w:bCs/>
        </w:rPr>
        <w:t>Ис</w:t>
      </w:r>
      <w:r>
        <w:rPr>
          <w:bCs/>
        </w:rPr>
        <w:t>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rsidR="00E91897" w:rsidRDefault="00B02FA7">
      <w:pPr>
        <w:pStyle w:val="afc"/>
        <w:numPr>
          <w:ilvl w:val="1"/>
          <w:numId w:val="27"/>
        </w:numPr>
        <w:shd w:val="clear" w:color="auto" w:fill="FFFFFF"/>
        <w:tabs>
          <w:tab w:val="left" w:pos="1134"/>
        </w:tabs>
        <w:ind w:left="0" w:firstLine="709"/>
        <w:jc w:val="both"/>
        <w:rPr>
          <w:bCs/>
        </w:rPr>
      </w:pPr>
      <w:r>
        <w:rPr>
          <w:bCs/>
        </w:rPr>
        <w:lastRenderedPageBreak/>
        <w:t>Условия защиты Информации, представляемой Исполнителем Заказчику, могут быть дополнительно урегу</w:t>
      </w:r>
      <w:r>
        <w:rPr>
          <w:bCs/>
        </w:rPr>
        <w:t xml:space="preserve">лированы отдельно заключаемым Сторонами соглашением. </w:t>
      </w:r>
    </w:p>
    <w:p w:rsidR="00E91897" w:rsidRDefault="00E91897">
      <w:pPr>
        <w:pStyle w:val="afc"/>
        <w:shd w:val="clear" w:color="auto" w:fill="FFFFFF"/>
        <w:tabs>
          <w:tab w:val="left" w:pos="284"/>
        </w:tabs>
        <w:ind w:left="0"/>
        <w:rPr>
          <w:b/>
        </w:rPr>
      </w:pPr>
    </w:p>
    <w:p w:rsidR="00E91897" w:rsidRDefault="00B02FA7">
      <w:pPr>
        <w:pStyle w:val="afc"/>
        <w:numPr>
          <w:ilvl w:val="0"/>
          <w:numId w:val="27"/>
        </w:numPr>
        <w:shd w:val="clear" w:color="auto" w:fill="FFFFFF"/>
        <w:tabs>
          <w:tab w:val="left" w:pos="284"/>
        </w:tabs>
        <w:ind w:left="0" w:firstLine="0"/>
        <w:jc w:val="center"/>
        <w:rPr>
          <w:bCs/>
        </w:rPr>
      </w:pPr>
      <w:r>
        <w:rPr>
          <w:b/>
          <w:bCs/>
        </w:rPr>
        <w:t>Разрешение споров</w:t>
      </w:r>
    </w:p>
    <w:p w:rsidR="00E91897" w:rsidRDefault="00B02FA7">
      <w:pPr>
        <w:pStyle w:val="afc"/>
        <w:numPr>
          <w:ilvl w:val="1"/>
          <w:numId w:val="27"/>
        </w:numPr>
        <w:shd w:val="clear" w:color="auto" w:fill="FFFFFF"/>
        <w:tabs>
          <w:tab w:val="left" w:pos="284"/>
          <w:tab w:val="left" w:pos="1134"/>
        </w:tabs>
        <w:ind w:left="0" w:firstLine="709"/>
        <w:jc w:val="both"/>
        <w:rPr>
          <w:bCs/>
        </w:rPr>
      </w:pPr>
      <w:r>
        <w:rPr>
          <w:bCs/>
        </w:rPr>
        <w:t xml:space="preserve">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w:t>
      </w:r>
      <w:r>
        <w:rPr>
          <w:bCs/>
        </w:rPr>
        <w:t>(расторжением) и / или действительностью, разрешаются путем переговоров.</w:t>
      </w:r>
    </w:p>
    <w:p w:rsidR="00E91897" w:rsidRDefault="00B02FA7">
      <w:pPr>
        <w:pStyle w:val="afc"/>
        <w:numPr>
          <w:ilvl w:val="1"/>
          <w:numId w:val="27"/>
        </w:numPr>
        <w:shd w:val="clear" w:color="auto" w:fill="FFFFFF"/>
        <w:tabs>
          <w:tab w:val="left" w:pos="284"/>
          <w:tab w:val="left" w:pos="1134"/>
        </w:tabs>
        <w:ind w:left="0" w:firstLine="709"/>
        <w:jc w:val="both"/>
        <w:rPr>
          <w:bCs/>
        </w:rPr>
      </w:pPr>
      <w:r>
        <w:rPr>
          <w:bCs/>
        </w:rPr>
        <w:t>Споры, указанные в пункте 9.1 Договора, которые не были урегулированы Сторонами путем переговоров, подлежат разрешению в Арбитражном суде Республики Дагестан в соответствии с законода</w:t>
      </w:r>
      <w:r>
        <w:rPr>
          <w:bCs/>
        </w:rPr>
        <w:t>тельством Российской Федерации, за исключением споров из Банковской гарантии, подсудность которых предусмотрена пунктом 5.1.8. Договора.</w:t>
      </w:r>
    </w:p>
    <w:p w:rsidR="00E91897" w:rsidRDefault="00B02FA7">
      <w:pPr>
        <w:pStyle w:val="afc"/>
        <w:numPr>
          <w:ilvl w:val="1"/>
          <w:numId w:val="27"/>
        </w:numPr>
        <w:shd w:val="clear" w:color="auto" w:fill="FFFFFF"/>
        <w:tabs>
          <w:tab w:val="left" w:pos="284"/>
          <w:tab w:val="left" w:pos="1134"/>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w:t>
      </w:r>
      <w:r>
        <w:rPr>
          <w:bCs/>
        </w:rPr>
        <w:t xml:space="preserve">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highlight w:val="lightGray"/>
        </w:rPr>
        <w:t>15.8</w:t>
      </w:r>
      <w:r>
        <w:rPr>
          <w:bCs/>
        </w:rPr>
        <w:t xml:space="preserve"> Договора.</w:t>
      </w:r>
    </w:p>
    <w:p w:rsidR="00E91897" w:rsidRDefault="00B02FA7">
      <w:pPr>
        <w:pStyle w:val="afc"/>
        <w:numPr>
          <w:ilvl w:val="1"/>
          <w:numId w:val="27"/>
        </w:numPr>
        <w:shd w:val="clear" w:color="auto" w:fill="FFFFFF"/>
        <w:tabs>
          <w:tab w:val="left" w:pos="284"/>
          <w:tab w:val="left" w:pos="1134"/>
        </w:tabs>
        <w:ind w:left="0" w:firstLine="709"/>
        <w:jc w:val="both"/>
        <w:rPr>
          <w:bCs/>
        </w:rPr>
      </w:pPr>
      <w:r>
        <w:rPr>
          <w:bCs/>
        </w:rPr>
        <w:t>Срок для рассмотрения претензии – 15 (пятнадцать) рабочих дней со дня ее получения.</w:t>
      </w:r>
      <w:r>
        <w:rPr>
          <w:bCs/>
        </w:rPr>
        <w:t xml:space="preserve">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E91897" w:rsidRDefault="00B02FA7">
      <w:pPr>
        <w:pStyle w:val="afc"/>
        <w:numPr>
          <w:ilvl w:val="1"/>
          <w:numId w:val="27"/>
        </w:numPr>
        <w:shd w:val="clear" w:color="auto" w:fill="FFFFFF"/>
        <w:tabs>
          <w:tab w:val="left" w:pos="284"/>
          <w:tab w:val="left" w:pos="1134"/>
        </w:tabs>
        <w:ind w:left="0" w:firstLine="709"/>
        <w:jc w:val="both"/>
        <w:rPr>
          <w:bCs/>
        </w:rPr>
      </w:pPr>
      <w:r>
        <w:rPr>
          <w:bCs/>
        </w:rPr>
        <w:t>Условия настоящего раздела Договора сохраняют свою силу в случае признания Договора незаключе</w:t>
      </w:r>
      <w:r>
        <w:rPr>
          <w:bCs/>
        </w:rPr>
        <w:t>нным и / или недействительным.</w:t>
      </w:r>
    </w:p>
    <w:p w:rsidR="00E91897" w:rsidRDefault="00E91897">
      <w:pPr>
        <w:pStyle w:val="afc"/>
        <w:shd w:val="clear" w:color="auto" w:fill="FFFFFF"/>
        <w:tabs>
          <w:tab w:val="left" w:pos="1418"/>
        </w:tabs>
        <w:ind w:left="0" w:firstLine="851"/>
        <w:jc w:val="both"/>
      </w:pPr>
    </w:p>
    <w:p w:rsidR="00E91897" w:rsidRDefault="00B02FA7">
      <w:pPr>
        <w:pStyle w:val="afc"/>
        <w:numPr>
          <w:ilvl w:val="0"/>
          <w:numId w:val="27"/>
        </w:numPr>
        <w:shd w:val="clear" w:color="auto" w:fill="FFFFFF"/>
        <w:tabs>
          <w:tab w:val="left" w:pos="426"/>
        </w:tabs>
        <w:ind w:left="0" w:firstLine="0"/>
        <w:jc w:val="center"/>
        <w:rPr>
          <w:b/>
        </w:rPr>
      </w:pPr>
      <w:r>
        <w:rPr>
          <w:b/>
          <w:bCs/>
        </w:rPr>
        <w:t>Антикоррупционная оговорка</w:t>
      </w:r>
    </w:p>
    <w:p w:rsidR="00E91897" w:rsidRDefault="00B02FA7">
      <w:pPr>
        <w:pStyle w:val="afc"/>
        <w:widowControl w:val="0"/>
        <w:numPr>
          <w:ilvl w:val="1"/>
          <w:numId w:val="27"/>
        </w:numPr>
        <w:shd w:val="clear" w:color="auto" w:fill="FFFFFF"/>
        <w:tabs>
          <w:tab w:val="left" w:pos="1134"/>
        </w:tabs>
        <w:ind w:left="0" w:firstLine="709"/>
        <w:jc w:val="both"/>
        <w:rPr>
          <w:bCs/>
          <w:color w:val="000000"/>
        </w:rPr>
      </w:pPr>
      <w:r>
        <w:rPr>
          <w:color w:val="000000"/>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w:t>
      </w:r>
      <w:r>
        <w:rPr>
          <w:color w:val="000000"/>
        </w:rPr>
        <w:t xml:space="preserve">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w:t>
      </w:r>
      <w:r>
        <w:rPr>
          <w:bCs/>
          <w:color w:val="000000"/>
        </w:rPr>
        <w:t>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E91897" w:rsidRDefault="00B02FA7">
      <w:pPr>
        <w:shd w:val="clear" w:color="auto" w:fill="FFFFFF"/>
        <w:tabs>
          <w:tab w:val="left" w:pos="1134"/>
        </w:tabs>
        <w:ind w:firstLine="709"/>
        <w:jc w:val="both"/>
        <w:rPr>
          <w:bCs/>
          <w:color w:val="000000"/>
          <w:lang w:val="ru-RU"/>
        </w:rPr>
      </w:pPr>
      <w:r>
        <w:rPr>
          <w:bCs/>
          <w:color w:val="000000"/>
          <w:lang w:val="ru-RU"/>
        </w:rPr>
        <w:t>10.2. При исполнении своих обязательств</w:t>
      </w:r>
      <w:r>
        <w:rPr>
          <w:bCs/>
          <w:color w:val="000000"/>
          <w:lang w:val="ru-RU"/>
        </w:rPr>
        <w:t xml:space="preserve">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w:t>
      </w:r>
      <w:r>
        <w:rPr>
          <w:bCs/>
          <w:color w:val="000000"/>
          <w:lang w:val="ru-RU"/>
        </w:rPr>
        <w:t>я Применимого права и международных актов о противодействии коррупции, легализации (отмыванию) доходов, полученных преступным путем.</w:t>
      </w:r>
    </w:p>
    <w:p w:rsidR="00E91897" w:rsidRDefault="00B02FA7">
      <w:pPr>
        <w:shd w:val="clear" w:color="auto" w:fill="FFFFFF"/>
        <w:tabs>
          <w:tab w:val="left" w:pos="1134"/>
        </w:tabs>
        <w:ind w:firstLine="709"/>
        <w:jc w:val="both"/>
        <w:rPr>
          <w:bCs/>
          <w:color w:val="000000"/>
          <w:lang w:val="ru-RU"/>
        </w:rPr>
      </w:pPr>
      <w:r>
        <w:rPr>
          <w:bCs/>
          <w:color w:val="000000"/>
          <w:lang w:val="ru-RU"/>
        </w:rPr>
        <w:lastRenderedPageBreak/>
        <w:t>10.3. В случае возникновения у любой Стороны обоснованных предположений, что в процессе исполнения Договора произошло или м</w:t>
      </w:r>
      <w:r>
        <w:rPr>
          <w:bCs/>
          <w:color w:val="000000"/>
          <w:lang w:val="ru-RU"/>
        </w:rPr>
        <w:t>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w:t>
      </w:r>
      <w:r>
        <w:rPr>
          <w:bCs/>
          <w:color w:val="000000"/>
          <w:lang w:val="ru-RU"/>
        </w:rPr>
        <w:t>ерждающие или дающие основание полагать, что произошло или может произойти нарушение положений настоящего раздела.</w:t>
      </w:r>
    </w:p>
    <w:p w:rsidR="00E91897" w:rsidRDefault="00B02FA7">
      <w:pPr>
        <w:shd w:val="clear" w:color="auto" w:fill="FFFFFF"/>
        <w:tabs>
          <w:tab w:val="left" w:pos="1134"/>
        </w:tabs>
        <w:ind w:firstLine="709"/>
        <w:jc w:val="both"/>
        <w:rPr>
          <w:bCs/>
          <w:color w:val="000000"/>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w:t>
      </w:r>
      <w:r>
        <w:rPr>
          <w:bCs/>
          <w:color w:val="000000"/>
          <w:lang w:val="ru-RU"/>
        </w:rPr>
        <w:t>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E91897" w:rsidRDefault="00B02FA7">
      <w:pPr>
        <w:shd w:val="clear" w:color="auto" w:fill="FFFFFF"/>
        <w:tabs>
          <w:tab w:val="left" w:pos="1134"/>
        </w:tabs>
        <w:ind w:firstLine="709"/>
        <w:jc w:val="both"/>
        <w:rPr>
          <w:bCs/>
          <w:color w:val="000000"/>
          <w:lang w:val="ru-RU"/>
        </w:rPr>
      </w:pPr>
      <w:r>
        <w:rPr>
          <w:bCs/>
          <w:color w:val="000000"/>
          <w:lang w:val="ru-RU"/>
        </w:rPr>
        <w:t>10.5. Стороны гаран</w:t>
      </w:r>
      <w:r>
        <w:rPr>
          <w:bCs/>
          <w:color w:val="000000"/>
          <w:lang w:val="ru-RU"/>
        </w:rPr>
        <w:t>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w:t>
      </w:r>
      <w:r>
        <w:rPr>
          <w:bCs/>
          <w:color w:val="000000"/>
          <w:lang w:val="ru-RU"/>
        </w:rPr>
        <w:t xml:space="preserve">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E91897" w:rsidRDefault="00B02FA7">
      <w:pPr>
        <w:shd w:val="clear" w:color="auto" w:fill="FFFFFF"/>
        <w:tabs>
          <w:tab w:val="left" w:pos="1134"/>
        </w:tabs>
        <w:ind w:firstLine="709"/>
        <w:jc w:val="both"/>
        <w:rPr>
          <w:bCs/>
          <w:color w:val="000000"/>
          <w:lang w:val="ru-RU"/>
        </w:rPr>
      </w:pPr>
      <w:r>
        <w:rPr>
          <w:bCs/>
          <w:color w:val="000000"/>
          <w:lang w:val="ru-RU"/>
        </w:rPr>
        <w:t>10.6. В случае подтверждения факта нарушения одной Стороной положений настоящего раздела Договора и/или непо</w:t>
      </w:r>
      <w:r>
        <w:rPr>
          <w:bCs/>
          <w:color w:val="000000"/>
          <w:lang w:val="ru-RU"/>
        </w:rPr>
        <w:t xml:space="preserve">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w:t>
      </w:r>
      <w:r>
        <w:rPr>
          <w:bCs/>
          <w:color w:val="000000"/>
          <w:lang w:val="ru-RU"/>
        </w:rPr>
        <w:t xml:space="preserve">даты прекращения действия Договора. </w:t>
      </w:r>
    </w:p>
    <w:p w:rsidR="00E91897" w:rsidRDefault="00B02FA7">
      <w:pPr>
        <w:shd w:val="clear" w:color="auto" w:fill="FFFFFF"/>
        <w:tabs>
          <w:tab w:val="left" w:pos="567"/>
          <w:tab w:val="left" w:pos="1134"/>
        </w:tabs>
        <w:ind w:firstLine="709"/>
        <w:jc w:val="both"/>
        <w:rPr>
          <w:color w:val="000000"/>
          <w:lang w:val="ru-RU"/>
        </w:rPr>
      </w:pPr>
      <w:r>
        <w:rPr>
          <w:color w:val="000000"/>
          <w:lang w:val="ru-RU"/>
        </w:rPr>
        <w:t xml:space="preserve">10.7.  Каналы связи Линия доверия Группы РусГидро: </w:t>
      </w:r>
    </w:p>
    <w:p w:rsidR="00E91897" w:rsidRDefault="00B02FA7">
      <w:pPr>
        <w:shd w:val="clear" w:color="auto" w:fill="FFFFFF"/>
        <w:tabs>
          <w:tab w:val="left" w:pos="567"/>
          <w:tab w:val="left" w:pos="1134"/>
        </w:tabs>
        <w:ind w:firstLine="709"/>
        <w:jc w:val="both"/>
        <w:rPr>
          <w:lang w:val="ru-RU"/>
        </w:rPr>
      </w:pPr>
      <w:r>
        <w:rPr>
          <w:lang w:val="ru-RU"/>
        </w:rPr>
        <w:t xml:space="preserve">10.7.1. Электронная почта: </w:t>
      </w:r>
      <w:r>
        <w:t>ld</w:t>
      </w:r>
      <w:r>
        <w:rPr>
          <w:lang w:val="ru-RU"/>
        </w:rPr>
        <w:t>@</w:t>
      </w:r>
      <w:r>
        <w:t>rushydro</w:t>
      </w:r>
      <w:r>
        <w:rPr>
          <w:lang w:val="ru-RU"/>
        </w:rPr>
        <w:t>.</w:t>
      </w:r>
      <w:r>
        <w:t>ru</w:t>
      </w:r>
      <w:r>
        <w:rPr>
          <w:lang w:val="ru-RU"/>
        </w:rPr>
        <w:t>.</w:t>
      </w:r>
    </w:p>
    <w:p w:rsidR="00E91897" w:rsidRDefault="00B02FA7">
      <w:pPr>
        <w:shd w:val="clear" w:color="auto" w:fill="FFFFFF"/>
        <w:tabs>
          <w:tab w:val="left" w:pos="567"/>
          <w:tab w:val="left" w:pos="1134"/>
        </w:tabs>
        <w:ind w:firstLine="709"/>
        <w:jc w:val="both"/>
        <w:rPr>
          <w:lang w:val="ru-RU"/>
        </w:rPr>
      </w:pPr>
      <w:r>
        <w:rPr>
          <w:lang w:val="ru-RU"/>
        </w:rPr>
        <w:t xml:space="preserve">10.7.2. Специальная форма «обратной связи», размещенная на официальном сайте Общества в сети интернет: </w:t>
      </w:r>
      <w:r>
        <w:t>http</w:t>
      </w:r>
      <w:r>
        <w:rPr>
          <w:lang w:val="ru-RU"/>
        </w:rPr>
        <w:t>://</w:t>
      </w:r>
      <w:r>
        <w:t>www</w:t>
      </w:r>
      <w:r>
        <w:rPr>
          <w:lang w:val="ru-RU"/>
        </w:rPr>
        <w:t>.</w:t>
      </w:r>
      <w:r>
        <w:t>rushydro</w:t>
      </w:r>
      <w:r>
        <w:rPr>
          <w:lang w:val="ru-RU"/>
        </w:rPr>
        <w:t>.</w:t>
      </w:r>
      <w:r>
        <w:t>ru</w:t>
      </w:r>
      <w:r>
        <w:rPr>
          <w:lang w:val="ru-RU"/>
        </w:rPr>
        <w:t>/ (далее перейти по ссылке «Линия доверия» и заполнить поля специальной формы «обратной связи»);</w:t>
      </w:r>
    </w:p>
    <w:p w:rsidR="00E91897" w:rsidRDefault="00B02FA7">
      <w:pPr>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w:t>
      </w:r>
      <w:r>
        <w:rPr>
          <w:lang w:val="ru-RU"/>
        </w:rPr>
        <w:t>щение).</w:t>
      </w:r>
    </w:p>
    <w:p w:rsidR="00E91897" w:rsidRDefault="00E91897">
      <w:pPr>
        <w:tabs>
          <w:tab w:val="left" w:pos="709"/>
        </w:tabs>
        <w:rPr>
          <w:b/>
          <w:lang w:val="ru-RU"/>
        </w:rPr>
      </w:pPr>
    </w:p>
    <w:p w:rsidR="00E91897" w:rsidRDefault="00B02FA7">
      <w:pPr>
        <w:pStyle w:val="afc"/>
        <w:numPr>
          <w:ilvl w:val="0"/>
          <w:numId w:val="27"/>
        </w:numPr>
        <w:shd w:val="clear" w:color="auto" w:fill="FFFFFF"/>
        <w:tabs>
          <w:tab w:val="left" w:pos="426"/>
        </w:tabs>
        <w:ind w:left="0" w:firstLine="0"/>
        <w:jc w:val="center"/>
        <w:rPr>
          <w:b/>
          <w:bCs/>
        </w:rPr>
      </w:pPr>
      <w:r>
        <w:rPr>
          <w:b/>
          <w:bCs/>
        </w:rPr>
        <w:t>Обстоятельства непреодолимой силы (форс-мажор)</w:t>
      </w:r>
    </w:p>
    <w:p w:rsidR="00E91897" w:rsidRDefault="00B02FA7">
      <w:pPr>
        <w:pStyle w:val="afc"/>
        <w:numPr>
          <w:ilvl w:val="1"/>
          <w:numId w:val="27"/>
        </w:numPr>
        <w:shd w:val="clear" w:color="auto" w:fill="FFFFFF"/>
        <w:tabs>
          <w:tab w:val="left" w:pos="426"/>
          <w:tab w:val="left" w:pos="1134"/>
          <w:tab w:val="left" w:pos="1418"/>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w:t>
      </w:r>
      <w:r>
        <w:rPr>
          <w:bCs/>
        </w:rPr>
        <w:t xml:space="preserve">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w:t>
      </w:r>
      <w:r>
        <w:rPr>
          <w:bCs/>
        </w:rPr>
        <w:lastRenderedPageBreak/>
        <w:t>наводнение, ураган), пожар, массовые заболевания (эпидемии),</w:t>
      </w:r>
      <w:r>
        <w:rPr>
          <w:bCs/>
        </w:rPr>
        <w:t xml:space="preserve">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w:t>
      </w:r>
      <w:r>
        <w:rPr>
          <w:bCs/>
        </w:rPr>
        <w:t>рон обстоятельств, повлекших за собой невозможность выполнения Сторонами своих обязательств по Договору.</w:t>
      </w:r>
    </w:p>
    <w:p w:rsidR="00E91897" w:rsidRDefault="00B02FA7">
      <w:pPr>
        <w:pStyle w:val="afc"/>
        <w:numPr>
          <w:ilvl w:val="1"/>
          <w:numId w:val="27"/>
        </w:numPr>
        <w:shd w:val="clear" w:color="auto" w:fill="FFFFFF"/>
        <w:tabs>
          <w:tab w:val="left" w:pos="426"/>
          <w:tab w:val="left" w:pos="1134"/>
          <w:tab w:val="left" w:pos="1418"/>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w:t>
      </w:r>
      <w:r>
        <w:rPr>
          <w:bCs/>
        </w:rPr>
        <w:t>сполнения этой Стороной условий Договора.</w:t>
      </w:r>
    </w:p>
    <w:p w:rsidR="00E91897" w:rsidRDefault="00B02FA7">
      <w:pPr>
        <w:pStyle w:val="afc"/>
        <w:numPr>
          <w:ilvl w:val="1"/>
          <w:numId w:val="27"/>
        </w:numPr>
        <w:shd w:val="clear" w:color="auto" w:fill="FFFFFF"/>
        <w:tabs>
          <w:tab w:val="left" w:pos="426"/>
          <w:tab w:val="left" w:pos="1134"/>
          <w:tab w:val="left" w:pos="1418"/>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w:t>
      </w:r>
      <w:r>
        <w:rPr>
          <w:bCs/>
        </w:rPr>
        <w:t>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E91897" w:rsidRDefault="00B02FA7">
      <w:pPr>
        <w:pStyle w:val="afc"/>
        <w:numPr>
          <w:ilvl w:val="1"/>
          <w:numId w:val="27"/>
        </w:numPr>
        <w:shd w:val="clear" w:color="auto" w:fill="FFFFFF"/>
        <w:tabs>
          <w:tab w:val="left" w:pos="426"/>
          <w:tab w:val="left" w:pos="1134"/>
          <w:tab w:val="left" w:pos="1418"/>
        </w:tabs>
        <w:ind w:left="0" w:firstLine="709"/>
        <w:jc w:val="both"/>
        <w:rPr>
          <w:b/>
          <w:bCs/>
        </w:rPr>
      </w:pPr>
      <w:r>
        <w:t>Надлежащим (достаточным) доказательством наличия / возникновения и продолжительности действия</w:t>
      </w:r>
      <w:r>
        <w:t xml:space="preserve">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E91897" w:rsidRDefault="00B02FA7">
      <w:pPr>
        <w:pStyle w:val="afc"/>
        <w:numPr>
          <w:ilvl w:val="1"/>
          <w:numId w:val="27"/>
        </w:numPr>
        <w:shd w:val="clear" w:color="auto" w:fill="FFFFFF"/>
        <w:tabs>
          <w:tab w:val="left" w:pos="426"/>
          <w:tab w:val="left" w:pos="1134"/>
          <w:tab w:val="left" w:pos="1418"/>
        </w:tabs>
        <w:ind w:left="0" w:firstLine="709"/>
        <w:jc w:val="both"/>
        <w:rPr>
          <w:b/>
          <w:bCs/>
        </w:rPr>
      </w:pPr>
      <w:r>
        <w:rPr>
          <w:bCs/>
        </w:rPr>
        <w:t>Отсутствие уведомления</w:t>
      </w:r>
      <w:r>
        <w:rPr>
          <w:bCs/>
        </w:rPr>
        <w:t xml:space="preserve">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w:t>
      </w:r>
      <w:r>
        <w:rPr>
          <w:bCs/>
        </w:rPr>
        <w:t xml:space="preserve">ору. </w:t>
      </w:r>
    </w:p>
    <w:p w:rsidR="00E91897" w:rsidRDefault="00B02FA7">
      <w:pPr>
        <w:pStyle w:val="afc"/>
        <w:numPr>
          <w:ilvl w:val="1"/>
          <w:numId w:val="27"/>
        </w:numPr>
        <w:shd w:val="clear" w:color="auto" w:fill="FFFFFF"/>
        <w:tabs>
          <w:tab w:val="left" w:pos="426"/>
          <w:tab w:val="left" w:pos="1134"/>
          <w:tab w:val="left" w:pos="1418"/>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w:t>
      </w:r>
      <w:r>
        <w:rPr>
          <w:bCs/>
        </w:rPr>
        <w:t>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w:t>
      </w:r>
      <w:r>
        <w:rPr>
          <w:bCs/>
        </w:rPr>
        <w:t>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E91897" w:rsidRDefault="00B02FA7">
      <w:pPr>
        <w:pStyle w:val="afc"/>
        <w:shd w:val="clear" w:color="auto" w:fill="FFFFFF"/>
        <w:tabs>
          <w:tab w:val="left" w:pos="568"/>
        </w:tabs>
        <w:ind w:left="0" w:firstLine="709"/>
        <w:jc w:val="both"/>
        <w:rPr>
          <w:bCs/>
        </w:rPr>
      </w:pPr>
      <w:r>
        <w:rPr>
          <w:bCs/>
        </w:rPr>
        <w:t xml:space="preserve">При этом любая из Сторон вправе отказаться от исполнения Договора в одностороннем внесудебном </w:t>
      </w:r>
      <w:r>
        <w:rPr>
          <w:bCs/>
        </w:rPr>
        <w:t>порядке.</w:t>
      </w:r>
    </w:p>
    <w:p w:rsidR="00E91897" w:rsidRDefault="00E91897">
      <w:pPr>
        <w:pStyle w:val="afc"/>
        <w:shd w:val="clear" w:color="auto" w:fill="FFFFFF"/>
        <w:tabs>
          <w:tab w:val="left" w:pos="568"/>
        </w:tabs>
        <w:ind w:left="0" w:firstLine="709"/>
        <w:jc w:val="both"/>
      </w:pPr>
    </w:p>
    <w:p w:rsidR="00E91897" w:rsidRDefault="00B02FA7">
      <w:pPr>
        <w:pStyle w:val="afc"/>
        <w:numPr>
          <w:ilvl w:val="0"/>
          <w:numId w:val="27"/>
        </w:numPr>
        <w:shd w:val="clear" w:color="auto" w:fill="FFFFFF"/>
        <w:tabs>
          <w:tab w:val="left" w:pos="426"/>
        </w:tabs>
        <w:ind w:left="0" w:firstLine="0"/>
        <w:jc w:val="center"/>
        <w:rPr>
          <w:b/>
          <w:bCs/>
        </w:rPr>
      </w:pPr>
      <w:r>
        <w:rPr>
          <w:b/>
          <w:bCs/>
        </w:rPr>
        <w:t>Особые положения</w:t>
      </w:r>
    </w:p>
    <w:p w:rsidR="00E91897" w:rsidRDefault="00B02FA7">
      <w:pPr>
        <w:pStyle w:val="afc"/>
        <w:numPr>
          <w:ilvl w:val="1"/>
          <w:numId w:val="27"/>
        </w:numPr>
        <w:shd w:val="clear" w:color="auto" w:fill="FFFFFF"/>
        <w:tabs>
          <w:tab w:val="left" w:pos="426"/>
        </w:tabs>
        <w:ind w:left="0" w:firstLine="709"/>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rsidR="00E91897" w:rsidRDefault="00B02FA7">
      <w:pPr>
        <w:pStyle w:val="afc"/>
        <w:numPr>
          <w:ilvl w:val="1"/>
          <w:numId w:val="10"/>
        </w:numPr>
        <w:shd w:val="clear" w:color="auto" w:fill="FFFFFF"/>
        <w:tabs>
          <w:tab w:val="left" w:pos="1134"/>
        </w:tabs>
        <w:ind w:left="0" w:firstLine="709"/>
        <w:jc w:val="both"/>
        <w:rPr>
          <w:bCs/>
        </w:rPr>
      </w:pPr>
      <w:r>
        <w:rPr>
          <w:bCs/>
        </w:rPr>
        <w:lastRenderedPageBreak/>
        <w:t>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w:t>
      </w:r>
      <w:r>
        <w:rPr>
          <w:bCs/>
        </w:rPr>
        <w:t xml:space="preserve">овлениями Президиума ВАС РФ от 20.04.2010 </w:t>
      </w:r>
      <w:hyperlink r:id="rId14">
        <w:r>
          <w:rPr>
            <w:bCs/>
          </w:rPr>
          <w:t>№ 18162/09</w:t>
        </w:r>
      </w:hyperlink>
      <w:r>
        <w:rPr>
          <w:bCs/>
        </w:rPr>
        <w:t xml:space="preserve"> и от 25.05.2010 </w:t>
      </w:r>
      <w:hyperlink r:id="rId15">
        <w:r>
          <w:rPr>
            <w:bCs/>
          </w:rPr>
          <w:t>№ 15658/09</w:t>
        </w:r>
      </w:hyperlink>
      <w:r>
        <w:rPr>
          <w:bCs/>
        </w:rPr>
        <w:t>,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w:t>
      </w:r>
      <w:r>
        <w:rPr>
          <w:bCs/>
        </w:rPr>
        <w:t xml:space="preserve">исполнения обязательств, наличие у контрагента необходимых для исполнения обязательств ресурсов, и / или </w:t>
      </w:r>
    </w:p>
    <w:p w:rsidR="00E91897" w:rsidRDefault="00B02FA7">
      <w:pPr>
        <w:pStyle w:val="afc"/>
        <w:numPr>
          <w:ilvl w:val="1"/>
          <w:numId w:val="10"/>
        </w:numPr>
        <w:shd w:val="clear" w:color="auto" w:fill="FFFFFF"/>
        <w:tabs>
          <w:tab w:val="left" w:pos="1134"/>
        </w:tabs>
        <w:ind w:left="0" w:firstLine="709"/>
        <w:jc w:val="both"/>
        <w:rPr>
          <w:bCs/>
        </w:rPr>
      </w:pPr>
      <w:r>
        <w:rPr>
          <w:bCs/>
        </w:rPr>
        <w:t xml:space="preserve">соответствующие </w:t>
      </w:r>
      <w:hyperlink r:id="rId16">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E91897" w:rsidRDefault="00B02FA7">
      <w:pPr>
        <w:pStyle w:val="afc"/>
        <w:numPr>
          <w:ilvl w:val="1"/>
          <w:numId w:val="27"/>
        </w:numPr>
        <w:shd w:val="clear" w:color="auto" w:fill="FFFFFF"/>
        <w:tabs>
          <w:tab w:val="left" w:pos="1134"/>
        </w:tabs>
        <w:ind w:left="0" w:firstLine="709"/>
        <w:jc w:val="both"/>
        <w:rPr>
          <w:bCs/>
        </w:rPr>
      </w:pPr>
      <w:r>
        <w:rPr>
          <w:bCs/>
        </w:rPr>
        <w:t>Исполнитель обязуется неза</w:t>
      </w:r>
      <w:r>
        <w:rPr>
          <w:bCs/>
        </w:rPr>
        <w:t>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w:t>
      </w:r>
      <w:r>
        <w:rPr>
          <w:bCs/>
        </w:rPr>
        <w:t>а.</w:t>
      </w:r>
    </w:p>
    <w:p w:rsidR="00E91897" w:rsidRDefault="00B02FA7">
      <w:pPr>
        <w:pStyle w:val="afc"/>
        <w:numPr>
          <w:ilvl w:val="1"/>
          <w:numId w:val="27"/>
        </w:numPr>
        <w:shd w:val="clear" w:color="auto" w:fill="FFFFFF"/>
        <w:tabs>
          <w:tab w:val="left" w:pos="1134"/>
        </w:tabs>
        <w:ind w:left="0" w:firstLine="709"/>
        <w:jc w:val="both"/>
        <w:rPr>
          <w:bCs/>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w:t>
      </w:r>
      <w:r>
        <w:rPr>
          <w:bCs/>
        </w:rPr>
        <w:t>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w:t>
      </w:r>
      <w:r>
        <w:rPr>
          <w:bCs/>
        </w:rPr>
        <w:t>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E91897" w:rsidRDefault="00B02FA7">
      <w:pPr>
        <w:pStyle w:val="afc"/>
        <w:numPr>
          <w:ilvl w:val="1"/>
          <w:numId w:val="27"/>
        </w:numPr>
        <w:shd w:val="clear" w:color="auto" w:fill="FFFFFF"/>
        <w:tabs>
          <w:tab w:val="left" w:pos="1134"/>
        </w:tabs>
        <w:ind w:left="0" w:firstLine="709"/>
        <w:jc w:val="both"/>
        <w:rPr>
          <w:bCs/>
        </w:rPr>
      </w:pPr>
      <w:r>
        <w:rPr>
          <w:bCs/>
        </w:rPr>
        <w:t>Исполнитель обязан уплатить Заказчику штр</w:t>
      </w:r>
      <w:r>
        <w:rPr>
          <w:bCs/>
        </w:rPr>
        <w:t>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rsidR="00E91897" w:rsidRDefault="00B02FA7">
      <w:pPr>
        <w:pStyle w:val="afc"/>
        <w:numPr>
          <w:ilvl w:val="1"/>
          <w:numId w:val="27"/>
        </w:numPr>
        <w:shd w:val="clear" w:color="auto" w:fill="FFFFFF"/>
        <w:tabs>
          <w:tab w:val="left" w:pos="1134"/>
        </w:tabs>
        <w:ind w:left="0" w:firstLine="709"/>
        <w:jc w:val="both"/>
        <w:rPr>
          <w:bCs/>
        </w:rPr>
      </w:pPr>
      <w:bookmarkStart w:id="20" w:name="_Ref373243071"/>
      <w:r>
        <w:rPr>
          <w:bCs/>
        </w:rPr>
        <w:t>Штр</w:t>
      </w:r>
      <w:r>
        <w:rPr>
          <w:bCs/>
        </w:rPr>
        <w:t>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w:t>
      </w:r>
      <w:r>
        <w:rPr>
          <w:bCs/>
        </w:rPr>
        <w:t>ния уведомления об отказе от Договора (исполнения Договора), предусмотренного пунктом 12.3 Договора.</w:t>
      </w:r>
      <w:bookmarkEnd w:id="20"/>
    </w:p>
    <w:p w:rsidR="00E91897" w:rsidRDefault="00B02FA7">
      <w:pPr>
        <w:pStyle w:val="afc"/>
        <w:numPr>
          <w:ilvl w:val="1"/>
          <w:numId w:val="27"/>
        </w:numPr>
        <w:shd w:val="clear" w:color="auto" w:fill="FFFFFF"/>
        <w:tabs>
          <w:tab w:val="left" w:pos="1134"/>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w:t>
      </w:r>
      <w:r>
        <w:rPr>
          <w:bCs/>
        </w:rPr>
        <w:t xml:space="preserve">их платежей, до уплаты Исполнителем штрафа, </w:t>
      </w:r>
      <w:r>
        <w:rPr>
          <w:bCs/>
        </w:rPr>
        <w:lastRenderedPageBreak/>
        <w:t>предусмотренного пунктом 12.4 Договора. При этом Заказчик не будет считаться просрочившим и / или нарушившим свои обязательства по Договору.</w:t>
      </w:r>
    </w:p>
    <w:p w:rsidR="00E91897" w:rsidRDefault="00B02FA7">
      <w:pPr>
        <w:pStyle w:val="afc"/>
        <w:numPr>
          <w:ilvl w:val="1"/>
          <w:numId w:val="27"/>
        </w:numPr>
        <w:shd w:val="clear" w:color="auto" w:fill="FFFFFF"/>
        <w:tabs>
          <w:tab w:val="left" w:pos="1134"/>
        </w:tabs>
        <w:ind w:left="0" w:firstLine="709"/>
        <w:jc w:val="both"/>
        <w:rPr>
          <w:bCs/>
        </w:rPr>
      </w:pPr>
      <w:r>
        <w:rPr>
          <w:bCs/>
        </w:rPr>
        <w:t>Независимо от других положений Договора, положения пунктов 12.4, 12.5 Д</w:t>
      </w:r>
      <w:r>
        <w:rPr>
          <w:bCs/>
        </w:rPr>
        <w:t>оговора продолжают действовать в течение 4 (четырех) лет после его прекращения (расторжения) или исполнения.</w:t>
      </w:r>
    </w:p>
    <w:p w:rsidR="00E91897" w:rsidRDefault="00E91897">
      <w:pPr>
        <w:pStyle w:val="afc"/>
        <w:shd w:val="clear" w:color="auto" w:fill="FFFFFF"/>
        <w:tabs>
          <w:tab w:val="left" w:pos="1134"/>
        </w:tabs>
        <w:ind w:left="0" w:firstLine="709"/>
        <w:jc w:val="both"/>
        <w:rPr>
          <w:bCs/>
        </w:rPr>
      </w:pPr>
    </w:p>
    <w:p w:rsidR="00E91897" w:rsidRDefault="00B02FA7">
      <w:pPr>
        <w:pStyle w:val="afc"/>
        <w:numPr>
          <w:ilvl w:val="0"/>
          <w:numId w:val="27"/>
        </w:numPr>
        <w:shd w:val="clear" w:color="auto" w:fill="FFFFFF"/>
        <w:tabs>
          <w:tab w:val="left" w:pos="426"/>
        </w:tabs>
        <w:ind w:left="0" w:firstLine="0"/>
        <w:jc w:val="center"/>
        <w:rPr>
          <w:b/>
        </w:rPr>
      </w:pPr>
      <w:r>
        <w:rPr>
          <w:b/>
          <w:bCs/>
        </w:rPr>
        <w:t>Заверения</w:t>
      </w:r>
      <w:r>
        <w:rPr>
          <w:b/>
        </w:rPr>
        <w:t xml:space="preserve"> Сторон</w:t>
      </w:r>
    </w:p>
    <w:p w:rsidR="00E91897" w:rsidRDefault="00B02FA7">
      <w:pPr>
        <w:pStyle w:val="afc"/>
        <w:numPr>
          <w:ilvl w:val="1"/>
          <w:numId w:val="27"/>
        </w:numPr>
        <w:shd w:val="clear" w:color="auto" w:fill="FFFFFF"/>
        <w:tabs>
          <w:tab w:val="left" w:pos="426"/>
        </w:tabs>
        <w:ind w:left="0" w:firstLine="709"/>
        <w:jc w:val="both"/>
        <w:rPr>
          <w:b/>
        </w:rPr>
      </w:pPr>
      <w:r>
        <w:rPr>
          <w:bCs/>
        </w:rPr>
        <w:t>Каждая</w:t>
      </w:r>
      <w:r>
        <w:t xml:space="preserve"> из Сторон заявляет и подтверждает другой Стороне, что: </w:t>
      </w:r>
    </w:p>
    <w:p w:rsidR="00E91897" w:rsidRDefault="00B02FA7">
      <w:pPr>
        <w:pStyle w:val="afc"/>
        <w:numPr>
          <w:ilvl w:val="0"/>
          <w:numId w:val="7"/>
        </w:numPr>
        <w:shd w:val="clear" w:color="auto" w:fill="FFFFFF"/>
        <w:tabs>
          <w:tab w:val="left" w:pos="709"/>
          <w:tab w:val="left" w:pos="1418"/>
        </w:tabs>
        <w:ind w:left="0" w:firstLine="709"/>
        <w:jc w:val="both"/>
      </w:pPr>
      <w:r>
        <w:t xml:space="preserve">она является юридическим лицом, надлежащим образом учрежденным и </w:t>
      </w:r>
      <w:r>
        <w:t>правомерно осуществляющим свою деятельность в соответствии с законодательством Российской Федерации;</w:t>
      </w:r>
    </w:p>
    <w:p w:rsidR="00E91897" w:rsidRDefault="00B02FA7">
      <w:pPr>
        <w:pStyle w:val="afc"/>
        <w:numPr>
          <w:ilvl w:val="0"/>
          <w:numId w:val="7"/>
        </w:numPr>
        <w:shd w:val="clear" w:color="auto" w:fill="FFFFFF"/>
        <w:tabs>
          <w:tab w:val="left" w:pos="709"/>
          <w:tab w:val="left" w:pos="1418"/>
        </w:tabs>
        <w:ind w:left="0" w:firstLine="709"/>
        <w:jc w:val="both"/>
      </w:pPr>
      <w: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E91897" w:rsidRDefault="00B02FA7">
      <w:pPr>
        <w:pStyle w:val="afc"/>
        <w:numPr>
          <w:ilvl w:val="0"/>
          <w:numId w:val="7"/>
        </w:numPr>
        <w:shd w:val="clear" w:color="auto" w:fill="FFFFFF"/>
        <w:tabs>
          <w:tab w:val="left" w:pos="709"/>
          <w:tab w:val="left" w:pos="1418"/>
        </w:tabs>
        <w:ind w:left="0" w:firstLine="709"/>
        <w:jc w:val="both"/>
      </w:pPr>
      <w:r>
        <w:t xml:space="preserve">она получила </w:t>
      </w:r>
      <w:r>
        <w:t>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w:t>
      </w:r>
      <w:r>
        <w:t xml:space="preserve"> исполнения Договора;</w:t>
      </w:r>
    </w:p>
    <w:p w:rsidR="00E91897" w:rsidRDefault="00B02FA7">
      <w:pPr>
        <w:pStyle w:val="afc"/>
        <w:numPr>
          <w:ilvl w:val="0"/>
          <w:numId w:val="7"/>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E91897" w:rsidRDefault="00B02FA7">
      <w:pPr>
        <w:pStyle w:val="afc"/>
        <w:numPr>
          <w:ilvl w:val="0"/>
          <w:numId w:val="7"/>
        </w:numPr>
        <w:shd w:val="clear" w:color="auto" w:fill="FFFFFF"/>
        <w:tabs>
          <w:tab w:val="left" w:pos="709"/>
          <w:tab w:val="left" w:pos="1418"/>
        </w:tabs>
        <w:ind w:left="0" w:firstLine="709"/>
        <w:jc w:val="both"/>
      </w:pPr>
      <w:r>
        <w:t>она располагает ресурсами, необходимыми и достаточными для своевременного и надлежащего исполнения обязательств, возникающих из Договора и</w:t>
      </w:r>
      <w:r>
        <w:t xml:space="preserve">ли в связи с ним. </w:t>
      </w:r>
    </w:p>
    <w:p w:rsidR="00E91897" w:rsidRDefault="00B02FA7">
      <w:pPr>
        <w:pStyle w:val="afc"/>
        <w:numPr>
          <w:ilvl w:val="1"/>
          <w:numId w:val="27"/>
        </w:numPr>
        <w:shd w:val="clear" w:color="auto" w:fill="FFFFFF"/>
        <w:tabs>
          <w:tab w:val="left" w:pos="1134"/>
          <w:tab w:val="left" w:pos="1418"/>
        </w:tabs>
        <w:ind w:left="0" w:firstLine="709"/>
        <w:jc w:val="both"/>
      </w:pPr>
      <w:r>
        <w:rPr>
          <w:bCs/>
        </w:rPr>
        <w:t>Исполнитель</w:t>
      </w:r>
      <w:r>
        <w:t xml:space="preserve"> заявляет и заверяет Заказчика в том, что на момент заключения Договора:</w:t>
      </w:r>
    </w:p>
    <w:p w:rsidR="00E91897" w:rsidRDefault="00B02FA7">
      <w:pPr>
        <w:pStyle w:val="afc"/>
        <w:numPr>
          <w:ilvl w:val="0"/>
          <w:numId w:val="9"/>
        </w:numPr>
        <w:shd w:val="clear" w:color="auto" w:fill="FFFFFF"/>
        <w:tabs>
          <w:tab w:val="left" w:pos="709"/>
          <w:tab w:val="left" w:pos="1418"/>
        </w:tabs>
        <w:ind w:left="0" w:firstLine="709"/>
        <w:jc w:val="both"/>
      </w:pPr>
      <w:r>
        <w:t>учредителем / учредителями Исполнителя являются лица, не являющиеся массовыми учредителем / учредителями;</w:t>
      </w:r>
    </w:p>
    <w:p w:rsidR="00E91897" w:rsidRDefault="00B02FA7">
      <w:pPr>
        <w:pStyle w:val="afc"/>
        <w:numPr>
          <w:ilvl w:val="0"/>
          <w:numId w:val="9"/>
        </w:numPr>
        <w:shd w:val="clear" w:color="auto" w:fill="FFFFFF"/>
        <w:tabs>
          <w:tab w:val="left" w:pos="709"/>
          <w:tab w:val="left" w:pos="1418"/>
        </w:tabs>
        <w:ind w:left="0" w:firstLine="709"/>
        <w:jc w:val="both"/>
      </w:pPr>
      <w:r>
        <w:t xml:space="preserve">руководителем Исполнителя является лицо, не </w:t>
      </w:r>
      <w:r>
        <w:t>являющееся массовым руководителем;</w:t>
      </w:r>
    </w:p>
    <w:p w:rsidR="00E91897" w:rsidRDefault="00B02FA7">
      <w:pPr>
        <w:pStyle w:val="afc"/>
        <w:numPr>
          <w:ilvl w:val="0"/>
          <w:numId w:val="9"/>
        </w:numPr>
        <w:shd w:val="clear" w:color="auto" w:fill="FFFFFF"/>
        <w:tabs>
          <w:tab w:val="left" w:pos="709"/>
          <w:tab w:val="left" w:pos="1418"/>
        </w:tabs>
        <w:ind w:left="0" w:firstLine="709"/>
        <w:jc w:val="both"/>
      </w:pPr>
      <w:r>
        <w:t xml:space="preserve">Исполнитель фактически находится по адресу, указанному в Едином государственном реестре юридических лиц; </w:t>
      </w:r>
    </w:p>
    <w:p w:rsidR="00E91897" w:rsidRDefault="00B02FA7">
      <w:pPr>
        <w:pStyle w:val="afc"/>
        <w:numPr>
          <w:ilvl w:val="0"/>
          <w:numId w:val="9"/>
        </w:numPr>
        <w:shd w:val="clear" w:color="auto" w:fill="FFFFFF"/>
        <w:tabs>
          <w:tab w:val="left" w:pos="709"/>
          <w:tab w:val="left" w:pos="1418"/>
        </w:tabs>
        <w:ind w:left="0" w:firstLine="709"/>
        <w:jc w:val="both"/>
      </w:pPr>
      <w:r>
        <w:t xml:space="preserve">Исполнитель своевременно и в полном объеме уплачивает налоги и сборы в соответствии с законодательством Российской </w:t>
      </w:r>
      <w:r>
        <w:t>Федерации;</w:t>
      </w:r>
    </w:p>
    <w:p w:rsidR="00E91897" w:rsidRDefault="00B02FA7">
      <w:pPr>
        <w:pStyle w:val="afc"/>
        <w:numPr>
          <w:ilvl w:val="0"/>
          <w:numId w:val="8"/>
        </w:numPr>
        <w:shd w:val="clear" w:color="auto" w:fill="FFFFFF"/>
        <w:tabs>
          <w:tab w:val="left" w:pos="567"/>
          <w:tab w:val="left" w:pos="1418"/>
        </w:tabs>
        <w:ind w:left="0" w:firstLine="709"/>
        <w:jc w:val="both"/>
      </w:pPr>
      <w: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w:t>
      </w:r>
      <w:r>
        <w:t>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rsidR="00E91897" w:rsidRDefault="00B02FA7">
      <w:pPr>
        <w:pStyle w:val="afc"/>
        <w:numPr>
          <w:ilvl w:val="0"/>
          <w:numId w:val="8"/>
        </w:numPr>
        <w:shd w:val="clear" w:color="auto" w:fill="FFFFFF"/>
        <w:tabs>
          <w:tab w:val="left" w:pos="567"/>
          <w:tab w:val="left" w:pos="1418"/>
        </w:tabs>
        <w:ind w:left="0" w:firstLine="709"/>
        <w:jc w:val="both"/>
      </w:pPr>
      <w:r>
        <w:t>не отозвана (прекращена, приостановлена, признана недействительной)</w:t>
      </w:r>
      <w:r>
        <w:t xml:space="preserve"> лицензия или иной документ, необходимый для </w:t>
      </w:r>
      <w:r>
        <w:lastRenderedPageBreak/>
        <w:t xml:space="preserve">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w:t>
      </w:r>
      <w:r>
        <w:t>не подлежит лицензированию и / или не требует получения иного разрешительного документа;</w:t>
      </w:r>
    </w:p>
    <w:p w:rsidR="00E91897" w:rsidRDefault="00B02FA7">
      <w:pPr>
        <w:pStyle w:val="afc"/>
        <w:numPr>
          <w:ilvl w:val="0"/>
          <w:numId w:val="8"/>
        </w:numPr>
        <w:shd w:val="clear" w:color="auto" w:fill="FFFFFF"/>
        <w:tabs>
          <w:tab w:val="left" w:pos="567"/>
          <w:tab w:val="left" w:pos="1418"/>
        </w:tabs>
        <w:ind w:left="0" w:firstLine="709"/>
        <w:jc w:val="both"/>
      </w:pPr>
      <w: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w:t>
      </w:r>
      <w:r>
        <w:t>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E91897" w:rsidRDefault="00B02FA7">
      <w:pPr>
        <w:pStyle w:val="afc"/>
        <w:numPr>
          <w:ilvl w:val="0"/>
          <w:numId w:val="8"/>
        </w:numPr>
        <w:shd w:val="clear" w:color="auto" w:fill="FFFFFF"/>
        <w:tabs>
          <w:tab w:val="left" w:pos="567"/>
          <w:tab w:val="left" w:pos="1418"/>
        </w:tabs>
        <w:ind w:left="0" w:firstLine="709"/>
        <w:jc w:val="both"/>
      </w:pPr>
      <w:r>
        <w:t xml:space="preserve">Исполнитель тщательно изучил все регламенты Заказчика и подтверждает готовность неукоснительного соблюдения </w:t>
      </w:r>
      <w:r>
        <w:t>в полном объеме предъявляемых Заказчиком требований;</w:t>
      </w:r>
    </w:p>
    <w:p w:rsidR="00E91897" w:rsidRDefault="00B02FA7">
      <w:pPr>
        <w:pStyle w:val="afc"/>
        <w:numPr>
          <w:ilvl w:val="0"/>
          <w:numId w:val="8"/>
        </w:numPr>
        <w:shd w:val="clear" w:color="auto" w:fill="FFFFFF"/>
        <w:tabs>
          <w:tab w:val="left" w:pos="567"/>
          <w:tab w:val="left" w:pos="1418"/>
        </w:tabs>
        <w:ind w:left="0" w:firstLine="709"/>
        <w:jc w:val="both"/>
      </w:pPr>
      <w: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E91897" w:rsidRDefault="00B02FA7">
      <w:pPr>
        <w:pStyle w:val="afc"/>
        <w:numPr>
          <w:ilvl w:val="0"/>
          <w:numId w:val="8"/>
        </w:numPr>
        <w:shd w:val="clear" w:color="auto" w:fill="FFFFFF"/>
        <w:tabs>
          <w:tab w:val="left" w:pos="567"/>
          <w:tab w:val="left" w:pos="1418"/>
        </w:tabs>
        <w:ind w:left="0" w:firstLine="709"/>
        <w:jc w:val="both"/>
      </w:pPr>
      <w:r>
        <w:t>вся информация,</w:t>
      </w:r>
      <w:r>
        <w:t xml:space="preserve">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E91897" w:rsidRDefault="00B02FA7">
      <w:pPr>
        <w:pStyle w:val="afc"/>
        <w:numPr>
          <w:ilvl w:val="1"/>
          <w:numId w:val="27"/>
        </w:numPr>
        <w:shd w:val="clear" w:color="auto" w:fill="FFFFFF"/>
        <w:tabs>
          <w:tab w:val="left" w:pos="1134"/>
          <w:tab w:val="left" w:pos="1418"/>
        </w:tabs>
        <w:ind w:left="0" w:firstLine="709"/>
        <w:jc w:val="both"/>
      </w:pPr>
      <w:r>
        <w:t>При заключении и исп</w:t>
      </w:r>
      <w:r>
        <w:t xml:space="preserve">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E91897" w:rsidRDefault="00B02FA7">
      <w:pPr>
        <w:pStyle w:val="afc"/>
        <w:numPr>
          <w:ilvl w:val="1"/>
          <w:numId w:val="27"/>
        </w:numPr>
        <w:shd w:val="clear" w:color="auto" w:fill="FFFFFF"/>
        <w:tabs>
          <w:tab w:val="left" w:pos="1134"/>
          <w:tab w:val="left" w:pos="1418"/>
        </w:tabs>
        <w:ind w:left="0" w:firstLine="709"/>
        <w:jc w:val="both"/>
      </w:pPr>
      <w:r>
        <w:t xml:space="preserve">В случае, если </w:t>
      </w:r>
      <w:r>
        <w:rPr>
          <w:bCs/>
        </w:rPr>
        <w:t xml:space="preserve">Исполнитель </w:t>
      </w:r>
      <w:r>
        <w:t xml:space="preserve">при заключении Договора предоставил Заказчику недостоверные заверения о любом из </w:t>
      </w:r>
      <w:r>
        <w:t xml:space="preserve">указанных в настоящем разделе обстоятельств, имеющих существенное значение для заключения и исполнения Договора, </w:t>
      </w:r>
      <w:r>
        <w:rPr>
          <w:bCs/>
        </w:rPr>
        <w:t>Исполнитель о</w:t>
      </w:r>
      <w:r>
        <w:t>бязан по письменному требованию Заказчика уплатить последнему штраф в размере 5 (Пяти) процентов от Цены Договора, указанной в пун</w:t>
      </w:r>
      <w:r>
        <w:t>кте 3.1 Договора.</w:t>
      </w:r>
    </w:p>
    <w:p w:rsidR="00E91897" w:rsidRDefault="00B02FA7">
      <w:pPr>
        <w:pStyle w:val="afc"/>
        <w:numPr>
          <w:ilvl w:val="1"/>
          <w:numId w:val="27"/>
        </w:numPr>
        <w:shd w:val="clear" w:color="auto" w:fill="FFFFFF"/>
        <w:tabs>
          <w:tab w:val="left" w:pos="1134"/>
          <w:tab w:val="left" w:pos="1418"/>
        </w:tabs>
        <w:ind w:left="0" w:firstLine="709"/>
        <w:jc w:val="both"/>
      </w:pPr>
      <w:r>
        <w:t xml:space="preserve">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w:t>
      </w:r>
      <w:r>
        <w:t>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E91897" w:rsidRDefault="00E91897">
      <w:pPr>
        <w:pStyle w:val="afc"/>
        <w:shd w:val="clear" w:color="auto" w:fill="FFFFFF"/>
        <w:tabs>
          <w:tab w:val="left" w:pos="1134"/>
          <w:tab w:val="left" w:pos="1418"/>
        </w:tabs>
        <w:ind w:left="0" w:firstLine="709"/>
        <w:jc w:val="both"/>
        <w:rPr>
          <w:b/>
        </w:rPr>
      </w:pPr>
    </w:p>
    <w:p w:rsidR="00E91897" w:rsidRDefault="00B02FA7">
      <w:pPr>
        <w:pStyle w:val="afc"/>
        <w:numPr>
          <w:ilvl w:val="0"/>
          <w:numId w:val="27"/>
        </w:numPr>
        <w:shd w:val="clear" w:color="auto" w:fill="FFFFFF"/>
        <w:tabs>
          <w:tab w:val="left" w:pos="426"/>
        </w:tabs>
        <w:ind w:left="0" w:firstLine="0"/>
        <w:jc w:val="center"/>
        <w:rPr>
          <w:b/>
        </w:rPr>
      </w:pPr>
      <w:r>
        <w:rPr>
          <w:b/>
          <w:bCs/>
        </w:rPr>
        <w:t>П</w:t>
      </w:r>
      <w:r>
        <w:rPr>
          <w:b/>
        </w:rPr>
        <w:t>рекращение (расторжение) Договора</w:t>
      </w:r>
    </w:p>
    <w:p w:rsidR="00E91897" w:rsidRDefault="00B02FA7">
      <w:pPr>
        <w:pStyle w:val="afc"/>
        <w:numPr>
          <w:ilvl w:val="1"/>
          <w:numId w:val="27"/>
        </w:numPr>
        <w:shd w:val="clear" w:color="auto" w:fill="FFFFFF"/>
        <w:tabs>
          <w:tab w:val="left" w:pos="426"/>
        </w:tabs>
        <w:ind w:left="0" w:firstLine="709"/>
        <w:jc w:val="both"/>
        <w:rPr>
          <w:b/>
        </w:rPr>
      </w:pPr>
      <w:r>
        <w:t>Договор может быть прекращен (расторгнут) по соглашению Сторон. Сторона, и</w:t>
      </w:r>
      <w:r>
        <w:t xml:space="preserve">меющая намерение расторгнуть Договор, обязана направить письменное уведомление об этом другой Стороне в порядке, предусмотренном пунктом </w:t>
      </w:r>
      <w:r>
        <w:rPr>
          <w:highlight w:val="lightGray"/>
        </w:rPr>
        <w:t>15.8</w:t>
      </w:r>
      <w:r>
        <w:t xml:space="preserve"> Договора, с приложением подписанного соглашения о расторжении Договора. Уведомление о расторжении Договора должно </w:t>
      </w:r>
      <w:r>
        <w:t xml:space="preserve">быть </w:t>
      </w:r>
      <w:r>
        <w:lastRenderedPageBreak/>
        <w:t>рассмотрено Стороной-получателем в течение 30 (тридцати) календарных дней со дня его получения.</w:t>
      </w:r>
    </w:p>
    <w:p w:rsidR="00E91897" w:rsidRDefault="00B02FA7">
      <w:pPr>
        <w:pStyle w:val="afc"/>
        <w:numPr>
          <w:ilvl w:val="1"/>
          <w:numId w:val="27"/>
        </w:numPr>
        <w:shd w:val="clear" w:color="auto" w:fill="FFFFFF"/>
        <w:tabs>
          <w:tab w:val="left" w:pos="426"/>
        </w:tabs>
        <w:ind w:left="0" w:firstLine="709"/>
        <w:jc w:val="both"/>
        <w:rPr>
          <w:b/>
        </w:rPr>
      </w:pPr>
      <w:r>
        <w:t>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w:t>
      </w:r>
      <w:r>
        <w:t xml:space="preserve">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E91897" w:rsidRDefault="00B02FA7">
      <w:pPr>
        <w:pStyle w:val="afc"/>
        <w:shd w:val="clear" w:color="auto" w:fill="FFFFFF"/>
        <w:tabs>
          <w:tab w:val="left" w:pos="1134"/>
        </w:tabs>
        <w:ind w:left="0" w:firstLine="709"/>
        <w:jc w:val="both"/>
      </w:pPr>
      <w:r>
        <w:t>Возмещение убытков Исполнителя, вызванных отказом от Договора (исполнения Догов</w:t>
      </w:r>
      <w:r>
        <w:t>ора), Заказчиком не производится.</w:t>
      </w:r>
    </w:p>
    <w:p w:rsidR="00E91897" w:rsidRDefault="00B02FA7">
      <w:pPr>
        <w:pStyle w:val="afc"/>
        <w:numPr>
          <w:ilvl w:val="1"/>
          <w:numId w:val="27"/>
        </w:numPr>
        <w:shd w:val="clear" w:color="auto" w:fill="FFFFFF"/>
        <w:tabs>
          <w:tab w:val="left" w:pos="1134"/>
        </w:tabs>
        <w:ind w:left="0" w:firstLine="709"/>
        <w:jc w:val="both"/>
      </w:pPr>
      <w:r>
        <w:t xml:space="preserve">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w:t>
      </w:r>
      <w:r>
        <w:t>(исполнения Договора).</w:t>
      </w:r>
    </w:p>
    <w:p w:rsidR="00E91897" w:rsidRDefault="00B02FA7">
      <w:pPr>
        <w:pStyle w:val="afc"/>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w:t>
      </w:r>
      <w:r>
        <w:t>озднее 15 (пятнадцати) календарных дней с момента получения расчета суммы убытков от Заказчика.</w:t>
      </w:r>
    </w:p>
    <w:p w:rsidR="00E91897" w:rsidRDefault="00B02FA7">
      <w:pPr>
        <w:pStyle w:val="afc"/>
        <w:numPr>
          <w:ilvl w:val="1"/>
          <w:numId w:val="27"/>
        </w:numPr>
        <w:shd w:val="clear" w:color="auto" w:fill="FFFFFF"/>
        <w:tabs>
          <w:tab w:val="left" w:pos="1134"/>
        </w:tabs>
        <w:ind w:left="0" w:firstLine="709"/>
        <w:jc w:val="both"/>
      </w:pPr>
      <w:r>
        <w:t>Стороны установили, что существенным нарушением Договора Исполнителем является:</w:t>
      </w:r>
    </w:p>
    <w:p w:rsidR="00E91897" w:rsidRDefault="00B02FA7">
      <w:pPr>
        <w:pStyle w:val="afc"/>
        <w:numPr>
          <w:ilvl w:val="0"/>
          <w:numId w:val="6"/>
        </w:numPr>
        <w:tabs>
          <w:tab w:val="left" w:pos="1134"/>
        </w:tabs>
        <w:ind w:left="0" w:firstLine="709"/>
        <w:jc w:val="both"/>
      </w:pPr>
      <w:r>
        <w:t xml:space="preserve">нарушение Исполнителем начального и конечного сроков оказания Услуг по Договору </w:t>
      </w:r>
      <w:r>
        <w:t>более чем на 60 (шестьдесят) календарных дней по причинам, не зависящим от Заказчика;</w:t>
      </w:r>
    </w:p>
    <w:p w:rsidR="00E91897" w:rsidRDefault="00B02FA7">
      <w:pPr>
        <w:pStyle w:val="afc"/>
        <w:numPr>
          <w:ilvl w:val="0"/>
          <w:numId w:val="6"/>
        </w:numPr>
        <w:tabs>
          <w:tab w:val="left" w:pos="1134"/>
        </w:tabs>
        <w:ind w:left="0" w:firstLine="709"/>
        <w:jc w:val="both"/>
      </w:pPr>
      <w: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w:t>
      </w:r>
      <w:r>
        <w:t>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E91897" w:rsidRDefault="00B02FA7">
      <w:pPr>
        <w:pStyle w:val="afc"/>
        <w:numPr>
          <w:ilvl w:val="0"/>
          <w:numId w:val="6"/>
        </w:numPr>
        <w:tabs>
          <w:tab w:val="left" w:pos="1134"/>
        </w:tabs>
        <w:ind w:left="0" w:firstLine="709"/>
        <w:jc w:val="both"/>
      </w:pPr>
      <w:r>
        <w:t>отсутствие (по причине отзыва, прекращения, приостановления действия, признания недействительным или по другим</w:t>
      </w:r>
      <w:r>
        <w:t xml:space="preserve"> основаниям) допусков, разрешений и / или лицензий;</w:t>
      </w:r>
    </w:p>
    <w:p w:rsidR="00E91897" w:rsidRDefault="00B02FA7">
      <w:pPr>
        <w:pStyle w:val="afc"/>
        <w:numPr>
          <w:ilvl w:val="0"/>
          <w:numId w:val="6"/>
        </w:numPr>
        <w:tabs>
          <w:tab w:val="left" w:pos="1134"/>
        </w:tabs>
        <w:ind w:left="0" w:firstLine="709"/>
        <w:jc w:val="both"/>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t>;</w:t>
      </w:r>
    </w:p>
    <w:p w:rsidR="00E91897" w:rsidRDefault="00B02FA7">
      <w:pPr>
        <w:pStyle w:val="afc"/>
        <w:numPr>
          <w:ilvl w:val="0"/>
          <w:numId w:val="6"/>
        </w:numPr>
        <w:tabs>
          <w:tab w:val="left" w:pos="1134"/>
        </w:tabs>
        <w:ind w:left="0" w:firstLine="709"/>
        <w:jc w:val="both"/>
      </w:pPr>
      <w:r>
        <w:t>наложение ареста на имущество Исполнителя, введение арбитражным су</w:t>
      </w:r>
      <w:r>
        <w:t>дом процедуры несостоятельности (банкротства) в отношении Исполнителя;</w:t>
      </w:r>
    </w:p>
    <w:p w:rsidR="00E91897" w:rsidRDefault="00B02FA7">
      <w:pPr>
        <w:pStyle w:val="afc"/>
        <w:numPr>
          <w:ilvl w:val="0"/>
          <w:numId w:val="6"/>
        </w:numPr>
        <w:tabs>
          <w:tab w:val="left" w:pos="1134"/>
        </w:tabs>
        <w:ind w:left="0" w:firstLine="709"/>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rsidR="00E91897" w:rsidRDefault="00B02FA7">
      <w:pPr>
        <w:numPr>
          <w:ilvl w:val="0"/>
          <w:numId w:val="6"/>
        </w:numPr>
        <w:tabs>
          <w:tab w:val="left" w:pos="1134"/>
        </w:tabs>
        <w:ind w:left="0" w:firstLine="709"/>
        <w:jc w:val="both"/>
        <w:rPr>
          <w:lang w:val="ru-RU"/>
        </w:rPr>
      </w:pPr>
      <w:r>
        <w:rPr>
          <w:lang w:val="ru-RU"/>
        </w:rPr>
        <w:t>нарушение более чем на 30 (тридцать) календарных дней сроков пре</w:t>
      </w:r>
      <w:r>
        <w:rPr>
          <w:lang w:val="ru-RU"/>
        </w:rPr>
        <w:t>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E91897" w:rsidRDefault="00B02FA7">
      <w:pPr>
        <w:pStyle w:val="afc"/>
        <w:numPr>
          <w:ilvl w:val="0"/>
          <w:numId w:val="6"/>
        </w:numPr>
        <w:tabs>
          <w:tab w:val="left" w:pos="1134"/>
        </w:tabs>
        <w:ind w:left="0" w:firstLine="709"/>
        <w:jc w:val="both"/>
      </w:pPr>
      <w:r>
        <w:lastRenderedPageBreak/>
        <w:t>установление в ходе исполнения Договора фактов несоответствия Исполнителя установленным докум</w:t>
      </w:r>
      <w:r>
        <w:t>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w:t>
      </w:r>
      <w:r>
        <w:t>оговора, и имеющих существенное значение для его заключения и исполнения.</w:t>
      </w:r>
    </w:p>
    <w:p w:rsidR="00E91897" w:rsidRDefault="00B02FA7">
      <w:pPr>
        <w:pStyle w:val="afc"/>
        <w:numPr>
          <w:ilvl w:val="1"/>
          <w:numId w:val="27"/>
        </w:numPr>
        <w:shd w:val="clear" w:color="auto" w:fill="FFFFFF"/>
        <w:tabs>
          <w:tab w:val="left" w:pos="1134"/>
        </w:tabs>
        <w:ind w:left="0" w:firstLine="709"/>
        <w:jc w:val="both"/>
      </w:pPr>
      <w:r>
        <w:t>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w:t>
      </w:r>
      <w:r>
        <w:t xml:space="preserve">сполнителем уведомления Заказчика об отказе от Договора (исполнения Договора). </w:t>
      </w:r>
    </w:p>
    <w:p w:rsidR="00E91897" w:rsidRDefault="00B02FA7">
      <w:pPr>
        <w:pStyle w:val="afc"/>
        <w:numPr>
          <w:ilvl w:val="1"/>
          <w:numId w:val="27"/>
        </w:numPr>
        <w:shd w:val="clear" w:color="auto" w:fill="FFFFFF"/>
        <w:tabs>
          <w:tab w:val="left" w:pos="1134"/>
        </w:tabs>
        <w:ind w:left="0" w:firstLine="709"/>
        <w:jc w:val="both"/>
      </w:pPr>
      <w:r>
        <w:t>С даты прекращения Договора Исполнитель обязан прекратить оказание Услуг, и в согласованные Сторонами сроки:</w:t>
      </w:r>
    </w:p>
    <w:p w:rsidR="00E91897" w:rsidRDefault="00B02FA7">
      <w:pPr>
        <w:pStyle w:val="afc"/>
        <w:numPr>
          <w:ilvl w:val="0"/>
          <w:numId w:val="11"/>
        </w:numPr>
        <w:shd w:val="clear" w:color="auto" w:fill="FFFFFF"/>
        <w:tabs>
          <w:tab w:val="left" w:pos="1134"/>
          <w:tab w:val="left" w:pos="1418"/>
        </w:tabs>
        <w:ind w:left="0" w:firstLine="709"/>
        <w:jc w:val="both"/>
      </w:pPr>
      <w:r>
        <w:t>передать Заказчику результат Услуг, техническую и иную полученную д</w:t>
      </w:r>
      <w:r>
        <w:t>окументацию;</w:t>
      </w:r>
    </w:p>
    <w:p w:rsidR="00E91897" w:rsidRDefault="00B02FA7">
      <w:pPr>
        <w:pStyle w:val="afc"/>
        <w:numPr>
          <w:ilvl w:val="0"/>
          <w:numId w:val="11"/>
        </w:numPr>
        <w:shd w:val="clear" w:color="auto" w:fill="FFFFFF"/>
        <w:tabs>
          <w:tab w:val="left" w:pos="1134"/>
          <w:tab w:val="left" w:pos="1418"/>
        </w:tabs>
        <w:ind w:left="0" w:firstLine="709"/>
        <w:jc w:val="both"/>
        <w:rPr>
          <w:highlight w:val="lightGray"/>
        </w:rPr>
      </w:pPr>
      <w:r>
        <w:rPr>
          <w:highlight w:val="lightGray"/>
        </w:rPr>
        <w:t xml:space="preserve">вывезти с места оказания Услуг оборудование и персонал Исполнителя; </w:t>
      </w:r>
    </w:p>
    <w:p w:rsidR="00E91897" w:rsidRDefault="00B02FA7">
      <w:pPr>
        <w:pStyle w:val="afc"/>
        <w:numPr>
          <w:ilvl w:val="0"/>
          <w:numId w:val="11"/>
        </w:numPr>
        <w:shd w:val="clear" w:color="auto" w:fill="FFFFFF"/>
        <w:tabs>
          <w:tab w:val="left" w:pos="1134"/>
          <w:tab w:val="left" w:pos="1418"/>
        </w:tabs>
        <w:ind w:left="0" w:firstLine="709"/>
        <w:jc w:val="both"/>
        <w:rPr>
          <w:highlight w:val="lightGray"/>
        </w:rPr>
      </w:pPr>
      <w:r>
        <w:rPr>
          <w:highlight w:val="lightGray"/>
        </w:rPr>
        <w:t>удалить с места оказания Услуг весь мусор и все остаточные продукты любого рода и оставить место оказания Услуг чистым и безопасным.</w:t>
      </w:r>
    </w:p>
    <w:p w:rsidR="00E91897" w:rsidRDefault="00B02FA7">
      <w:pPr>
        <w:pStyle w:val="afc"/>
        <w:numPr>
          <w:ilvl w:val="1"/>
          <w:numId w:val="27"/>
        </w:numPr>
        <w:shd w:val="clear" w:color="auto" w:fill="FFFFFF"/>
        <w:tabs>
          <w:tab w:val="left" w:pos="1134"/>
        </w:tabs>
        <w:ind w:left="0" w:firstLine="709"/>
        <w:jc w:val="both"/>
      </w:pPr>
      <w:r>
        <w:t>При прекращении (расторжении) Договора по</w:t>
      </w:r>
      <w:r>
        <w:t xml:space="preserve">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w:t>
      </w:r>
      <w:r>
        <w:t>и размерах, предусмотренных Договором.</w:t>
      </w:r>
    </w:p>
    <w:p w:rsidR="00E91897" w:rsidRDefault="00E91897">
      <w:pPr>
        <w:pStyle w:val="afc"/>
        <w:shd w:val="clear" w:color="auto" w:fill="FFFFFF"/>
        <w:tabs>
          <w:tab w:val="left" w:pos="1418"/>
        </w:tabs>
        <w:ind w:left="0" w:firstLine="567"/>
        <w:jc w:val="both"/>
        <w:rPr>
          <w:b/>
          <w:bCs/>
        </w:rPr>
      </w:pPr>
    </w:p>
    <w:p w:rsidR="00E91897" w:rsidRDefault="00B02FA7">
      <w:pPr>
        <w:pStyle w:val="afc"/>
        <w:numPr>
          <w:ilvl w:val="0"/>
          <w:numId w:val="27"/>
        </w:numPr>
        <w:shd w:val="clear" w:color="auto" w:fill="FFFFFF"/>
        <w:tabs>
          <w:tab w:val="left" w:pos="426"/>
        </w:tabs>
        <w:ind w:left="0" w:firstLine="0"/>
        <w:jc w:val="center"/>
        <w:rPr>
          <w:b/>
          <w:bCs/>
        </w:rPr>
      </w:pPr>
      <w:r>
        <w:rPr>
          <w:b/>
          <w:bCs/>
        </w:rPr>
        <w:t>Заключительные положения</w:t>
      </w:r>
    </w:p>
    <w:p w:rsidR="00E91897" w:rsidRDefault="00B02FA7">
      <w:pPr>
        <w:pStyle w:val="afc"/>
        <w:numPr>
          <w:ilvl w:val="1"/>
          <w:numId w:val="27"/>
        </w:numPr>
        <w:shd w:val="clear" w:color="auto" w:fill="FFFFFF"/>
        <w:tabs>
          <w:tab w:val="left" w:pos="426"/>
        </w:tabs>
        <w:ind w:left="0" w:firstLine="709"/>
        <w:jc w:val="both"/>
        <w:rPr>
          <w:b/>
          <w:bCs/>
        </w:rPr>
      </w:pPr>
      <w:r>
        <w:t xml:space="preserve">Договор вступает в силу с даты его подписания Сторонами и действует до полного исполнения ими принятых на себя обязательств. </w:t>
      </w:r>
      <w:r>
        <w:rPr>
          <w:highlight w:val="lightGray"/>
        </w:rPr>
        <w:t xml:space="preserve">В соответствии с пунктом 2 статьи 425 Гражданского кодекса РФ </w:t>
      </w:r>
      <w:r>
        <w:rPr>
          <w:highlight w:val="lightGray"/>
        </w:rPr>
        <w:t>условия Договора применяются к отношениям Сторон, возникшим с __________</w:t>
      </w:r>
      <w:r>
        <w:t>.</w:t>
      </w:r>
    </w:p>
    <w:p w:rsidR="00E91897" w:rsidRDefault="00B02FA7">
      <w:pPr>
        <w:numPr>
          <w:ilvl w:val="1"/>
          <w:numId w:val="27"/>
        </w:numPr>
        <w:snapToGrid w:val="0"/>
        <w:ind w:left="0" w:firstLine="709"/>
        <w:jc w:val="both"/>
        <w:rPr>
          <w:highlight w:val="lightGray"/>
          <w:lang w:val="ru-RU" w:eastAsia="en-US"/>
        </w:rPr>
      </w:pPr>
      <w:r>
        <w:rPr>
          <w:highlight w:val="lightGray"/>
          <w:lang w:val="ru-RU" w:eastAsia="en-US"/>
        </w:rPr>
        <w:t>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w:t>
      </w:r>
      <w:r>
        <w:rPr>
          <w:highlight w:val="lightGray"/>
          <w:lang w:val="ru-RU" w:eastAsia="en-US"/>
        </w:rPr>
        <w:t xml:space="preserve">иленными квалифицированными электронными подписями (далее – УКЭП) уполномоченных представителей Сторон. </w:t>
      </w:r>
    </w:p>
    <w:p w:rsidR="00E91897" w:rsidRDefault="00B02FA7">
      <w:pPr>
        <w:ind w:firstLine="709"/>
        <w:jc w:val="both"/>
        <w:rPr>
          <w:lang w:val="ru-RU" w:eastAsia="en-US"/>
        </w:rPr>
      </w:pPr>
      <w:r>
        <w:rPr>
          <w:highlight w:val="lightGray"/>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w:t>
      </w:r>
      <w:r>
        <w:rPr>
          <w:highlight w:val="lightGray"/>
          <w:lang w:val="ru-RU" w:eastAsia="en-US"/>
        </w:rPr>
        <w:t>ми подписями уполномоченных представителей Сторон</w:t>
      </w:r>
      <w:r>
        <w:rPr>
          <w:rStyle w:val="a7"/>
          <w:highlight w:val="lightGray"/>
          <w:lang w:val="ru-RU" w:eastAsia="en-US"/>
        </w:rPr>
        <w:footnoteReference w:id="15"/>
      </w:r>
      <w:r>
        <w:rPr>
          <w:highlight w:val="lightGray"/>
          <w:lang w:val="ru-RU" w:eastAsia="en-US"/>
        </w:rPr>
        <w:t>.</w:t>
      </w:r>
    </w:p>
    <w:p w:rsidR="00E91897" w:rsidRDefault="00B02FA7">
      <w:pPr>
        <w:pStyle w:val="afc"/>
        <w:numPr>
          <w:ilvl w:val="1"/>
          <w:numId w:val="27"/>
        </w:numPr>
        <w:shd w:val="clear" w:color="auto" w:fill="FFFFFF"/>
        <w:tabs>
          <w:tab w:val="left" w:pos="426"/>
        </w:tabs>
        <w:ind w:left="0" w:firstLine="709"/>
        <w:jc w:val="both"/>
        <w:rPr>
          <w:b/>
          <w:bCs/>
        </w:rPr>
      </w:pPr>
      <w:r>
        <w:t xml:space="preserve">Все изменения и дополнения к Договору действительны при условии, что они совершены в письменной форме в виде единого документа и </w:t>
      </w:r>
      <w:r>
        <w:lastRenderedPageBreak/>
        <w:t>подписаны уполномоченными представителями Сторон, за исключением случаев из</w:t>
      </w:r>
      <w:r>
        <w:t xml:space="preserve">менения реквизитов Сторон, предусмотренных пунктом </w:t>
      </w:r>
      <w:r>
        <w:rPr>
          <w:highlight w:val="lightGray"/>
        </w:rPr>
        <w:t>15.7</w:t>
      </w:r>
      <w:r>
        <w:t xml:space="preserve"> Договора. </w:t>
      </w:r>
    </w:p>
    <w:p w:rsidR="00E91897" w:rsidRDefault="00B02FA7">
      <w:pPr>
        <w:pStyle w:val="afc"/>
        <w:numPr>
          <w:ilvl w:val="1"/>
          <w:numId w:val="27"/>
        </w:numPr>
        <w:shd w:val="clear" w:color="auto" w:fill="FFFFFF"/>
        <w:tabs>
          <w:tab w:val="left" w:pos="426"/>
        </w:tabs>
        <w:ind w:left="0" w:firstLine="709"/>
        <w:jc w:val="both"/>
        <w:rPr>
          <w:b/>
          <w:bCs/>
        </w:rPr>
      </w:pPr>
      <w:r>
        <w:t>Все приложения к Договору, а также любые изменения и дополнения, оформленные надлежащим образом, являются неотъемлемой частью Договора.</w:t>
      </w:r>
    </w:p>
    <w:p w:rsidR="00E91897" w:rsidRDefault="00B02FA7">
      <w:pPr>
        <w:pStyle w:val="afc"/>
        <w:numPr>
          <w:ilvl w:val="1"/>
          <w:numId w:val="27"/>
        </w:numPr>
        <w:shd w:val="clear" w:color="auto" w:fill="FFFFFF"/>
        <w:tabs>
          <w:tab w:val="left" w:pos="426"/>
        </w:tabs>
        <w:ind w:left="0" w:firstLine="709"/>
        <w:jc w:val="both"/>
        <w:rPr>
          <w:b/>
          <w:bCs/>
        </w:rPr>
      </w:pPr>
      <w:r>
        <w:t xml:space="preserve">В случае наличия любых расхождений между содержанием </w:t>
      </w:r>
      <w:r>
        <w:t>Договора и приложений к нему, приоритет имеет текст Договора.</w:t>
      </w:r>
    </w:p>
    <w:p w:rsidR="00E91897" w:rsidRDefault="00B02FA7">
      <w:pPr>
        <w:pStyle w:val="afc"/>
        <w:numPr>
          <w:ilvl w:val="1"/>
          <w:numId w:val="27"/>
        </w:numPr>
        <w:shd w:val="clear" w:color="auto" w:fill="FFFFFF"/>
        <w:tabs>
          <w:tab w:val="left" w:pos="426"/>
        </w:tabs>
        <w:ind w:left="0" w:firstLine="709"/>
        <w:jc w:val="both"/>
        <w:rPr>
          <w:b/>
          <w:bCs/>
        </w:rPr>
      </w:pPr>
      <w: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w:t>
      </w:r>
      <w:r>
        <w:t xml:space="preserve">унктом </w:t>
      </w:r>
      <w:r>
        <w:rPr>
          <w:highlight w:val="lightGray"/>
        </w:rPr>
        <w:t>15.8</w:t>
      </w:r>
      <w: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E91897" w:rsidRDefault="00B02FA7">
      <w:pPr>
        <w:pStyle w:val="afc"/>
        <w:numPr>
          <w:ilvl w:val="1"/>
          <w:numId w:val="27"/>
        </w:numPr>
        <w:shd w:val="clear" w:color="auto" w:fill="FFFFFF"/>
        <w:tabs>
          <w:tab w:val="left" w:pos="426"/>
        </w:tabs>
        <w:ind w:left="0" w:firstLine="709"/>
        <w:jc w:val="both"/>
        <w:rPr>
          <w:b/>
          <w:bCs/>
        </w:rPr>
      </w:pPr>
      <w:r>
        <w:t>Стороны обязуются уве</w:t>
      </w:r>
      <w:r>
        <w:t xml:space="preserve">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w:t>
      </w:r>
      <w:r>
        <w:rPr>
          <w:highlight w:val="lightGray"/>
        </w:rPr>
        <w:t>15.8</w:t>
      </w:r>
      <w:r>
        <w:t xml:space="preserve"> Договора. </w:t>
      </w:r>
    </w:p>
    <w:p w:rsidR="00E91897" w:rsidRDefault="00B02FA7">
      <w:pPr>
        <w:pStyle w:val="afc"/>
        <w:numPr>
          <w:ilvl w:val="1"/>
          <w:numId w:val="27"/>
        </w:numPr>
        <w:shd w:val="clear" w:color="auto" w:fill="FFFFFF"/>
        <w:tabs>
          <w:tab w:val="left" w:pos="426"/>
        </w:tabs>
        <w:ind w:left="0" w:firstLine="709"/>
        <w:jc w:val="both"/>
        <w:rPr>
          <w:b/>
          <w:bCs/>
        </w:rPr>
      </w:pPr>
      <w:r>
        <w:t>Письма, уведомления и / или сообщения направляются Стороне-</w:t>
      </w:r>
      <w:r>
        <w:t xml:space="preserve">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rsidR="00E91897" w:rsidRDefault="00B02FA7">
      <w:pPr>
        <w:pStyle w:val="afc"/>
        <w:shd w:val="clear" w:color="auto" w:fill="FFFFFF"/>
        <w:tabs>
          <w:tab w:val="left" w:pos="1418"/>
        </w:tabs>
        <w:ind w:left="0" w:firstLine="709"/>
        <w:jc w:val="both"/>
        <w:rPr>
          <w:bCs/>
        </w:rPr>
      </w:pPr>
      <w:r>
        <w:rPr>
          <w:bCs/>
        </w:rPr>
        <w:t>15.8.1. доставкой лично или курьером Сто</w:t>
      </w:r>
      <w:r>
        <w:rPr>
          <w:bCs/>
        </w:rPr>
        <w:t>роны-отправителя – в дату и время фактического приема уведомления Стороной-получателем с отметкой о получении;</w:t>
      </w:r>
    </w:p>
    <w:p w:rsidR="00E91897" w:rsidRDefault="00B02FA7">
      <w:pPr>
        <w:pStyle w:val="afc"/>
        <w:shd w:val="clear" w:color="auto" w:fill="FFFFFF"/>
        <w:tabs>
          <w:tab w:val="left" w:pos="1418"/>
        </w:tabs>
        <w:ind w:left="0" w:firstLine="720"/>
        <w:jc w:val="both"/>
      </w:pPr>
      <w:r>
        <w:rPr>
          <w:bCs/>
        </w:rPr>
        <w:t xml:space="preserve">15.8.2. заказным почтовым отправлением с уведомлением о вручении – </w:t>
      </w:r>
      <w:r>
        <w:t xml:space="preserve">в дату фактического вручения почтового отправления, либо в день удостоверения </w:t>
      </w:r>
      <w:r>
        <w:t>работником почтовой службы факта отказа от принятия такого почтового отправления адресатом / факта отсутствия адресата по указанному адресу;</w:t>
      </w:r>
    </w:p>
    <w:p w:rsidR="00E91897" w:rsidRDefault="00B02FA7">
      <w:pPr>
        <w:pStyle w:val="afc"/>
        <w:ind w:left="0" w:firstLine="709"/>
        <w:jc w:val="both"/>
        <w:rPr>
          <w:bCs/>
        </w:rPr>
      </w:pPr>
      <w:r>
        <w:rPr>
          <w:bCs/>
        </w:rPr>
        <w:t>15.8.3.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w:t>
      </w:r>
      <w:r>
        <w:rPr>
          <w:bCs/>
        </w:rPr>
        <w:t>товом сервере отправителя.</w:t>
      </w:r>
    </w:p>
    <w:p w:rsidR="00E91897" w:rsidRDefault="00B02FA7">
      <w:pPr>
        <w:pStyle w:val="afc"/>
        <w:shd w:val="clear" w:color="auto" w:fill="FFFFFF"/>
        <w:tabs>
          <w:tab w:val="left" w:pos="1418"/>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highlight w:val="lightGray"/>
        </w:rPr>
        <w:t>15.8.1. – 15.8.2</w:t>
      </w:r>
      <w:r>
        <w:rPr>
          <w:bCs/>
        </w:rPr>
        <w:t>. Договора.</w:t>
      </w:r>
    </w:p>
    <w:p w:rsidR="00E91897" w:rsidRDefault="00B02FA7">
      <w:pPr>
        <w:pStyle w:val="afc"/>
        <w:numPr>
          <w:ilvl w:val="1"/>
          <w:numId w:val="27"/>
        </w:numPr>
        <w:shd w:val="clear" w:color="auto" w:fill="FFFFFF"/>
        <w:tabs>
          <w:tab w:val="left" w:pos="1418"/>
        </w:tabs>
        <w:ind w:left="0" w:firstLine="709"/>
        <w:jc w:val="both"/>
        <w:rPr>
          <w:bCs/>
        </w:rPr>
      </w:pPr>
      <w:r>
        <w:rPr>
          <w:bCs/>
        </w:rPr>
        <w:t xml:space="preserve">Во избежание сомнений, </w:t>
      </w:r>
      <w:r>
        <w:rPr>
          <w:bCs/>
        </w:rPr>
        <w:t xml:space="preserve">кроме случаев, когда Договором прямо предусмотрено иное, любая задержка в реализации права, предоставленного Стороне </w:t>
      </w:r>
      <w: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w:t>
      </w:r>
      <w:r>
        <w:rPr>
          <w:bCs/>
        </w:rPr>
        <w:t xml:space="preserve"> право в будущем. </w:t>
      </w:r>
    </w:p>
    <w:p w:rsidR="00E91897" w:rsidRDefault="00B02FA7">
      <w:pPr>
        <w:pStyle w:val="afc"/>
        <w:numPr>
          <w:ilvl w:val="1"/>
          <w:numId w:val="27"/>
        </w:numPr>
        <w:shd w:val="clear" w:color="auto" w:fill="FFFFFF"/>
        <w:tabs>
          <w:tab w:val="left" w:pos="1418"/>
        </w:tabs>
        <w:ind w:left="0" w:firstLine="709"/>
        <w:jc w:val="both"/>
        <w:rPr>
          <w:bCs/>
        </w:rPr>
      </w:pPr>
      <w:r>
        <w:t>Уступка (</w:t>
      </w:r>
      <w:r>
        <w:rPr>
          <w:bCs/>
        </w:rPr>
        <w:t>передача</w:t>
      </w:r>
      <w:r>
        <w:t xml:space="preserve">), в том числе в залог, прав (требований) к Заказчику по денежным обязательствам, </w:t>
      </w:r>
      <w:r>
        <w:rPr>
          <w:bCs/>
        </w:rPr>
        <w:t xml:space="preserve">возникшим из Договора, и </w:t>
      </w:r>
      <w:r>
        <w:t>принадлежащих Исполнителю</w:t>
      </w:r>
      <w:r>
        <w:rPr>
          <w:bCs/>
        </w:rPr>
        <w:t>, осуществляется</w:t>
      </w:r>
      <w:r>
        <w:t xml:space="preserve"> только </w:t>
      </w:r>
      <w:r>
        <w:rPr>
          <w:bCs/>
        </w:rPr>
        <w:t>при условии</w:t>
      </w:r>
      <w:r>
        <w:t xml:space="preserve"> </w:t>
      </w:r>
      <w:r>
        <w:lastRenderedPageBreak/>
        <w:t>предварительного письменного согласия Заказчика и оф</w:t>
      </w:r>
      <w:r>
        <w:t xml:space="preserve">ормляется </w:t>
      </w:r>
      <w:r>
        <w:rPr>
          <w:bCs/>
        </w:rPr>
        <w:t>трёхсторонним</w:t>
      </w:r>
      <w:r>
        <w:t xml:space="preserve"> договором</w:t>
      </w:r>
      <w:r>
        <w:rPr>
          <w:bCs/>
        </w:rPr>
        <w:t>.</w:t>
      </w:r>
    </w:p>
    <w:p w:rsidR="00E91897" w:rsidRDefault="00B02FA7">
      <w:pPr>
        <w:pStyle w:val="afc"/>
        <w:numPr>
          <w:ilvl w:val="1"/>
          <w:numId w:val="27"/>
        </w:numPr>
        <w:shd w:val="clear" w:color="auto" w:fill="FFFFFF"/>
        <w:tabs>
          <w:tab w:val="left" w:pos="1418"/>
        </w:tabs>
        <w:ind w:left="0" w:firstLine="709"/>
        <w:jc w:val="both"/>
        <w:rPr>
          <w:bCs/>
        </w:rPr>
      </w:pPr>
      <w:r>
        <w:t xml:space="preserve">Во всем остальном, что не урегулировано Договором, Стороны руководствуются законодательством Российской Федерации. </w:t>
      </w:r>
    </w:p>
    <w:p w:rsidR="00E91897" w:rsidRDefault="00B02FA7">
      <w:pPr>
        <w:pStyle w:val="afc"/>
        <w:shd w:val="clear" w:color="auto" w:fill="FFFFFF"/>
        <w:tabs>
          <w:tab w:val="left" w:pos="1134"/>
        </w:tabs>
        <w:ind w:left="0" w:firstLine="709"/>
        <w:jc w:val="both"/>
      </w:pPr>
      <w:r>
        <w:t>15.11. Договор составлен в 2 (двух) оригинальных экземплярах, имеющих равную юридическую силу, по 1 (одно</w:t>
      </w:r>
      <w:r>
        <w:t>му) для каждой из Сторон</w:t>
      </w:r>
      <w:r>
        <w:rPr>
          <w:rStyle w:val="a7"/>
          <w:highlight w:val="lightGray"/>
        </w:rPr>
        <w:footnoteReference w:id="16"/>
      </w:r>
      <w:r>
        <w:t>.</w:t>
      </w:r>
    </w:p>
    <w:p w:rsidR="00E91897" w:rsidRDefault="00E91897">
      <w:pPr>
        <w:shd w:val="clear" w:color="auto" w:fill="FFFFFF"/>
        <w:tabs>
          <w:tab w:val="left" w:pos="1418"/>
        </w:tabs>
        <w:ind w:firstLine="426"/>
        <w:jc w:val="both"/>
        <w:rPr>
          <w:lang w:val="ru-RU"/>
        </w:rPr>
      </w:pPr>
    </w:p>
    <w:p w:rsidR="00E91897" w:rsidRDefault="00B02FA7">
      <w:pPr>
        <w:pStyle w:val="afc"/>
        <w:numPr>
          <w:ilvl w:val="0"/>
          <w:numId w:val="27"/>
        </w:numPr>
        <w:shd w:val="clear" w:color="auto" w:fill="FFFFFF"/>
        <w:tabs>
          <w:tab w:val="left" w:pos="426"/>
        </w:tabs>
        <w:jc w:val="center"/>
      </w:pPr>
      <w:r>
        <w:rPr>
          <w:b/>
          <w:bCs/>
        </w:rPr>
        <w:t>Список приложений</w:t>
      </w:r>
    </w:p>
    <w:p w:rsidR="00E91897" w:rsidRDefault="00B02FA7">
      <w:pPr>
        <w:tabs>
          <w:tab w:val="left" w:pos="2127"/>
          <w:tab w:val="left" w:pos="2410"/>
        </w:tabs>
        <w:jc w:val="both"/>
        <w:rPr>
          <w:lang w:val="ru-RU"/>
        </w:rPr>
      </w:pPr>
      <w:r>
        <w:rPr>
          <w:lang w:val="ru-RU"/>
        </w:rPr>
        <w:t>Приложение № 1 – Задание на оказание Услуг;</w:t>
      </w:r>
    </w:p>
    <w:p w:rsidR="00E91897" w:rsidRDefault="00B02FA7">
      <w:pPr>
        <w:tabs>
          <w:tab w:val="left" w:pos="2127"/>
          <w:tab w:val="left" w:pos="2410"/>
        </w:tabs>
        <w:jc w:val="both"/>
        <w:rPr>
          <w:lang w:val="ru-RU" w:eastAsia="en-US"/>
        </w:rPr>
      </w:pPr>
      <w:r>
        <w:rPr>
          <w:lang w:val="ru-RU"/>
        </w:rPr>
        <w:t xml:space="preserve">Приложение № 2 – Сводный расчет стоимости Услуг с </w:t>
      </w:r>
      <w:r>
        <w:rPr>
          <w:highlight w:val="lightGray"/>
          <w:lang w:val="ru-RU"/>
        </w:rPr>
        <w:t xml:space="preserve">приложениями / </w:t>
      </w:r>
      <w:r>
        <w:rPr>
          <w:highlight w:val="lightGray"/>
          <w:lang w:val="ru-RU" w:eastAsia="en-US"/>
        </w:rPr>
        <w:t>Расчет стоимости Услуг</w:t>
      </w:r>
      <w:r>
        <w:rPr>
          <w:lang w:val="ru-RU"/>
        </w:rPr>
        <w:t>;</w:t>
      </w:r>
    </w:p>
    <w:p w:rsidR="00E91897" w:rsidRDefault="00B02FA7">
      <w:pPr>
        <w:tabs>
          <w:tab w:val="left" w:pos="2127"/>
          <w:tab w:val="left" w:pos="2410"/>
        </w:tabs>
        <w:jc w:val="both"/>
        <w:rPr>
          <w:bCs/>
          <w:lang w:val="ru-RU"/>
        </w:rPr>
      </w:pPr>
      <w:r>
        <w:rPr>
          <w:highlight w:val="lightGray"/>
          <w:lang w:val="ru-RU"/>
        </w:rPr>
        <w:t>Приложение № 3 – Форма Акта сдачи-приемки технической и иной документации</w:t>
      </w:r>
      <w:r>
        <w:rPr>
          <w:bCs/>
          <w:highlight w:val="lightGray"/>
          <w:lang w:val="ru-RU"/>
        </w:rPr>
        <w:t>.</w:t>
      </w:r>
    </w:p>
    <w:p w:rsidR="00E91897" w:rsidRDefault="00B02FA7">
      <w:pPr>
        <w:tabs>
          <w:tab w:val="left" w:pos="2127"/>
          <w:tab w:val="left" w:pos="2410"/>
        </w:tabs>
        <w:jc w:val="both"/>
        <w:rPr>
          <w:lang w:val="ru-RU"/>
        </w:rPr>
      </w:pPr>
      <w:r>
        <w:rPr>
          <w:lang w:val="ru-RU"/>
        </w:rPr>
        <w:t>Приложение № 4 – Форма Акта об оказании услуг</w:t>
      </w:r>
      <w:r>
        <w:rPr>
          <w:lang w:val="ru-RU" w:eastAsia="en-US"/>
        </w:rPr>
        <w:t>.</w:t>
      </w:r>
    </w:p>
    <w:p w:rsidR="00E91897" w:rsidRDefault="00B02FA7">
      <w:pPr>
        <w:tabs>
          <w:tab w:val="left" w:pos="2127"/>
          <w:tab w:val="left" w:pos="2410"/>
        </w:tabs>
        <w:jc w:val="both"/>
        <w:rPr>
          <w:lang w:val="ru-RU" w:eastAsia="en-US"/>
        </w:rPr>
      </w:pPr>
      <w:r>
        <w:rPr>
          <w:lang w:val="ru-RU"/>
        </w:rPr>
        <w:t>Приложение № 5</w:t>
      </w:r>
      <w:r>
        <w:rPr>
          <w:bCs/>
          <w:lang w:val="ru-RU"/>
        </w:rPr>
        <w:t xml:space="preserve"> </w:t>
      </w:r>
      <w:r>
        <w:rPr>
          <w:lang w:val="ru-RU"/>
        </w:rPr>
        <w:t>–</w:t>
      </w:r>
      <w:r>
        <w:rPr>
          <w:bCs/>
          <w:lang w:val="ru-RU"/>
        </w:rPr>
        <w:t xml:space="preserve"> Размер ответственности Исполнителя за нарушения пропускного и внутриобъектового режима, требований охраны труда, пожарной безопасности; </w:t>
      </w:r>
    </w:p>
    <w:p w:rsidR="00E91897" w:rsidRDefault="00B02FA7">
      <w:pPr>
        <w:jc w:val="both"/>
        <w:rPr>
          <w:lang w:val="ru-RU"/>
        </w:rPr>
      </w:pPr>
      <w:r>
        <w:rPr>
          <w:bCs/>
          <w:lang w:val="ru-RU"/>
        </w:rPr>
        <w:t>П</w:t>
      </w:r>
      <w:r>
        <w:rPr>
          <w:lang w:val="ru-RU" w:eastAsia="en-US"/>
        </w:rPr>
        <w:t xml:space="preserve">риложение № 6 – </w:t>
      </w:r>
      <w:r>
        <w:rPr>
          <w:bCs/>
          <w:lang w:val="ru-RU"/>
        </w:rPr>
        <w:t>Критерии отбора Банков-Гарантов.</w:t>
      </w:r>
      <w:r>
        <w:rPr>
          <w:lang w:val="ru-RU" w:eastAsia="en-US"/>
        </w:rPr>
        <w:t xml:space="preserve"> </w:t>
      </w:r>
    </w:p>
    <w:p w:rsidR="00E91897" w:rsidRDefault="00B02FA7">
      <w:pPr>
        <w:jc w:val="both"/>
        <w:rPr>
          <w:lang w:val="ru-RU"/>
        </w:rPr>
      </w:pPr>
      <w:r>
        <w:rPr>
          <w:lang w:val="ru-RU"/>
        </w:rPr>
        <w:t>Прил</w:t>
      </w:r>
      <w:r>
        <w:rPr>
          <w:lang w:val="ru-RU"/>
        </w:rPr>
        <w:t xml:space="preserve">ожение № 7 </w:t>
      </w:r>
      <w:r>
        <w:rPr>
          <w:lang w:val="ru-RU" w:eastAsia="en-US"/>
        </w:rPr>
        <w:t>– Форма Заявки на оказание Услуг.</w:t>
      </w:r>
    </w:p>
    <w:p w:rsidR="00E91897" w:rsidRDefault="00E91897">
      <w:pPr>
        <w:pStyle w:val="afc"/>
        <w:shd w:val="clear" w:color="auto" w:fill="FFFFFF"/>
        <w:tabs>
          <w:tab w:val="left" w:pos="1134"/>
          <w:tab w:val="left" w:pos="2127"/>
          <w:tab w:val="left" w:pos="2410"/>
        </w:tabs>
        <w:ind w:left="0"/>
        <w:rPr>
          <w:lang w:eastAsia="en-US"/>
        </w:rPr>
      </w:pPr>
    </w:p>
    <w:p w:rsidR="00E91897" w:rsidRDefault="00B02FA7">
      <w:pPr>
        <w:shd w:val="clear" w:color="auto" w:fill="FFFFFF"/>
        <w:tabs>
          <w:tab w:val="left" w:pos="426"/>
        </w:tabs>
        <w:jc w:val="center"/>
        <w:rPr>
          <w:b/>
          <w:bCs/>
          <w:color w:val="000000"/>
          <w:lang w:val="ru-RU"/>
        </w:rPr>
      </w:pPr>
      <w:r>
        <w:rPr>
          <w:b/>
          <w:bCs/>
          <w:color w:val="000000"/>
          <w:lang w:val="ru-RU"/>
        </w:rPr>
        <w:t>17. Адреса и платежные реквизиты Сторон</w:t>
      </w:r>
    </w:p>
    <w:p w:rsidR="00E91897" w:rsidRDefault="00E91897">
      <w:pPr>
        <w:jc w:val="right"/>
        <w:rPr>
          <w:lang w:val="ru-RU"/>
        </w:rPr>
      </w:pPr>
    </w:p>
    <w:tbl>
      <w:tblPr>
        <w:tblW w:w="9287" w:type="dxa"/>
        <w:tblLayout w:type="fixed"/>
        <w:tblLook w:val="01E0" w:firstRow="1" w:lastRow="1" w:firstColumn="1" w:lastColumn="1" w:noHBand="0" w:noVBand="0"/>
      </w:tblPr>
      <w:tblGrid>
        <w:gridCol w:w="4643"/>
        <w:gridCol w:w="4644"/>
      </w:tblGrid>
      <w:tr w:rsidR="00E91897">
        <w:tc>
          <w:tcPr>
            <w:tcW w:w="4643" w:type="dxa"/>
            <w:shd w:val="clear" w:color="auto" w:fill="auto"/>
          </w:tcPr>
          <w:p w:rsidR="00E91897" w:rsidRDefault="00B02FA7">
            <w:pPr>
              <w:widowControl w:val="0"/>
              <w:rPr>
                <w:lang w:val="ru-RU"/>
              </w:rPr>
            </w:pPr>
            <w:r>
              <w:rPr>
                <w:lang w:val="ru-RU"/>
              </w:rPr>
              <w:t>ЗАКАЗЧИК:</w:t>
            </w:r>
          </w:p>
        </w:tc>
        <w:tc>
          <w:tcPr>
            <w:tcW w:w="4643" w:type="dxa"/>
            <w:shd w:val="clear" w:color="auto" w:fill="auto"/>
          </w:tcPr>
          <w:p w:rsidR="00E91897" w:rsidRDefault="00B02FA7">
            <w:pPr>
              <w:widowControl w:val="0"/>
              <w:rPr>
                <w:lang w:val="ru-RU"/>
              </w:rPr>
            </w:pPr>
            <w:r>
              <w:rPr>
                <w:lang w:val="ru-RU"/>
              </w:rPr>
              <w:t>ИСПОЛНИТЕЛЬ:</w:t>
            </w:r>
          </w:p>
        </w:tc>
      </w:tr>
      <w:tr w:rsidR="00E91897">
        <w:tc>
          <w:tcPr>
            <w:tcW w:w="4643" w:type="dxa"/>
            <w:shd w:val="clear" w:color="auto" w:fill="auto"/>
          </w:tcPr>
          <w:p w:rsidR="00E91897" w:rsidRDefault="00B02FA7">
            <w:pPr>
              <w:widowControl w:val="0"/>
              <w:rPr>
                <w:b/>
                <w:lang w:val="ru-RU"/>
              </w:rPr>
            </w:pPr>
            <w:r>
              <w:rPr>
                <w:b/>
                <w:lang w:val="ru-RU"/>
              </w:rPr>
              <w:t>Публичное акционерное общество</w:t>
            </w:r>
          </w:p>
          <w:p w:rsidR="00E91897" w:rsidRDefault="00B02FA7">
            <w:pPr>
              <w:widowControl w:val="0"/>
              <w:rPr>
                <w:b/>
                <w:lang w:val="ru-RU"/>
              </w:rPr>
            </w:pPr>
            <w:r>
              <w:rPr>
                <w:b/>
                <w:lang w:val="ru-RU"/>
              </w:rPr>
              <w:t>«Федеральная гидрогенерирующая компания - РусГидро» (ПАО «РусГидро»)</w:t>
            </w:r>
          </w:p>
          <w:p w:rsidR="00E91897" w:rsidRDefault="00E91897">
            <w:pPr>
              <w:widowControl w:val="0"/>
              <w:rPr>
                <w:lang w:val="ru-RU"/>
              </w:rPr>
            </w:pPr>
          </w:p>
          <w:p w:rsidR="00E91897" w:rsidRDefault="00B02FA7">
            <w:pPr>
              <w:widowControl w:val="0"/>
              <w:rPr>
                <w:lang w:val="ru-RU"/>
              </w:rPr>
            </w:pPr>
            <w:r>
              <w:rPr>
                <w:lang w:val="ru-RU"/>
              </w:rPr>
              <w:t xml:space="preserve">Юридический/Почтовый адрес: 660017, </w:t>
            </w:r>
            <w:r>
              <w:rPr>
                <w:lang w:val="ru-RU"/>
              </w:rPr>
              <w:t>Красноярский край, г.о. город Красноярск,</w:t>
            </w:r>
          </w:p>
          <w:p w:rsidR="00E91897" w:rsidRDefault="00B02FA7">
            <w:pPr>
              <w:widowControl w:val="0"/>
              <w:rPr>
                <w:lang w:val="ru-RU"/>
              </w:rPr>
            </w:pPr>
            <w:r>
              <w:rPr>
                <w:lang w:val="ru-RU"/>
              </w:rPr>
              <w:t xml:space="preserve">г. Красноярск, ул. Перенсона, д.2, пом.1, </w:t>
            </w:r>
          </w:p>
          <w:p w:rsidR="00E91897" w:rsidRDefault="00B02FA7">
            <w:pPr>
              <w:widowControl w:val="0"/>
              <w:rPr>
                <w:lang w:val="ru-RU"/>
              </w:rPr>
            </w:pPr>
            <w:r>
              <w:rPr>
                <w:lang w:val="ru-RU"/>
              </w:rPr>
              <w:t>д. 43, стр. 1</w:t>
            </w:r>
          </w:p>
          <w:p w:rsidR="00E91897" w:rsidRDefault="00E91897">
            <w:pPr>
              <w:widowControl w:val="0"/>
              <w:rPr>
                <w:lang w:val="ru-RU"/>
              </w:rPr>
            </w:pPr>
          </w:p>
          <w:p w:rsidR="00E91897" w:rsidRDefault="00B02FA7">
            <w:pPr>
              <w:widowControl w:val="0"/>
              <w:rPr>
                <w:lang w:val="ru-RU"/>
              </w:rPr>
            </w:pPr>
            <w:r>
              <w:rPr>
                <w:lang w:val="ru-RU"/>
              </w:rPr>
              <w:t xml:space="preserve">ОГРН 1042401810494, </w:t>
            </w:r>
          </w:p>
          <w:p w:rsidR="00E91897" w:rsidRDefault="00B02FA7">
            <w:pPr>
              <w:widowControl w:val="0"/>
              <w:rPr>
                <w:lang w:val="ru-RU"/>
              </w:rPr>
            </w:pPr>
            <w:r>
              <w:rPr>
                <w:lang w:val="ru-RU"/>
              </w:rPr>
              <w:t>ИНН 2460066195 / КПП ____________</w:t>
            </w:r>
          </w:p>
          <w:p w:rsidR="00E91897" w:rsidRDefault="00B02FA7">
            <w:pPr>
              <w:widowControl w:val="0"/>
              <w:rPr>
                <w:lang w:val="ru-RU"/>
              </w:rPr>
            </w:pPr>
            <w:r>
              <w:rPr>
                <w:lang w:val="ru-RU"/>
              </w:rPr>
              <w:t>_________________________________</w:t>
            </w:r>
          </w:p>
          <w:p w:rsidR="00E91897" w:rsidRDefault="00B02FA7">
            <w:pPr>
              <w:widowControl w:val="0"/>
              <w:rPr>
                <w:lang w:val="ru-RU"/>
              </w:rPr>
            </w:pPr>
            <w:r>
              <w:rPr>
                <w:lang w:val="ru-RU"/>
              </w:rPr>
              <w:t>(номер расчетного счета)</w:t>
            </w:r>
          </w:p>
          <w:p w:rsidR="00E91897" w:rsidRDefault="00B02FA7">
            <w:pPr>
              <w:widowControl w:val="0"/>
              <w:rPr>
                <w:lang w:val="ru-RU"/>
              </w:rPr>
            </w:pPr>
            <w:r>
              <w:rPr>
                <w:lang w:val="ru-RU"/>
              </w:rPr>
              <w:t>_________________________________</w:t>
            </w:r>
          </w:p>
          <w:p w:rsidR="00E91897" w:rsidRDefault="00B02FA7">
            <w:pPr>
              <w:widowControl w:val="0"/>
              <w:rPr>
                <w:lang w:val="ru-RU"/>
              </w:rPr>
            </w:pPr>
            <w:r>
              <w:rPr>
                <w:lang w:val="ru-RU"/>
              </w:rPr>
              <w:t>(наименование банка)</w:t>
            </w:r>
          </w:p>
          <w:p w:rsidR="00E91897" w:rsidRDefault="00B02FA7">
            <w:pPr>
              <w:widowControl w:val="0"/>
              <w:rPr>
                <w:lang w:val="ru-RU"/>
              </w:rPr>
            </w:pPr>
            <w:r>
              <w:rPr>
                <w:lang w:val="ru-RU"/>
              </w:rPr>
              <w:t>_________________________________</w:t>
            </w:r>
          </w:p>
          <w:p w:rsidR="00E91897" w:rsidRDefault="00B02FA7">
            <w:pPr>
              <w:widowControl w:val="0"/>
              <w:rPr>
                <w:lang w:val="ru-RU"/>
              </w:rPr>
            </w:pPr>
            <w:r>
              <w:rPr>
                <w:lang w:val="ru-RU"/>
              </w:rPr>
              <w:t>(номер корреспондентского счета банка)</w:t>
            </w:r>
          </w:p>
          <w:p w:rsidR="00E91897" w:rsidRDefault="00B02FA7">
            <w:pPr>
              <w:widowControl w:val="0"/>
              <w:rPr>
                <w:lang w:val="ru-RU"/>
              </w:rPr>
            </w:pPr>
            <w:r>
              <w:rPr>
                <w:lang w:val="ru-RU"/>
              </w:rPr>
              <w:t>_________________________________</w:t>
            </w:r>
          </w:p>
          <w:p w:rsidR="00E91897" w:rsidRDefault="00B02FA7">
            <w:pPr>
              <w:widowControl w:val="0"/>
              <w:rPr>
                <w:lang w:val="ru-RU"/>
              </w:rPr>
            </w:pPr>
            <w:r>
              <w:rPr>
                <w:lang w:val="ru-RU"/>
              </w:rPr>
              <w:t>(БИК банка)</w:t>
            </w:r>
          </w:p>
          <w:p w:rsidR="00E91897" w:rsidRDefault="00B02FA7">
            <w:pPr>
              <w:widowControl w:val="0"/>
              <w:rPr>
                <w:lang w:val="ru-RU"/>
              </w:rPr>
            </w:pPr>
            <w:r>
              <w:rPr>
                <w:lang w:val="ru-RU"/>
              </w:rPr>
              <w:t>_________________________________</w:t>
            </w:r>
          </w:p>
          <w:p w:rsidR="00E91897" w:rsidRDefault="00B02FA7">
            <w:pPr>
              <w:widowControl w:val="0"/>
              <w:rPr>
                <w:lang w:val="ru-RU"/>
              </w:rPr>
            </w:pPr>
            <w:r>
              <w:rPr>
                <w:lang w:val="ru-RU"/>
              </w:rPr>
              <w:t>(номер телефона)</w:t>
            </w:r>
          </w:p>
          <w:p w:rsidR="00E91897" w:rsidRDefault="00E91897">
            <w:pPr>
              <w:widowControl w:val="0"/>
              <w:rPr>
                <w:lang w:val="ru-RU"/>
              </w:rPr>
            </w:pPr>
          </w:p>
        </w:tc>
        <w:tc>
          <w:tcPr>
            <w:tcW w:w="4643" w:type="dxa"/>
            <w:shd w:val="clear" w:color="auto" w:fill="auto"/>
          </w:tcPr>
          <w:p w:rsidR="00E91897" w:rsidRDefault="00E91897">
            <w:pPr>
              <w:widowControl w:val="0"/>
              <w:rPr>
                <w:lang w:val="ru-RU"/>
              </w:rPr>
            </w:pPr>
          </w:p>
          <w:p w:rsidR="00E91897" w:rsidRDefault="00E91897">
            <w:pPr>
              <w:widowControl w:val="0"/>
              <w:rPr>
                <w:lang w:val="ru-RU"/>
              </w:rPr>
            </w:pPr>
          </w:p>
          <w:p w:rsidR="00E91897" w:rsidRDefault="00B02FA7">
            <w:pPr>
              <w:widowControl w:val="0"/>
              <w:rPr>
                <w:lang w:val="ru-RU"/>
              </w:rPr>
            </w:pPr>
            <w:r>
              <w:rPr>
                <w:lang w:val="ru-RU"/>
              </w:rPr>
              <w:t>_________________________________</w:t>
            </w:r>
          </w:p>
          <w:p w:rsidR="00E91897" w:rsidRDefault="00B02FA7">
            <w:pPr>
              <w:widowControl w:val="0"/>
              <w:rPr>
                <w:lang w:val="ru-RU"/>
              </w:rPr>
            </w:pPr>
            <w:r>
              <w:rPr>
                <w:lang w:val="ru-RU"/>
              </w:rPr>
              <w:t xml:space="preserve">(наименование юридического </w:t>
            </w:r>
            <w:r>
              <w:rPr>
                <w:lang w:val="ru-RU"/>
              </w:rPr>
              <w:t>лица)</w:t>
            </w:r>
          </w:p>
          <w:p w:rsidR="00E91897" w:rsidRDefault="00E91897">
            <w:pPr>
              <w:widowControl w:val="0"/>
              <w:rPr>
                <w:lang w:val="ru-RU"/>
              </w:rPr>
            </w:pPr>
          </w:p>
          <w:p w:rsidR="00E91897" w:rsidRDefault="00B02FA7">
            <w:pPr>
              <w:widowControl w:val="0"/>
              <w:rPr>
                <w:lang w:val="ru-RU"/>
              </w:rPr>
            </w:pPr>
            <w:r>
              <w:rPr>
                <w:lang w:val="ru-RU"/>
              </w:rPr>
              <w:t>Юридический адрес:</w:t>
            </w:r>
          </w:p>
          <w:p w:rsidR="00E91897" w:rsidRDefault="00B02FA7">
            <w:pPr>
              <w:widowControl w:val="0"/>
              <w:rPr>
                <w:lang w:val="ru-RU"/>
              </w:rPr>
            </w:pPr>
            <w:r>
              <w:rPr>
                <w:lang w:val="ru-RU"/>
              </w:rPr>
              <w:t>_________________________________</w:t>
            </w:r>
          </w:p>
          <w:p w:rsidR="00E91897" w:rsidRDefault="00E91897">
            <w:pPr>
              <w:widowControl w:val="0"/>
              <w:rPr>
                <w:lang w:val="ru-RU"/>
              </w:rPr>
            </w:pPr>
          </w:p>
          <w:p w:rsidR="00E91897" w:rsidRDefault="00B02FA7">
            <w:pPr>
              <w:widowControl w:val="0"/>
              <w:rPr>
                <w:lang w:val="ru-RU"/>
              </w:rPr>
            </w:pPr>
            <w:r>
              <w:rPr>
                <w:lang w:val="ru-RU"/>
              </w:rPr>
              <w:t>Почтовый адрес:</w:t>
            </w:r>
          </w:p>
          <w:p w:rsidR="00E91897" w:rsidRDefault="00B02FA7">
            <w:pPr>
              <w:widowControl w:val="0"/>
              <w:rPr>
                <w:lang w:val="ru-RU"/>
              </w:rPr>
            </w:pPr>
            <w:r>
              <w:rPr>
                <w:lang w:val="ru-RU"/>
              </w:rPr>
              <w:t>_________________________________</w:t>
            </w:r>
          </w:p>
          <w:p w:rsidR="00E91897" w:rsidRDefault="00B02FA7">
            <w:pPr>
              <w:widowControl w:val="0"/>
              <w:rPr>
                <w:lang w:val="ru-RU"/>
              </w:rPr>
            </w:pPr>
            <w:r>
              <w:rPr>
                <w:lang w:val="ru-RU"/>
              </w:rPr>
              <w:t>ОГРН: ___________________________</w:t>
            </w:r>
          </w:p>
          <w:p w:rsidR="00E91897" w:rsidRDefault="00B02FA7">
            <w:pPr>
              <w:widowControl w:val="0"/>
              <w:rPr>
                <w:lang w:val="ru-RU"/>
              </w:rPr>
            </w:pPr>
            <w:r>
              <w:rPr>
                <w:lang w:val="ru-RU"/>
              </w:rPr>
              <w:t>ИНН / КПП: _______________________</w:t>
            </w:r>
          </w:p>
          <w:p w:rsidR="00E91897" w:rsidRDefault="00B02FA7">
            <w:pPr>
              <w:widowControl w:val="0"/>
              <w:rPr>
                <w:lang w:val="ru-RU"/>
              </w:rPr>
            </w:pPr>
            <w:r>
              <w:rPr>
                <w:lang w:val="ru-RU"/>
              </w:rPr>
              <w:t>_________________________________</w:t>
            </w:r>
          </w:p>
          <w:p w:rsidR="00E91897" w:rsidRDefault="00B02FA7">
            <w:pPr>
              <w:widowControl w:val="0"/>
              <w:rPr>
                <w:lang w:val="ru-RU"/>
              </w:rPr>
            </w:pPr>
            <w:r>
              <w:rPr>
                <w:lang w:val="ru-RU"/>
              </w:rPr>
              <w:t>(номер расчетного счета)</w:t>
            </w:r>
          </w:p>
          <w:p w:rsidR="00E91897" w:rsidRDefault="00B02FA7">
            <w:pPr>
              <w:widowControl w:val="0"/>
              <w:rPr>
                <w:lang w:val="ru-RU"/>
              </w:rPr>
            </w:pPr>
            <w:r>
              <w:rPr>
                <w:lang w:val="ru-RU"/>
              </w:rPr>
              <w:t>_________________</w:t>
            </w:r>
            <w:r>
              <w:rPr>
                <w:lang w:val="ru-RU"/>
              </w:rPr>
              <w:t>________________</w:t>
            </w:r>
          </w:p>
          <w:p w:rsidR="00E91897" w:rsidRDefault="00B02FA7">
            <w:pPr>
              <w:widowControl w:val="0"/>
              <w:rPr>
                <w:lang w:val="ru-RU"/>
              </w:rPr>
            </w:pPr>
            <w:r>
              <w:rPr>
                <w:lang w:val="ru-RU"/>
              </w:rPr>
              <w:t>(наименование банка)</w:t>
            </w:r>
          </w:p>
          <w:p w:rsidR="00E91897" w:rsidRDefault="00B02FA7">
            <w:pPr>
              <w:widowControl w:val="0"/>
              <w:rPr>
                <w:lang w:val="ru-RU"/>
              </w:rPr>
            </w:pPr>
            <w:r>
              <w:rPr>
                <w:lang w:val="ru-RU"/>
              </w:rPr>
              <w:t>_________________________________</w:t>
            </w:r>
          </w:p>
          <w:p w:rsidR="00E91897" w:rsidRDefault="00B02FA7">
            <w:pPr>
              <w:widowControl w:val="0"/>
              <w:rPr>
                <w:lang w:val="ru-RU"/>
              </w:rPr>
            </w:pPr>
            <w:r>
              <w:rPr>
                <w:lang w:val="ru-RU"/>
              </w:rPr>
              <w:t>(номер корреспондентского счета банка)</w:t>
            </w:r>
          </w:p>
          <w:p w:rsidR="00E91897" w:rsidRDefault="00B02FA7">
            <w:pPr>
              <w:widowControl w:val="0"/>
              <w:rPr>
                <w:lang w:val="ru-RU"/>
              </w:rPr>
            </w:pPr>
            <w:r>
              <w:rPr>
                <w:lang w:val="ru-RU"/>
              </w:rPr>
              <w:t>_________________________________</w:t>
            </w:r>
          </w:p>
          <w:p w:rsidR="00E91897" w:rsidRDefault="00B02FA7">
            <w:pPr>
              <w:widowControl w:val="0"/>
              <w:rPr>
                <w:lang w:val="ru-RU"/>
              </w:rPr>
            </w:pPr>
            <w:r>
              <w:rPr>
                <w:lang w:val="ru-RU"/>
              </w:rPr>
              <w:t>(БИК банка)</w:t>
            </w:r>
          </w:p>
          <w:p w:rsidR="00E91897" w:rsidRDefault="00B02FA7">
            <w:pPr>
              <w:widowControl w:val="0"/>
              <w:rPr>
                <w:lang w:val="ru-RU"/>
              </w:rPr>
            </w:pPr>
            <w:r>
              <w:rPr>
                <w:lang w:val="ru-RU"/>
              </w:rPr>
              <w:t>_________________________________</w:t>
            </w:r>
          </w:p>
          <w:p w:rsidR="00E91897" w:rsidRDefault="00B02FA7">
            <w:pPr>
              <w:widowControl w:val="0"/>
              <w:rPr>
                <w:lang w:val="ru-RU"/>
              </w:rPr>
            </w:pPr>
            <w:r>
              <w:rPr>
                <w:lang w:val="ru-RU"/>
              </w:rPr>
              <w:t>(номер телефона)</w:t>
            </w:r>
          </w:p>
          <w:p w:rsidR="00E91897" w:rsidRDefault="00E91897">
            <w:pPr>
              <w:widowControl w:val="0"/>
              <w:rPr>
                <w:lang w:val="ru-RU"/>
              </w:rPr>
            </w:pPr>
          </w:p>
        </w:tc>
      </w:tr>
      <w:tr w:rsidR="00E91897">
        <w:tc>
          <w:tcPr>
            <w:tcW w:w="4643" w:type="dxa"/>
            <w:shd w:val="clear" w:color="auto" w:fill="auto"/>
          </w:tcPr>
          <w:p w:rsidR="00E91897" w:rsidRDefault="00B02FA7">
            <w:pPr>
              <w:widowControl w:val="0"/>
              <w:rPr>
                <w:lang w:val="ru-RU"/>
              </w:rPr>
            </w:pPr>
            <w:r>
              <w:t xml:space="preserve">_______________ / _______________ </w:t>
            </w:r>
          </w:p>
          <w:p w:rsidR="00E91897" w:rsidRDefault="00E91897">
            <w:pPr>
              <w:widowControl w:val="0"/>
            </w:pPr>
          </w:p>
        </w:tc>
        <w:tc>
          <w:tcPr>
            <w:tcW w:w="4643" w:type="dxa"/>
            <w:shd w:val="clear" w:color="auto" w:fill="auto"/>
          </w:tcPr>
          <w:p w:rsidR="00E91897" w:rsidRDefault="00B02FA7">
            <w:pPr>
              <w:widowControl w:val="0"/>
              <w:rPr>
                <w:lang w:val="ru-RU"/>
              </w:rPr>
            </w:pPr>
            <w:r>
              <w:t xml:space="preserve">_______________ / _______________ </w:t>
            </w:r>
          </w:p>
          <w:p w:rsidR="00E91897" w:rsidRDefault="00E91897">
            <w:pPr>
              <w:widowControl w:val="0"/>
            </w:pPr>
          </w:p>
        </w:tc>
      </w:tr>
    </w:tbl>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B02FA7">
      <w:pPr>
        <w:rPr>
          <w:lang w:val="ru-RU"/>
        </w:rPr>
      </w:pPr>
      <w:r>
        <w:rPr>
          <w:lang w:val="en-US"/>
        </w:rPr>
        <w:t xml:space="preserve">                                                                                                   </w:t>
      </w:r>
      <w:r>
        <w:rPr>
          <w:sz w:val="22"/>
          <w:szCs w:val="22"/>
          <w:lang w:val="ru-RU"/>
        </w:rPr>
        <w:t>Приложение № 1</w:t>
      </w:r>
    </w:p>
    <w:p w:rsidR="00E91897" w:rsidRDefault="00B02FA7">
      <w:pPr>
        <w:jc w:val="right"/>
        <w:rPr>
          <w:sz w:val="22"/>
          <w:szCs w:val="22"/>
          <w:lang w:val="ru-RU"/>
        </w:rPr>
      </w:pPr>
      <w:r>
        <w:rPr>
          <w:sz w:val="22"/>
          <w:szCs w:val="22"/>
          <w:lang w:val="ru-RU"/>
        </w:rPr>
        <w:t xml:space="preserve">            к Договору возмездного оказания услуг</w:t>
      </w:r>
    </w:p>
    <w:p w:rsidR="00E91897" w:rsidRDefault="00B02FA7">
      <w:pPr>
        <w:jc w:val="right"/>
        <w:rPr>
          <w:sz w:val="22"/>
          <w:szCs w:val="22"/>
          <w:lang w:val="ru-RU"/>
        </w:rPr>
      </w:pPr>
      <w:r>
        <w:rPr>
          <w:sz w:val="22"/>
          <w:szCs w:val="22"/>
          <w:lang w:val="ru-RU"/>
        </w:rPr>
        <w:t xml:space="preserve">              от «____» ________ 20 _ г. №_______</w:t>
      </w:r>
    </w:p>
    <w:p w:rsidR="00E91897" w:rsidRDefault="00E91897">
      <w:pPr>
        <w:rPr>
          <w:lang w:val="ru-RU"/>
        </w:rPr>
      </w:pPr>
    </w:p>
    <w:p w:rsidR="00E91897" w:rsidRDefault="00E91897">
      <w:pPr>
        <w:rPr>
          <w:lang w:val="ru-RU"/>
        </w:rPr>
      </w:pPr>
    </w:p>
    <w:p w:rsidR="00E91897" w:rsidRDefault="00B02FA7">
      <w:pPr>
        <w:jc w:val="center"/>
        <w:rPr>
          <w:b/>
          <w:lang w:val="ru-RU"/>
        </w:rPr>
      </w:pPr>
      <w:r>
        <w:rPr>
          <w:b/>
          <w:lang w:val="ru-RU"/>
        </w:rPr>
        <w:t>Задание на оказание Услуг</w:t>
      </w: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tbl>
      <w:tblPr>
        <w:tblW w:w="9571" w:type="dxa"/>
        <w:tblLayout w:type="fixed"/>
        <w:tblLook w:val="0000" w:firstRow="0" w:lastRow="0" w:firstColumn="0" w:lastColumn="0" w:noHBand="0" w:noVBand="0"/>
      </w:tblPr>
      <w:tblGrid>
        <w:gridCol w:w="4785"/>
        <w:gridCol w:w="4786"/>
      </w:tblGrid>
      <w:tr w:rsidR="00E91897">
        <w:tc>
          <w:tcPr>
            <w:tcW w:w="4785" w:type="dxa"/>
          </w:tcPr>
          <w:p w:rsidR="00E91897" w:rsidRDefault="00B02FA7">
            <w:pPr>
              <w:widowControl w:val="0"/>
              <w:rPr>
                <w:b/>
              </w:rPr>
            </w:pPr>
            <w:r>
              <w:rPr>
                <w:b/>
              </w:rPr>
              <w:t>Заказчик:</w:t>
            </w:r>
          </w:p>
        </w:tc>
        <w:tc>
          <w:tcPr>
            <w:tcW w:w="4785" w:type="dxa"/>
          </w:tcPr>
          <w:p w:rsidR="00E91897" w:rsidRDefault="00B02FA7">
            <w:pPr>
              <w:widowControl w:val="0"/>
              <w:rPr>
                <w:b/>
              </w:rPr>
            </w:pPr>
            <w:r>
              <w:rPr>
                <w:b/>
                <w:lang w:val="ru-RU"/>
              </w:rPr>
              <w:t>Исполнитель</w:t>
            </w:r>
            <w:r>
              <w:rPr>
                <w:b/>
              </w:rPr>
              <w:t>:</w:t>
            </w:r>
          </w:p>
        </w:tc>
      </w:tr>
      <w:tr w:rsidR="00E91897">
        <w:tc>
          <w:tcPr>
            <w:tcW w:w="4785" w:type="dxa"/>
          </w:tcPr>
          <w:p w:rsidR="00E91897" w:rsidRDefault="00E91897">
            <w:pPr>
              <w:widowControl w:val="0"/>
            </w:pPr>
          </w:p>
          <w:p w:rsidR="00E91897" w:rsidRDefault="00E91897">
            <w:pPr>
              <w:widowControl w:val="0"/>
            </w:pPr>
          </w:p>
          <w:p w:rsidR="00E91897" w:rsidRDefault="00B02FA7">
            <w:pPr>
              <w:widowControl w:val="0"/>
            </w:pPr>
            <w:r>
              <w:t xml:space="preserve">_______________ / _______________ </w:t>
            </w:r>
          </w:p>
          <w:p w:rsidR="00E91897" w:rsidRDefault="00E91897">
            <w:pPr>
              <w:widowControl w:val="0"/>
            </w:pPr>
          </w:p>
        </w:tc>
        <w:tc>
          <w:tcPr>
            <w:tcW w:w="4785" w:type="dxa"/>
          </w:tcPr>
          <w:p w:rsidR="00E91897" w:rsidRDefault="00E91897">
            <w:pPr>
              <w:widowControl w:val="0"/>
            </w:pPr>
          </w:p>
          <w:p w:rsidR="00E91897" w:rsidRDefault="00E91897">
            <w:pPr>
              <w:widowControl w:val="0"/>
            </w:pPr>
          </w:p>
          <w:p w:rsidR="00E91897" w:rsidRDefault="00B02FA7">
            <w:pPr>
              <w:widowControl w:val="0"/>
            </w:pPr>
            <w:r>
              <w:t xml:space="preserve">_______________ / _______________ </w:t>
            </w:r>
          </w:p>
        </w:tc>
      </w:tr>
    </w:tbl>
    <w:p w:rsidR="00E91897" w:rsidRDefault="00B02FA7">
      <w:pPr>
        <w:ind w:firstLine="709"/>
        <w:jc w:val="right"/>
        <w:rPr>
          <w:sz w:val="22"/>
          <w:szCs w:val="22"/>
          <w:lang w:val="ru-RU"/>
        </w:rPr>
      </w:pPr>
      <w:r>
        <w:br w:type="page"/>
      </w:r>
      <w:r>
        <w:rPr>
          <w:sz w:val="22"/>
          <w:szCs w:val="22"/>
        </w:rPr>
        <w:lastRenderedPageBreak/>
        <w:t xml:space="preserve"> </w:t>
      </w:r>
      <w:r>
        <w:rPr>
          <w:sz w:val="22"/>
          <w:szCs w:val="22"/>
          <w:lang w:val="ru-RU"/>
        </w:rPr>
        <w:t>Приложение № 2</w:t>
      </w:r>
    </w:p>
    <w:p w:rsidR="00E91897" w:rsidRDefault="00B02FA7">
      <w:pPr>
        <w:ind w:left="4820"/>
        <w:jc w:val="right"/>
        <w:rPr>
          <w:sz w:val="22"/>
          <w:szCs w:val="22"/>
          <w:lang w:val="ru-RU"/>
        </w:rPr>
      </w:pPr>
      <w:r>
        <w:rPr>
          <w:sz w:val="22"/>
          <w:szCs w:val="22"/>
          <w:lang w:val="ru-RU"/>
        </w:rPr>
        <w:t xml:space="preserve">            к Договору возмездного </w:t>
      </w:r>
      <w:r>
        <w:rPr>
          <w:sz w:val="22"/>
          <w:szCs w:val="22"/>
          <w:lang w:val="ru-RU"/>
        </w:rPr>
        <w:t>оказания услуг</w:t>
      </w:r>
    </w:p>
    <w:p w:rsidR="00E91897" w:rsidRDefault="00B02FA7">
      <w:pPr>
        <w:ind w:left="4820"/>
        <w:jc w:val="right"/>
        <w:rPr>
          <w:sz w:val="22"/>
          <w:szCs w:val="22"/>
          <w:lang w:val="ru-RU"/>
        </w:rPr>
      </w:pPr>
      <w:r>
        <w:rPr>
          <w:sz w:val="22"/>
          <w:szCs w:val="22"/>
          <w:lang w:val="ru-RU"/>
        </w:rPr>
        <w:t xml:space="preserve">              от «____» ________ 20 _ г. №_______</w:t>
      </w:r>
    </w:p>
    <w:p w:rsidR="00E91897" w:rsidRDefault="00E91897">
      <w:pPr>
        <w:ind w:left="6379"/>
        <w:rPr>
          <w:lang w:val="ru-RU"/>
        </w:rPr>
      </w:pPr>
    </w:p>
    <w:p w:rsidR="00E91897" w:rsidRDefault="00E91897">
      <w:pPr>
        <w:ind w:left="6379"/>
        <w:rPr>
          <w:lang w:val="ru-RU"/>
        </w:rPr>
      </w:pPr>
    </w:p>
    <w:p w:rsidR="00E91897" w:rsidRDefault="00B02FA7">
      <w:pPr>
        <w:jc w:val="center"/>
        <w:rPr>
          <w:b/>
          <w:lang w:val="ru-RU" w:eastAsia="en-US"/>
        </w:rPr>
      </w:pPr>
      <w:r>
        <w:rPr>
          <w:b/>
          <w:lang w:val="ru-RU"/>
        </w:rPr>
        <w:t xml:space="preserve">Сводный расчет стоимости </w:t>
      </w:r>
      <w:r>
        <w:rPr>
          <w:b/>
          <w:highlight w:val="lightGray"/>
          <w:lang w:val="ru-RU"/>
        </w:rPr>
        <w:t>Услуг</w:t>
      </w:r>
      <w:r>
        <w:rPr>
          <w:b/>
          <w:highlight w:val="lightGray"/>
          <w:lang w:val="ru-RU" w:eastAsia="en-US"/>
        </w:rPr>
        <w:t xml:space="preserve"> / </w:t>
      </w:r>
      <w:r>
        <w:rPr>
          <w:b/>
          <w:highlight w:val="lightGray"/>
          <w:lang w:val="ru-RU"/>
        </w:rPr>
        <w:t>Расчет стоимости Услуг</w:t>
      </w:r>
    </w:p>
    <w:p w:rsidR="00E91897" w:rsidRDefault="00E91897">
      <w:pPr>
        <w:jc w:val="center"/>
        <w:rPr>
          <w:lang w:val="ru-RU" w:eastAsia="en-US"/>
        </w:rPr>
      </w:pPr>
    </w:p>
    <w:p w:rsidR="00E91897" w:rsidRDefault="00E91897">
      <w:pPr>
        <w:jc w:val="right"/>
        <w:rPr>
          <w:lang w:val="ru-RU"/>
        </w:rPr>
      </w:pPr>
    </w:p>
    <w:p w:rsidR="00E91897" w:rsidRDefault="00E91897">
      <w:pPr>
        <w:jc w:val="right"/>
        <w:rPr>
          <w:lang w:val="ru-RU"/>
        </w:rPr>
      </w:pPr>
    </w:p>
    <w:p w:rsidR="00E91897" w:rsidRDefault="00E91897">
      <w:pPr>
        <w:jc w:val="right"/>
        <w:rPr>
          <w:lang w:val="ru-RU"/>
        </w:rPr>
      </w:pPr>
    </w:p>
    <w:p w:rsidR="00E91897" w:rsidRDefault="00E91897">
      <w:pPr>
        <w:jc w:val="right"/>
        <w:rPr>
          <w:lang w:val="ru-RU"/>
        </w:rPr>
      </w:pPr>
    </w:p>
    <w:p w:rsidR="00E91897" w:rsidRDefault="00E91897">
      <w:pPr>
        <w:jc w:val="right"/>
        <w:rPr>
          <w:lang w:val="ru-RU"/>
        </w:rPr>
      </w:pPr>
    </w:p>
    <w:p w:rsidR="00E91897" w:rsidRDefault="00E91897">
      <w:pPr>
        <w:jc w:val="right"/>
        <w:rPr>
          <w:lang w:val="ru-RU"/>
        </w:rPr>
      </w:pPr>
    </w:p>
    <w:p w:rsidR="00E91897" w:rsidRDefault="00E91897">
      <w:pPr>
        <w:jc w:val="right"/>
        <w:rPr>
          <w:lang w:val="ru-RU"/>
        </w:rPr>
      </w:pPr>
    </w:p>
    <w:p w:rsidR="00E91897" w:rsidRDefault="00E91897">
      <w:pPr>
        <w:jc w:val="right"/>
        <w:rPr>
          <w:lang w:val="ru-RU"/>
        </w:rPr>
      </w:pPr>
    </w:p>
    <w:p w:rsidR="00E91897" w:rsidRDefault="00E91897">
      <w:pPr>
        <w:jc w:val="right"/>
        <w:rPr>
          <w:lang w:val="ru-RU"/>
        </w:rPr>
      </w:pPr>
    </w:p>
    <w:p w:rsidR="00E91897" w:rsidRDefault="00E91897">
      <w:pPr>
        <w:jc w:val="right"/>
        <w:rPr>
          <w:lang w:val="ru-RU"/>
        </w:rPr>
      </w:pPr>
    </w:p>
    <w:p w:rsidR="00E91897" w:rsidRDefault="00E91897">
      <w:pPr>
        <w:jc w:val="right"/>
        <w:rPr>
          <w:lang w:val="ru-RU"/>
        </w:rPr>
      </w:pPr>
    </w:p>
    <w:p w:rsidR="00E91897" w:rsidRDefault="00E91897">
      <w:pPr>
        <w:jc w:val="right"/>
        <w:rPr>
          <w:lang w:val="ru-RU"/>
        </w:rPr>
      </w:pPr>
    </w:p>
    <w:p w:rsidR="00E91897" w:rsidRDefault="00E91897">
      <w:pPr>
        <w:jc w:val="right"/>
        <w:rPr>
          <w:lang w:val="ru-RU"/>
        </w:rPr>
      </w:pPr>
    </w:p>
    <w:p w:rsidR="00E91897" w:rsidRDefault="00E91897">
      <w:pPr>
        <w:jc w:val="right"/>
        <w:rPr>
          <w:lang w:val="ru-RU"/>
        </w:rPr>
      </w:pPr>
    </w:p>
    <w:p w:rsidR="00E91897" w:rsidRDefault="00E91897">
      <w:pPr>
        <w:jc w:val="right"/>
        <w:rPr>
          <w:lang w:val="ru-RU"/>
        </w:rPr>
      </w:pPr>
    </w:p>
    <w:p w:rsidR="00E91897" w:rsidRDefault="00E91897">
      <w:pPr>
        <w:jc w:val="right"/>
        <w:rPr>
          <w:lang w:val="ru-RU"/>
        </w:rPr>
      </w:pPr>
    </w:p>
    <w:p w:rsidR="00E91897" w:rsidRDefault="00E91897">
      <w:pPr>
        <w:jc w:val="right"/>
        <w:rPr>
          <w:lang w:val="ru-RU"/>
        </w:rPr>
      </w:pPr>
    </w:p>
    <w:p w:rsidR="00E91897" w:rsidRDefault="00E91897">
      <w:pPr>
        <w:jc w:val="right"/>
        <w:rPr>
          <w:lang w:val="ru-RU"/>
        </w:rPr>
      </w:pPr>
    </w:p>
    <w:p w:rsidR="00E91897" w:rsidRDefault="00E91897">
      <w:pPr>
        <w:jc w:val="right"/>
        <w:rPr>
          <w:lang w:val="ru-RU"/>
        </w:rPr>
      </w:pPr>
    </w:p>
    <w:p w:rsidR="00E91897" w:rsidRDefault="00E91897">
      <w:pPr>
        <w:jc w:val="right"/>
        <w:rPr>
          <w:lang w:val="ru-RU"/>
        </w:rPr>
      </w:pPr>
    </w:p>
    <w:p w:rsidR="00E91897" w:rsidRDefault="00E91897">
      <w:pPr>
        <w:rPr>
          <w:lang w:val="ru-RU"/>
        </w:rPr>
      </w:pPr>
    </w:p>
    <w:tbl>
      <w:tblPr>
        <w:tblW w:w="9571" w:type="dxa"/>
        <w:tblLayout w:type="fixed"/>
        <w:tblLook w:val="0000" w:firstRow="0" w:lastRow="0" w:firstColumn="0" w:lastColumn="0" w:noHBand="0" w:noVBand="0"/>
      </w:tblPr>
      <w:tblGrid>
        <w:gridCol w:w="4785"/>
        <w:gridCol w:w="4786"/>
      </w:tblGrid>
      <w:tr w:rsidR="00E91897">
        <w:tc>
          <w:tcPr>
            <w:tcW w:w="4785" w:type="dxa"/>
          </w:tcPr>
          <w:p w:rsidR="00E91897" w:rsidRDefault="00B02FA7">
            <w:pPr>
              <w:widowControl w:val="0"/>
              <w:rPr>
                <w:b/>
              </w:rPr>
            </w:pPr>
            <w:r>
              <w:rPr>
                <w:b/>
              </w:rPr>
              <w:t>Заказчик:</w:t>
            </w:r>
          </w:p>
        </w:tc>
        <w:tc>
          <w:tcPr>
            <w:tcW w:w="4785" w:type="dxa"/>
          </w:tcPr>
          <w:p w:rsidR="00E91897" w:rsidRDefault="00B02FA7">
            <w:pPr>
              <w:widowControl w:val="0"/>
              <w:rPr>
                <w:b/>
              </w:rPr>
            </w:pPr>
            <w:r>
              <w:rPr>
                <w:b/>
                <w:lang w:val="ru-RU"/>
              </w:rPr>
              <w:t>Исполнитель</w:t>
            </w:r>
            <w:r>
              <w:rPr>
                <w:b/>
              </w:rPr>
              <w:t>:</w:t>
            </w:r>
          </w:p>
        </w:tc>
      </w:tr>
      <w:tr w:rsidR="00E91897">
        <w:tc>
          <w:tcPr>
            <w:tcW w:w="4785" w:type="dxa"/>
          </w:tcPr>
          <w:p w:rsidR="00E91897" w:rsidRDefault="00E91897">
            <w:pPr>
              <w:widowControl w:val="0"/>
            </w:pPr>
          </w:p>
          <w:p w:rsidR="00E91897" w:rsidRDefault="00E91897">
            <w:pPr>
              <w:widowControl w:val="0"/>
            </w:pPr>
          </w:p>
          <w:p w:rsidR="00E91897" w:rsidRDefault="00B02FA7">
            <w:pPr>
              <w:widowControl w:val="0"/>
              <w:rPr>
                <w:lang w:val="ru-RU"/>
              </w:rPr>
            </w:pPr>
            <w:r>
              <w:t xml:space="preserve">_______________ / _______________ </w:t>
            </w:r>
          </w:p>
          <w:p w:rsidR="00E91897" w:rsidRDefault="00E91897">
            <w:pPr>
              <w:widowControl w:val="0"/>
            </w:pPr>
          </w:p>
        </w:tc>
        <w:tc>
          <w:tcPr>
            <w:tcW w:w="4785" w:type="dxa"/>
          </w:tcPr>
          <w:p w:rsidR="00E91897" w:rsidRDefault="00E91897">
            <w:pPr>
              <w:widowControl w:val="0"/>
            </w:pPr>
          </w:p>
          <w:p w:rsidR="00E91897" w:rsidRDefault="00E91897">
            <w:pPr>
              <w:widowControl w:val="0"/>
            </w:pPr>
          </w:p>
          <w:p w:rsidR="00E91897" w:rsidRDefault="00B02FA7">
            <w:pPr>
              <w:widowControl w:val="0"/>
              <w:rPr>
                <w:lang w:val="ru-RU"/>
              </w:rPr>
            </w:pPr>
            <w:r>
              <w:t xml:space="preserve">_______________ / _______________ </w:t>
            </w:r>
          </w:p>
          <w:p w:rsidR="00E91897" w:rsidRDefault="00E91897">
            <w:pPr>
              <w:widowControl w:val="0"/>
            </w:pPr>
          </w:p>
        </w:tc>
      </w:tr>
    </w:tbl>
    <w:p w:rsidR="00E91897" w:rsidRDefault="00B02FA7">
      <w:pPr>
        <w:ind w:firstLine="709"/>
        <w:jc w:val="right"/>
        <w:rPr>
          <w:sz w:val="22"/>
          <w:szCs w:val="22"/>
          <w:highlight w:val="lightGray"/>
          <w:lang w:val="ru-RU"/>
        </w:rPr>
      </w:pPr>
      <w:r>
        <w:br w:type="page"/>
      </w:r>
      <w:r>
        <w:rPr>
          <w:lang w:val="ru-RU"/>
        </w:rPr>
        <w:lastRenderedPageBreak/>
        <w:t xml:space="preserve"> </w:t>
      </w:r>
      <w:r>
        <w:rPr>
          <w:sz w:val="22"/>
          <w:szCs w:val="22"/>
          <w:highlight w:val="lightGray"/>
          <w:lang w:val="ru-RU"/>
        </w:rPr>
        <w:t>Приложение № 3</w:t>
      </w:r>
    </w:p>
    <w:p w:rsidR="00E91897" w:rsidRDefault="00B02FA7">
      <w:pPr>
        <w:jc w:val="right"/>
        <w:rPr>
          <w:sz w:val="22"/>
          <w:szCs w:val="22"/>
          <w:highlight w:val="lightGray"/>
          <w:lang w:val="ru-RU"/>
        </w:rPr>
      </w:pPr>
      <w:r>
        <w:rPr>
          <w:sz w:val="22"/>
          <w:szCs w:val="22"/>
          <w:highlight w:val="lightGray"/>
          <w:lang w:val="ru-RU"/>
        </w:rPr>
        <w:t xml:space="preserve">            к Договору возмездного оказания услуг</w:t>
      </w:r>
    </w:p>
    <w:p w:rsidR="00E91897" w:rsidRDefault="00B02FA7">
      <w:pPr>
        <w:jc w:val="right"/>
        <w:rPr>
          <w:sz w:val="22"/>
          <w:szCs w:val="22"/>
          <w:lang w:val="ru-RU"/>
        </w:rPr>
      </w:pPr>
      <w:r>
        <w:rPr>
          <w:sz w:val="22"/>
          <w:szCs w:val="22"/>
          <w:highlight w:val="lightGray"/>
          <w:lang w:val="ru-RU"/>
        </w:rPr>
        <w:t xml:space="preserve">              от «____» ________ 20 _ г. №_______</w:t>
      </w:r>
    </w:p>
    <w:p w:rsidR="00E91897" w:rsidRDefault="00E91897">
      <w:pPr>
        <w:rPr>
          <w:highlight w:val="lightGray"/>
          <w:lang w:val="ru-RU"/>
        </w:rPr>
      </w:pPr>
    </w:p>
    <w:p w:rsidR="00E91897" w:rsidRDefault="00E91897">
      <w:pPr>
        <w:pStyle w:val="11"/>
        <w:jc w:val="both"/>
        <w:rPr>
          <w:highlight w:val="lightGray"/>
        </w:rPr>
      </w:pPr>
    </w:p>
    <w:p w:rsidR="00E91897" w:rsidRDefault="00B02FA7">
      <w:pPr>
        <w:pStyle w:val="11"/>
        <w:rPr>
          <w:b w:val="0"/>
          <w:bCs w:val="0"/>
          <w:highlight w:val="lightGray"/>
        </w:rPr>
      </w:pPr>
      <w:r>
        <w:rPr>
          <w:iCs/>
          <w:highlight w:val="lightGray"/>
        </w:rPr>
        <w:t>ФОРМА</w:t>
      </w:r>
    </w:p>
    <w:p w:rsidR="00E91897" w:rsidRDefault="00B02FA7">
      <w:pPr>
        <w:pStyle w:val="11"/>
        <w:rPr>
          <w:i/>
          <w:iCs/>
          <w:highlight w:val="lightGray"/>
        </w:rPr>
      </w:pPr>
      <w:r>
        <w:rPr>
          <w:bCs w:val="0"/>
          <w:highlight w:val="lightGray"/>
        </w:rPr>
        <w:t xml:space="preserve">Акта сдачи-приемки технической и иной документации </w:t>
      </w:r>
    </w:p>
    <w:p w:rsidR="00E91897" w:rsidRDefault="00E91897">
      <w:pPr>
        <w:rPr>
          <w:highlight w:val="lightGray"/>
          <w:lang w:val="ru-RU"/>
        </w:rPr>
      </w:pPr>
    </w:p>
    <w:tbl>
      <w:tblPr>
        <w:tblW w:w="9606" w:type="dxa"/>
        <w:tblLayout w:type="fixed"/>
        <w:tblLook w:val="04A0" w:firstRow="1" w:lastRow="0" w:firstColumn="1" w:lastColumn="0" w:noHBand="0" w:noVBand="1"/>
      </w:tblPr>
      <w:tblGrid>
        <w:gridCol w:w="9606"/>
      </w:tblGrid>
      <w:tr w:rsidR="00E91897">
        <w:tc>
          <w:tcPr>
            <w:tcW w:w="9606" w:type="dxa"/>
            <w:tcBorders>
              <w:top w:val="single" w:sz="4" w:space="0" w:color="000000"/>
              <w:left w:val="single" w:sz="4" w:space="0" w:color="000000"/>
              <w:bottom w:val="single" w:sz="4" w:space="0" w:color="000000"/>
              <w:right w:val="single" w:sz="4" w:space="0" w:color="000000"/>
            </w:tcBorders>
            <w:shd w:val="clear" w:color="auto" w:fill="auto"/>
          </w:tcPr>
          <w:p w:rsidR="00E91897" w:rsidRDefault="00B02FA7">
            <w:pPr>
              <w:pStyle w:val="11"/>
              <w:rPr>
                <w:b w:val="0"/>
                <w:bCs w:val="0"/>
                <w:highlight w:val="lightGray"/>
              </w:rPr>
            </w:pPr>
            <w:r>
              <w:rPr>
                <w:b w:val="0"/>
                <w:bCs w:val="0"/>
                <w:highlight w:val="lightGray"/>
              </w:rPr>
              <w:t xml:space="preserve">Акт </w:t>
            </w:r>
          </w:p>
          <w:p w:rsidR="00E91897" w:rsidRDefault="00B02FA7">
            <w:pPr>
              <w:pStyle w:val="11"/>
              <w:rPr>
                <w:i/>
                <w:iCs/>
                <w:highlight w:val="lightGray"/>
              </w:rPr>
            </w:pPr>
            <w:r>
              <w:rPr>
                <w:b w:val="0"/>
                <w:bCs w:val="0"/>
                <w:highlight w:val="lightGray"/>
              </w:rPr>
              <w:t>сдачи-приемки технической и иной документации</w:t>
            </w:r>
          </w:p>
          <w:p w:rsidR="00E91897" w:rsidRDefault="00E91897">
            <w:pPr>
              <w:widowControl w:val="0"/>
              <w:rPr>
                <w:highlight w:val="lightGray"/>
                <w:lang w:val="ru-RU"/>
              </w:rPr>
            </w:pPr>
          </w:p>
          <w:p w:rsidR="00E91897" w:rsidRDefault="00B02FA7">
            <w:pPr>
              <w:widowControl w:val="0"/>
              <w:rPr>
                <w:highlight w:val="lightGray"/>
                <w:lang w:val="ru-RU"/>
              </w:rPr>
            </w:pPr>
            <w:r>
              <w:rPr>
                <w:highlight w:val="lightGray"/>
                <w:lang w:val="ru-RU"/>
              </w:rPr>
              <w:t xml:space="preserve">г.___________               </w:t>
            </w:r>
            <w:r>
              <w:rPr>
                <w:highlight w:val="lightGray"/>
                <w:lang w:val="ru-RU"/>
              </w:rPr>
              <w:t xml:space="preserve">                                                                   «_____» _________20_г.</w:t>
            </w:r>
          </w:p>
          <w:p w:rsidR="00E91897" w:rsidRDefault="00E91897">
            <w:pPr>
              <w:widowControl w:val="0"/>
              <w:rPr>
                <w:highlight w:val="lightGray"/>
                <w:lang w:val="ru-RU"/>
              </w:rPr>
            </w:pPr>
          </w:p>
          <w:p w:rsidR="00E91897" w:rsidRDefault="00B02FA7">
            <w:pPr>
              <w:widowControl w:val="0"/>
              <w:rPr>
                <w:highlight w:val="lightGray"/>
                <w:lang w:val="ru-RU"/>
              </w:rPr>
            </w:pPr>
            <w:r>
              <w:rPr>
                <w:highlight w:val="lightGray"/>
                <w:lang w:val="ru-RU"/>
              </w:rPr>
              <w:t xml:space="preserve">____________________, именуемое далее «Исполнитель», в лице ________________, действующего на основании ______________, именуемое далее «Заказчик», в лице </w:t>
            </w:r>
            <w:r>
              <w:rPr>
                <w:highlight w:val="lightGray"/>
                <w:lang w:val="ru-RU"/>
              </w:rPr>
              <w:t>________________, действующего на основании ______________, составили настоящий акт о нижеследующем:</w:t>
            </w:r>
          </w:p>
          <w:p w:rsidR="00E91897" w:rsidRDefault="00B02FA7">
            <w:pPr>
              <w:widowControl w:val="0"/>
              <w:rPr>
                <w:bCs/>
                <w:highlight w:val="lightGray"/>
                <w:lang w:val="ru-RU"/>
              </w:rPr>
            </w:pPr>
            <w:r>
              <w:rPr>
                <w:highlight w:val="lightGray"/>
                <w:lang w:val="ru-RU"/>
              </w:rPr>
              <w:t>Заказчик передал Исполнителю, а Исполнитель принял</w:t>
            </w:r>
            <w:r>
              <w:rPr>
                <w:bCs/>
                <w:highlight w:val="lightGray"/>
                <w:lang w:val="ru-RU"/>
              </w:rPr>
              <w:t xml:space="preserve"> следующую </w:t>
            </w:r>
            <w:r>
              <w:rPr>
                <w:highlight w:val="lightGray"/>
                <w:lang w:val="ru-RU"/>
              </w:rPr>
              <w:t>техническую и иную документацию для оказания Услуг по Договору</w:t>
            </w:r>
            <w:r>
              <w:rPr>
                <w:bCs/>
                <w:highlight w:val="lightGray"/>
                <w:lang w:val="ru-RU"/>
              </w:rPr>
              <w:t xml:space="preserve"> №______ от _____________:</w:t>
            </w:r>
          </w:p>
          <w:p w:rsidR="00E91897" w:rsidRDefault="00B02FA7">
            <w:pPr>
              <w:widowControl w:val="0"/>
              <w:rPr>
                <w:bCs/>
                <w:highlight w:val="lightGray"/>
                <w:lang w:val="ru-RU"/>
              </w:rPr>
            </w:pPr>
            <w:r>
              <w:rPr>
                <w:bCs/>
                <w:highlight w:val="lightGray"/>
                <w:lang w:val="ru-RU"/>
              </w:rPr>
              <w:t>_____</w:t>
            </w:r>
            <w:r>
              <w:rPr>
                <w:bCs/>
                <w:highlight w:val="lightGray"/>
                <w:lang w:val="ru-RU"/>
              </w:rPr>
              <w:t xml:space="preserve">_____________________________________________________________________ </w:t>
            </w:r>
          </w:p>
          <w:p w:rsidR="00E91897" w:rsidRDefault="00B02FA7">
            <w:pPr>
              <w:widowControl w:val="0"/>
              <w:rPr>
                <w:bCs/>
                <w:highlight w:val="lightGray"/>
                <w:lang w:val="ru-RU"/>
              </w:rPr>
            </w:pPr>
            <w:r>
              <w:rPr>
                <w:bCs/>
                <w:highlight w:val="lightGray"/>
                <w:lang w:val="ru-RU"/>
              </w:rPr>
              <w:t>__________________________________________________________________________</w:t>
            </w:r>
          </w:p>
          <w:p w:rsidR="00E91897" w:rsidRDefault="00B02FA7">
            <w:pPr>
              <w:widowControl w:val="0"/>
              <w:rPr>
                <w:bCs/>
                <w:highlight w:val="lightGray"/>
                <w:lang w:val="ru-RU"/>
              </w:rPr>
            </w:pPr>
            <w:r>
              <w:rPr>
                <w:bCs/>
                <w:highlight w:val="lightGray"/>
                <w:lang w:val="ru-RU"/>
              </w:rPr>
              <w:t>__________________________________________________________________________</w:t>
            </w:r>
          </w:p>
          <w:p w:rsidR="00E91897" w:rsidRDefault="00B02FA7">
            <w:pPr>
              <w:widowControl w:val="0"/>
              <w:rPr>
                <w:bCs/>
                <w:highlight w:val="lightGray"/>
                <w:lang w:val="ru-RU"/>
              </w:rPr>
            </w:pPr>
            <w:r>
              <w:rPr>
                <w:bCs/>
                <w:highlight w:val="lightGray"/>
                <w:lang w:val="ru-RU"/>
              </w:rPr>
              <w:t xml:space="preserve">Документация передана </w:t>
            </w:r>
            <w:r>
              <w:rPr>
                <w:highlight w:val="lightGray"/>
                <w:lang w:val="ru-RU"/>
              </w:rPr>
              <w:t>Исполнителю</w:t>
            </w:r>
            <w:r>
              <w:rPr>
                <w:bCs/>
                <w:highlight w:val="lightGray"/>
                <w:lang w:val="ru-RU"/>
              </w:rPr>
              <w:t xml:space="preserve"> в</w:t>
            </w:r>
            <w:r>
              <w:rPr>
                <w:bCs/>
                <w:highlight w:val="lightGray"/>
                <w:lang w:val="ru-RU"/>
              </w:rPr>
              <w:t xml:space="preserve"> установленный Договором срок. </w:t>
            </w:r>
          </w:p>
          <w:p w:rsidR="00E91897" w:rsidRDefault="00E91897">
            <w:pPr>
              <w:widowControl w:val="0"/>
              <w:rPr>
                <w:highlight w:val="lightGray"/>
                <w:lang w:val="ru-RU"/>
              </w:rPr>
            </w:pPr>
          </w:p>
          <w:p w:rsidR="00E91897" w:rsidRDefault="00E91897">
            <w:pPr>
              <w:widowControl w:val="0"/>
              <w:rPr>
                <w:highlight w:val="lightGray"/>
                <w:lang w:val="ru-RU"/>
              </w:rPr>
            </w:pPr>
          </w:p>
          <w:tbl>
            <w:tblPr>
              <w:tblW w:w="9390" w:type="dxa"/>
              <w:tblLayout w:type="fixed"/>
              <w:tblLook w:val="0000" w:firstRow="0" w:lastRow="0" w:firstColumn="0" w:lastColumn="0" w:noHBand="0" w:noVBand="0"/>
            </w:tblPr>
            <w:tblGrid>
              <w:gridCol w:w="4696"/>
              <w:gridCol w:w="4694"/>
            </w:tblGrid>
            <w:tr w:rsidR="00E91897">
              <w:tc>
                <w:tcPr>
                  <w:tcW w:w="4695" w:type="dxa"/>
                </w:tcPr>
                <w:p w:rsidR="00E91897" w:rsidRDefault="00B02FA7">
                  <w:pPr>
                    <w:widowControl w:val="0"/>
                    <w:rPr>
                      <w:bCs/>
                      <w:highlight w:val="lightGray"/>
                    </w:rPr>
                  </w:pPr>
                  <w:r>
                    <w:rPr>
                      <w:bCs/>
                      <w:highlight w:val="lightGray"/>
                    </w:rPr>
                    <w:t>Заказчик:</w:t>
                  </w:r>
                </w:p>
              </w:tc>
              <w:tc>
                <w:tcPr>
                  <w:tcW w:w="4694" w:type="dxa"/>
                </w:tcPr>
                <w:p w:rsidR="00E91897" w:rsidRDefault="00B02FA7">
                  <w:pPr>
                    <w:widowControl w:val="0"/>
                    <w:rPr>
                      <w:bCs/>
                      <w:highlight w:val="lightGray"/>
                    </w:rPr>
                  </w:pPr>
                  <w:r>
                    <w:rPr>
                      <w:bCs/>
                      <w:highlight w:val="lightGray"/>
                      <w:lang w:val="ru-RU"/>
                    </w:rPr>
                    <w:t>Исполнитель</w:t>
                  </w:r>
                  <w:r>
                    <w:rPr>
                      <w:bCs/>
                      <w:highlight w:val="lightGray"/>
                    </w:rPr>
                    <w:t>:</w:t>
                  </w:r>
                </w:p>
              </w:tc>
            </w:tr>
            <w:tr w:rsidR="00E91897">
              <w:tc>
                <w:tcPr>
                  <w:tcW w:w="4695" w:type="dxa"/>
                  <w:shd w:val="clear" w:color="auto" w:fill="auto"/>
                </w:tcPr>
                <w:p w:rsidR="00E91897" w:rsidRDefault="00E91897">
                  <w:pPr>
                    <w:widowControl w:val="0"/>
                    <w:rPr>
                      <w:highlight w:val="lightGray"/>
                    </w:rPr>
                  </w:pPr>
                </w:p>
                <w:p w:rsidR="00E91897" w:rsidRDefault="00E91897">
                  <w:pPr>
                    <w:widowControl w:val="0"/>
                    <w:rPr>
                      <w:highlight w:val="lightGray"/>
                    </w:rPr>
                  </w:pPr>
                </w:p>
                <w:p w:rsidR="00E91897" w:rsidRDefault="00B02FA7">
                  <w:pPr>
                    <w:widowControl w:val="0"/>
                    <w:rPr>
                      <w:highlight w:val="lightGray"/>
                      <w:lang w:val="ru-RU"/>
                    </w:rPr>
                  </w:pPr>
                  <w:r>
                    <w:rPr>
                      <w:highlight w:val="lightGray"/>
                    </w:rPr>
                    <w:t xml:space="preserve">_______________ / _______________ </w:t>
                  </w:r>
                </w:p>
                <w:p w:rsidR="00E91897" w:rsidRDefault="00E91897">
                  <w:pPr>
                    <w:widowControl w:val="0"/>
                    <w:rPr>
                      <w:highlight w:val="lightGray"/>
                    </w:rPr>
                  </w:pPr>
                </w:p>
              </w:tc>
              <w:tc>
                <w:tcPr>
                  <w:tcW w:w="4694" w:type="dxa"/>
                  <w:shd w:val="clear" w:color="auto" w:fill="auto"/>
                </w:tcPr>
                <w:p w:rsidR="00E91897" w:rsidRDefault="00E91897">
                  <w:pPr>
                    <w:widowControl w:val="0"/>
                    <w:rPr>
                      <w:highlight w:val="lightGray"/>
                    </w:rPr>
                  </w:pPr>
                </w:p>
                <w:p w:rsidR="00E91897" w:rsidRDefault="00E91897">
                  <w:pPr>
                    <w:widowControl w:val="0"/>
                    <w:rPr>
                      <w:highlight w:val="lightGray"/>
                    </w:rPr>
                  </w:pPr>
                </w:p>
                <w:p w:rsidR="00E91897" w:rsidRDefault="00B02FA7">
                  <w:pPr>
                    <w:widowControl w:val="0"/>
                    <w:rPr>
                      <w:highlight w:val="lightGray"/>
                      <w:lang w:val="ru-RU"/>
                    </w:rPr>
                  </w:pPr>
                  <w:r>
                    <w:rPr>
                      <w:highlight w:val="lightGray"/>
                    </w:rPr>
                    <w:t xml:space="preserve">_______________ / _______________ </w:t>
                  </w:r>
                </w:p>
                <w:p w:rsidR="00E91897" w:rsidRDefault="00E91897">
                  <w:pPr>
                    <w:widowControl w:val="0"/>
                    <w:rPr>
                      <w:highlight w:val="lightGray"/>
                    </w:rPr>
                  </w:pPr>
                </w:p>
              </w:tc>
            </w:tr>
          </w:tbl>
          <w:p w:rsidR="00E91897" w:rsidRDefault="00E91897">
            <w:pPr>
              <w:pStyle w:val="11"/>
              <w:jc w:val="left"/>
              <w:rPr>
                <w:i/>
                <w:iCs/>
                <w:highlight w:val="lightGray"/>
              </w:rPr>
            </w:pPr>
          </w:p>
          <w:p w:rsidR="00E91897" w:rsidRDefault="00E91897">
            <w:pPr>
              <w:pStyle w:val="11"/>
              <w:jc w:val="left"/>
              <w:rPr>
                <w:i/>
                <w:iCs/>
                <w:highlight w:val="lightGray"/>
              </w:rPr>
            </w:pPr>
          </w:p>
        </w:tc>
      </w:tr>
    </w:tbl>
    <w:p w:rsidR="00E91897" w:rsidRDefault="00E91897">
      <w:pPr>
        <w:pStyle w:val="11"/>
        <w:jc w:val="left"/>
        <w:rPr>
          <w:i/>
          <w:iCs/>
          <w:highlight w:val="lightGray"/>
        </w:rPr>
      </w:pPr>
    </w:p>
    <w:p w:rsidR="00E91897" w:rsidRDefault="00E91897">
      <w:pPr>
        <w:pStyle w:val="11"/>
        <w:jc w:val="left"/>
        <w:rPr>
          <w:i/>
          <w:iCs/>
          <w:highlight w:val="lightGray"/>
        </w:rPr>
      </w:pPr>
    </w:p>
    <w:p w:rsidR="00E91897" w:rsidRDefault="00E91897">
      <w:pPr>
        <w:rPr>
          <w:highlight w:val="lightGray"/>
        </w:rPr>
      </w:pPr>
    </w:p>
    <w:p w:rsidR="00E91897" w:rsidRDefault="00E91897">
      <w:pPr>
        <w:rPr>
          <w:highlight w:val="lightGray"/>
        </w:rPr>
      </w:pPr>
    </w:p>
    <w:p w:rsidR="00E91897" w:rsidRDefault="00E91897">
      <w:pPr>
        <w:rPr>
          <w:highlight w:val="lightGray"/>
        </w:rPr>
      </w:pPr>
    </w:p>
    <w:tbl>
      <w:tblPr>
        <w:tblW w:w="9571" w:type="dxa"/>
        <w:tblLayout w:type="fixed"/>
        <w:tblLook w:val="0000" w:firstRow="0" w:lastRow="0" w:firstColumn="0" w:lastColumn="0" w:noHBand="0" w:noVBand="0"/>
      </w:tblPr>
      <w:tblGrid>
        <w:gridCol w:w="4785"/>
        <w:gridCol w:w="4786"/>
      </w:tblGrid>
      <w:tr w:rsidR="00E91897">
        <w:tc>
          <w:tcPr>
            <w:tcW w:w="4785" w:type="dxa"/>
          </w:tcPr>
          <w:p w:rsidR="00E91897" w:rsidRDefault="00B02FA7">
            <w:pPr>
              <w:widowControl w:val="0"/>
              <w:rPr>
                <w:b/>
                <w:highlight w:val="lightGray"/>
              </w:rPr>
            </w:pPr>
            <w:r>
              <w:rPr>
                <w:b/>
                <w:highlight w:val="lightGray"/>
              </w:rPr>
              <w:t>Заказчик:</w:t>
            </w:r>
          </w:p>
        </w:tc>
        <w:tc>
          <w:tcPr>
            <w:tcW w:w="4785" w:type="dxa"/>
          </w:tcPr>
          <w:p w:rsidR="00E91897" w:rsidRDefault="00B02FA7">
            <w:pPr>
              <w:widowControl w:val="0"/>
              <w:rPr>
                <w:b/>
                <w:highlight w:val="lightGray"/>
              </w:rPr>
            </w:pPr>
            <w:r>
              <w:rPr>
                <w:b/>
                <w:highlight w:val="lightGray"/>
                <w:lang w:val="ru-RU"/>
              </w:rPr>
              <w:t>Исполнитель</w:t>
            </w:r>
            <w:r>
              <w:rPr>
                <w:b/>
                <w:highlight w:val="lightGray"/>
              </w:rPr>
              <w:t>:</w:t>
            </w:r>
          </w:p>
        </w:tc>
      </w:tr>
      <w:tr w:rsidR="00E91897">
        <w:tc>
          <w:tcPr>
            <w:tcW w:w="4785" w:type="dxa"/>
          </w:tcPr>
          <w:p w:rsidR="00E91897" w:rsidRDefault="00E91897">
            <w:pPr>
              <w:widowControl w:val="0"/>
              <w:rPr>
                <w:highlight w:val="lightGray"/>
              </w:rPr>
            </w:pPr>
          </w:p>
          <w:p w:rsidR="00E91897" w:rsidRDefault="00E91897">
            <w:pPr>
              <w:widowControl w:val="0"/>
              <w:rPr>
                <w:highlight w:val="lightGray"/>
              </w:rPr>
            </w:pPr>
          </w:p>
          <w:p w:rsidR="00E91897" w:rsidRDefault="00B02FA7">
            <w:pPr>
              <w:widowControl w:val="0"/>
              <w:rPr>
                <w:highlight w:val="lightGray"/>
                <w:lang w:val="ru-RU"/>
              </w:rPr>
            </w:pPr>
            <w:r>
              <w:rPr>
                <w:highlight w:val="lightGray"/>
              </w:rPr>
              <w:t xml:space="preserve">_______________ / _______________ </w:t>
            </w:r>
          </w:p>
          <w:p w:rsidR="00E91897" w:rsidRDefault="00E91897">
            <w:pPr>
              <w:widowControl w:val="0"/>
              <w:rPr>
                <w:highlight w:val="lightGray"/>
              </w:rPr>
            </w:pPr>
          </w:p>
        </w:tc>
        <w:tc>
          <w:tcPr>
            <w:tcW w:w="4785" w:type="dxa"/>
          </w:tcPr>
          <w:p w:rsidR="00E91897" w:rsidRDefault="00E91897">
            <w:pPr>
              <w:widowControl w:val="0"/>
              <w:rPr>
                <w:highlight w:val="lightGray"/>
              </w:rPr>
            </w:pPr>
          </w:p>
          <w:p w:rsidR="00E91897" w:rsidRDefault="00E91897">
            <w:pPr>
              <w:widowControl w:val="0"/>
              <w:rPr>
                <w:highlight w:val="lightGray"/>
              </w:rPr>
            </w:pPr>
          </w:p>
          <w:p w:rsidR="00E91897" w:rsidRDefault="00B02FA7">
            <w:pPr>
              <w:widowControl w:val="0"/>
              <w:rPr>
                <w:lang w:val="ru-RU"/>
              </w:rPr>
            </w:pPr>
            <w:r>
              <w:rPr>
                <w:highlight w:val="lightGray"/>
              </w:rPr>
              <w:t>_______________ / _______________</w:t>
            </w:r>
            <w:r>
              <w:t xml:space="preserve"> </w:t>
            </w:r>
          </w:p>
          <w:p w:rsidR="00E91897" w:rsidRDefault="00E91897">
            <w:pPr>
              <w:widowControl w:val="0"/>
            </w:pPr>
          </w:p>
        </w:tc>
      </w:tr>
    </w:tbl>
    <w:p w:rsidR="00E91897" w:rsidRDefault="00B02FA7">
      <w:pPr>
        <w:ind w:firstLine="709"/>
        <w:jc w:val="right"/>
        <w:rPr>
          <w:sz w:val="22"/>
          <w:szCs w:val="22"/>
          <w:lang w:val="ru-RU"/>
        </w:rPr>
      </w:pPr>
      <w:r>
        <w:br w:type="page"/>
      </w:r>
      <w:r>
        <w:rPr>
          <w:sz w:val="22"/>
          <w:szCs w:val="22"/>
          <w:lang w:val="ru-RU"/>
        </w:rPr>
        <w:lastRenderedPageBreak/>
        <w:t xml:space="preserve">Приложение </w:t>
      </w:r>
      <w:r>
        <w:rPr>
          <w:sz w:val="22"/>
          <w:szCs w:val="22"/>
          <w:lang w:val="ru-RU"/>
        </w:rPr>
        <w:t>№ 4</w:t>
      </w:r>
    </w:p>
    <w:p w:rsidR="00E91897" w:rsidRDefault="00B02FA7">
      <w:pPr>
        <w:jc w:val="right"/>
        <w:rPr>
          <w:sz w:val="22"/>
          <w:szCs w:val="22"/>
          <w:lang w:val="ru-RU"/>
        </w:rPr>
      </w:pPr>
      <w:r>
        <w:rPr>
          <w:sz w:val="22"/>
          <w:szCs w:val="22"/>
          <w:lang w:val="ru-RU"/>
        </w:rPr>
        <w:t xml:space="preserve">            к Договору возмездного оказания услуг</w:t>
      </w:r>
    </w:p>
    <w:p w:rsidR="00E91897" w:rsidRDefault="00B02FA7">
      <w:pPr>
        <w:jc w:val="right"/>
        <w:rPr>
          <w:lang w:val="ru-RU"/>
        </w:rPr>
      </w:pPr>
      <w:r>
        <w:rPr>
          <w:sz w:val="22"/>
          <w:szCs w:val="22"/>
          <w:lang w:val="ru-RU"/>
        </w:rPr>
        <w:t xml:space="preserve">              от «____» ________ 20 _ г. №_______</w:t>
      </w:r>
    </w:p>
    <w:p w:rsidR="00E91897" w:rsidRDefault="00E91897">
      <w:pPr>
        <w:jc w:val="right"/>
        <w:rPr>
          <w:lang w:val="ru-RU"/>
        </w:rPr>
      </w:pPr>
    </w:p>
    <w:p w:rsidR="00E91897" w:rsidRDefault="00E91897">
      <w:pPr>
        <w:jc w:val="both"/>
        <w:rPr>
          <w:lang w:val="ru-RU"/>
        </w:rPr>
      </w:pPr>
    </w:p>
    <w:p w:rsidR="00E91897" w:rsidRDefault="00B02FA7">
      <w:pPr>
        <w:pStyle w:val="11"/>
        <w:rPr>
          <w:iCs/>
        </w:rPr>
      </w:pPr>
      <w:r>
        <w:rPr>
          <w:iCs/>
        </w:rPr>
        <w:t xml:space="preserve">ФОРМА </w:t>
      </w:r>
    </w:p>
    <w:p w:rsidR="00E91897" w:rsidRDefault="00B02FA7">
      <w:pPr>
        <w:pStyle w:val="11"/>
        <w:rPr>
          <w:iCs/>
        </w:rPr>
      </w:pPr>
      <w:r>
        <w:rPr>
          <w:iCs/>
        </w:rPr>
        <w:t xml:space="preserve">Акта </w:t>
      </w:r>
      <w:r>
        <w:t>об оказании</w:t>
      </w:r>
      <w:r>
        <w:rPr>
          <w:iCs/>
        </w:rPr>
        <w:t xml:space="preserve"> Услуг</w:t>
      </w:r>
      <w:r>
        <w:rPr>
          <w:rStyle w:val="a7"/>
          <w:iCs/>
          <w:sz w:val="24"/>
          <w:szCs w:val="24"/>
        </w:rPr>
        <w:footnoteReference w:id="17"/>
      </w:r>
    </w:p>
    <w:p w:rsidR="00E91897" w:rsidRDefault="00E91897">
      <w:pPr>
        <w:pStyle w:val="11"/>
        <w:rPr>
          <w:iCs/>
        </w:rPr>
      </w:pPr>
    </w:p>
    <w:tbl>
      <w:tblPr>
        <w:tblW w:w="9627" w:type="dxa"/>
        <w:tblLayout w:type="fixed"/>
        <w:tblLook w:val="04A0" w:firstRow="1" w:lastRow="0" w:firstColumn="1" w:lastColumn="0" w:noHBand="0" w:noVBand="1"/>
      </w:tblPr>
      <w:tblGrid>
        <w:gridCol w:w="9627"/>
      </w:tblGrid>
      <w:tr w:rsidR="00E91897">
        <w:tc>
          <w:tcPr>
            <w:tcW w:w="9627" w:type="dxa"/>
            <w:tcBorders>
              <w:top w:val="single" w:sz="4" w:space="0" w:color="000000"/>
              <w:left w:val="single" w:sz="4" w:space="0" w:color="000000"/>
              <w:bottom w:val="single" w:sz="4" w:space="0" w:color="000000"/>
              <w:right w:val="single" w:sz="4" w:space="0" w:color="000000"/>
            </w:tcBorders>
          </w:tcPr>
          <w:p w:rsidR="00E91897" w:rsidRDefault="00B02FA7">
            <w:pPr>
              <w:pStyle w:val="11"/>
            </w:pPr>
            <w:r>
              <w:rPr>
                <w:iCs/>
              </w:rPr>
              <w:t xml:space="preserve">АКТ </w:t>
            </w:r>
            <w:r>
              <w:t>№  ____</w:t>
            </w:r>
          </w:p>
          <w:p w:rsidR="00E91897" w:rsidRDefault="00B02FA7">
            <w:pPr>
              <w:widowControl w:val="0"/>
              <w:jc w:val="center"/>
              <w:rPr>
                <w:b/>
                <w:lang w:val="ru-RU"/>
              </w:rPr>
            </w:pPr>
            <w:r>
              <w:rPr>
                <w:b/>
                <w:lang w:val="ru-RU"/>
              </w:rPr>
              <w:t xml:space="preserve">об оказании </w:t>
            </w:r>
            <w:r>
              <w:rPr>
                <w:b/>
                <w:bCs/>
                <w:iCs/>
                <w:lang w:val="ru-RU"/>
              </w:rPr>
              <w:t>Услуг</w:t>
            </w:r>
          </w:p>
          <w:p w:rsidR="00E91897" w:rsidRDefault="00E91897">
            <w:pPr>
              <w:widowControl w:val="0"/>
              <w:jc w:val="both"/>
              <w:rPr>
                <w:lang w:val="ru-RU"/>
              </w:rPr>
            </w:pPr>
          </w:p>
          <w:p w:rsidR="00E91897" w:rsidRDefault="00B02FA7">
            <w:pPr>
              <w:widowControl w:val="0"/>
              <w:jc w:val="both"/>
              <w:rPr>
                <w:lang w:val="ru-RU"/>
              </w:rPr>
            </w:pPr>
            <w:r>
              <w:rPr>
                <w:lang w:val="ru-RU"/>
              </w:rPr>
              <w:t xml:space="preserve">г.______________                                                                       </w:t>
            </w:r>
            <w:r>
              <w:rPr>
                <w:lang w:val="ru-RU"/>
              </w:rPr>
              <w:t xml:space="preserve">         «_____»___________ 20__г.</w:t>
            </w:r>
          </w:p>
          <w:p w:rsidR="00E91897" w:rsidRDefault="00E91897">
            <w:pPr>
              <w:widowControl w:val="0"/>
              <w:jc w:val="both"/>
              <w:rPr>
                <w:lang w:val="ru-RU"/>
              </w:rPr>
            </w:pPr>
          </w:p>
          <w:p w:rsidR="00E91897" w:rsidRDefault="00B02FA7">
            <w:pPr>
              <w:widowControl w:val="0"/>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w:t>
            </w:r>
            <w:r>
              <w:rPr>
                <w:lang w:val="ru-RU"/>
              </w:rPr>
              <w:t>го на основании ______________ , подписали настоящий акт о нижеследующем:</w:t>
            </w:r>
          </w:p>
          <w:p w:rsidR="00E91897" w:rsidRDefault="00E91897">
            <w:pPr>
              <w:widowControl w:val="0"/>
              <w:jc w:val="both"/>
              <w:rPr>
                <w:lang w:val="ru-RU"/>
              </w:rPr>
            </w:pPr>
          </w:p>
          <w:p w:rsidR="00E91897" w:rsidRDefault="00B02FA7">
            <w:pPr>
              <w:widowControl w:val="0"/>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highlight w:val="lightGray"/>
                <w:lang w:val="ru-RU"/>
              </w:rPr>
              <w:t xml:space="preserve"> ______________</w:t>
            </w:r>
            <w:r>
              <w:rPr>
                <w:lang w:val="ru-RU"/>
              </w:rPr>
              <w:t>.</w:t>
            </w:r>
          </w:p>
          <w:p w:rsidR="00E91897" w:rsidRDefault="00B02FA7">
            <w:pPr>
              <w:widowControl w:val="0"/>
              <w:jc w:val="both"/>
              <w:rPr>
                <w:lang w:val="ru-RU"/>
              </w:rPr>
            </w:pPr>
            <w:r>
              <w:rPr>
                <w:lang w:val="ru-RU"/>
              </w:rPr>
              <w:tab/>
              <w:t>Претензии по качеству Услуг: ____</w:t>
            </w:r>
            <w:r>
              <w:rPr>
                <w:lang w:val="ru-RU"/>
              </w:rPr>
              <w:t>____________________________________________.</w:t>
            </w:r>
          </w:p>
          <w:p w:rsidR="00E91897" w:rsidRDefault="00B02FA7">
            <w:pPr>
              <w:widowControl w:val="0"/>
              <w:ind w:firstLine="708"/>
              <w:jc w:val="both"/>
              <w:rPr>
                <w:lang w:val="ru-RU"/>
              </w:rPr>
            </w:pPr>
            <w:r>
              <w:rPr>
                <w:lang w:val="ru-RU"/>
              </w:rPr>
              <w:t xml:space="preserve">Стоимость Услуг к оплате за указанный период составляет _______________ (____________) рублей ____ копеек, в том числе НДС </w:t>
            </w:r>
            <w:r>
              <w:rPr>
                <w:highlight w:val="lightGray"/>
                <w:lang w:val="ru-RU"/>
              </w:rPr>
              <w:t>___</w:t>
            </w:r>
            <w:r>
              <w:rPr>
                <w:lang w:val="ru-RU"/>
              </w:rPr>
              <w:t>%* - __________ рублей ___ копеек.</w:t>
            </w:r>
          </w:p>
          <w:p w:rsidR="00E91897" w:rsidRDefault="00B02FA7">
            <w:pPr>
              <w:widowControl w:val="0"/>
              <w:tabs>
                <w:tab w:val="left" w:pos="709"/>
                <w:tab w:val="left" w:pos="4111"/>
              </w:tabs>
              <w:jc w:val="both"/>
              <w:rPr>
                <w:bCs/>
                <w:highlight w:val="lightGray"/>
                <w:lang w:val="ru-RU"/>
              </w:rPr>
            </w:pPr>
            <w:r>
              <w:rPr>
                <w:b/>
                <w:bCs/>
                <w:lang w:val="ru-RU"/>
              </w:rPr>
              <w:tab/>
            </w:r>
            <w:r>
              <w:rPr>
                <w:bCs/>
                <w:highlight w:val="lightGray"/>
                <w:lang w:val="ru-RU"/>
              </w:rPr>
              <w:t>К настоящему акту прилагаются:</w:t>
            </w:r>
          </w:p>
          <w:p w:rsidR="00E91897" w:rsidRDefault="00B02FA7">
            <w:pPr>
              <w:widowControl w:val="0"/>
              <w:tabs>
                <w:tab w:val="left" w:pos="709"/>
                <w:tab w:val="left" w:pos="4111"/>
              </w:tabs>
              <w:jc w:val="both"/>
              <w:rPr>
                <w:u w:val="single"/>
                <w:lang w:val="ru-RU"/>
              </w:rPr>
            </w:pPr>
            <w:r>
              <w:rPr>
                <w:highlight w:val="lightGray"/>
                <w:lang w:val="ru-RU"/>
              </w:rPr>
              <w:tab/>
              <w:t>Отчет об оказанн</w:t>
            </w:r>
            <w:r>
              <w:rPr>
                <w:highlight w:val="lightGray"/>
                <w:lang w:val="ru-RU"/>
              </w:rPr>
              <w:t>ых Услугах, на ______ листах.</w:t>
            </w:r>
            <w:r>
              <w:rPr>
                <w:u w:val="single"/>
                <w:lang w:val="ru-RU"/>
              </w:rPr>
              <w:t xml:space="preserve"> </w:t>
            </w:r>
          </w:p>
          <w:p w:rsidR="00E91897" w:rsidRDefault="00B02FA7">
            <w:pPr>
              <w:widowControl w:val="0"/>
              <w:tabs>
                <w:tab w:val="left" w:pos="709"/>
                <w:tab w:val="left" w:pos="4111"/>
              </w:tabs>
              <w:jc w:val="both"/>
              <w:rPr>
                <w:b/>
                <w:bCs/>
                <w:lang w:val="ru-RU"/>
              </w:rPr>
            </w:pPr>
            <w:r>
              <w:rPr>
                <w:lang w:val="ru-RU"/>
              </w:rPr>
              <w:tab/>
            </w:r>
          </w:p>
          <w:p w:rsidR="00E91897" w:rsidRDefault="00B02FA7">
            <w:pPr>
              <w:widowControl w:val="0"/>
              <w:tabs>
                <w:tab w:val="left" w:pos="709"/>
                <w:tab w:val="left" w:pos="4111"/>
              </w:tabs>
              <w:jc w:val="both"/>
              <w:rPr>
                <w:b/>
                <w:bCs/>
                <w:lang w:val="ru-RU"/>
              </w:rPr>
            </w:pPr>
            <w:r>
              <w:rPr>
                <w:b/>
                <w:bCs/>
                <w:lang w:val="ru-RU"/>
              </w:rPr>
              <w:t xml:space="preserve">______________________________________________________________.   </w:t>
            </w:r>
          </w:p>
          <w:p w:rsidR="00E91897" w:rsidRDefault="00E91897">
            <w:pPr>
              <w:widowControl w:val="0"/>
              <w:tabs>
                <w:tab w:val="left" w:pos="709"/>
                <w:tab w:val="left" w:pos="4111"/>
              </w:tabs>
              <w:jc w:val="both"/>
              <w:rPr>
                <w:b/>
                <w:bCs/>
                <w:lang w:val="ru-RU"/>
              </w:rPr>
            </w:pPr>
          </w:p>
          <w:p w:rsidR="00E91897" w:rsidRDefault="00B02FA7">
            <w:pPr>
              <w:widowControl w:val="0"/>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w:t>
            </w:r>
            <w:r>
              <w:rPr>
                <w:sz w:val="16"/>
                <w:szCs w:val="20"/>
                <w:lang w:val="ru-RU"/>
              </w:rPr>
              <w:t>едерации о налогах и сборах.</w:t>
            </w:r>
          </w:p>
          <w:p w:rsidR="00E91897" w:rsidRDefault="00E91897">
            <w:pPr>
              <w:widowControl w:val="0"/>
              <w:tabs>
                <w:tab w:val="left" w:pos="4111"/>
              </w:tabs>
              <w:ind w:firstLine="709"/>
              <w:jc w:val="both"/>
              <w:rPr>
                <w:b/>
                <w:bCs/>
                <w:lang w:val="ru-RU"/>
              </w:rPr>
            </w:pPr>
          </w:p>
          <w:p w:rsidR="00E91897" w:rsidRDefault="00E91897">
            <w:pPr>
              <w:widowControl w:val="0"/>
              <w:jc w:val="center"/>
              <w:rPr>
                <w:b/>
                <w:lang w:val="ru-RU"/>
              </w:rPr>
            </w:pPr>
          </w:p>
          <w:p w:rsidR="00E91897" w:rsidRDefault="00B02FA7">
            <w:pPr>
              <w:widowControl w:val="0"/>
              <w:jc w:val="center"/>
              <w:rPr>
                <w:lang w:val="ru-RU"/>
              </w:rPr>
            </w:pPr>
            <w:r>
              <w:rPr>
                <w:b/>
                <w:lang w:val="ru-RU"/>
              </w:rPr>
              <w:t>ПОДПИСИ СТОРОН:</w:t>
            </w:r>
          </w:p>
          <w:p w:rsidR="00E91897" w:rsidRDefault="00E91897">
            <w:pPr>
              <w:widowControl w:val="0"/>
              <w:rPr>
                <w:lang w:val="ru-RU"/>
              </w:rPr>
            </w:pPr>
          </w:p>
          <w:tbl>
            <w:tblPr>
              <w:tblW w:w="10638" w:type="dxa"/>
              <w:tblLayout w:type="fixed"/>
              <w:tblLook w:val="04A0" w:firstRow="1" w:lastRow="0" w:firstColumn="1" w:lastColumn="0" w:noHBand="0" w:noVBand="1"/>
            </w:tblPr>
            <w:tblGrid>
              <w:gridCol w:w="5778"/>
              <w:gridCol w:w="4860"/>
            </w:tblGrid>
            <w:tr w:rsidR="00E91897">
              <w:trPr>
                <w:trHeight w:val="2022"/>
              </w:trPr>
              <w:tc>
                <w:tcPr>
                  <w:tcW w:w="5777" w:type="dxa"/>
                </w:tcPr>
                <w:p w:rsidR="00E91897" w:rsidRDefault="00B02FA7">
                  <w:pPr>
                    <w:widowControl w:val="0"/>
                    <w:jc w:val="both"/>
                    <w:rPr>
                      <w:b/>
                      <w:lang w:val="ru-RU"/>
                    </w:rPr>
                  </w:pPr>
                  <w:r>
                    <w:rPr>
                      <w:b/>
                      <w:lang w:val="ru-RU"/>
                    </w:rPr>
                    <w:t>Заказчик</w:t>
                  </w:r>
                </w:p>
                <w:p w:rsidR="00E91897" w:rsidRDefault="00E91897">
                  <w:pPr>
                    <w:widowControl w:val="0"/>
                    <w:jc w:val="both"/>
                    <w:rPr>
                      <w:lang w:val="ru-RU"/>
                    </w:rPr>
                  </w:pPr>
                </w:p>
                <w:p w:rsidR="00E91897" w:rsidRDefault="00B02FA7">
                  <w:pPr>
                    <w:widowControl w:val="0"/>
                    <w:jc w:val="both"/>
                    <w:rPr>
                      <w:lang w:val="ru-RU"/>
                    </w:rPr>
                  </w:pPr>
                  <w:r>
                    <w:rPr>
                      <w:lang w:val="ru-RU"/>
                    </w:rPr>
                    <w:t>_______________ /____________</w:t>
                  </w:r>
                </w:p>
                <w:p w:rsidR="00E91897" w:rsidRDefault="00E91897">
                  <w:pPr>
                    <w:widowControl w:val="0"/>
                    <w:jc w:val="both"/>
                    <w:rPr>
                      <w:lang w:val="ru-RU"/>
                    </w:rPr>
                  </w:pPr>
                </w:p>
              </w:tc>
              <w:tc>
                <w:tcPr>
                  <w:tcW w:w="4860" w:type="dxa"/>
                </w:tcPr>
                <w:p w:rsidR="00E91897" w:rsidRDefault="00B02FA7">
                  <w:pPr>
                    <w:widowControl w:val="0"/>
                    <w:jc w:val="both"/>
                    <w:rPr>
                      <w:b/>
                      <w:lang w:val="ru-RU"/>
                    </w:rPr>
                  </w:pPr>
                  <w:r>
                    <w:rPr>
                      <w:b/>
                      <w:lang w:val="ru-RU"/>
                    </w:rPr>
                    <w:t>Исполнитель</w:t>
                  </w:r>
                </w:p>
                <w:p w:rsidR="00E91897" w:rsidRDefault="00E91897">
                  <w:pPr>
                    <w:widowControl w:val="0"/>
                    <w:jc w:val="both"/>
                    <w:rPr>
                      <w:lang w:val="ru-RU"/>
                    </w:rPr>
                  </w:pPr>
                </w:p>
                <w:p w:rsidR="00E91897" w:rsidRDefault="00B02FA7">
                  <w:pPr>
                    <w:widowControl w:val="0"/>
                    <w:jc w:val="both"/>
                    <w:rPr>
                      <w:lang w:val="ru-RU"/>
                    </w:rPr>
                  </w:pPr>
                  <w:r>
                    <w:rPr>
                      <w:lang w:val="ru-RU"/>
                    </w:rPr>
                    <w:t>_______________ / __________/</w:t>
                  </w:r>
                </w:p>
                <w:p w:rsidR="00E91897" w:rsidRDefault="00E91897">
                  <w:pPr>
                    <w:widowControl w:val="0"/>
                    <w:jc w:val="both"/>
                    <w:rPr>
                      <w:lang w:val="ru-RU"/>
                    </w:rPr>
                  </w:pPr>
                </w:p>
              </w:tc>
            </w:tr>
          </w:tbl>
          <w:p w:rsidR="00E91897" w:rsidRDefault="00E91897">
            <w:pPr>
              <w:widowControl w:val="0"/>
              <w:rPr>
                <w:i/>
                <w:iCs/>
                <w:lang w:val="ru-RU"/>
              </w:rPr>
            </w:pPr>
          </w:p>
        </w:tc>
      </w:tr>
    </w:tbl>
    <w:p w:rsidR="00E91897" w:rsidRDefault="00E91897">
      <w:pPr>
        <w:ind w:firstLine="720"/>
        <w:jc w:val="right"/>
        <w:rPr>
          <w:lang w:val="ru-RU"/>
        </w:rPr>
      </w:pPr>
    </w:p>
    <w:tbl>
      <w:tblPr>
        <w:tblW w:w="9571" w:type="dxa"/>
        <w:tblLayout w:type="fixed"/>
        <w:tblLook w:val="0000" w:firstRow="0" w:lastRow="0" w:firstColumn="0" w:lastColumn="0" w:noHBand="0" w:noVBand="0"/>
      </w:tblPr>
      <w:tblGrid>
        <w:gridCol w:w="4785"/>
        <w:gridCol w:w="4786"/>
      </w:tblGrid>
      <w:tr w:rsidR="00E91897">
        <w:tc>
          <w:tcPr>
            <w:tcW w:w="4785" w:type="dxa"/>
          </w:tcPr>
          <w:p w:rsidR="00E91897" w:rsidRDefault="00B02FA7">
            <w:pPr>
              <w:widowControl w:val="0"/>
              <w:rPr>
                <w:b/>
              </w:rPr>
            </w:pPr>
            <w:r>
              <w:rPr>
                <w:b/>
              </w:rPr>
              <w:t>Заказчик:</w:t>
            </w:r>
          </w:p>
        </w:tc>
        <w:tc>
          <w:tcPr>
            <w:tcW w:w="4785" w:type="dxa"/>
          </w:tcPr>
          <w:p w:rsidR="00E91897" w:rsidRDefault="00B02FA7">
            <w:pPr>
              <w:widowControl w:val="0"/>
              <w:rPr>
                <w:b/>
              </w:rPr>
            </w:pPr>
            <w:r>
              <w:rPr>
                <w:b/>
                <w:lang w:val="ru-RU"/>
              </w:rPr>
              <w:t>Исполнитель</w:t>
            </w:r>
            <w:r>
              <w:rPr>
                <w:b/>
              </w:rPr>
              <w:t>:</w:t>
            </w:r>
          </w:p>
        </w:tc>
      </w:tr>
      <w:tr w:rsidR="00E91897">
        <w:tc>
          <w:tcPr>
            <w:tcW w:w="4785" w:type="dxa"/>
          </w:tcPr>
          <w:p w:rsidR="00E91897" w:rsidRDefault="00E91897">
            <w:pPr>
              <w:widowControl w:val="0"/>
            </w:pPr>
          </w:p>
          <w:p w:rsidR="00E91897" w:rsidRDefault="00E91897">
            <w:pPr>
              <w:widowControl w:val="0"/>
            </w:pPr>
          </w:p>
          <w:p w:rsidR="00E91897" w:rsidRDefault="00B02FA7">
            <w:pPr>
              <w:widowControl w:val="0"/>
              <w:rPr>
                <w:lang w:val="ru-RU"/>
              </w:rPr>
            </w:pPr>
            <w:r>
              <w:t xml:space="preserve">_______________ / _______________ </w:t>
            </w:r>
          </w:p>
        </w:tc>
        <w:tc>
          <w:tcPr>
            <w:tcW w:w="4785" w:type="dxa"/>
          </w:tcPr>
          <w:p w:rsidR="00E91897" w:rsidRDefault="00E91897">
            <w:pPr>
              <w:widowControl w:val="0"/>
            </w:pPr>
          </w:p>
          <w:p w:rsidR="00E91897" w:rsidRDefault="00E91897">
            <w:pPr>
              <w:widowControl w:val="0"/>
            </w:pPr>
          </w:p>
          <w:p w:rsidR="00E91897" w:rsidRDefault="00B02FA7">
            <w:pPr>
              <w:widowControl w:val="0"/>
            </w:pPr>
            <w:r>
              <w:t xml:space="preserve">_______________ / _______________ </w:t>
            </w:r>
          </w:p>
        </w:tc>
      </w:tr>
    </w:tbl>
    <w:p w:rsidR="00E91897" w:rsidRDefault="00B02FA7">
      <w:pPr>
        <w:rPr>
          <w:sz w:val="22"/>
          <w:szCs w:val="22"/>
          <w:lang w:val="ru-RU"/>
        </w:rPr>
      </w:pPr>
      <w:r>
        <w:t xml:space="preserve">                                                                                                   </w:t>
      </w:r>
      <w:r>
        <w:rPr>
          <w:sz w:val="22"/>
          <w:szCs w:val="22"/>
          <w:lang w:val="ru-RU"/>
        </w:rPr>
        <w:t>Приложение № 5</w:t>
      </w:r>
    </w:p>
    <w:p w:rsidR="00E91897" w:rsidRDefault="00B02FA7">
      <w:pPr>
        <w:jc w:val="right"/>
        <w:rPr>
          <w:sz w:val="22"/>
          <w:szCs w:val="22"/>
          <w:lang w:val="ru-RU"/>
        </w:rPr>
      </w:pPr>
      <w:r>
        <w:rPr>
          <w:sz w:val="22"/>
          <w:szCs w:val="22"/>
          <w:lang w:val="ru-RU"/>
        </w:rPr>
        <w:t xml:space="preserve">            к Договору возмездного оказания услуг</w:t>
      </w:r>
    </w:p>
    <w:p w:rsidR="00E91897" w:rsidRDefault="00B02FA7">
      <w:pPr>
        <w:jc w:val="right"/>
        <w:rPr>
          <w:sz w:val="22"/>
          <w:szCs w:val="22"/>
          <w:lang w:val="ru-RU"/>
        </w:rPr>
      </w:pPr>
      <w:r>
        <w:rPr>
          <w:sz w:val="22"/>
          <w:szCs w:val="22"/>
          <w:lang w:val="ru-RU"/>
        </w:rPr>
        <w:t xml:space="preserve">              от «____» ________ 20 _ г. №_______</w:t>
      </w:r>
    </w:p>
    <w:p w:rsidR="00E91897" w:rsidRDefault="00E91897">
      <w:pPr>
        <w:jc w:val="right"/>
        <w:rPr>
          <w:lang w:val="ru-RU"/>
        </w:rPr>
      </w:pPr>
    </w:p>
    <w:p w:rsidR="00E91897" w:rsidRDefault="00B02FA7">
      <w:pPr>
        <w:jc w:val="center"/>
        <w:rPr>
          <w:b/>
          <w:lang w:val="ru-RU"/>
        </w:rPr>
      </w:pPr>
      <w:r>
        <w:rPr>
          <w:b/>
          <w:lang w:val="ru-RU"/>
        </w:rPr>
        <w:t>Размер ответственности Исполнителя</w:t>
      </w:r>
    </w:p>
    <w:p w:rsidR="00E91897" w:rsidRDefault="00B02FA7">
      <w:pPr>
        <w:jc w:val="center"/>
        <w:rPr>
          <w:b/>
          <w:color w:val="000000"/>
          <w:lang w:val="ru-RU"/>
        </w:rPr>
      </w:pPr>
      <w:r>
        <w:rPr>
          <w:b/>
          <w:lang w:val="ru-RU"/>
        </w:rPr>
        <w:lastRenderedPageBreak/>
        <w:t>за нар</w:t>
      </w:r>
      <w:r>
        <w:rPr>
          <w:b/>
          <w:lang w:val="ru-RU"/>
        </w:rPr>
        <w:t xml:space="preserve">ушения пропускного и внутриобъектового режима, </w:t>
      </w:r>
      <w:r>
        <w:rPr>
          <w:b/>
          <w:color w:val="000000"/>
          <w:lang w:val="ru-RU"/>
        </w:rPr>
        <w:t>требований охраны труда, пожарной безопасности</w:t>
      </w:r>
    </w:p>
    <w:p w:rsidR="00E91897" w:rsidRDefault="00E91897">
      <w:pPr>
        <w:jc w:val="center"/>
        <w:rPr>
          <w:b/>
          <w:lang w:val="ru-RU"/>
        </w:rPr>
      </w:pPr>
    </w:p>
    <w:tbl>
      <w:tblPr>
        <w:tblW w:w="9571" w:type="dxa"/>
        <w:tblLayout w:type="fixed"/>
        <w:tblLook w:val="01E0" w:firstRow="1" w:lastRow="1" w:firstColumn="1" w:lastColumn="1" w:noHBand="0" w:noVBand="0"/>
      </w:tblPr>
      <w:tblGrid>
        <w:gridCol w:w="4066"/>
        <w:gridCol w:w="5505"/>
      </w:tblGrid>
      <w:tr w:rsidR="00E91897">
        <w:tc>
          <w:tcPr>
            <w:tcW w:w="4066" w:type="dxa"/>
            <w:tcBorders>
              <w:top w:val="single" w:sz="4" w:space="0" w:color="000000"/>
              <w:left w:val="single" w:sz="4" w:space="0" w:color="000000"/>
              <w:bottom w:val="single" w:sz="4" w:space="0" w:color="000000"/>
              <w:right w:val="single" w:sz="4" w:space="0" w:color="000000"/>
            </w:tcBorders>
          </w:tcPr>
          <w:p w:rsidR="00E91897" w:rsidRDefault="00B02FA7">
            <w:pPr>
              <w:widowControl w:val="0"/>
              <w:rPr>
                <w:b/>
              </w:rPr>
            </w:pPr>
            <w:r>
              <w:rPr>
                <w:b/>
              </w:rPr>
              <w:t>Виды нарушений</w:t>
            </w:r>
          </w:p>
        </w:tc>
        <w:tc>
          <w:tcPr>
            <w:tcW w:w="5504" w:type="dxa"/>
            <w:tcBorders>
              <w:top w:val="single" w:sz="4" w:space="0" w:color="000000"/>
              <w:left w:val="single" w:sz="4" w:space="0" w:color="000000"/>
              <w:bottom w:val="single" w:sz="4" w:space="0" w:color="000000"/>
              <w:right w:val="single" w:sz="4" w:space="0" w:color="000000"/>
            </w:tcBorders>
          </w:tcPr>
          <w:p w:rsidR="00E91897" w:rsidRDefault="00B02FA7">
            <w:pPr>
              <w:widowControl w:val="0"/>
              <w:rPr>
                <w:b/>
              </w:rPr>
            </w:pPr>
            <w:r>
              <w:rPr>
                <w:b/>
              </w:rPr>
              <w:t>Штрафные санкции</w:t>
            </w:r>
          </w:p>
        </w:tc>
      </w:tr>
      <w:tr w:rsidR="00E91897">
        <w:tc>
          <w:tcPr>
            <w:tcW w:w="4066" w:type="dxa"/>
            <w:tcBorders>
              <w:top w:val="single" w:sz="4" w:space="0" w:color="000000"/>
              <w:left w:val="single" w:sz="4" w:space="0" w:color="000000"/>
              <w:bottom w:val="single" w:sz="4" w:space="0" w:color="000000"/>
              <w:right w:val="single" w:sz="4" w:space="0" w:color="000000"/>
            </w:tcBorders>
          </w:tcPr>
          <w:p w:rsidR="00E91897" w:rsidRDefault="00B02FA7">
            <w:pPr>
              <w:widowControl w:val="0"/>
              <w:jc w:val="both"/>
              <w:rPr>
                <w:lang w:val="ru-RU"/>
              </w:rPr>
            </w:pPr>
            <w:r>
              <w:rPr>
                <w:lang w:val="ru-RU"/>
              </w:rPr>
              <w:t>1. Нарушение правил пожарной безопасности (ППБ):</w:t>
            </w:r>
          </w:p>
        </w:tc>
        <w:tc>
          <w:tcPr>
            <w:tcW w:w="5504" w:type="dxa"/>
            <w:tcBorders>
              <w:top w:val="single" w:sz="4" w:space="0" w:color="000000"/>
              <w:left w:val="single" w:sz="4" w:space="0" w:color="000000"/>
              <w:bottom w:val="single" w:sz="4" w:space="0" w:color="000000"/>
              <w:right w:val="single" w:sz="4" w:space="0" w:color="000000"/>
            </w:tcBorders>
          </w:tcPr>
          <w:p w:rsidR="00E91897" w:rsidRDefault="00E91897">
            <w:pPr>
              <w:widowControl w:val="0"/>
              <w:rPr>
                <w:lang w:val="ru-RU"/>
              </w:rPr>
            </w:pPr>
          </w:p>
        </w:tc>
      </w:tr>
      <w:tr w:rsidR="00E91897">
        <w:tc>
          <w:tcPr>
            <w:tcW w:w="4066" w:type="dxa"/>
            <w:tcBorders>
              <w:top w:val="single" w:sz="4" w:space="0" w:color="000000"/>
              <w:left w:val="single" w:sz="4" w:space="0" w:color="000000"/>
              <w:bottom w:val="single" w:sz="4" w:space="0" w:color="000000"/>
              <w:right w:val="single" w:sz="4" w:space="0" w:color="000000"/>
            </w:tcBorders>
          </w:tcPr>
          <w:p w:rsidR="00E91897" w:rsidRDefault="00B02FA7">
            <w:pPr>
              <w:widowControl w:val="0"/>
              <w:jc w:val="both"/>
            </w:pPr>
            <w:r>
              <w:t>1.1.Нарушение ППБ без возникновения пожара</w:t>
            </w:r>
          </w:p>
          <w:p w:rsidR="00E91897" w:rsidRDefault="00E91897">
            <w:pPr>
              <w:widowControl w:val="0"/>
              <w:jc w:val="both"/>
            </w:pPr>
          </w:p>
        </w:tc>
        <w:tc>
          <w:tcPr>
            <w:tcW w:w="5504" w:type="dxa"/>
            <w:tcBorders>
              <w:top w:val="single" w:sz="4" w:space="0" w:color="000000"/>
              <w:left w:val="single" w:sz="4" w:space="0" w:color="000000"/>
              <w:bottom w:val="single" w:sz="4" w:space="0" w:color="000000"/>
              <w:right w:val="single" w:sz="4" w:space="0" w:color="000000"/>
            </w:tcBorders>
          </w:tcPr>
          <w:p w:rsidR="00E91897" w:rsidRDefault="00B02FA7">
            <w:pPr>
              <w:widowControl w:val="0"/>
              <w:jc w:val="both"/>
              <w:rPr>
                <w:lang w:val="ru-RU"/>
              </w:rPr>
            </w:pPr>
            <w:r>
              <w:rPr>
                <w:lang w:val="ru-RU"/>
              </w:rPr>
              <w:t>25</w:t>
            </w:r>
            <w:r>
              <w:t> </w:t>
            </w:r>
            <w:r>
              <w:rPr>
                <w:lang w:val="ru-RU"/>
              </w:rPr>
              <w:t xml:space="preserve">000 (двадцать пять тысяч) </w:t>
            </w:r>
            <w:r>
              <w:rPr>
                <w:lang w:val="ru-RU"/>
              </w:rPr>
              <w:t>рублей за каждый случай нарушения</w:t>
            </w:r>
          </w:p>
          <w:p w:rsidR="00E91897" w:rsidRDefault="00B02FA7">
            <w:pPr>
              <w:widowControl w:val="0"/>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E91897">
        <w:tc>
          <w:tcPr>
            <w:tcW w:w="4066" w:type="dxa"/>
            <w:tcBorders>
              <w:top w:val="single" w:sz="4" w:space="0" w:color="000000"/>
              <w:left w:val="single" w:sz="4" w:space="0" w:color="000000"/>
              <w:bottom w:val="single" w:sz="4" w:space="0" w:color="000000"/>
              <w:right w:val="single" w:sz="4" w:space="0" w:color="000000"/>
            </w:tcBorders>
          </w:tcPr>
          <w:p w:rsidR="00E91897" w:rsidRDefault="00B02FA7">
            <w:pPr>
              <w:widowControl w:val="0"/>
              <w:jc w:val="both"/>
              <w:rPr>
                <w:lang w:val="ru-RU"/>
              </w:rPr>
            </w:pPr>
            <w:r>
              <w:rPr>
                <w:lang w:val="ru-RU"/>
              </w:rPr>
              <w:t xml:space="preserve">1.2. Нарушение ППБ, ставшее причиной возникновения пожара, не </w:t>
            </w:r>
            <w:r>
              <w:rPr>
                <w:lang w:val="ru-RU"/>
              </w:rPr>
              <w:t>причинившего ущерб имуществу Заказчика</w:t>
            </w:r>
          </w:p>
        </w:tc>
        <w:tc>
          <w:tcPr>
            <w:tcW w:w="5504" w:type="dxa"/>
            <w:tcBorders>
              <w:top w:val="single" w:sz="4" w:space="0" w:color="000000"/>
              <w:left w:val="single" w:sz="4" w:space="0" w:color="000000"/>
              <w:bottom w:val="single" w:sz="4" w:space="0" w:color="000000"/>
              <w:right w:val="single" w:sz="4" w:space="0" w:color="000000"/>
            </w:tcBorders>
          </w:tcPr>
          <w:p w:rsidR="00E91897" w:rsidRDefault="00B02FA7">
            <w:pPr>
              <w:widowControl w:val="0"/>
              <w:jc w:val="both"/>
              <w:rPr>
                <w:lang w:val="ru-RU"/>
              </w:rPr>
            </w:pPr>
            <w:r>
              <w:rPr>
                <w:lang w:val="ru-RU"/>
              </w:rPr>
              <w:t>50</w:t>
            </w:r>
            <w:r>
              <w:t> </w:t>
            </w:r>
            <w:r>
              <w:rPr>
                <w:lang w:val="ru-RU"/>
              </w:rPr>
              <w:t>000 (пятьдесят тысяч) рублей за каждый случай нарушения.</w:t>
            </w:r>
          </w:p>
          <w:p w:rsidR="00E91897" w:rsidRDefault="00B02FA7">
            <w:pPr>
              <w:widowControl w:val="0"/>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E91897">
        <w:tc>
          <w:tcPr>
            <w:tcW w:w="4066" w:type="dxa"/>
            <w:tcBorders>
              <w:top w:val="single" w:sz="4" w:space="0" w:color="000000"/>
              <w:left w:val="single" w:sz="4" w:space="0" w:color="000000"/>
              <w:bottom w:val="single" w:sz="4" w:space="0" w:color="000000"/>
              <w:right w:val="single" w:sz="4" w:space="0" w:color="000000"/>
            </w:tcBorders>
          </w:tcPr>
          <w:p w:rsidR="00E91897" w:rsidRDefault="00B02FA7">
            <w:pPr>
              <w:widowControl w:val="0"/>
              <w:jc w:val="both"/>
              <w:rPr>
                <w:lang w:val="ru-RU"/>
              </w:rPr>
            </w:pPr>
            <w:r>
              <w:rPr>
                <w:lang w:val="ru-RU"/>
              </w:rPr>
              <w:t>1.3. На</w:t>
            </w:r>
            <w:r>
              <w:rPr>
                <w:lang w:val="ru-RU"/>
              </w:rPr>
              <w:t>рушение ППБ, ставшее причиной возникновения пожара, причинившего ущерб имуществу Заказчика и (или) здоровью людей</w:t>
            </w:r>
          </w:p>
        </w:tc>
        <w:tc>
          <w:tcPr>
            <w:tcW w:w="5504" w:type="dxa"/>
            <w:tcBorders>
              <w:top w:val="single" w:sz="4" w:space="0" w:color="000000"/>
              <w:left w:val="single" w:sz="4" w:space="0" w:color="000000"/>
              <w:bottom w:val="single" w:sz="4" w:space="0" w:color="000000"/>
              <w:right w:val="single" w:sz="4" w:space="0" w:color="000000"/>
            </w:tcBorders>
          </w:tcPr>
          <w:p w:rsidR="00E91897" w:rsidRDefault="00B02FA7">
            <w:pPr>
              <w:widowControl w:val="0"/>
              <w:jc w:val="both"/>
              <w:rPr>
                <w:lang w:val="ru-RU"/>
              </w:rPr>
            </w:pPr>
            <w:r>
              <w:rPr>
                <w:lang w:val="ru-RU"/>
              </w:rPr>
              <w:t>250 000 (двести пятьдесят тысяч) рублей за каждый случай нарушения.</w:t>
            </w:r>
          </w:p>
        </w:tc>
      </w:tr>
      <w:tr w:rsidR="00E91897">
        <w:tc>
          <w:tcPr>
            <w:tcW w:w="4066" w:type="dxa"/>
            <w:tcBorders>
              <w:top w:val="single" w:sz="4" w:space="0" w:color="000000"/>
              <w:left w:val="single" w:sz="4" w:space="0" w:color="000000"/>
              <w:bottom w:val="single" w:sz="4" w:space="0" w:color="000000"/>
              <w:right w:val="single" w:sz="4" w:space="0" w:color="000000"/>
            </w:tcBorders>
          </w:tcPr>
          <w:p w:rsidR="00E91897" w:rsidRDefault="00B02FA7">
            <w:pPr>
              <w:widowControl w:val="0"/>
              <w:jc w:val="both"/>
              <w:rPr>
                <w:lang w:val="ru-RU"/>
              </w:rPr>
            </w:pPr>
            <w:r>
              <w:rPr>
                <w:lang w:val="ru-RU"/>
              </w:rPr>
              <w:t xml:space="preserve">2. Нарушение пропускного и внутриобъектового режима, </w:t>
            </w:r>
            <w:r>
              <w:rPr>
                <w:color w:val="000000"/>
                <w:lang w:val="ru-RU"/>
              </w:rPr>
              <w:t>требований охраны тр</w:t>
            </w:r>
            <w:r>
              <w:rPr>
                <w:color w:val="000000"/>
                <w:lang w:val="ru-RU"/>
              </w:rPr>
              <w:t xml:space="preserve">уда, </w:t>
            </w:r>
            <w:r>
              <w:rPr>
                <w:color w:val="000000"/>
                <w:shd w:val="clear" w:color="auto" w:fill="C0C0C0"/>
                <w:lang w:val="ru-RU"/>
              </w:rPr>
              <w:t xml:space="preserve">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 а также </w:t>
            </w:r>
            <w:r>
              <w:rPr>
                <w:color w:val="000000"/>
                <w:szCs w:val="28"/>
                <w:shd w:val="clear" w:color="auto" w:fill="C0C0C0"/>
                <w:lang w:val="ru-RU"/>
              </w:rPr>
              <w:t>требований</w:t>
            </w:r>
            <w:r>
              <w:rPr>
                <w:color w:val="000000"/>
                <w:shd w:val="clear" w:color="auto" w:fill="C0C0C0"/>
                <w:lang w:val="ru-RU"/>
              </w:rPr>
              <w:t>, установ</w:t>
            </w:r>
            <w:r>
              <w:rPr>
                <w:color w:val="000000"/>
                <w:shd w:val="clear" w:color="auto" w:fill="C0C0C0"/>
                <w:lang w:val="ru-RU"/>
              </w:rPr>
              <w:t>ленных локальными нормативными актами (документами) Заказчика в области обращения с Отходами на территории Заказчика.</w:t>
            </w:r>
            <w:r>
              <w:rPr>
                <w:rStyle w:val="a7"/>
                <w:color w:val="000000"/>
                <w:shd w:val="clear" w:color="auto" w:fill="C0C0C0"/>
                <w:lang w:val="ru-RU"/>
              </w:rPr>
              <w:footnoteReference w:id="18"/>
            </w:r>
            <w:r>
              <w:rPr>
                <w:color w:val="000000"/>
                <w:lang w:val="ru-RU"/>
              </w:rPr>
              <w:t xml:space="preserve"> </w:t>
            </w:r>
          </w:p>
        </w:tc>
        <w:tc>
          <w:tcPr>
            <w:tcW w:w="5504" w:type="dxa"/>
            <w:tcBorders>
              <w:top w:val="single" w:sz="4" w:space="0" w:color="000000"/>
              <w:left w:val="single" w:sz="4" w:space="0" w:color="000000"/>
              <w:bottom w:val="single" w:sz="4" w:space="0" w:color="000000"/>
              <w:right w:val="single" w:sz="4" w:space="0" w:color="000000"/>
            </w:tcBorders>
          </w:tcPr>
          <w:p w:rsidR="00E91897" w:rsidRDefault="00B02FA7">
            <w:pPr>
              <w:widowControl w:val="0"/>
              <w:jc w:val="both"/>
              <w:rPr>
                <w:lang w:val="ru-RU"/>
              </w:rPr>
            </w:pPr>
            <w:r>
              <w:rPr>
                <w:lang w:val="ru-RU"/>
              </w:rPr>
              <w:t>- 50</w:t>
            </w:r>
            <w:r>
              <w:t> </w:t>
            </w:r>
            <w:r>
              <w:rPr>
                <w:lang w:val="ru-RU"/>
              </w:rPr>
              <w:t>000 (пятьдесят тысяч) рублей за каждый случай нарушения;</w:t>
            </w:r>
          </w:p>
          <w:p w:rsidR="00E91897" w:rsidRDefault="00B02FA7">
            <w:pPr>
              <w:widowControl w:val="0"/>
              <w:jc w:val="both"/>
              <w:rPr>
                <w:lang w:val="ru-RU"/>
              </w:rPr>
            </w:pPr>
            <w:r>
              <w:rPr>
                <w:lang w:val="ru-RU"/>
              </w:rPr>
              <w:t>- 500 (пятьсот) рублей в случае утраты или приведения в негодность электро</w:t>
            </w:r>
            <w:r>
              <w:rPr>
                <w:lang w:val="ru-RU"/>
              </w:rPr>
              <w:t xml:space="preserve">нного пропуска, выданного Заказчиком; </w:t>
            </w:r>
          </w:p>
          <w:p w:rsidR="00E91897" w:rsidRDefault="00B02FA7">
            <w:pPr>
              <w:widowControl w:val="0"/>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E91897" w:rsidRDefault="00E91897">
      <w:pPr>
        <w:rPr>
          <w:lang w:val="ru-RU"/>
        </w:rPr>
      </w:pPr>
    </w:p>
    <w:p w:rsidR="00E91897" w:rsidRDefault="00E91897">
      <w:pPr>
        <w:rPr>
          <w:lang w:val="ru-RU"/>
        </w:rPr>
      </w:pPr>
    </w:p>
    <w:p w:rsidR="00E91897" w:rsidRDefault="00E91897">
      <w:pPr>
        <w:rPr>
          <w:lang w:val="ru-RU"/>
        </w:rPr>
      </w:pPr>
    </w:p>
    <w:tbl>
      <w:tblPr>
        <w:tblW w:w="9571" w:type="dxa"/>
        <w:tblLayout w:type="fixed"/>
        <w:tblLook w:val="0000" w:firstRow="0" w:lastRow="0" w:firstColumn="0" w:lastColumn="0" w:noHBand="0" w:noVBand="0"/>
      </w:tblPr>
      <w:tblGrid>
        <w:gridCol w:w="4785"/>
        <w:gridCol w:w="4786"/>
      </w:tblGrid>
      <w:tr w:rsidR="00E91897">
        <w:tc>
          <w:tcPr>
            <w:tcW w:w="4785" w:type="dxa"/>
          </w:tcPr>
          <w:p w:rsidR="00E91897" w:rsidRDefault="00B02FA7">
            <w:pPr>
              <w:widowControl w:val="0"/>
              <w:rPr>
                <w:b/>
              </w:rPr>
            </w:pPr>
            <w:r>
              <w:rPr>
                <w:b/>
              </w:rPr>
              <w:t>Заказчик:</w:t>
            </w:r>
          </w:p>
        </w:tc>
        <w:tc>
          <w:tcPr>
            <w:tcW w:w="4785" w:type="dxa"/>
          </w:tcPr>
          <w:p w:rsidR="00E91897" w:rsidRDefault="00B02FA7">
            <w:pPr>
              <w:widowControl w:val="0"/>
              <w:rPr>
                <w:b/>
              </w:rPr>
            </w:pPr>
            <w:r>
              <w:rPr>
                <w:b/>
                <w:lang w:val="ru-RU"/>
              </w:rPr>
              <w:t>Исполнитель</w:t>
            </w:r>
            <w:r>
              <w:rPr>
                <w:b/>
              </w:rPr>
              <w:t>:</w:t>
            </w:r>
          </w:p>
        </w:tc>
      </w:tr>
      <w:tr w:rsidR="00E91897">
        <w:tc>
          <w:tcPr>
            <w:tcW w:w="4785" w:type="dxa"/>
          </w:tcPr>
          <w:p w:rsidR="00E91897" w:rsidRDefault="00E91897">
            <w:pPr>
              <w:widowControl w:val="0"/>
            </w:pPr>
          </w:p>
          <w:p w:rsidR="00E91897" w:rsidRDefault="00E91897">
            <w:pPr>
              <w:widowControl w:val="0"/>
            </w:pPr>
          </w:p>
          <w:p w:rsidR="00E91897" w:rsidRDefault="00B02FA7">
            <w:pPr>
              <w:widowControl w:val="0"/>
              <w:rPr>
                <w:lang w:val="ru-RU"/>
              </w:rPr>
            </w:pPr>
            <w:r>
              <w:t xml:space="preserve">_______________ / _______________ </w:t>
            </w:r>
          </w:p>
          <w:p w:rsidR="00E91897" w:rsidRDefault="00E91897">
            <w:pPr>
              <w:widowControl w:val="0"/>
            </w:pPr>
          </w:p>
        </w:tc>
        <w:tc>
          <w:tcPr>
            <w:tcW w:w="4785" w:type="dxa"/>
          </w:tcPr>
          <w:p w:rsidR="00E91897" w:rsidRDefault="00E91897">
            <w:pPr>
              <w:widowControl w:val="0"/>
            </w:pPr>
          </w:p>
          <w:p w:rsidR="00E91897" w:rsidRDefault="00E91897">
            <w:pPr>
              <w:widowControl w:val="0"/>
            </w:pPr>
          </w:p>
          <w:p w:rsidR="00E91897" w:rsidRDefault="00B02FA7">
            <w:pPr>
              <w:widowControl w:val="0"/>
              <w:rPr>
                <w:lang w:val="ru-RU"/>
              </w:rPr>
            </w:pPr>
            <w:r>
              <w:t xml:space="preserve">_______________ / _______________ </w:t>
            </w:r>
          </w:p>
          <w:p w:rsidR="00E91897" w:rsidRDefault="00E91897">
            <w:pPr>
              <w:widowControl w:val="0"/>
            </w:pPr>
          </w:p>
        </w:tc>
      </w:tr>
    </w:tbl>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E91897">
      <w:pPr>
        <w:rPr>
          <w:lang w:val="ru-RU"/>
        </w:rPr>
      </w:pPr>
    </w:p>
    <w:p w:rsidR="00E91897" w:rsidRDefault="00B02FA7">
      <w:pPr>
        <w:ind w:firstLine="709"/>
        <w:jc w:val="right"/>
        <w:rPr>
          <w:sz w:val="22"/>
          <w:szCs w:val="22"/>
          <w:lang w:val="ru-RU"/>
        </w:rPr>
      </w:pPr>
      <w:r>
        <w:br w:type="page"/>
      </w:r>
    </w:p>
    <w:p w:rsidR="00E91897" w:rsidRDefault="00B02FA7">
      <w:pPr>
        <w:ind w:firstLine="709"/>
        <w:jc w:val="right"/>
        <w:rPr>
          <w:sz w:val="22"/>
          <w:szCs w:val="22"/>
          <w:lang w:val="ru-RU"/>
        </w:rPr>
      </w:pPr>
      <w:r>
        <w:rPr>
          <w:sz w:val="22"/>
          <w:szCs w:val="22"/>
          <w:lang w:val="ru-RU"/>
        </w:rPr>
        <w:lastRenderedPageBreak/>
        <w:t>Приложение № 6</w:t>
      </w:r>
    </w:p>
    <w:p w:rsidR="00E91897" w:rsidRDefault="00B02FA7">
      <w:pPr>
        <w:jc w:val="right"/>
        <w:rPr>
          <w:sz w:val="22"/>
          <w:szCs w:val="22"/>
          <w:lang w:val="ru-RU"/>
        </w:rPr>
      </w:pPr>
      <w:r>
        <w:rPr>
          <w:sz w:val="22"/>
          <w:szCs w:val="22"/>
          <w:lang w:val="ru-RU"/>
        </w:rPr>
        <w:t xml:space="preserve">            к Договору возмездного оказания услуг</w:t>
      </w:r>
    </w:p>
    <w:p w:rsidR="00E91897" w:rsidRDefault="00B02FA7">
      <w:pPr>
        <w:jc w:val="right"/>
        <w:rPr>
          <w:lang w:val="ru-RU"/>
        </w:rPr>
      </w:pPr>
      <w:r>
        <w:rPr>
          <w:sz w:val="22"/>
          <w:szCs w:val="22"/>
          <w:lang w:val="ru-RU"/>
        </w:rPr>
        <w:t xml:space="preserve">              от «____» ________ 20 _ г. №_______</w:t>
      </w:r>
    </w:p>
    <w:p w:rsidR="00E91897" w:rsidRDefault="00E91897">
      <w:pPr>
        <w:ind w:firstLine="709"/>
        <w:jc w:val="right"/>
        <w:rPr>
          <w:lang w:val="ru-RU"/>
        </w:rPr>
      </w:pPr>
    </w:p>
    <w:p w:rsidR="00E91897" w:rsidRDefault="00B02FA7">
      <w:pPr>
        <w:jc w:val="center"/>
        <w:rPr>
          <w:b/>
          <w:lang w:val="ru-RU"/>
        </w:rPr>
      </w:pPr>
      <w:r>
        <w:rPr>
          <w:b/>
          <w:lang w:val="ru-RU"/>
        </w:rPr>
        <w:t>Критерии отбора Банков-Гарантов</w:t>
      </w:r>
    </w:p>
    <w:p w:rsidR="00E91897" w:rsidRDefault="00E91897">
      <w:pPr>
        <w:tabs>
          <w:tab w:val="left" w:pos="1134"/>
        </w:tabs>
        <w:ind w:firstLine="709"/>
        <w:jc w:val="both"/>
        <w:rPr>
          <w:lang w:val="ru-RU"/>
        </w:rPr>
      </w:pPr>
    </w:p>
    <w:p w:rsidR="00E91897" w:rsidRDefault="00B02FA7">
      <w:pPr>
        <w:tabs>
          <w:tab w:val="left" w:pos="1134"/>
        </w:tabs>
        <w:ind w:firstLine="709"/>
        <w:jc w:val="both"/>
        <w:rPr>
          <w:lang w:val="ru-RU"/>
        </w:rPr>
      </w:pPr>
      <w:r>
        <w:rPr>
          <w:lang w:val="ru-RU"/>
        </w:rPr>
        <w:t xml:space="preserve">Банк-Гарант (кредитная организация), выдающий банковскую </w:t>
      </w:r>
      <w:r>
        <w:rPr>
          <w:lang w:val="ru-RU"/>
        </w:rPr>
        <w:t>гарантию, должен входить в перечень Банков-Гарантов Группы РусГидро</w:t>
      </w:r>
      <w:r>
        <w:rPr>
          <w:rStyle w:val="a7"/>
        </w:rPr>
        <w:footnoteReference w:id="19"/>
      </w:r>
      <w:r>
        <w:rPr>
          <w:lang w:val="ru-RU"/>
        </w:rPr>
        <w:t>, а также соответствовать следующим критериям:</w:t>
      </w:r>
    </w:p>
    <w:p w:rsidR="00E91897" w:rsidRDefault="00B02FA7">
      <w:pPr>
        <w:numPr>
          <w:ilvl w:val="1"/>
          <w:numId w:val="30"/>
        </w:numPr>
        <w:tabs>
          <w:tab w:val="left" w:pos="1134"/>
        </w:tabs>
        <w:ind w:left="0" w:firstLine="710"/>
        <w:jc w:val="both"/>
        <w:rPr>
          <w:lang w:val="ru-RU"/>
        </w:rPr>
      </w:pPr>
      <w:r>
        <w:rPr>
          <w:lang w:val="ru-RU"/>
        </w:rPr>
        <w:t>Иметь действующую лицензию Центрального банка Российской Федерации (далее – ЦБ РФ), разрешающую выдачу банковских гарантий. При этом лицензия</w:t>
      </w:r>
      <w:r>
        <w:rPr>
          <w:lang w:val="ru-RU"/>
        </w:rPr>
        <w:t xml:space="preserve"> не должна быть приостановлена полностью или частично.</w:t>
      </w:r>
    </w:p>
    <w:p w:rsidR="00E91897" w:rsidRDefault="00B02FA7">
      <w:pPr>
        <w:numPr>
          <w:ilvl w:val="1"/>
          <w:numId w:val="30"/>
        </w:numPr>
        <w:tabs>
          <w:tab w:val="left" w:pos="1134"/>
        </w:tabs>
        <w:ind w:left="0" w:firstLine="710"/>
        <w:jc w:val="both"/>
        <w:rPr>
          <w:lang w:val="ru-RU"/>
        </w:rPr>
      </w:pPr>
      <w:r>
        <w:rPr>
          <w:lang w:val="ru-RU"/>
        </w:rPr>
        <w:t>Присутствовать в Перечне кредитных организаций, соответствующих требованиям, установленным ч. 1 ст. 2 Федерального закона от 21.07.2014 №</w:t>
      </w:r>
      <w:r>
        <w:t> </w:t>
      </w:r>
      <w:r>
        <w:rPr>
          <w:lang w:val="ru-RU"/>
        </w:rPr>
        <w:t>213-ФЗ «Об открытии банковских счетов и аккредитивов, о заключе</w:t>
      </w:r>
      <w:r>
        <w:rPr>
          <w:lang w:val="ru-RU"/>
        </w:rPr>
        <w:t>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w:t>
      </w:r>
      <w:r>
        <w:rPr>
          <w:lang w:val="ru-RU"/>
        </w:rPr>
        <w:t>онодательные акты Российской Федерации» (далее – 213-ФЗ) или иным документом, его заменяющим (в случае отмены 213-ФЗ).</w:t>
      </w:r>
    </w:p>
    <w:p w:rsidR="00E91897" w:rsidRDefault="00B02FA7">
      <w:pPr>
        <w:numPr>
          <w:ilvl w:val="1"/>
          <w:numId w:val="30"/>
        </w:numPr>
        <w:tabs>
          <w:tab w:val="left" w:pos="1134"/>
        </w:tabs>
        <w:ind w:left="0" w:firstLine="710"/>
        <w:jc w:val="both"/>
        <w:rPr>
          <w:lang w:val="ru-RU"/>
        </w:rPr>
      </w:pPr>
      <w:r>
        <w:rPr>
          <w:lang w:val="ru-RU"/>
        </w:rPr>
        <w:t>Иметь собственные средства (капитал) в размере не менее 25 млрд. рублей на 01 января текущего календарного года по данным отчетности (в с</w:t>
      </w:r>
      <w:r>
        <w:rPr>
          <w:lang w:val="ru-RU"/>
        </w:rPr>
        <w:t>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w:t>
      </w:r>
      <w:r>
        <w:rPr>
          <w:lang w:val="ru-RU"/>
        </w:rPr>
        <w:t>ционной сети «Интернет» (</w:t>
      </w:r>
      <w:hyperlink r:id="rId17">
        <w:r>
          <w:rPr>
            <w:rStyle w:val="af9"/>
            <w:color w:val="auto"/>
            <w:lang w:val="ru-RU"/>
          </w:rPr>
          <w:t>www.cbr.ru</w:t>
        </w:r>
      </w:hyperlink>
      <w:r>
        <w:rPr>
          <w:lang w:val="ru-RU"/>
        </w:rPr>
        <w:t xml:space="preserve">) на официальных сайтах ЦБ РФ и/ или кредитной организации либо представленной кредитной организации Заказчику. </w:t>
      </w:r>
    </w:p>
    <w:p w:rsidR="00E91897" w:rsidRDefault="00B02FA7">
      <w:pPr>
        <w:numPr>
          <w:ilvl w:val="1"/>
          <w:numId w:val="30"/>
        </w:numPr>
        <w:tabs>
          <w:tab w:val="left" w:pos="1134"/>
        </w:tabs>
        <w:ind w:left="0" w:firstLine="710"/>
        <w:jc w:val="both"/>
        <w:rPr>
          <w:lang w:val="ru-RU"/>
        </w:rPr>
      </w:pPr>
      <w:r>
        <w:rPr>
          <w:lang w:val="ru-RU"/>
        </w:rPr>
        <w:t>Иметь кредитный рейтинг по национальной шкале не ниже уровня «</w:t>
      </w:r>
      <w:r>
        <w:t>BBB</w:t>
      </w:r>
      <w:r>
        <w:rPr>
          <w:lang w:val="ru-RU"/>
        </w:rPr>
        <w:t>» рей</w:t>
      </w:r>
      <w:r>
        <w:rPr>
          <w:lang w:val="ru-RU"/>
        </w:rPr>
        <w:t>тингового агентства АКРА или не ниже уровня «</w:t>
      </w:r>
      <w:r>
        <w:t>ruBBB</w:t>
      </w:r>
      <w:r>
        <w:rPr>
          <w:lang w:val="ru-RU"/>
        </w:rPr>
        <w:t xml:space="preserve">»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w:t>
      </w:r>
      <w:r>
        <w:rPr>
          <w:lang w:val="ru-RU"/>
        </w:rPr>
        <w:t>по классификации рейтинговых агентств «</w:t>
      </w:r>
      <w:r>
        <w:t>Fitch</w:t>
      </w:r>
      <w:r>
        <w:rPr>
          <w:lang w:val="ru-RU"/>
        </w:rPr>
        <w:t>-</w:t>
      </w:r>
      <w:r>
        <w:t>Ratings</w:t>
      </w:r>
      <w:r>
        <w:rPr>
          <w:lang w:val="ru-RU"/>
        </w:rPr>
        <w:t>» или «</w:t>
      </w:r>
      <w:r>
        <w:t>Standard</w:t>
      </w:r>
      <w:r>
        <w:rPr>
          <w:lang w:val="ru-RU"/>
        </w:rPr>
        <w:t xml:space="preserve"> &amp; </w:t>
      </w:r>
      <w:r>
        <w:t>Poor</w:t>
      </w:r>
      <w:r>
        <w:rPr>
          <w:lang w:val="ru-RU"/>
        </w:rPr>
        <w:t>'</w:t>
      </w:r>
      <w:r>
        <w:t>s</w:t>
      </w:r>
      <w:r>
        <w:rPr>
          <w:lang w:val="ru-RU"/>
        </w:rPr>
        <w:t>» либо уровня «</w:t>
      </w:r>
      <w:r>
        <w:t>B</w:t>
      </w:r>
      <w:r>
        <w:rPr>
          <w:lang w:val="ru-RU"/>
        </w:rPr>
        <w:t>а2» по классификации рейтингового агентства «</w:t>
      </w:r>
      <w:r>
        <w:t>Moody</w:t>
      </w:r>
      <w:r>
        <w:rPr>
          <w:lang w:val="ru-RU"/>
        </w:rPr>
        <w:t>'</w:t>
      </w:r>
      <w:r>
        <w:t>s</w:t>
      </w:r>
      <w:r>
        <w:rPr>
          <w:lang w:val="ru-RU"/>
        </w:rPr>
        <w:t xml:space="preserve"> </w:t>
      </w:r>
      <w:r>
        <w:t>Investors</w:t>
      </w:r>
      <w:r>
        <w:rPr>
          <w:lang w:val="ru-RU"/>
        </w:rPr>
        <w:t xml:space="preserve"> </w:t>
      </w:r>
      <w:r>
        <w:t>Service</w:t>
      </w:r>
      <w:r>
        <w:rPr>
          <w:lang w:val="ru-RU"/>
        </w:rPr>
        <w:t>»</w:t>
      </w:r>
      <w:r>
        <w:rPr>
          <w:rStyle w:val="a7"/>
        </w:rPr>
        <w:footnoteReference w:id="20"/>
      </w:r>
      <w:r>
        <w:rPr>
          <w:lang w:val="ru-RU"/>
        </w:rPr>
        <w:t xml:space="preserve">. </w:t>
      </w:r>
    </w:p>
    <w:p w:rsidR="00E91897" w:rsidRDefault="00B02FA7">
      <w:pPr>
        <w:numPr>
          <w:ilvl w:val="1"/>
          <w:numId w:val="30"/>
        </w:numPr>
        <w:tabs>
          <w:tab w:val="left" w:pos="1134"/>
        </w:tabs>
        <w:ind w:left="0" w:firstLine="710"/>
        <w:jc w:val="both"/>
        <w:rPr>
          <w:lang w:val="ru-RU"/>
        </w:rPr>
      </w:pPr>
      <w:r>
        <w:rPr>
          <w:lang w:val="ru-RU"/>
        </w:rPr>
        <w:lastRenderedPageBreak/>
        <w:t>Участвовать в системе обязательного страхования вкладов в банках Российской Федерации в с</w:t>
      </w:r>
      <w:r>
        <w:rPr>
          <w:lang w:val="ru-RU"/>
        </w:rPr>
        <w:t>оответствии с Федеральным законом от 23.12.2003 №</w:t>
      </w:r>
      <w:r>
        <w:t> </w:t>
      </w:r>
      <w:r>
        <w:rPr>
          <w:lang w:val="ru-RU"/>
        </w:rPr>
        <w:t>177-ФЗ «О страховании вкладов в банках Российской Федерации»</w:t>
      </w:r>
      <w:r>
        <w:rPr>
          <w:rStyle w:val="a7"/>
        </w:rPr>
        <w:footnoteReference w:id="21"/>
      </w:r>
      <w:r>
        <w:rPr>
          <w:lang w:val="ru-RU"/>
        </w:rPr>
        <w:t>.</w:t>
      </w:r>
    </w:p>
    <w:p w:rsidR="00E91897" w:rsidRDefault="00B02FA7">
      <w:pPr>
        <w:numPr>
          <w:ilvl w:val="1"/>
          <w:numId w:val="30"/>
        </w:numPr>
        <w:tabs>
          <w:tab w:val="left" w:pos="1134"/>
        </w:tabs>
        <w:ind w:left="0" w:firstLine="710"/>
        <w:jc w:val="both"/>
        <w:rPr>
          <w:lang w:val="ru-RU"/>
        </w:rPr>
      </w:pPr>
      <w:r>
        <w:rPr>
          <w:lang w:val="ru-RU"/>
        </w:rPr>
        <w:t>Не находиться в процессе финансового оздоровления (санации), а также в Реестре банков, находящихся в процессе финансового оздоровления (опублик</w:t>
      </w:r>
      <w:r>
        <w:rPr>
          <w:lang w:val="ru-RU"/>
        </w:rPr>
        <w:t>ован в разделе «Оздоровление банков» сайта Государственной корпорации «Агентство по страхованию вкладов» (</w:t>
      </w:r>
      <w:r>
        <w:t>http</w:t>
      </w:r>
      <w:r>
        <w:rPr>
          <w:lang w:val="ru-RU"/>
        </w:rPr>
        <w:t>://</w:t>
      </w:r>
      <w:r>
        <w:t>www</w:t>
      </w:r>
      <w:r>
        <w:rPr>
          <w:lang w:val="ru-RU"/>
        </w:rPr>
        <w:t>.</w:t>
      </w:r>
      <w:r>
        <w:t>asv</w:t>
      </w:r>
      <w:r>
        <w:rPr>
          <w:lang w:val="ru-RU"/>
        </w:rPr>
        <w:t>.</w:t>
      </w:r>
      <w:r>
        <w:t>org</w:t>
      </w:r>
      <w:r>
        <w:rPr>
          <w:lang w:val="ru-RU"/>
        </w:rPr>
        <w:t>.</w:t>
      </w:r>
      <w:r>
        <w:t>ru</w:t>
      </w:r>
      <w:r>
        <w:rPr>
          <w:lang w:val="ru-RU"/>
        </w:rPr>
        <w:t>))».</w:t>
      </w:r>
    </w:p>
    <w:p w:rsidR="00E91897" w:rsidRDefault="00B02FA7">
      <w:pPr>
        <w:numPr>
          <w:ilvl w:val="1"/>
          <w:numId w:val="30"/>
        </w:numPr>
        <w:tabs>
          <w:tab w:val="left" w:pos="1134"/>
        </w:tabs>
        <w:ind w:left="0" w:firstLine="710"/>
        <w:jc w:val="both"/>
        <w:rPr>
          <w:lang w:val="ru-RU"/>
        </w:rPr>
      </w:pPr>
      <w:r>
        <w:rPr>
          <w:lang w:val="ru-RU"/>
        </w:rPr>
        <w:t>Не иметь просроченную задолженность перед Обществом и компаниями Группы РусГидро.</w:t>
      </w:r>
    </w:p>
    <w:p w:rsidR="00E91897" w:rsidRDefault="00B02FA7">
      <w:pPr>
        <w:numPr>
          <w:ilvl w:val="1"/>
          <w:numId w:val="30"/>
        </w:numPr>
        <w:tabs>
          <w:tab w:val="left" w:pos="1134"/>
        </w:tabs>
        <w:ind w:left="0" w:firstLine="710"/>
        <w:jc w:val="both"/>
        <w:rPr>
          <w:lang w:val="ru-RU"/>
        </w:rPr>
      </w:pPr>
      <w:r>
        <w:rPr>
          <w:lang w:val="ru-RU"/>
        </w:rPr>
        <w:t>Присутствовать (иметь отделение, филиал) п</w:t>
      </w:r>
      <w:r>
        <w:rPr>
          <w:lang w:val="ru-RU"/>
        </w:rPr>
        <w:t>о месту нахождения Общества, его обособленного подразделения или Филиала, для нужд которого заключается Договор</w:t>
      </w:r>
      <w:r>
        <w:rPr>
          <w:rStyle w:val="a7"/>
        </w:rPr>
        <w:footnoteReference w:id="22"/>
      </w:r>
      <w:r>
        <w:rPr>
          <w:lang w:val="ru-RU"/>
        </w:rPr>
        <w:t>.</w:t>
      </w:r>
    </w:p>
    <w:p w:rsidR="00E91897" w:rsidRDefault="00B02FA7">
      <w:pPr>
        <w:numPr>
          <w:ilvl w:val="1"/>
          <w:numId w:val="30"/>
        </w:numPr>
        <w:tabs>
          <w:tab w:val="left" w:pos="1134"/>
        </w:tabs>
        <w:ind w:left="0" w:firstLine="710"/>
        <w:jc w:val="both"/>
        <w:rPr>
          <w:lang w:val="ru-RU"/>
        </w:rPr>
      </w:pPr>
      <w:r>
        <w:rPr>
          <w:lang w:val="ru-RU"/>
        </w:rPr>
        <w:t>Требования, установленные пунктами 2 – 4 настоящих Критериев, не распространяются на кредитные организации:</w:t>
      </w:r>
    </w:p>
    <w:p w:rsidR="00E91897" w:rsidRDefault="00B02FA7">
      <w:pPr>
        <w:numPr>
          <w:ilvl w:val="1"/>
          <w:numId w:val="31"/>
        </w:numPr>
        <w:tabs>
          <w:tab w:val="left" w:pos="1134"/>
        </w:tabs>
        <w:ind w:left="0" w:firstLine="709"/>
        <w:jc w:val="both"/>
        <w:rPr>
          <w:lang w:val="ru-RU"/>
        </w:rPr>
      </w:pPr>
      <w:r>
        <w:rPr>
          <w:lang w:val="ru-RU"/>
        </w:rPr>
        <w:t xml:space="preserve"> В отношении которых или в отношен</w:t>
      </w:r>
      <w:r>
        <w:rPr>
          <w:lang w:val="ru-RU"/>
        </w:rPr>
        <w:t>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w:t>
      </w:r>
      <w:r>
        <w:rPr>
          <w:lang w:val="ru-RU"/>
        </w:rPr>
        <w:t>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w:t>
      </w:r>
      <w:r>
        <w:rPr>
          <w:lang w:val="ru-RU"/>
        </w:rPr>
        <w:t>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rsidR="00E91897" w:rsidRDefault="00B02FA7">
      <w:pPr>
        <w:numPr>
          <w:ilvl w:val="1"/>
          <w:numId w:val="31"/>
        </w:numPr>
        <w:tabs>
          <w:tab w:val="left" w:pos="1134"/>
        </w:tabs>
        <w:ind w:left="0" w:firstLine="709"/>
        <w:jc w:val="both"/>
        <w:rPr>
          <w:lang w:val="ru-RU"/>
        </w:rPr>
      </w:pPr>
      <w:r>
        <w:rPr>
          <w:lang w:val="ru-RU"/>
        </w:rPr>
        <w:t xml:space="preserve"> Основной целью деятельности которых является реализац</w:t>
      </w:r>
      <w:r>
        <w:rPr>
          <w:lang w:val="ru-RU"/>
        </w:rPr>
        <w:t>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w:t>
      </w:r>
      <w:r>
        <w:rPr>
          <w:lang w:val="ru-RU"/>
        </w:rPr>
        <w:t>О мерах по дальнейшему развитию малого и среднего предпринимательства».</w:t>
      </w:r>
    </w:p>
    <w:p w:rsidR="00E91897" w:rsidRDefault="00B02FA7">
      <w:pPr>
        <w:numPr>
          <w:ilvl w:val="1"/>
          <w:numId w:val="31"/>
        </w:numPr>
        <w:tabs>
          <w:tab w:val="left" w:pos="1134"/>
        </w:tabs>
        <w:ind w:left="0" w:firstLine="709"/>
        <w:jc w:val="both"/>
        <w:rPr>
          <w:lang w:val="ru-RU"/>
        </w:rPr>
      </w:pPr>
      <w:r>
        <w:rPr>
          <w:lang w:val="ru-RU"/>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w:t>
      </w:r>
      <w:r>
        <w:rPr>
          <w:lang w:val="ru-RU"/>
        </w:rPr>
        <w:t>ью» в качестве уполномоченной кредитной организации, ответственной за проведение расчетов между субъектами ОРЭМ.</w:t>
      </w:r>
    </w:p>
    <w:p w:rsidR="00E91897" w:rsidRDefault="00B02FA7">
      <w:pPr>
        <w:numPr>
          <w:ilvl w:val="1"/>
          <w:numId w:val="31"/>
        </w:numPr>
        <w:tabs>
          <w:tab w:val="left" w:pos="1134"/>
        </w:tabs>
        <w:ind w:left="0" w:firstLine="709"/>
        <w:jc w:val="both"/>
      </w:pPr>
      <w:r>
        <w:rPr>
          <w:lang w:val="ru-RU"/>
        </w:rPr>
        <w:t xml:space="preserve"> </w:t>
      </w:r>
      <w:r>
        <w:t>ВЭБ.РФ.</w:t>
      </w:r>
    </w:p>
    <w:p w:rsidR="00E91897" w:rsidRDefault="00B02FA7">
      <w:pPr>
        <w:numPr>
          <w:ilvl w:val="1"/>
          <w:numId w:val="31"/>
        </w:numPr>
        <w:tabs>
          <w:tab w:val="left" w:pos="1134"/>
        </w:tabs>
        <w:ind w:left="0" w:firstLine="709"/>
      </w:pPr>
      <w:r>
        <w:t>Нерезидентов Российской Федерации.</w:t>
      </w:r>
    </w:p>
    <w:p w:rsidR="00E91897" w:rsidRDefault="00B02FA7">
      <w:pPr>
        <w:numPr>
          <w:ilvl w:val="1"/>
          <w:numId w:val="30"/>
        </w:numPr>
        <w:tabs>
          <w:tab w:val="left" w:pos="1134"/>
        </w:tabs>
        <w:ind w:left="0" w:firstLine="710"/>
        <w:jc w:val="both"/>
        <w:rPr>
          <w:lang w:val="ru-RU"/>
        </w:rPr>
      </w:pPr>
      <w:r>
        <w:rPr>
          <w:lang w:val="ru-RU"/>
        </w:rPr>
        <w:t xml:space="preserve">Максимальная сумма всех одновременно действующих банковских гарантий, выданных одной кредитной </w:t>
      </w:r>
      <w:r>
        <w:rPr>
          <w:lang w:val="ru-RU"/>
        </w:rPr>
        <w:t xml:space="preserve">организацией, обеспечивающих </w:t>
      </w:r>
      <w:r>
        <w:rPr>
          <w:lang w:val="ru-RU"/>
        </w:rPr>
        <w:lastRenderedPageBreak/>
        <w:t>обязательства контрагента перед Группой РусГидро, не должна превышать размер лимита риска, определяемого по формуле:</w:t>
      </w:r>
    </w:p>
    <w:p w:rsidR="00E91897" w:rsidRDefault="00E91897">
      <w:pPr>
        <w:tabs>
          <w:tab w:val="left" w:pos="1134"/>
        </w:tabs>
        <w:ind w:firstLine="710"/>
        <w:jc w:val="both"/>
        <w:rPr>
          <w:lang w:val="ru-RU"/>
        </w:rPr>
      </w:pPr>
    </w:p>
    <w:p w:rsidR="00E91897" w:rsidRDefault="00B02FA7">
      <w:pPr>
        <w:tabs>
          <w:tab w:val="left" w:pos="1134"/>
        </w:tabs>
        <w:ind w:firstLine="709"/>
        <w:jc w:val="center"/>
      </w:pPr>
      <w:r>
        <w:rPr>
          <w:b/>
          <w:i/>
        </w:rPr>
        <w:t>Lim</w:t>
      </w:r>
      <w:r>
        <w:rPr>
          <w:b/>
          <w:i/>
          <w:vertAlign w:val="subscript"/>
        </w:rPr>
        <w:t>Ai</w:t>
      </w:r>
      <w:r>
        <w:rPr>
          <w:b/>
          <w:i/>
        </w:rPr>
        <w:t xml:space="preserve">  = r</w:t>
      </w:r>
      <w:r>
        <w:rPr>
          <w:b/>
          <w:i/>
          <w:vertAlign w:val="subscript"/>
        </w:rPr>
        <w:t>i</w:t>
      </w:r>
      <w:r>
        <w:rPr>
          <w:b/>
          <w:i/>
        </w:rPr>
        <w:t xml:space="preserve"> × СK</w:t>
      </w:r>
      <w:r>
        <w:rPr>
          <w:b/>
          <w:i/>
          <w:vertAlign w:val="subscript"/>
        </w:rPr>
        <w:t>i</w:t>
      </w:r>
      <w:r>
        <w:t>, где</w:t>
      </w:r>
    </w:p>
    <w:p w:rsidR="00E91897" w:rsidRDefault="00E91897">
      <w:pPr>
        <w:tabs>
          <w:tab w:val="left" w:pos="1134"/>
        </w:tabs>
        <w:ind w:firstLine="709"/>
        <w:jc w:val="center"/>
      </w:pPr>
    </w:p>
    <w:tbl>
      <w:tblPr>
        <w:tblW w:w="9606" w:type="dxa"/>
        <w:tblLayout w:type="fixed"/>
        <w:tblLook w:val="01E0" w:firstRow="1" w:lastRow="1" w:firstColumn="1" w:lastColumn="1" w:noHBand="0" w:noVBand="0"/>
      </w:tblPr>
      <w:tblGrid>
        <w:gridCol w:w="817"/>
        <w:gridCol w:w="280"/>
        <w:gridCol w:w="8509"/>
      </w:tblGrid>
      <w:tr w:rsidR="00E91897">
        <w:trPr>
          <w:trHeight w:val="426"/>
        </w:trPr>
        <w:tc>
          <w:tcPr>
            <w:tcW w:w="817" w:type="dxa"/>
            <w:shd w:val="clear" w:color="auto" w:fill="auto"/>
          </w:tcPr>
          <w:p w:rsidR="00E91897" w:rsidRDefault="00B02FA7">
            <w:pPr>
              <w:widowControl w:val="0"/>
              <w:ind w:right="-108"/>
              <w:rPr>
                <w:color w:val="000000"/>
              </w:rPr>
            </w:pPr>
            <w:r>
              <w:rPr>
                <w:b/>
                <w:i/>
                <w:color w:val="000000"/>
              </w:rPr>
              <w:t>Lim</w:t>
            </w:r>
            <w:r>
              <w:rPr>
                <w:b/>
                <w:i/>
                <w:color w:val="000000"/>
                <w:vertAlign w:val="subscript"/>
                <w:lang w:val="en-US"/>
              </w:rPr>
              <w:t xml:space="preserve">Ai </w:t>
            </w:r>
          </w:p>
        </w:tc>
        <w:tc>
          <w:tcPr>
            <w:tcW w:w="280" w:type="dxa"/>
            <w:shd w:val="clear" w:color="auto" w:fill="auto"/>
          </w:tcPr>
          <w:p w:rsidR="00E91897" w:rsidRDefault="00B02FA7">
            <w:pPr>
              <w:widowControl w:val="0"/>
              <w:ind w:left="317" w:right="-108" w:hanging="317"/>
              <w:rPr>
                <w:color w:val="000000"/>
              </w:rPr>
            </w:pPr>
            <w:r>
              <w:t xml:space="preserve">-  </w:t>
            </w:r>
          </w:p>
        </w:tc>
        <w:tc>
          <w:tcPr>
            <w:tcW w:w="8509" w:type="dxa"/>
            <w:shd w:val="clear" w:color="auto" w:fill="auto"/>
          </w:tcPr>
          <w:p w:rsidR="00E91897" w:rsidRDefault="00B02FA7">
            <w:pPr>
              <w:widowControl w:val="0"/>
              <w:ind w:left="-75" w:right="-108" w:firstLine="567"/>
              <w:rPr>
                <w:color w:val="000000"/>
                <w:lang w:val="ru-RU"/>
              </w:rPr>
            </w:pPr>
            <w:r>
              <w:rPr>
                <w:lang w:val="ru-RU"/>
              </w:rPr>
              <w:t xml:space="preserve">Лимит риска для </w:t>
            </w:r>
            <w:r>
              <w:t>i</w:t>
            </w:r>
            <w:r>
              <w:rPr>
                <w:lang w:val="ru-RU"/>
              </w:rPr>
              <w:t>-ой кредитной организации</w:t>
            </w:r>
            <w:r>
              <w:rPr>
                <w:rStyle w:val="a7"/>
              </w:rPr>
              <w:footnoteReference w:id="23"/>
            </w:r>
            <w:r>
              <w:rPr>
                <w:lang w:val="ru-RU"/>
              </w:rPr>
              <w:t>.</w:t>
            </w:r>
          </w:p>
        </w:tc>
      </w:tr>
      <w:tr w:rsidR="00E91897">
        <w:trPr>
          <w:trHeight w:val="280"/>
        </w:trPr>
        <w:tc>
          <w:tcPr>
            <w:tcW w:w="817" w:type="dxa"/>
            <w:shd w:val="clear" w:color="auto" w:fill="auto"/>
          </w:tcPr>
          <w:p w:rsidR="00E91897" w:rsidRDefault="00B02FA7">
            <w:pPr>
              <w:widowControl w:val="0"/>
              <w:ind w:right="-108"/>
              <w:rPr>
                <w:b/>
                <w:i/>
                <w:color w:val="000000"/>
                <w:vertAlign w:val="subscript"/>
              </w:rPr>
            </w:pPr>
            <w:r>
              <w:rPr>
                <w:b/>
                <w:i/>
                <w:color w:val="000000"/>
              </w:rPr>
              <w:t>С</w:t>
            </w:r>
            <w:r>
              <w:rPr>
                <w:b/>
                <w:i/>
                <w:color w:val="000000"/>
                <w:lang w:val="en-US"/>
              </w:rPr>
              <w:t>K</w:t>
            </w:r>
            <w:r>
              <w:rPr>
                <w:b/>
                <w:i/>
                <w:color w:val="000000"/>
                <w:vertAlign w:val="subscript"/>
                <w:lang w:val="en-US"/>
              </w:rPr>
              <w:t>i</w:t>
            </w:r>
          </w:p>
          <w:p w:rsidR="00E91897" w:rsidRDefault="00E91897">
            <w:pPr>
              <w:widowControl w:val="0"/>
              <w:ind w:right="-108" w:firstLine="567"/>
              <w:rPr>
                <w:color w:val="000000"/>
              </w:rPr>
            </w:pPr>
          </w:p>
        </w:tc>
        <w:tc>
          <w:tcPr>
            <w:tcW w:w="280" w:type="dxa"/>
            <w:shd w:val="clear" w:color="auto" w:fill="auto"/>
          </w:tcPr>
          <w:p w:rsidR="00E91897" w:rsidRDefault="00B02FA7">
            <w:pPr>
              <w:widowControl w:val="0"/>
              <w:ind w:right="-108"/>
              <w:rPr>
                <w:color w:val="000000"/>
              </w:rPr>
            </w:pPr>
            <w:r>
              <w:t>-</w:t>
            </w:r>
            <w:r>
              <w:rPr>
                <w:color w:val="000000"/>
              </w:rPr>
              <w:t xml:space="preserve">  </w:t>
            </w:r>
          </w:p>
        </w:tc>
        <w:tc>
          <w:tcPr>
            <w:tcW w:w="8509" w:type="dxa"/>
            <w:shd w:val="clear" w:color="auto" w:fill="auto"/>
          </w:tcPr>
          <w:p w:rsidR="00E91897" w:rsidRDefault="00B02FA7">
            <w:pPr>
              <w:widowControl w:val="0"/>
              <w:ind w:left="-75" w:right="-108" w:firstLine="567"/>
              <w:rPr>
                <w:color w:val="000000"/>
                <w:lang w:val="ru-RU"/>
              </w:rPr>
            </w:pPr>
            <w:r>
              <w:rPr>
                <w:lang w:val="ru-RU"/>
              </w:rPr>
              <w:t xml:space="preserve">размер собственных средств (капитала) </w:t>
            </w:r>
            <w:r>
              <w:t>i</w:t>
            </w:r>
            <w:r>
              <w:rPr>
                <w:lang w:val="ru-RU"/>
              </w:rPr>
              <w:t xml:space="preserve">-ой кредитной организации </w:t>
            </w:r>
            <w:r>
              <w:rPr>
                <w:lang w:val="ru-RU"/>
              </w:rPr>
              <w:br/>
              <w:t xml:space="preserve">на 1 января текущего календарного года по данным отчетности </w:t>
            </w:r>
            <w:r>
              <w:rPr>
                <w:lang w:val="ru-RU"/>
              </w:rPr>
              <w:br/>
              <w:t xml:space="preserve">(в соответствии с кодом формы по ОКУД 0409123 «Расчет собственных средств (капитала) («Базель </w:t>
            </w:r>
            <w:r>
              <w:t>III</w:t>
            </w:r>
            <w:r>
              <w:rPr>
                <w:lang w:val="ru-RU"/>
              </w:rPr>
              <w:t>») либо кодом формы по ОКУД 0409</w:t>
            </w:r>
            <w:r>
              <w:rPr>
                <w:lang w:val="ru-RU"/>
              </w:rPr>
              <w:t>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8">
              <w:r>
                <w:rPr>
                  <w:rStyle w:val="af9"/>
                </w:rPr>
                <w:t>www</w:t>
              </w:r>
              <w:r>
                <w:rPr>
                  <w:rStyle w:val="af9"/>
                  <w:lang w:val="ru-RU"/>
                </w:rPr>
                <w:t>.</w:t>
              </w:r>
              <w:r>
                <w:rPr>
                  <w:rStyle w:val="af9"/>
                </w:rPr>
                <w:t>cbr</w:t>
              </w:r>
              <w:r>
                <w:rPr>
                  <w:rStyle w:val="af9"/>
                  <w:lang w:val="ru-RU"/>
                </w:rPr>
                <w:t>.</w:t>
              </w:r>
              <w:r>
                <w:rPr>
                  <w:rStyle w:val="af9"/>
                </w:rPr>
                <w:t>ru</w:t>
              </w:r>
            </w:hyperlink>
            <w:r>
              <w:rPr>
                <w:lang w:val="ru-RU"/>
              </w:rPr>
              <w:t>) на официальных сайтах ЦБ РФ и / или кредитной орга</w:t>
            </w:r>
            <w:r>
              <w:rPr>
                <w:lang w:val="ru-RU"/>
              </w:rPr>
              <w:t>низации либо представленной кредитной организацией Обществу;</w:t>
            </w:r>
          </w:p>
        </w:tc>
      </w:tr>
      <w:tr w:rsidR="00E91897">
        <w:trPr>
          <w:trHeight w:val="993"/>
        </w:trPr>
        <w:tc>
          <w:tcPr>
            <w:tcW w:w="817" w:type="dxa"/>
          </w:tcPr>
          <w:p w:rsidR="00E91897" w:rsidRDefault="00B02FA7">
            <w:pPr>
              <w:widowControl w:val="0"/>
              <w:ind w:right="-108"/>
              <w:rPr>
                <w:b/>
                <w:i/>
                <w:color w:val="000000"/>
              </w:rPr>
            </w:pPr>
            <w:r>
              <w:rPr>
                <w:b/>
                <w:i/>
                <w:color w:val="000000"/>
              </w:rPr>
              <w:t>r</w:t>
            </w:r>
            <w:r>
              <w:rPr>
                <w:b/>
                <w:i/>
                <w:color w:val="000000"/>
                <w:vertAlign w:val="subscript"/>
              </w:rPr>
              <w:t>i</w:t>
            </w:r>
          </w:p>
        </w:tc>
        <w:tc>
          <w:tcPr>
            <w:tcW w:w="280" w:type="dxa"/>
          </w:tcPr>
          <w:p w:rsidR="00E91897" w:rsidRDefault="00B02FA7">
            <w:pPr>
              <w:widowControl w:val="0"/>
              <w:ind w:right="-108"/>
            </w:pPr>
            <w:r>
              <w:t>-</w:t>
            </w:r>
          </w:p>
        </w:tc>
        <w:tc>
          <w:tcPr>
            <w:tcW w:w="8509" w:type="dxa"/>
          </w:tcPr>
          <w:p w:rsidR="00E91897" w:rsidRDefault="00B02FA7">
            <w:pPr>
              <w:widowControl w:val="0"/>
              <w:tabs>
                <w:tab w:val="left" w:pos="709"/>
                <w:tab w:val="left" w:pos="851"/>
              </w:tabs>
              <w:ind w:left="680"/>
              <w:jc w:val="both"/>
              <w:rPr>
                <w:lang w:val="ru-RU"/>
              </w:rPr>
            </w:pPr>
            <w:r>
              <w:rPr>
                <w:lang w:val="ru-RU"/>
              </w:rPr>
              <w:t>рейтинговый коэффициент</w:t>
            </w:r>
            <w:r>
              <w:rPr>
                <w:rStyle w:val="a7"/>
              </w:rPr>
              <w:footnoteReference w:id="24"/>
            </w:r>
            <w:r>
              <w:rPr>
                <w:lang w:val="ru-RU"/>
              </w:rPr>
              <w:t xml:space="preserve"> для </w:t>
            </w:r>
            <w:r>
              <w:t>i</w:t>
            </w:r>
            <w:r>
              <w:rPr>
                <w:lang w:val="ru-RU"/>
              </w:rPr>
              <w:t>-ой кредитной организации, равный:</w:t>
            </w:r>
          </w:p>
          <w:p w:rsidR="00E91897" w:rsidRDefault="00B02FA7">
            <w:pPr>
              <w:widowControl w:val="0"/>
              <w:tabs>
                <w:tab w:val="left" w:pos="709"/>
                <w:tab w:val="left" w:pos="851"/>
              </w:tabs>
              <w:ind w:right="-108" w:firstLine="709"/>
              <w:jc w:val="both"/>
              <w:rPr>
                <w:lang w:val="ru-RU"/>
              </w:rPr>
            </w:pPr>
            <w:r>
              <w:rPr>
                <w:b/>
                <w:lang w:val="ru-RU"/>
              </w:rPr>
              <w:t>0,075</w:t>
            </w:r>
            <w:r>
              <w:rPr>
                <w:lang w:val="ru-RU"/>
              </w:rPr>
              <w:t xml:space="preserve"> - если </w:t>
            </w:r>
            <w:r>
              <w:t>i</w:t>
            </w:r>
            <w:r>
              <w:rPr>
                <w:lang w:val="ru-RU"/>
              </w:rPr>
              <w:t xml:space="preserve">-ая кредитная организация имеет национальный рейтинг кредитоспособности не ниже уровня </w:t>
            </w:r>
            <w:r>
              <w:rPr>
                <w:b/>
                <w:lang w:val="ru-RU"/>
              </w:rPr>
              <w:t>«АА-»</w:t>
            </w:r>
            <w:r>
              <w:rPr>
                <w:lang w:val="ru-RU"/>
              </w:rPr>
              <w:t xml:space="preserve">по классификации рейтингового агентства АКРА или не ниже уровня </w:t>
            </w:r>
            <w:r>
              <w:rPr>
                <w:b/>
                <w:lang w:val="ru-RU"/>
              </w:rPr>
              <w:t>«</w:t>
            </w:r>
            <w:r>
              <w:rPr>
                <w:b/>
                <w:lang w:val="en-US"/>
              </w:rPr>
              <w:t>ru</w:t>
            </w:r>
            <w:r>
              <w:rPr>
                <w:b/>
                <w:lang w:val="ru-RU"/>
              </w:rPr>
              <w:t>А</w:t>
            </w:r>
            <w:r>
              <w:rPr>
                <w:b/>
                <w:lang w:val="en-US"/>
              </w:rPr>
              <w:t>A</w:t>
            </w:r>
            <w:r>
              <w:rPr>
                <w:b/>
                <w:lang w:val="ru-RU"/>
              </w:rPr>
              <w:t>-»</w:t>
            </w:r>
            <w:r>
              <w:rPr>
                <w:lang w:val="ru-RU"/>
              </w:rPr>
              <w:t xml:space="preserve"> по классификации рейтингового агентства Эксперт РА;</w:t>
            </w:r>
          </w:p>
          <w:p w:rsidR="00E91897" w:rsidRDefault="00B02FA7">
            <w:pPr>
              <w:widowControl w:val="0"/>
              <w:tabs>
                <w:tab w:val="left" w:pos="709"/>
                <w:tab w:val="left" w:pos="851"/>
              </w:tabs>
              <w:ind w:right="-108" w:firstLine="709"/>
              <w:jc w:val="both"/>
              <w:rPr>
                <w:lang w:val="ru-RU"/>
              </w:rPr>
            </w:pPr>
            <w:r>
              <w:rPr>
                <w:b/>
                <w:lang w:val="ru-RU"/>
              </w:rPr>
              <w:t>0,05</w:t>
            </w:r>
            <w:r>
              <w:rPr>
                <w:lang w:val="ru-RU"/>
              </w:rPr>
              <w:t xml:space="preserve"> - если </w:t>
            </w:r>
            <w:r>
              <w:t>i</w:t>
            </w:r>
            <w:r>
              <w:rPr>
                <w:lang w:val="ru-RU"/>
              </w:rPr>
              <w:t xml:space="preserve">-ая кредитная организация имеет национальный рейтинг кредитоспособности не ниже уровня </w:t>
            </w:r>
            <w:r>
              <w:rPr>
                <w:b/>
                <w:lang w:val="ru-RU"/>
              </w:rPr>
              <w:t>«А-»</w:t>
            </w:r>
            <w:r>
              <w:rPr>
                <w:lang w:val="ru-RU"/>
              </w:rPr>
              <w:t xml:space="preserve"> по классификации рейтингово</w:t>
            </w:r>
            <w:r>
              <w:rPr>
                <w:lang w:val="ru-RU"/>
              </w:rPr>
              <w:t xml:space="preserve">го агентства АКРА или не ниже уровня </w:t>
            </w:r>
            <w:r>
              <w:rPr>
                <w:b/>
                <w:lang w:val="ru-RU"/>
              </w:rPr>
              <w:t>«</w:t>
            </w:r>
            <w:r>
              <w:rPr>
                <w:b/>
              </w:rPr>
              <w:t>ruA</w:t>
            </w:r>
            <w:r>
              <w:rPr>
                <w:b/>
                <w:lang w:val="ru-RU"/>
              </w:rPr>
              <w:t>-»</w:t>
            </w:r>
            <w:r>
              <w:rPr>
                <w:lang w:val="ru-RU"/>
              </w:rPr>
              <w:t xml:space="preserve"> по классификации рейтингового агентства Эксперт РА;</w:t>
            </w:r>
          </w:p>
          <w:p w:rsidR="00E91897" w:rsidRDefault="00B02FA7">
            <w:pPr>
              <w:widowControl w:val="0"/>
              <w:tabs>
                <w:tab w:val="left" w:pos="7130"/>
              </w:tabs>
              <w:ind w:right="-108" w:firstLine="567"/>
              <w:rPr>
                <w:lang w:val="ru-RU"/>
              </w:rPr>
            </w:pPr>
            <w:r>
              <w:rPr>
                <w:b/>
                <w:lang w:val="ru-RU"/>
              </w:rPr>
              <w:t>0,025</w:t>
            </w:r>
            <w:r>
              <w:rPr>
                <w:lang w:val="ru-RU"/>
              </w:rPr>
              <w:t xml:space="preserve"> - если </w:t>
            </w:r>
            <w:r>
              <w:t>i</w:t>
            </w:r>
            <w:r>
              <w:rPr>
                <w:lang w:val="ru-RU"/>
              </w:rPr>
              <w:t xml:space="preserve">-ая кредитная организация имеет национальный рейтинг кредитоспособности не ниже уровня </w:t>
            </w:r>
            <w:r>
              <w:rPr>
                <w:b/>
                <w:lang w:val="ru-RU"/>
              </w:rPr>
              <w:t>«</w:t>
            </w:r>
            <w:r>
              <w:rPr>
                <w:b/>
                <w:lang w:val="en-US"/>
              </w:rPr>
              <w:t>BB</w:t>
            </w:r>
            <w:r>
              <w:rPr>
                <w:b/>
                <w:lang w:val="ru-RU"/>
              </w:rPr>
              <w:t>В»</w:t>
            </w:r>
            <w:r>
              <w:rPr>
                <w:lang w:val="ru-RU"/>
              </w:rPr>
              <w:t xml:space="preserve"> по классификации рейтингового агентства АКРА или не н</w:t>
            </w:r>
            <w:r>
              <w:rPr>
                <w:lang w:val="ru-RU"/>
              </w:rPr>
              <w:t>иже уровня «</w:t>
            </w:r>
            <w:r>
              <w:rPr>
                <w:lang w:val="en-US"/>
              </w:rPr>
              <w:t>ruBB</w:t>
            </w:r>
            <w:r>
              <w:rPr>
                <w:lang w:val="ru-RU"/>
              </w:rPr>
              <w:t>В» по классификации рейтингового агентства Эксперт РА, а также находится в процессе финансового оздоровления (санации).</w:t>
            </w:r>
          </w:p>
        </w:tc>
      </w:tr>
    </w:tbl>
    <w:p w:rsidR="00E91897" w:rsidRDefault="00E91897">
      <w:pPr>
        <w:tabs>
          <w:tab w:val="left" w:pos="1134"/>
        </w:tabs>
        <w:ind w:firstLine="709"/>
        <w:jc w:val="center"/>
        <w:rPr>
          <w:lang w:val="ru-RU"/>
        </w:rPr>
      </w:pPr>
    </w:p>
    <w:p w:rsidR="00E91897" w:rsidRDefault="00E91897">
      <w:pPr>
        <w:tabs>
          <w:tab w:val="left" w:pos="1425"/>
        </w:tabs>
        <w:rPr>
          <w:lang w:val="ru-RU"/>
        </w:rPr>
      </w:pPr>
    </w:p>
    <w:tbl>
      <w:tblPr>
        <w:tblW w:w="13751" w:type="dxa"/>
        <w:tblLayout w:type="fixed"/>
        <w:tblLook w:val="0000" w:firstRow="0" w:lastRow="0" w:firstColumn="0" w:lastColumn="0" w:noHBand="0" w:noVBand="0"/>
      </w:tblPr>
      <w:tblGrid>
        <w:gridCol w:w="4961"/>
        <w:gridCol w:w="8790"/>
      </w:tblGrid>
      <w:tr w:rsidR="00E91897">
        <w:tc>
          <w:tcPr>
            <w:tcW w:w="4961" w:type="dxa"/>
          </w:tcPr>
          <w:p w:rsidR="00E91897" w:rsidRDefault="00B02FA7">
            <w:pPr>
              <w:widowControl w:val="0"/>
              <w:rPr>
                <w:b/>
              </w:rPr>
            </w:pPr>
            <w:r>
              <w:rPr>
                <w:b/>
              </w:rPr>
              <w:t>Заказчик:</w:t>
            </w:r>
          </w:p>
        </w:tc>
        <w:tc>
          <w:tcPr>
            <w:tcW w:w="8789" w:type="dxa"/>
          </w:tcPr>
          <w:p w:rsidR="00E91897" w:rsidRDefault="00B02FA7">
            <w:pPr>
              <w:widowControl w:val="0"/>
              <w:rPr>
                <w:b/>
              </w:rPr>
            </w:pPr>
            <w:r>
              <w:rPr>
                <w:b/>
                <w:lang w:val="ru-RU"/>
              </w:rPr>
              <w:t>Исполнитель</w:t>
            </w:r>
            <w:r>
              <w:rPr>
                <w:b/>
              </w:rPr>
              <w:t>:</w:t>
            </w:r>
          </w:p>
        </w:tc>
      </w:tr>
      <w:tr w:rsidR="00E91897">
        <w:tc>
          <w:tcPr>
            <w:tcW w:w="4961" w:type="dxa"/>
          </w:tcPr>
          <w:p w:rsidR="00E91897" w:rsidRDefault="00E91897">
            <w:pPr>
              <w:widowControl w:val="0"/>
              <w:rPr>
                <w:sz w:val="22"/>
                <w:szCs w:val="22"/>
              </w:rPr>
            </w:pPr>
          </w:p>
          <w:p w:rsidR="00E91897" w:rsidRDefault="00B02FA7">
            <w:pPr>
              <w:widowControl w:val="0"/>
              <w:rPr>
                <w:sz w:val="22"/>
                <w:szCs w:val="22"/>
              </w:rPr>
            </w:pPr>
            <w:r>
              <w:rPr>
                <w:sz w:val="22"/>
                <w:szCs w:val="22"/>
              </w:rPr>
              <w:t xml:space="preserve">_______________ / _______________ </w:t>
            </w:r>
          </w:p>
        </w:tc>
        <w:tc>
          <w:tcPr>
            <w:tcW w:w="8789" w:type="dxa"/>
          </w:tcPr>
          <w:p w:rsidR="00E91897" w:rsidRDefault="00E91897">
            <w:pPr>
              <w:widowControl w:val="0"/>
              <w:rPr>
                <w:sz w:val="22"/>
                <w:szCs w:val="22"/>
              </w:rPr>
            </w:pPr>
          </w:p>
          <w:p w:rsidR="00E91897" w:rsidRDefault="00B02FA7">
            <w:pPr>
              <w:widowControl w:val="0"/>
              <w:rPr>
                <w:sz w:val="22"/>
                <w:szCs w:val="22"/>
              </w:rPr>
            </w:pPr>
            <w:r>
              <w:rPr>
                <w:sz w:val="22"/>
                <w:szCs w:val="22"/>
              </w:rPr>
              <w:t xml:space="preserve">_______________ / _______________ </w:t>
            </w: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p w:rsidR="00E91897" w:rsidRDefault="00E91897">
            <w:pPr>
              <w:widowControl w:val="0"/>
              <w:rPr>
                <w:sz w:val="22"/>
                <w:szCs w:val="22"/>
              </w:rPr>
            </w:pPr>
          </w:p>
        </w:tc>
      </w:tr>
    </w:tbl>
    <w:p w:rsidR="00E91897" w:rsidRDefault="00B02FA7">
      <w:pPr>
        <w:jc w:val="right"/>
        <w:rPr>
          <w:lang w:val="ru-RU"/>
        </w:rPr>
      </w:pPr>
      <w:r>
        <w:rPr>
          <w:lang w:val="en-US"/>
        </w:rPr>
        <w:lastRenderedPageBreak/>
        <w:t xml:space="preserve">            </w:t>
      </w:r>
      <w:r>
        <w:rPr>
          <w:lang w:val="ru-RU"/>
        </w:rPr>
        <w:t>Приложение № 7</w:t>
      </w:r>
    </w:p>
    <w:p w:rsidR="00E91897" w:rsidRDefault="00B02FA7">
      <w:pPr>
        <w:jc w:val="right"/>
        <w:rPr>
          <w:lang w:val="ru-RU"/>
        </w:rPr>
      </w:pPr>
      <w:r>
        <w:rPr>
          <w:lang w:val="ru-RU"/>
        </w:rPr>
        <w:t xml:space="preserve">            к Договору возмездного оказания услуг</w:t>
      </w:r>
    </w:p>
    <w:p w:rsidR="00E91897" w:rsidRDefault="00B02FA7">
      <w:pPr>
        <w:jc w:val="right"/>
      </w:pPr>
      <w:r>
        <w:rPr>
          <w:lang w:val="ru-RU"/>
        </w:rPr>
        <w:t xml:space="preserve">              </w:t>
      </w:r>
      <w:r>
        <w:t>от «____» ________ 20 _ г. №_______</w:t>
      </w:r>
    </w:p>
    <w:p w:rsidR="00E91897" w:rsidRDefault="00E91897">
      <w:pPr>
        <w:jc w:val="right"/>
      </w:pPr>
    </w:p>
    <w:p w:rsidR="00E91897" w:rsidRDefault="00E91897">
      <w:pPr>
        <w:jc w:val="right"/>
      </w:pPr>
    </w:p>
    <w:p w:rsidR="00E91897" w:rsidRDefault="00E91897">
      <w:pPr>
        <w:jc w:val="right"/>
      </w:pPr>
    </w:p>
    <w:p w:rsidR="00E91897" w:rsidRDefault="00B02FA7">
      <w:pPr>
        <w:jc w:val="center"/>
        <w:rPr>
          <w:b/>
          <w:lang w:val="ru-RU"/>
        </w:rPr>
      </w:pPr>
      <w:r>
        <w:rPr>
          <w:b/>
          <w:lang w:val="ru-RU"/>
        </w:rPr>
        <w:t xml:space="preserve">Заявка </w:t>
      </w:r>
    </w:p>
    <w:p w:rsidR="00E91897" w:rsidRDefault="00B02FA7">
      <w:pPr>
        <w:jc w:val="center"/>
        <w:rPr>
          <w:b/>
          <w:lang w:val="en-US"/>
        </w:rPr>
      </w:pPr>
      <w:r>
        <w:rPr>
          <w:b/>
          <w:lang w:val="ru-RU"/>
        </w:rPr>
        <w:t>на оказа</w:t>
      </w:r>
      <w:r>
        <w:rPr>
          <w:b/>
          <w:lang w:val="en-US"/>
        </w:rPr>
        <w:t>ние услуг</w:t>
      </w:r>
    </w:p>
    <w:p w:rsidR="00E91897" w:rsidRDefault="00B02FA7">
      <w:pPr>
        <w:jc w:val="center"/>
        <w:rPr>
          <w:lang w:val="ru-RU"/>
        </w:rPr>
      </w:pPr>
      <w:r>
        <w:rPr>
          <w:lang w:val="ru-RU"/>
        </w:rPr>
        <w:t>(форма)</w:t>
      </w:r>
    </w:p>
    <w:p w:rsidR="00E91897" w:rsidRDefault="00E91897">
      <w:pPr>
        <w:jc w:val="center"/>
        <w:rPr>
          <w:lang w:val="ru-RU"/>
        </w:rPr>
      </w:pPr>
    </w:p>
    <w:p w:rsidR="00E91897" w:rsidRDefault="00B02FA7">
      <w:pPr>
        <w:jc w:val="center"/>
        <w:rPr>
          <w:b/>
          <w:lang w:val="ru-RU"/>
        </w:rPr>
      </w:pPr>
      <w:r>
        <w:rPr>
          <w:b/>
          <w:lang w:val="ru-RU"/>
        </w:rPr>
        <w:t>Заявка №___</w:t>
      </w:r>
    </w:p>
    <w:p w:rsidR="00E91897" w:rsidRDefault="00B02FA7">
      <w:pPr>
        <w:jc w:val="center"/>
        <w:rPr>
          <w:b/>
          <w:lang w:val="ru-RU"/>
        </w:rPr>
      </w:pPr>
      <w:r>
        <w:rPr>
          <w:b/>
          <w:lang w:val="ru-RU"/>
        </w:rPr>
        <w:t>на оказание услуг</w:t>
      </w:r>
    </w:p>
    <w:p w:rsidR="00E91897" w:rsidRDefault="00B02FA7">
      <w:pPr>
        <w:jc w:val="center"/>
        <w:rPr>
          <w:b/>
          <w:lang w:val="ru-RU"/>
        </w:rPr>
      </w:pPr>
      <w:r>
        <w:rPr>
          <w:b/>
          <w:lang w:val="ru-RU"/>
        </w:rPr>
        <w:t xml:space="preserve">по договору возмездного оказания </w:t>
      </w:r>
      <w:r>
        <w:rPr>
          <w:b/>
          <w:lang w:val="ru-RU"/>
        </w:rPr>
        <w:t>услуг №______________ от «____» _____20___ г.</w:t>
      </w:r>
    </w:p>
    <w:p w:rsidR="00E91897" w:rsidRDefault="00E91897">
      <w:pPr>
        <w:jc w:val="center"/>
        <w:rPr>
          <w:b/>
          <w:lang w:val="ru-RU"/>
        </w:rPr>
      </w:pPr>
    </w:p>
    <w:p w:rsidR="00E91897" w:rsidRDefault="00E91897">
      <w:pPr>
        <w:jc w:val="center"/>
        <w:rPr>
          <w:b/>
          <w:lang w:val="ru-RU"/>
        </w:rPr>
      </w:pPr>
    </w:p>
    <w:tbl>
      <w:tblPr>
        <w:tblW w:w="9781" w:type="dxa"/>
        <w:tblInd w:w="-5" w:type="dxa"/>
        <w:tblLayout w:type="fixed"/>
        <w:tblLook w:val="0000" w:firstRow="0" w:lastRow="0" w:firstColumn="0" w:lastColumn="0" w:noHBand="0" w:noVBand="0"/>
      </w:tblPr>
      <w:tblGrid>
        <w:gridCol w:w="568"/>
        <w:gridCol w:w="1275"/>
        <w:gridCol w:w="1135"/>
        <w:gridCol w:w="851"/>
        <w:gridCol w:w="1133"/>
        <w:gridCol w:w="992"/>
        <w:gridCol w:w="993"/>
        <w:gridCol w:w="992"/>
        <w:gridCol w:w="851"/>
        <w:gridCol w:w="991"/>
      </w:tblGrid>
      <w:tr w:rsidR="00E91897">
        <w:trPr>
          <w:trHeight w:val="769"/>
        </w:trPr>
        <w:tc>
          <w:tcPr>
            <w:tcW w:w="567" w:type="dxa"/>
            <w:tcBorders>
              <w:top w:val="single" w:sz="4" w:space="0" w:color="000000"/>
              <w:left w:val="single" w:sz="4" w:space="0" w:color="000000"/>
              <w:bottom w:val="single" w:sz="4" w:space="0" w:color="000000"/>
              <w:right w:val="single" w:sz="4" w:space="0" w:color="000000"/>
            </w:tcBorders>
          </w:tcPr>
          <w:p w:rsidR="00E91897" w:rsidRDefault="00B02FA7">
            <w:pPr>
              <w:widowControl w:val="0"/>
              <w:suppressAutoHyphens w:val="0"/>
              <w:jc w:val="center"/>
              <w:rPr>
                <w:lang w:val="en-US"/>
              </w:rPr>
            </w:pPr>
            <w:r>
              <w:rPr>
                <w:lang w:val="ru-RU"/>
              </w:rPr>
              <w:t> </w:t>
            </w:r>
            <w:r>
              <w:rPr>
                <w:lang w:val="en-US"/>
              </w:rPr>
              <w:t>№</w:t>
            </w:r>
          </w:p>
          <w:p w:rsidR="00E91897" w:rsidRDefault="00B02FA7">
            <w:pPr>
              <w:widowControl w:val="0"/>
              <w:suppressAutoHyphens w:val="0"/>
              <w:jc w:val="center"/>
              <w:rPr>
                <w:lang w:val="en-US"/>
              </w:rPr>
            </w:pPr>
            <w:r>
              <w:rPr>
                <w:lang w:val="en-US"/>
              </w:rPr>
              <w:t>п/п</w:t>
            </w:r>
          </w:p>
        </w:tc>
        <w:tc>
          <w:tcPr>
            <w:tcW w:w="1275" w:type="dxa"/>
            <w:tcBorders>
              <w:top w:val="single" w:sz="4" w:space="0" w:color="000000"/>
              <w:bottom w:val="single" w:sz="4" w:space="0" w:color="000000"/>
              <w:right w:val="single" w:sz="4" w:space="0" w:color="000000"/>
            </w:tcBorders>
          </w:tcPr>
          <w:p w:rsidR="00E91897" w:rsidRDefault="00B02FA7">
            <w:pPr>
              <w:widowControl w:val="0"/>
              <w:suppressAutoHyphens w:val="0"/>
              <w:jc w:val="center"/>
              <w:rPr>
                <w:lang w:val="ru-RU"/>
              </w:rPr>
            </w:pPr>
            <w:r>
              <w:rPr>
                <w:lang w:val="ru-RU"/>
              </w:rPr>
              <w:t>Наименование</w:t>
            </w:r>
            <w:r>
              <w:rPr>
                <w:lang w:val="en-US"/>
              </w:rPr>
              <w:t xml:space="preserve"> (содержание)</w:t>
            </w:r>
            <w:r>
              <w:rPr>
                <w:lang w:val="ru-RU"/>
              </w:rPr>
              <w:t xml:space="preserve"> услуг</w:t>
            </w:r>
          </w:p>
        </w:tc>
        <w:tc>
          <w:tcPr>
            <w:tcW w:w="1135" w:type="dxa"/>
            <w:tcBorders>
              <w:top w:val="single" w:sz="4" w:space="0" w:color="000000"/>
              <w:bottom w:val="single" w:sz="4" w:space="0" w:color="000000"/>
              <w:right w:val="single" w:sz="4" w:space="0" w:color="000000"/>
            </w:tcBorders>
          </w:tcPr>
          <w:p w:rsidR="00E91897" w:rsidRDefault="00B02FA7">
            <w:pPr>
              <w:widowControl w:val="0"/>
              <w:suppressAutoHyphens w:val="0"/>
              <w:jc w:val="center"/>
              <w:rPr>
                <w:lang w:val="en-US"/>
              </w:rPr>
            </w:pPr>
            <w:r>
              <w:rPr>
                <w:lang w:val="ru-RU"/>
              </w:rPr>
              <w:t xml:space="preserve"> </w:t>
            </w:r>
            <w:r>
              <w:rPr>
                <w:lang w:val="en-US"/>
              </w:rPr>
              <w:t xml:space="preserve">Объем (состав) услуг </w:t>
            </w:r>
          </w:p>
        </w:tc>
        <w:tc>
          <w:tcPr>
            <w:tcW w:w="851" w:type="dxa"/>
            <w:tcBorders>
              <w:top w:val="single" w:sz="4" w:space="0" w:color="000000"/>
              <w:bottom w:val="single" w:sz="4" w:space="0" w:color="000000"/>
              <w:right w:val="single" w:sz="4" w:space="0" w:color="000000"/>
            </w:tcBorders>
          </w:tcPr>
          <w:p w:rsidR="00E91897" w:rsidRDefault="00B02FA7">
            <w:pPr>
              <w:widowControl w:val="0"/>
              <w:suppressAutoHyphens w:val="0"/>
              <w:jc w:val="center"/>
              <w:rPr>
                <w:lang w:val="ru-RU"/>
              </w:rPr>
            </w:pPr>
            <w:r>
              <w:rPr>
                <w:lang w:val="ru-RU"/>
              </w:rPr>
              <w:t>Стоимость услуг, без НДС</w:t>
            </w:r>
          </w:p>
        </w:tc>
        <w:tc>
          <w:tcPr>
            <w:tcW w:w="1133" w:type="dxa"/>
            <w:tcBorders>
              <w:top w:val="single" w:sz="4" w:space="0" w:color="000000"/>
              <w:bottom w:val="single" w:sz="4" w:space="0" w:color="000000"/>
              <w:right w:val="single" w:sz="4" w:space="0" w:color="000000"/>
            </w:tcBorders>
          </w:tcPr>
          <w:p w:rsidR="00E91897" w:rsidRDefault="00B02FA7">
            <w:pPr>
              <w:widowControl w:val="0"/>
              <w:suppressAutoHyphens w:val="0"/>
              <w:jc w:val="center"/>
              <w:rPr>
                <w:lang w:val="ru-RU"/>
              </w:rPr>
            </w:pPr>
            <w:r>
              <w:rPr>
                <w:lang w:val="ru-RU"/>
              </w:rPr>
              <w:t>НДС (___%), руб.</w:t>
            </w:r>
          </w:p>
        </w:tc>
        <w:tc>
          <w:tcPr>
            <w:tcW w:w="992" w:type="dxa"/>
            <w:tcBorders>
              <w:top w:val="single" w:sz="4" w:space="0" w:color="000000"/>
              <w:bottom w:val="single" w:sz="4" w:space="0" w:color="000000"/>
              <w:right w:val="single" w:sz="4" w:space="0" w:color="000000"/>
            </w:tcBorders>
          </w:tcPr>
          <w:p w:rsidR="00E91897" w:rsidRDefault="00B02FA7">
            <w:pPr>
              <w:widowControl w:val="0"/>
              <w:suppressAutoHyphens w:val="0"/>
              <w:jc w:val="center"/>
              <w:rPr>
                <w:lang w:val="ru-RU"/>
              </w:rPr>
            </w:pPr>
            <w:r>
              <w:rPr>
                <w:lang w:val="ru-RU"/>
              </w:rPr>
              <w:t>Стоимость, в том числе НДС, руб.</w:t>
            </w:r>
          </w:p>
        </w:tc>
        <w:tc>
          <w:tcPr>
            <w:tcW w:w="993" w:type="dxa"/>
            <w:tcBorders>
              <w:top w:val="single" w:sz="4" w:space="0" w:color="000000"/>
              <w:bottom w:val="single" w:sz="4" w:space="0" w:color="000000"/>
              <w:right w:val="single" w:sz="4" w:space="0" w:color="000000"/>
            </w:tcBorders>
          </w:tcPr>
          <w:p w:rsidR="00E91897" w:rsidRDefault="00B02FA7">
            <w:pPr>
              <w:widowControl w:val="0"/>
              <w:suppressAutoHyphens w:val="0"/>
              <w:jc w:val="center"/>
              <w:rPr>
                <w:lang w:val="en-US"/>
              </w:rPr>
            </w:pPr>
            <w:r>
              <w:rPr>
                <w:lang w:val="ru-RU"/>
              </w:rPr>
              <w:t>Сроки</w:t>
            </w:r>
            <w:r>
              <w:rPr>
                <w:lang w:val="en-US"/>
              </w:rPr>
              <w:t xml:space="preserve"> оказания услуг</w:t>
            </w:r>
          </w:p>
        </w:tc>
        <w:tc>
          <w:tcPr>
            <w:tcW w:w="992" w:type="dxa"/>
            <w:tcBorders>
              <w:top w:val="single" w:sz="4" w:space="0" w:color="000000"/>
              <w:bottom w:val="single" w:sz="4" w:space="0" w:color="000000"/>
              <w:right w:val="single" w:sz="4" w:space="0" w:color="000000"/>
            </w:tcBorders>
          </w:tcPr>
          <w:p w:rsidR="00E91897" w:rsidRDefault="00B02FA7">
            <w:pPr>
              <w:widowControl w:val="0"/>
              <w:suppressAutoHyphens w:val="0"/>
              <w:jc w:val="center"/>
              <w:rPr>
                <w:lang w:val="ru-RU"/>
              </w:rPr>
            </w:pPr>
            <w:r>
              <w:rPr>
                <w:lang w:val="ru-RU"/>
              </w:rPr>
              <w:t>Место оказания услуг</w:t>
            </w:r>
          </w:p>
        </w:tc>
        <w:tc>
          <w:tcPr>
            <w:tcW w:w="851" w:type="dxa"/>
            <w:tcBorders>
              <w:top w:val="single" w:sz="4" w:space="0" w:color="000000"/>
              <w:bottom w:val="single" w:sz="4" w:space="0" w:color="000000"/>
              <w:right w:val="single" w:sz="4" w:space="0" w:color="000000"/>
            </w:tcBorders>
          </w:tcPr>
          <w:p w:rsidR="00E91897" w:rsidRDefault="00B02FA7">
            <w:pPr>
              <w:widowControl w:val="0"/>
              <w:suppressAutoHyphens w:val="0"/>
              <w:jc w:val="center"/>
              <w:rPr>
                <w:lang w:val="en-US"/>
              </w:rPr>
            </w:pPr>
            <w:r>
              <w:rPr>
                <w:lang w:val="en-US"/>
              </w:rPr>
              <w:t xml:space="preserve">Иные сведения </w:t>
            </w:r>
          </w:p>
        </w:tc>
        <w:tc>
          <w:tcPr>
            <w:tcW w:w="991" w:type="dxa"/>
            <w:tcBorders>
              <w:top w:val="single" w:sz="4" w:space="0" w:color="000000"/>
              <w:bottom w:val="single" w:sz="4" w:space="0" w:color="000000"/>
              <w:right w:val="single" w:sz="4" w:space="0" w:color="000000"/>
            </w:tcBorders>
          </w:tcPr>
          <w:p w:rsidR="00E91897" w:rsidRDefault="00B02FA7">
            <w:pPr>
              <w:widowControl w:val="0"/>
              <w:suppressAutoHyphens w:val="0"/>
              <w:jc w:val="center"/>
              <w:rPr>
                <w:lang w:val="en-US"/>
              </w:rPr>
            </w:pPr>
            <w:r>
              <w:rPr>
                <w:lang w:val="en-US"/>
              </w:rPr>
              <w:t>Примечания</w:t>
            </w:r>
          </w:p>
        </w:tc>
      </w:tr>
      <w:tr w:rsidR="00E91897">
        <w:trPr>
          <w:trHeight w:val="112"/>
        </w:trPr>
        <w:tc>
          <w:tcPr>
            <w:tcW w:w="567" w:type="dxa"/>
            <w:tcBorders>
              <w:top w:val="single" w:sz="4" w:space="0" w:color="000000"/>
              <w:left w:val="single" w:sz="4" w:space="0" w:color="000000"/>
              <w:bottom w:val="single" w:sz="4" w:space="0" w:color="000000"/>
              <w:right w:val="single" w:sz="4" w:space="0" w:color="000000"/>
            </w:tcBorders>
          </w:tcPr>
          <w:p w:rsidR="00E91897" w:rsidRDefault="00B02FA7">
            <w:pPr>
              <w:widowControl w:val="0"/>
              <w:suppressAutoHyphens w:val="0"/>
              <w:jc w:val="center"/>
              <w:rPr>
                <w:color w:val="000000"/>
                <w:lang w:val="en-US"/>
              </w:rPr>
            </w:pPr>
            <w:r>
              <w:rPr>
                <w:color w:val="000000"/>
                <w:lang w:val="en-US"/>
              </w:rPr>
              <w:t xml:space="preserve"> </w:t>
            </w:r>
            <w:r>
              <w:rPr>
                <w:color w:val="000000"/>
                <w:lang w:val="ru-RU"/>
              </w:rPr>
              <w:t>1</w:t>
            </w:r>
            <w:r>
              <w:rPr>
                <w:color w:val="000000"/>
                <w:lang w:val="en-US"/>
              </w:rPr>
              <w:t>.</w:t>
            </w:r>
          </w:p>
        </w:tc>
        <w:tc>
          <w:tcPr>
            <w:tcW w:w="1275" w:type="dxa"/>
            <w:tcBorders>
              <w:top w:val="single" w:sz="4" w:space="0" w:color="000000"/>
              <w:left w:val="single" w:sz="4" w:space="0" w:color="000000"/>
              <w:bottom w:val="single" w:sz="4" w:space="0" w:color="000000"/>
              <w:right w:val="single" w:sz="4" w:space="0" w:color="000000"/>
            </w:tcBorders>
          </w:tcPr>
          <w:p w:rsidR="00E91897" w:rsidRDefault="00E91897">
            <w:pPr>
              <w:widowControl w:val="0"/>
              <w:suppressAutoHyphens w:val="0"/>
              <w:jc w:val="center"/>
              <w:rPr>
                <w:color w:val="000000"/>
                <w:lang w:val="en-US"/>
              </w:rPr>
            </w:pPr>
          </w:p>
        </w:tc>
        <w:tc>
          <w:tcPr>
            <w:tcW w:w="1135" w:type="dxa"/>
            <w:tcBorders>
              <w:top w:val="single" w:sz="4" w:space="0" w:color="000000"/>
              <w:left w:val="single" w:sz="4" w:space="0" w:color="000000"/>
              <w:bottom w:val="single" w:sz="4" w:space="0" w:color="000000"/>
              <w:right w:val="single" w:sz="4" w:space="0" w:color="000000"/>
            </w:tcBorders>
          </w:tcPr>
          <w:p w:rsidR="00E91897" w:rsidRDefault="00E91897">
            <w:pPr>
              <w:widowControl w:val="0"/>
              <w:suppressAutoHyphens w:val="0"/>
              <w:jc w:val="center"/>
              <w:rPr>
                <w:color w:val="000000"/>
                <w:lang w:val="en-US"/>
              </w:rPr>
            </w:pPr>
          </w:p>
        </w:tc>
        <w:tc>
          <w:tcPr>
            <w:tcW w:w="851" w:type="dxa"/>
            <w:tcBorders>
              <w:top w:val="single" w:sz="4" w:space="0" w:color="000000"/>
              <w:left w:val="single" w:sz="4" w:space="0" w:color="000000"/>
              <w:bottom w:val="single" w:sz="4" w:space="0" w:color="000000"/>
              <w:right w:val="single" w:sz="4" w:space="0" w:color="000000"/>
            </w:tcBorders>
          </w:tcPr>
          <w:p w:rsidR="00E91897" w:rsidRDefault="00E91897">
            <w:pPr>
              <w:widowControl w:val="0"/>
              <w:suppressAutoHyphens w:val="0"/>
              <w:jc w:val="center"/>
              <w:rPr>
                <w:color w:val="000000"/>
                <w:lang w:val="en-US"/>
              </w:rPr>
            </w:pPr>
          </w:p>
        </w:tc>
        <w:tc>
          <w:tcPr>
            <w:tcW w:w="1133" w:type="dxa"/>
            <w:tcBorders>
              <w:top w:val="single" w:sz="4" w:space="0" w:color="000000"/>
              <w:left w:val="single" w:sz="4" w:space="0" w:color="000000"/>
              <w:bottom w:val="single" w:sz="4" w:space="0" w:color="000000"/>
              <w:right w:val="single" w:sz="4" w:space="0" w:color="000000"/>
            </w:tcBorders>
          </w:tcPr>
          <w:p w:rsidR="00E91897" w:rsidRDefault="00E91897">
            <w:pPr>
              <w:widowControl w:val="0"/>
              <w:suppressAutoHyphens w:val="0"/>
              <w:jc w:val="center"/>
              <w:rPr>
                <w:color w:val="000000"/>
                <w:lang w:val="en-US"/>
              </w:rPr>
            </w:pPr>
          </w:p>
        </w:tc>
        <w:tc>
          <w:tcPr>
            <w:tcW w:w="992" w:type="dxa"/>
            <w:tcBorders>
              <w:top w:val="single" w:sz="4" w:space="0" w:color="000000"/>
              <w:left w:val="single" w:sz="4" w:space="0" w:color="000000"/>
              <w:bottom w:val="single" w:sz="4" w:space="0" w:color="000000"/>
              <w:right w:val="single" w:sz="4" w:space="0" w:color="000000"/>
            </w:tcBorders>
          </w:tcPr>
          <w:p w:rsidR="00E91897" w:rsidRDefault="00E91897">
            <w:pPr>
              <w:widowControl w:val="0"/>
              <w:suppressAutoHyphens w:val="0"/>
              <w:jc w:val="center"/>
              <w:rPr>
                <w:color w:val="000000"/>
                <w:lang w:val="en-US"/>
              </w:rPr>
            </w:pPr>
          </w:p>
        </w:tc>
        <w:tc>
          <w:tcPr>
            <w:tcW w:w="993" w:type="dxa"/>
            <w:tcBorders>
              <w:top w:val="single" w:sz="4" w:space="0" w:color="000000"/>
              <w:left w:val="single" w:sz="4" w:space="0" w:color="000000"/>
              <w:bottom w:val="single" w:sz="4" w:space="0" w:color="000000"/>
              <w:right w:val="single" w:sz="4" w:space="0" w:color="000000"/>
            </w:tcBorders>
          </w:tcPr>
          <w:p w:rsidR="00E91897" w:rsidRDefault="00E91897">
            <w:pPr>
              <w:widowControl w:val="0"/>
              <w:suppressAutoHyphens w:val="0"/>
              <w:jc w:val="center"/>
              <w:rPr>
                <w:color w:val="000000"/>
                <w:lang w:val="en-US"/>
              </w:rPr>
            </w:pPr>
          </w:p>
        </w:tc>
        <w:tc>
          <w:tcPr>
            <w:tcW w:w="992" w:type="dxa"/>
            <w:tcBorders>
              <w:top w:val="single" w:sz="4" w:space="0" w:color="000000"/>
              <w:left w:val="single" w:sz="4" w:space="0" w:color="000000"/>
              <w:bottom w:val="single" w:sz="4" w:space="0" w:color="000000"/>
              <w:right w:val="single" w:sz="4" w:space="0" w:color="000000"/>
            </w:tcBorders>
          </w:tcPr>
          <w:p w:rsidR="00E91897" w:rsidRDefault="00E91897">
            <w:pPr>
              <w:widowControl w:val="0"/>
              <w:suppressAutoHyphens w:val="0"/>
              <w:jc w:val="center"/>
              <w:rPr>
                <w:color w:val="000000"/>
                <w:lang w:val="en-US"/>
              </w:rPr>
            </w:pPr>
          </w:p>
        </w:tc>
        <w:tc>
          <w:tcPr>
            <w:tcW w:w="851" w:type="dxa"/>
            <w:tcBorders>
              <w:top w:val="single" w:sz="4" w:space="0" w:color="000000"/>
              <w:left w:val="single" w:sz="4" w:space="0" w:color="000000"/>
              <w:bottom w:val="single" w:sz="4" w:space="0" w:color="000000"/>
              <w:right w:val="single" w:sz="4" w:space="0" w:color="000000"/>
            </w:tcBorders>
          </w:tcPr>
          <w:p w:rsidR="00E91897" w:rsidRDefault="00E91897">
            <w:pPr>
              <w:widowControl w:val="0"/>
              <w:suppressAutoHyphens w:val="0"/>
              <w:jc w:val="center"/>
              <w:rPr>
                <w:lang w:val="en-US"/>
              </w:rPr>
            </w:pPr>
          </w:p>
        </w:tc>
        <w:tc>
          <w:tcPr>
            <w:tcW w:w="991" w:type="dxa"/>
            <w:tcBorders>
              <w:top w:val="single" w:sz="4" w:space="0" w:color="000000"/>
              <w:left w:val="single" w:sz="4" w:space="0" w:color="000000"/>
              <w:bottom w:val="single" w:sz="4" w:space="0" w:color="000000"/>
              <w:right w:val="single" w:sz="4" w:space="0" w:color="000000"/>
            </w:tcBorders>
          </w:tcPr>
          <w:p w:rsidR="00E91897" w:rsidRDefault="00E91897">
            <w:pPr>
              <w:widowControl w:val="0"/>
              <w:suppressAutoHyphens w:val="0"/>
              <w:jc w:val="center"/>
              <w:rPr>
                <w:lang w:val="en-US"/>
              </w:rPr>
            </w:pPr>
          </w:p>
        </w:tc>
      </w:tr>
      <w:tr w:rsidR="00E91897">
        <w:trPr>
          <w:trHeight w:val="112"/>
        </w:trPr>
        <w:tc>
          <w:tcPr>
            <w:tcW w:w="567" w:type="dxa"/>
            <w:tcBorders>
              <w:top w:val="single" w:sz="4" w:space="0" w:color="000000"/>
              <w:left w:val="single" w:sz="4" w:space="0" w:color="000000"/>
              <w:bottom w:val="single" w:sz="4" w:space="0" w:color="000000"/>
              <w:right w:val="single" w:sz="4" w:space="0" w:color="000000"/>
            </w:tcBorders>
          </w:tcPr>
          <w:p w:rsidR="00E91897" w:rsidRDefault="00B02FA7">
            <w:pPr>
              <w:widowControl w:val="0"/>
              <w:suppressAutoHyphens w:val="0"/>
              <w:jc w:val="center"/>
              <w:rPr>
                <w:color w:val="000000"/>
                <w:lang w:val="en-US"/>
              </w:rPr>
            </w:pPr>
            <w:r>
              <w:rPr>
                <w:color w:val="000000"/>
                <w:lang w:val="en-US"/>
              </w:rPr>
              <w:t>2.</w:t>
            </w:r>
          </w:p>
        </w:tc>
        <w:tc>
          <w:tcPr>
            <w:tcW w:w="1275" w:type="dxa"/>
            <w:tcBorders>
              <w:top w:val="single" w:sz="4" w:space="0" w:color="000000"/>
              <w:left w:val="single" w:sz="4" w:space="0" w:color="000000"/>
              <w:bottom w:val="single" w:sz="4" w:space="0" w:color="000000"/>
              <w:right w:val="single" w:sz="4" w:space="0" w:color="000000"/>
            </w:tcBorders>
          </w:tcPr>
          <w:p w:rsidR="00E91897" w:rsidRDefault="00E91897">
            <w:pPr>
              <w:widowControl w:val="0"/>
              <w:suppressAutoHyphens w:val="0"/>
              <w:jc w:val="center"/>
              <w:rPr>
                <w:lang w:val="en-US"/>
              </w:rPr>
            </w:pPr>
          </w:p>
        </w:tc>
        <w:tc>
          <w:tcPr>
            <w:tcW w:w="1135" w:type="dxa"/>
            <w:tcBorders>
              <w:top w:val="single" w:sz="4" w:space="0" w:color="000000"/>
              <w:left w:val="single" w:sz="4" w:space="0" w:color="000000"/>
              <w:bottom w:val="single" w:sz="4" w:space="0" w:color="000000"/>
              <w:right w:val="single" w:sz="4" w:space="0" w:color="000000"/>
            </w:tcBorders>
          </w:tcPr>
          <w:p w:rsidR="00E91897" w:rsidRDefault="00E91897">
            <w:pPr>
              <w:widowControl w:val="0"/>
              <w:suppressAutoHyphens w:val="0"/>
              <w:jc w:val="center"/>
              <w:rPr>
                <w:lang w:val="en-US"/>
              </w:rPr>
            </w:pPr>
          </w:p>
        </w:tc>
        <w:tc>
          <w:tcPr>
            <w:tcW w:w="851" w:type="dxa"/>
            <w:tcBorders>
              <w:top w:val="single" w:sz="4" w:space="0" w:color="000000"/>
              <w:left w:val="single" w:sz="4" w:space="0" w:color="000000"/>
              <w:bottom w:val="single" w:sz="4" w:space="0" w:color="000000"/>
              <w:right w:val="single" w:sz="4" w:space="0" w:color="000000"/>
            </w:tcBorders>
          </w:tcPr>
          <w:p w:rsidR="00E91897" w:rsidRDefault="00E91897">
            <w:pPr>
              <w:widowControl w:val="0"/>
              <w:suppressAutoHyphens w:val="0"/>
              <w:jc w:val="center"/>
              <w:rPr>
                <w:lang w:val="en-US"/>
              </w:rPr>
            </w:pPr>
          </w:p>
        </w:tc>
        <w:tc>
          <w:tcPr>
            <w:tcW w:w="1133" w:type="dxa"/>
            <w:tcBorders>
              <w:top w:val="single" w:sz="4" w:space="0" w:color="000000"/>
              <w:left w:val="single" w:sz="4" w:space="0" w:color="000000"/>
              <w:bottom w:val="single" w:sz="4" w:space="0" w:color="000000"/>
              <w:right w:val="single" w:sz="4" w:space="0" w:color="000000"/>
            </w:tcBorders>
          </w:tcPr>
          <w:p w:rsidR="00E91897" w:rsidRDefault="00E91897">
            <w:pPr>
              <w:widowControl w:val="0"/>
              <w:suppressAutoHyphens w:val="0"/>
              <w:jc w:val="center"/>
              <w:rPr>
                <w:lang w:val="en-US"/>
              </w:rPr>
            </w:pPr>
          </w:p>
        </w:tc>
        <w:tc>
          <w:tcPr>
            <w:tcW w:w="992" w:type="dxa"/>
            <w:tcBorders>
              <w:top w:val="single" w:sz="4" w:space="0" w:color="000000"/>
              <w:left w:val="single" w:sz="4" w:space="0" w:color="000000"/>
              <w:bottom w:val="single" w:sz="4" w:space="0" w:color="000000"/>
              <w:right w:val="single" w:sz="4" w:space="0" w:color="000000"/>
            </w:tcBorders>
          </w:tcPr>
          <w:p w:rsidR="00E91897" w:rsidRDefault="00E91897">
            <w:pPr>
              <w:widowControl w:val="0"/>
              <w:suppressAutoHyphens w:val="0"/>
              <w:jc w:val="center"/>
              <w:rPr>
                <w:lang w:val="en-US"/>
              </w:rPr>
            </w:pPr>
          </w:p>
        </w:tc>
        <w:tc>
          <w:tcPr>
            <w:tcW w:w="993" w:type="dxa"/>
            <w:tcBorders>
              <w:top w:val="single" w:sz="4" w:space="0" w:color="000000"/>
              <w:left w:val="single" w:sz="4" w:space="0" w:color="000000"/>
              <w:bottom w:val="single" w:sz="4" w:space="0" w:color="000000"/>
              <w:right w:val="single" w:sz="4" w:space="0" w:color="000000"/>
            </w:tcBorders>
          </w:tcPr>
          <w:p w:rsidR="00E91897" w:rsidRDefault="00E91897">
            <w:pPr>
              <w:widowControl w:val="0"/>
              <w:suppressAutoHyphens w:val="0"/>
              <w:jc w:val="center"/>
              <w:rPr>
                <w:lang w:val="en-US"/>
              </w:rPr>
            </w:pPr>
          </w:p>
        </w:tc>
        <w:tc>
          <w:tcPr>
            <w:tcW w:w="992" w:type="dxa"/>
            <w:tcBorders>
              <w:top w:val="single" w:sz="4" w:space="0" w:color="000000"/>
              <w:left w:val="single" w:sz="4" w:space="0" w:color="000000"/>
              <w:bottom w:val="single" w:sz="4" w:space="0" w:color="000000"/>
              <w:right w:val="single" w:sz="4" w:space="0" w:color="000000"/>
            </w:tcBorders>
          </w:tcPr>
          <w:p w:rsidR="00E91897" w:rsidRDefault="00E91897">
            <w:pPr>
              <w:widowControl w:val="0"/>
              <w:suppressAutoHyphens w:val="0"/>
              <w:jc w:val="center"/>
              <w:rPr>
                <w:lang w:val="en-US"/>
              </w:rPr>
            </w:pPr>
          </w:p>
        </w:tc>
        <w:tc>
          <w:tcPr>
            <w:tcW w:w="851" w:type="dxa"/>
            <w:tcBorders>
              <w:top w:val="single" w:sz="4" w:space="0" w:color="000000"/>
              <w:left w:val="single" w:sz="4" w:space="0" w:color="000000"/>
              <w:bottom w:val="single" w:sz="4" w:space="0" w:color="000000"/>
              <w:right w:val="single" w:sz="4" w:space="0" w:color="000000"/>
            </w:tcBorders>
          </w:tcPr>
          <w:p w:rsidR="00E91897" w:rsidRDefault="00E91897">
            <w:pPr>
              <w:widowControl w:val="0"/>
              <w:suppressAutoHyphens w:val="0"/>
              <w:jc w:val="center"/>
              <w:rPr>
                <w:lang w:val="en-US"/>
              </w:rPr>
            </w:pPr>
          </w:p>
        </w:tc>
        <w:tc>
          <w:tcPr>
            <w:tcW w:w="991" w:type="dxa"/>
            <w:tcBorders>
              <w:top w:val="single" w:sz="4" w:space="0" w:color="000000"/>
              <w:left w:val="single" w:sz="4" w:space="0" w:color="000000"/>
              <w:bottom w:val="single" w:sz="4" w:space="0" w:color="000000"/>
              <w:right w:val="single" w:sz="4" w:space="0" w:color="000000"/>
            </w:tcBorders>
          </w:tcPr>
          <w:p w:rsidR="00E91897" w:rsidRDefault="00E91897">
            <w:pPr>
              <w:widowControl w:val="0"/>
              <w:suppressAutoHyphens w:val="0"/>
              <w:jc w:val="center"/>
              <w:rPr>
                <w:lang w:val="en-US"/>
              </w:rPr>
            </w:pPr>
          </w:p>
        </w:tc>
      </w:tr>
    </w:tbl>
    <w:p w:rsidR="00E91897" w:rsidRDefault="00E91897">
      <w:pPr>
        <w:rPr>
          <w:b/>
          <w:lang w:val="ru-RU"/>
        </w:rPr>
      </w:pPr>
    </w:p>
    <w:p w:rsidR="00E91897" w:rsidRDefault="00E91897">
      <w:pPr>
        <w:rPr>
          <w:lang w:val="ru-RU"/>
        </w:rPr>
      </w:pPr>
    </w:p>
    <w:p w:rsidR="00E91897" w:rsidRDefault="00E91897">
      <w:pPr>
        <w:rPr>
          <w:lang w:val="ru-RU"/>
        </w:rPr>
      </w:pPr>
    </w:p>
    <w:p w:rsidR="00E91897" w:rsidRDefault="00B02FA7">
      <w:pPr>
        <w:jc w:val="center"/>
        <w:rPr>
          <w:b/>
          <w:lang w:val="en-US"/>
        </w:rPr>
      </w:pPr>
      <w:r>
        <w:rPr>
          <w:b/>
          <w:lang w:val="en-US"/>
        </w:rPr>
        <w:t>ПОДПИСИ СТОРОН:</w:t>
      </w:r>
    </w:p>
    <w:p w:rsidR="00E91897" w:rsidRDefault="00E91897">
      <w:pPr>
        <w:rPr>
          <w:lang w:val="ru-RU"/>
        </w:rPr>
      </w:pPr>
    </w:p>
    <w:p w:rsidR="00E91897" w:rsidRDefault="00E91897">
      <w:pPr>
        <w:rPr>
          <w:lang w:val="ru-RU"/>
        </w:rPr>
      </w:pPr>
    </w:p>
    <w:tbl>
      <w:tblPr>
        <w:tblW w:w="9571" w:type="dxa"/>
        <w:tblLayout w:type="fixed"/>
        <w:tblLook w:val="0000" w:firstRow="0" w:lastRow="0" w:firstColumn="0" w:lastColumn="0" w:noHBand="0" w:noVBand="0"/>
      </w:tblPr>
      <w:tblGrid>
        <w:gridCol w:w="4785"/>
        <w:gridCol w:w="4786"/>
      </w:tblGrid>
      <w:tr w:rsidR="00E91897">
        <w:tc>
          <w:tcPr>
            <w:tcW w:w="4785" w:type="dxa"/>
          </w:tcPr>
          <w:p w:rsidR="00E91897" w:rsidRDefault="00B02FA7">
            <w:pPr>
              <w:widowControl w:val="0"/>
              <w:rPr>
                <w:b/>
              </w:rPr>
            </w:pPr>
            <w:r>
              <w:rPr>
                <w:b/>
              </w:rPr>
              <w:t>Заказчик:</w:t>
            </w:r>
          </w:p>
        </w:tc>
        <w:tc>
          <w:tcPr>
            <w:tcW w:w="4785" w:type="dxa"/>
          </w:tcPr>
          <w:p w:rsidR="00E91897" w:rsidRDefault="00B02FA7">
            <w:pPr>
              <w:widowControl w:val="0"/>
              <w:rPr>
                <w:b/>
              </w:rPr>
            </w:pPr>
            <w:r>
              <w:rPr>
                <w:b/>
                <w:lang w:val="ru-RU"/>
              </w:rPr>
              <w:t>Исполнитель</w:t>
            </w:r>
            <w:r>
              <w:rPr>
                <w:b/>
              </w:rPr>
              <w:t>:</w:t>
            </w:r>
          </w:p>
        </w:tc>
      </w:tr>
      <w:tr w:rsidR="00E91897">
        <w:tc>
          <w:tcPr>
            <w:tcW w:w="4785" w:type="dxa"/>
          </w:tcPr>
          <w:p w:rsidR="00E91897" w:rsidRDefault="00E91897">
            <w:pPr>
              <w:widowControl w:val="0"/>
            </w:pPr>
          </w:p>
          <w:p w:rsidR="00E91897" w:rsidRDefault="00E91897">
            <w:pPr>
              <w:widowControl w:val="0"/>
            </w:pPr>
          </w:p>
          <w:p w:rsidR="00E91897" w:rsidRDefault="00B02FA7">
            <w:pPr>
              <w:widowControl w:val="0"/>
              <w:rPr>
                <w:lang w:val="ru-RU"/>
              </w:rPr>
            </w:pPr>
            <w:r>
              <w:t xml:space="preserve">_______________ / _______________ </w:t>
            </w:r>
          </w:p>
          <w:p w:rsidR="00E91897" w:rsidRDefault="00E91897">
            <w:pPr>
              <w:widowControl w:val="0"/>
            </w:pPr>
          </w:p>
        </w:tc>
        <w:tc>
          <w:tcPr>
            <w:tcW w:w="4785" w:type="dxa"/>
          </w:tcPr>
          <w:p w:rsidR="00E91897" w:rsidRDefault="00E91897">
            <w:pPr>
              <w:widowControl w:val="0"/>
            </w:pPr>
          </w:p>
          <w:p w:rsidR="00E91897" w:rsidRDefault="00E91897">
            <w:pPr>
              <w:widowControl w:val="0"/>
            </w:pPr>
          </w:p>
          <w:p w:rsidR="00E91897" w:rsidRDefault="00B02FA7">
            <w:pPr>
              <w:widowControl w:val="0"/>
            </w:pPr>
            <w:r>
              <w:t xml:space="preserve">_______________ / _______________ </w:t>
            </w:r>
          </w:p>
          <w:p w:rsidR="00E91897" w:rsidRDefault="00E91897">
            <w:pPr>
              <w:widowControl w:val="0"/>
            </w:pPr>
          </w:p>
          <w:p w:rsidR="00E91897" w:rsidRDefault="00E91897">
            <w:pPr>
              <w:widowControl w:val="0"/>
            </w:pPr>
          </w:p>
          <w:p w:rsidR="00E91897" w:rsidRDefault="00E91897">
            <w:pPr>
              <w:widowControl w:val="0"/>
              <w:jc w:val="center"/>
              <w:rPr>
                <w:lang w:val="ru-RU"/>
              </w:rPr>
            </w:pPr>
          </w:p>
          <w:p w:rsidR="00E91897" w:rsidRDefault="00E91897">
            <w:pPr>
              <w:widowControl w:val="0"/>
            </w:pPr>
          </w:p>
        </w:tc>
      </w:tr>
    </w:tbl>
    <w:p w:rsidR="00E91897" w:rsidRDefault="00B02FA7">
      <w:pPr>
        <w:jc w:val="center"/>
        <w:rPr>
          <w:lang w:val="en-US"/>
        </w:rPr>
      </w:pPr>
      <w:r>
        <w:rPr>
          <w:lang w:val="en-US"/>
        </w:rPr>
        <w:t>(конец формы)</w:t>
      </w:r>
    </w:p>
    <w:p w:rsidR="00E91897" w:rsidRDefault="00E91897">
      <w:pPr>
        <w:jc w:val="center"/>
        <w:rPr>
          <w:lang w:val="en-US"/>
        </w:rPr>
      </w:pPr>
    </w:p>
    <w:p w:rsidR="00E91897" w:rsidRDefault="00E91897">
      <w:pPr>
        <w:jc w:val="center"/>
        <w:rPr>
          <w:lang w:val="en-US"/>
        </w:rPr>
      </w:pPr>
    </w:p>
    <w:tbl>
      <w:tblPr>
        <w:tblW w:w="9571" w:type="dxa"/>
        <w:tblLayout w:type="fixed"/>
        <w:tblLook w:val="0000" w:firstRow="0" w:lastRow="0" w:firstColumn="0" w:lastColumn="0" w:noHBand="0" w:noVBand="0"/>
      </w:tblPr>
      <w:tblGrid>
        <w:gridCol w:w="4785"/>
        <w:gridCol w:w="4786"/>
      </w:tblGrid>
      <w:tr w:rsidR="00E91897">
        <w:tc>
          <w:tcPr>
            <w:tcW w:w="4785" w:type="dxa"/>
          </w:tcPr>
          <w:p w:rsidR="00E91897" w:rsidRDefault="00B02FA7">
            <w:pPr>
              <w:widowControl w:val="0"/>
              <w:rPr>
                <w:b/>
              </w:rPr>
            </w:pPr>
            <w:r>
              <w:rPr>
                <w:b/>
              </w:rPr>
              <w:t>Заказчик:</w:t>
            </w:r>
          </w:p>
        </w:tc>
        <w:tc>
          <w:tcPr>
            <w:tcW w:w="4785" w:type="dxa"/>
          </w:tcPr>
          <w:p w:rsidR="00E91897" w:rsidRDefault="00B02FA7">
            <w:pPr>
              <w:widowControl w:val="0"/>
              <w:rPr>
                <w:b/>
              </w:rPr>
            </w:pPr>
            <w:r>
              <w:rPr>
                <w:b/>
                <w:lang w:val="ru-RU"/>
              </w:rPr>
              <w:t>Исполнитель</w:t>
            </w:r>
            <w:r>
              <w:rPr>
                <w:b/>
              </w:rPr>
              <w:t>:</w:t>
            </w:r>
          </w:p>
        </w:tc>
      </w:tr>
      <w:tr w:rsidR="00E91897">
        <w:tc>
          <w:tcPr>
            <w:tcW w:w="4785" w:type="dxa"/>
          </w:tcPr>
          <w:p w:rsidR="00E91897" w:rsidRDefault="00E91897">
            <w:pPr>
              <w:widowControl w:val="0"/>
            </w:pPr>
          </w:p>
          <w:p w:rsidR="00E91897" w:rsidRDefault="00E91897">
            <w:pPr>
              <w:widowControl w:val="0"/>
            </w:pPr>
          </w:p>
          <w:p w:rsidR="00E91897" w:rsidRDefault="00B02FA7">
            <w:pPr>
              <w:widowControl w:val="0"/>
              <w:rPr>
                <w:lang w:val="ru-RU"/>
              </w:rPr>
            </w:pPr>
            <w:r>
              <w:t xml:space="preserve">_______________ / _______________ </w:t>
            </w:r>
          </w:p>
          <w:p w:rsidR="00E91897" w:rsidRDefault="00E91897">
            <w:pPr>
              <w:widowControl w:val="0"/>
            </w:pPr>
          </w:p>
        </w:tc>
        <w:tc>
          <w:tcPr>
            <w:tcW w:w="4785" w:type="dxa"/>
          </w:tcPr>
          <w:p w:rsidR="00E91897" w:rsidRDefault="00E91897">
            <w:pPr>
              <w:widowControl w:val="0"/>
            </w:pPr>
          </w:p>
          <w:p w:rsidR="00E91897" w:rsidRDefault="00E91897">
            <w:pPr>
              <w:widowControl w:val="0"/>
            </w:pPr>
          </w:p>
          <w:p w:rsidR="00E91897" w:rsidRDefault="00B02FA7">
            <w:pPr>
              <w:widowControl w:val="0"/>
              <w:rPr>
                <w:lang w:val="ru-RU"/>
              </w:rPr>
            </w:pPr>
            <w:r>
              <w:t xml:space="preserve">_______________ / _______________ </w:t>
            </w:r>
          </w:p>
          <w:p w:rsidR="00E91897" w:rsidRDefault="00E91897">
            <w:pPr>
              <w:widowControl w:val="0"/>
            </w:pPr>
          </w:p>
        </w:tc>
      </w:tr>
    </w:tbl>
    <w:p w:rsidR="00E91897" w:rsidRDefault="00E91897">
      <w:pPr>
        <w:sectPr w:rsidR="00E91897">
          <w:headerReference w:type="default" r:id="rId19"/>
          <w:footerReference w:type="default" r:id="rId20"/>
          <w:headerReference w:type="first" r:id="rId21"/>
          <w:pgSz w:w="11906" w:h="16838"/>
          <w:pgMar w:top="1134" w:right="851" w:bottom="1134" w:left="1418" w:header="709" w:footer="709" w:gutter="0"/>
          <w:cols w:space="720"/>
          <w:formProt w:val="0"/>
          <w:titlePg/>
          <w:docGrid w:linePitch="360"/>
        </w:sectPr>
      </w:pPr>
    </w:p>
    <w:p w:rsidR="00E91897" w:rsidRDefault="00E91897">
      <w:pPr>
        <w:rPr>
          <w:lang w:val="ru-RU"/>
        </w:rPr>
      </w:pPr>
    </w:p>
    <w:sectPr w:rsidR="00E91897">
      <w:headerReference w:type="default" r:id="rId22"/>
      <w:footerReference w:type="default" r:id="rId23"/>
      <w:headerReference w:type="first" r:id="rId24"/>
      <w:footerReference w:type="first" r:id="rId25"/>
      <w:pgSz w:w="16838" w:h="11906" w:orient="landscape"/>
      <w:pgMar w:top="1134" w:right="851" w:bottom="1134" w:left="1418" w:header="567"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02FA7">
      <w:r>
        <w:separator/>
      </w:r>
    </w:p>
  </w:endnote>
  <w:endnote w:type="continuationSeparator" w:id="0">
    <w:p w:rsidR="00000000" w:rsidRDefault="00B02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01"/>
    <w:family w:val="roman"/>
    <w:pitch w:val="variable"/>
  </w:font>
  <w:font w:name="Arial Unicode MS">
    <w:altName w:val="Arial"/>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897" w:rsidRDefault="00B02FA7">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noProof/>
        <w:sz w:val="22"/>
        <w:szCs w:val="22"/>
      </w:rPr>
      <w:t>2</w:t>
    </w:r>
    <w:r>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897" w:rsidRDefault="00B02FA7">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noProof/>
        <w:sz w:val="22"/>
        <w:szCs w:val="22"/>
      </w:rPr>
      <w:t>36</w:t>
    </w:r>
    <w:r>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897" w:rsidRDefault="00E9189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897" w:rsidRDefault="00B02FA7">
      <w:pPr>
        <w:rPr>
          <w:sz w:val="12"/>
        </w:rPr>
      </w:pPr>
      <w:r>
        <w:separator/>
      </w:r>
    </w:p>
  </w:footnote>
  <w:footnote w:type="continuationSeparator" w:id="0">
    <w:p w:rsidR="00E91897" w:rsidRDefault="00B02FA7">
      <w:pPr>
        <w:rPr>
          <w:sz w:val="12"/>
        </w:rPr>
      </w:pPr>
      <w:r>
        <w:continuationSeparator/>
      </w:r>
    </w:p>
  </w:footnote>
  <w:footnote w:id="1">
    <w:p w:rsidR="00E91897" w:rsidRDefault="00B02FA7">
      <w:pPr>
        <w:pStyle w:val="af8"/>
        <w:jc w:val="both"/>
        <w:rPr>
          <w:lang w:val="ru-RU"/>
        </w:rPr>
      </w:pPr>
      <w:r>
        <w:rPr>
          <w:rStyle w:val="a6"/>
        </w:rPr>
        <w:footnoteRef/>
      </w:r>
      <w:r>
        <w:rPr>
          <w:lang w:val="ru-RU"/>
        </w:rPr>
        <w:t xml:space="preserve"> </w:t>
      </w:r>
      <w:r>
        <w:rPr>
          <w:shd w:val="clear" w:color="auto" w:fill="C0C0C0"/>
          <w:lang w:val="ru-RU"/>
        </w:rPr>
        <w:t xml:space="preserve">За исключением отходов черных и цветных металлов, отработанных масел, образующихся от оборудования, зданий, строений и </w:t>
      </w:r>
      <w:r>
        <w:rPr>
          <w:color w:val="000000"/>
          <w:shd w:val="clear" w:color="auto" w:fill="C0C0C0"/>
          <w:lang w:val="ru-RU" w:eastAsia="ru-RU"/>
        </w:rPr>
        <w:t>сооружений</w:t>
      </w:r>
      <w:r>
        <w:rPr>
          <w:shd w:val="clear" w:color="auto" w:fill="C0C0C0"/>
          <w:lang w:val="ru-RU"/>
        </w:rPr>
        <w:t xml:space="preserve"> Заказчика.</w:t>
      </w:r>
    </w:p>
  </w:footnote>
  <w:footnote w:id="2">
    <w:p w:rsidR="00E91897" w:rsidRDefault="00B02FA7">
      <w:pPr>
        <w:pStyle w:val="af8"/>
        <w:rPr>
          <w:lang w:val="ru-RU"/>
        </w:rPr>
      </w:pPr>
      <w:r>
        <w:rPr>
          <w:rStyle w:val="a6"/>
        </w:rPr>
        <w:footnoteRef/>
      </w:r>
      <w:r>
        <w:rPr>
          <w:lang w:val="ru-RU"/>
        </w:rPr>
        <w:t xml:space="preserve"> Пункт включается в Договор, включающий выполнение работ / оказание услуг по:</w:t>
      </w:r>
    </w:p>
    <w:p w:rsidR="00E91897" w:rsidRDefault="00B02FA7">
      <w:pPr>
        <w:pStyle w:val="af8"/>
        <w:jc w:val="both"/>
        <w:rPr>
          <w:lang w:val="ru-RU"/>
        </w:rPr>
      </w:pPr>
      <w:r>
        <w:rPr>
          <w:lang w:val="ru-RU"/>
        </w:rPr>
        <w:t>- очистке, техническому обслуживанию</w:t>
      </w:r>
      <w:r>
        <w:rPr>
          <w:lang w:val="ru-RU"/>
        </w:rPr>
        <w:t xml:space="preserve">, обследованию, ремонту, техническому перевооружению и реконструкции сороудерживающих </w:t>
      </w:r>
      <w:r>
        <w:rPr>
          <w:lang w:val="ru-RU" w:eastAsia="ru-RU"/>
        </w:rPr>
        <w:t>решеток</w:t>
      </w:r>
      <w:r>
        <w:rPr>
          <w:lang w:val="ru-RU"/>
        </w:rPr>
        <w:t xml:space="preserve"> / сооружений, порогов пазов ремонтных затворов, </w:t>
      </w:r>
      <w:r>
        <w:rPr>
          <w:lang w:val="ru-RU" w:eastAsia="ru-RU"/>
        </w:rPr>
        <w:t>проводящего</w:t>
      </w:r>
      <w:r>
        <w:rPr>
          <w:lang w:val="ru-RU"/>
        </w:rPr>
        <w:t xml:space="preserve"> и отводящего </w:t>
      </w:r>
      <w:r>
        <w:rPr>
          <w:lang w:val="ru-RU" w:eastAsia="ru-RU"/>
        </w:rPr>
        <w:t>каналов</w:t>
      </w:r>
      <w:r>
        <w:rPr>
          <w:lang w:val="ru-RU"/>
        </w:rPr>
        <w:t xml:space="preserve"> и </w:t>
      </w:r>
      <w:r>
        <w:rPr>
          <w:lang w:val="ru-RU" w:eastAsia="ru-RU"/>
        </w:rPr>
        <w:t>т.п.;</w:t>
      </w:r>
    </w:p>
    <w:p w:rsidR="00E91897" w:rsidRDefault="00B02FA7">
      <w:pPr>
        <w:pStyle w:val="af8"/>
        <w:jc w:val="both"/>
        <w:rPr>
          <w:lang w:val="ru-RU"/>
        </w:rPr>
      </w:pPr>
      <w:r>
        <w:rPr>
          <w:lang w:val="ru-RU" w:eastAsia="ru-RU"/>
        </w:rPr>
        <w:t xml:space="preserve">- очистке прилегающей акватории водохранилища от приплывающей к </w:t>
      </w:r>
      <w:r>
        <w:rPr>
          <w:lang w:val="ru-RU" w:eastAsia="ru-RU"/>
        </w:rPr>
        <w:t>гидротехническим сооружениям ГЭС древесины и другого мусора;</w:t>
      </w:r>
    </w:p>
    <w:p w:rsidR="00E91897" w:rsidRDefault="00B02FA7">
      <w:pPr>
        <w:pStyle w:val="af8"/>
        <w:jc w:val="both"/>
        <w:rPr>
          <w:lang w:val="ru-RU"/>
        </w:rPr>
      </w:pPr>
      <w:r>
        <w:rPr>
          <w:lang w:val="ru-RU" w:eastAsia="ru-RU"/>
        </w:rPr>
        <w:t>- техническому обслуживанию оборудования, зданий, сооружений Заказчика;</w:t>
      </w:r>
    </w:p>
    <w:p w:rsidR="00E91897" w:rsidRDefault="00B02FA7">
      <w:pPr>
        <w:pStyle w:val="af8"/>
        <w:jc w:val="both"/>
        <w:rPr>
          <w:lang w:val="ru-RU"/>
        </w:rPr>
      </w:pPr>
      <w:r>
        <w:rPr>
          <w:lang w:val="ru-RU" w:eastAsia="ru-RU"/>
        </w:rPr>
        <w:t>- утилизации плавмусора.</w:t>
      </w:r>
    </w:p>
  </w:footnote>
  <w:footnote w:id="3">
    <w:p w:rsidR="00E91897" w:rsidRDefault="00B02FA7">
      <w:pPr>
        <w:pStyle w:val="af8"/>
        <w:jc w:val="both"/>
        <w:rPr>
          <w:lang w:val="ru-RU"/>
        </w:rPr>
      </w:pPr>
      <w:r>
        <w:rPr>
          <w:rStyle w:val="a6"/>
        </w:rPr>
        <w:footnoteRef/>
      </w:r>
      <w:r>
        <w:rPr>
          <w:lang w:val="ru-RU"/>
        </w:rPr>
        <w:t xml:space="preserve"> Согласно требованиям, установленным локальными нормативными документами (актами) в области обращ</w:t>
      </w:r>
      <w:r>
        <w:rPr>
          <w:lang w:val="ru-RU"/>
        </w:rPr>
        <w:t>ения с отходами на территории Заказчика (инструкциями, положениями и др.).</w:t>
      </w:r>
    </w:p>
  </w:footnote>
  <w:footnote w:id="4">
    <w:p w:rsidR="00E91897" w:rsidRDefault="00B02FA7">
      <w:pPr>
        <w:pStyle w:val="af8"/>
        <w:jc w:val="both"/>
        <w:rPr>
          <w:lang w:val="ru-RU"/>
        </w:rPr>
      </w:pPr>
      <w:r>
        <w:rPr>
          <w:rStyle w:val="a6"/>
        </w:rPr>
        <w:footnoteRef/>
      </w:r>
      <w:r>
        <w:rPr>
          <w:lang w:val="ru-RU"/>
        </w:rPr>
        <w:t xml:space="preserve"> Пункты включаются в Договор, включающий выполнение работ / оказание услуг по:</w:t>
      </w:r>
    </w:p>
    <w:p w:rsidR="00E91897" w:rsidRDefault="00B02FA7">
      <w:pPr>
        <w:pStyle w:val="af8"/>
        <w:jc w:val="both"/>
        <w:rPr>
          <w:lang w:val="ru-RU"/>
        </w:rPr>
      </w:pPr>
      <w:r>
        <w:rPr>
          <w:lang w:val="ru-RU"/>
        </w:rPr>
        <w:t>- очистке, техническому обслуживанию, обследованию, ремонту, техническому перевооружению и реконструк</w:t>
      </w:r>
      <w:r>
        <w:rPr>
          <w:lang w:val="ru-RU"/>
        </w:rPr>
        <w:t xml:space="preserve">ции сороудерживающих </w:t>
      </w:r>
      <w:r>
        <w:rPr>
          <w:lang w:val="ru-RU" w:eastAsia="ru-RU"/>
        </w:rPr>
        <w:t>решеток</w:t>
      </w:r>
      <w:r>
        <w:rPr>
          <w:lang w:val="ru-RU"/>
        </w:rPr>
        <w:t xml:space="preserve"> / сооружений, порогов пазов ремонтных затворов, </w:t>
      </w:r>
      <w:r>
        <w:rPr>
          <w:lang w:val="ru-RU" w:eastAsia="ru-RU"/>
        </w:rPr>
        <w:t>проводящего</w:t>
      </w:r>
      <w:r>
        <w:rPr>
          <w:lang w:val="ru-RU"/>
        </w:rPr>
        <w:t xml:space="preserve"> и отводящего </w:t>
      </w:r>
      <w:r>
        <w:rPr>
          <w:lang w:val="ru-RU" w:eastAsia="ru-RU"/>
        </w:rPr>
        <w:t>каналов</w:t>
      </w:r>
      <w:r>
        <w:rPr>
          <w:lang w:val="ru-RU"/>
        </w:rPr>
        <w:t xml:space="preserve"> и </w:t>
      </w:r>
      <w:r>
        <w:rPr>
          <w:lang w:val="ru-RU" w:eastAsia="ru-RU"/>
        </w:rPr>
        <w:t>т.п.;</w:t>
      </w:r>
    </w:p>
    <w:p w:rsidR="00E91897" w:rsidRDefault="00B02FA7">
      <w:pPr>
        <w:pStyle w:val="af8"/>
        <w:jc w:val="both"/>
        <w:rPr>
          <w:lang w:val="ru-RU"/>
        </w:rPr>
      </w:pPr>
      <w:r>
        <w:rPr>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rsidR="00E91897" w:rsidRDefault="00B02FA7">
      <w:pPr>
        <w:pStyle w:val="af8"/>
        <w:jc w:val="both"/>
        <w:rPr>
          <w:lang w:val="ru-RU"/>
        </w:rPr>
      </w:pPr>
      <w:r>
        <w:rPr>
          <w:lang w:val="ru-RU" w:eastAsia="ru-RU"/>
        </w:rPr>
        <w:t>- техническом</w:t>
      </w:r>
      <w:r>
        <w:rPr>
          <w:lang w:val="ru-RU" w:eastAsia="ru-RU"/>
        </w:rPr>
        <w:t>у обслуживанию оборудования, зданий, сооружений Заказчика;</w:t>
      </w:r>
    </w:p>
    <w:p w:rsidR="00E91897" w:rsidRDefault="00B02FA7">
      <w:pPr>
        <w:pStyle w:val="af8"/>
        <w:rPr>
          <w:lang w:val="ru-RU"/>
        </w:rPr>
      </w:pPr>
      <w:r>
        <w:rPr>
          <w:lang w:val="ru-RU" w:eastAsia="ru-RU"/>
        </w:rPr>
        <w:t>- утилизации плавмусора.</w:t>
      </w:r>
      <w:r>
        <w:rPr>
          <w:lang w:val="ru-RU"/>
        </w:rPr>
        <w:t xml:space="preserve"> </w:t>
      </w:r>
    </w:p>
  </w:footnote>
  <w:footnote w:id="5">
    <w:p w:rsidR="00E91897" w:rsidRDefault="00B02FA7">
      <w:pPr>
        <w:pStyle w:val="af8"/>
        <w:jc w:val="both"/>
        <w:rPr>
          <w:lang w:val="ru-RU"/>
        </w:rPr>
      </w:pPr>
      <w:r>
        <w:rPr>
          <w:rStyle w:val="a6"/>
        </w:rPr>
        <w:footnoteRef/>
      </w:r>
      <w:r>
        <w:rPr>
          <w:lang w:val="ru-RU"/>
        </w:rPr>
        <w:t xml:space="preserve"> 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6">
    <w:p w:rsidR="00E91897" w:rsidRDefault="00B02FA7">
      <w:pPr>
        <w:pStyle w:val="af8"/>
        <w:rPr>
          <w:lang w:val="ru-RU"/>
        </w:rPr>
      </w:pPr>
      <w:r>
        <w:rPr>
          <w:rStyle w:val="a6"/>
        </w:rPr>
        <w:footnoteRef/>
      </w:r>
      <w:r>
        <w:rPr>
          <w:lang w:val="ru-RU"/>
        </w:rPr>
        <w:t xml:space="preserve"> Пункт включа</w:t>
      </w:r>
      <w:r>
        <w:rPr>
          <w:lang w:val="ru-RU"/>
        </w:rPr>
        <w:t>ется в Договор, включающий выполнение работ / оказание услуг по:</w:t>
      </w:r>
    </w:p>
    <w:p w:rsidR="00E91897" w:rsidRDefault="00B02FA7">
      <w:pPr>
        <w:pStyle w:val="af8"/>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color w:val="000000"/>
          <w:lang w:val="ru-RU" w:eastAsia="ru-RU"/>
        </w:rPr>
        <w:t>решеток</w:t>
      </w:r>
      <w:r>
        <w:rPr>
          <w:lang w:val="ru-RU"/>
        </w:rPr>
        <w:t xml:space="preserve"> / сооружений, порогов пазов ремонтных затворов, </w:t>
      </w:r>
      <w:r>
        <w:rPr>
          <w:color w:val="000000"/>
          <w:lang w:val="ru-RU" w:eastAsia="ru-RU"/>
        </w:rPr>
        <w:t>проводящего</w:t>
      </w:r>
      <w:r>
        <w:rPr>
          <w:lang w:val="ru-RU"/>
        </w:rPr>
        <w:t xml:space="preserve"> и</w:t>
      </w:r>
      <w:r>
        <w:rPr>
          <w:lang w:val="ru-RU"/>
        </w:rPr>
        <w:t xml:space="preserve"> отводящего </w:t>
      </w:r>
      <w:r>
        <w:rPr>
          <w:color w:val="000000"/>
          <w:lang w:val="ru-RU" w:eastAsia="ru-RU"/>
        </w:rPr>
        <w:t>каналов</w:t>
      </w:r>
      <w:r>
        <w:rPr>
          <w:lang w:val="ru-RU"/>
        </w:rPr>
        <w:t xml:space="preserve"> и </w:t>
      </w:r>
      <w:r>
        <w:rPr>
          <w:color w:val="000000"/>
          <w:lang w:val="ru-RU" w:eastAsia="ru-RU"/>
        </w:rPr>
        <w:t>т.п.;</w:t>
      </w:r>
    </w:p>
    <w:p w:rsidR="00E91897" w:rsidRDefault="00B02FA7">
      <w:pPr>
        <w:pStyle w:val="af8"/>
        <w:jc w:val="both"/>
        <w:rPr>
          <w:lang w:val="ru-RU"/>
        </w:rPr>
      </w:pPr>
      <w:r>
        <w:rPr>
          <w:color w:val="000000"/>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rsidR="00E91897" w:rsidRDefault="00B02FA7">
      <w:pPr>
        <w:pStyle w:val="af8"/>
        <w:jc w:val="both"/>
        <w:rPr>
          <w:lang w:val="ru-RU"/>
        </w:rPr>
      </w:pPr>
      <w:r>
        <w:rPr>
          <w:color w:val="000000"/>
          <w:lang w:val="ru-RU" w:eastAsia="ru-RU"/>
        </w:rPr>
        <w:t>- техническому обслуживанию оборудования, зданий, сооружений Заказчика;</w:t>
      </w:r>
    </w:p>
    <w:p w:rsidR="00E91897" w:rsidRDefault="00B02FA7">
      <w:pPr>
        <w:pStyle w:val="af8"/>
        <w:rPr>
          <w:lang w:val="ru-RU"/>
        </w:rPr>
      </w:pPr>
      <w:r>
        <w:rPr>
          <w:bCs/>
          <w:color w:val="000000"/>
          <w:lang w:val="ru-RU" w:eastAsia="ru-RU"/>
        </w:rPr>
        <w:t>- утилизации плавмусора.</w:t>
      </w:r>
    </w:p>
  </w:footnote>
  <w:footnote w:id="7">
    <w:p w:rsidR="00E91897" w:rsidRDefault="00B02FA7">
      <w:pPr>
        <w:pStyle w:val="af8"/>
        <w:jc w:val="both"/>
        <w:rPr>
          <w:highlight w:val="yellow"/>
          <w:lang w:val="ru-RU"/>
        </w:rPr>
      </w:pPr>
      <w:r>
        <w:rPr>
          <w:rStyle w:val="a6"/>
        </w:rPr>
        <w:footnoteRef/>
      </w:r>
      <w:r>
        <w:rPr>
          <w:lang w:val="ru-RU"/>
        </w:rPr>
        <w:t xml:space="preserve">  </w:t>
      </w:r>
      <w:r>
        <w:rPr>
          <w:highlight w:val="lightGray"/>
          <w:lang w:val="ru-RU"/>
        </w:rPr>
        <w:t>Усл</w:t>
      </w:r>
      <w:r>
        <w:rPr>
          <w:highlight w:val="lightGray"/>
          <w:lang w:val="ru-RU"/>
        </w:rPr>
        <w:t>овие включается в случае, когда на дату заключения Договора расчеты стоимости услуг отсутствуют</w:t>
      </w:r>
      <w:r>
        <w:rPr>
          <w:lang w:val="ru-RU"/>
        </w:rPr>
        <w:t>.</w:t>
      </w:r>
      <w:r>
        <w:rPr>
          <w:highlight w:val="yellow"/>
          <w:lang w:val="ru-RU"/>
        </w:rPr>
        <w:t xml:space="preserve"> </w:t>
      </w:r>
    </w:p>
  </w:footnote>
  <w:footnote w:id="8">
    <w:p w:rsidR="00E91897" w:rsidRDefault="00B02FA7">
      <w:pPr>
        <w:pStyle w:val="af8"/>
        <w:jc w:val="both"/>
        <w:rPr>
          <w:lang w:val="ru-RU"/>
        </w:rPr>
      </w:pPr>
      <w:r>
        <w:rPr>
          <w:rStyle w:val="a6"/>
        </w:rPr>
        <w:footnoteRef/>
      </w:r>
      <w:r>
        <w:rPr>
          <w:lang w:val="ru-RU"/>
        </w:rPr>
        <w:t xml:space="preserve"> Для договоров, заключенных в рамках операционной (текущей) деятельности Общества.</w:t>
      </w:r>
    </w:p>
  </w:footnote>
  <w:footnote w:id="9">
    <w:p w:rsidR="00E91897" w:rsidRDefault="00B02FA7">
      <w:pPr>
        <w:jc w:val="both"/>
        <w:rPr>
          <w:sz w:val="20"/>
          <w:szCs w:val="20"/>
          <w:highlight w:val="yellow"/>
          <w:vertAlign w:val="subscript"/>
          <w:lang w:val="ru-RU"/>
        </w:rPr>
      </w:pPr>
      <w:r>
        <w:rPr>
          <w:rStyle w:val="a6"/>
        </w:rPr>
        <w:footnoteRef/>
      </w:r>
      <w:r>
        <w:rPr>
          <w:sz w:val="20"/>
          <w:szCs w:val="20"/>
          <w:lang w:val="ru-RU"/>
        </w:rPr>
        <w:t xml:space="preserve"> Для договоров, заключенных в рамках реализации инвестиционной программы </w:t>
      </w:r>
      <w:r>
        <w:rPr>
          <w:sz w:val="20"/>
          <w:szCs w:val="20"/>
          <w:lang w:val="ru-RU"/>
        </w:rPr>
        <w:t>Общества.</w:t>
      </w:r>
    </w:p>
  </w:footnote>
  <w:footnote w:id="10">
    <w:p w:rsidR="00E91897" w:rsidRDefault="00B02FA7">
      <w:pPr>
        <w:pStyle w:val="af8"/>
        <w:jc w:val="both"/>
        <w:rPr>
          <w:lang w:val="ru-RU"/>
        </w:rPr>
      </w:pPr>
      <w:r>
        <w:rPr>
          <w:rStyle w:val="a6"/>
        </w:rPr>
        <w:footnoteRef/>
      </w:r>
      <w:r>
        <w:rPr>
          <w:lang w:val="ru-RU"/>
        </w:rP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w:t>
      </w:r>
      <w:r>
        <w:rPr>
          <w:lang w:val="ru-RU"/>
        </w:rPr>
        <w:t>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11">
    <w:p w:rsidR="00E91897" w:rsidRDefault="00B02FA7">
      <w:pPr>
        <w:pStyle w:val="af8"/>
        <w:rPr>
          <w:lang w:val="ru-RU"/>
        </w:rPr>
      </w:pPr>
      <w:r>
        <w:rPr>
          <w:rStyle w:val="a6"/>
        </w:rPr>
        <w:footnoteRef/>
      </w:r>
      <w:r>
        <w:rPr>
          <w:lang w:val="ru-RU"/>
        </w:rPr>
        <w:t xml:space="preserve"> В случае непредоставления новой Банковской гарантии во</w:t>
      </w:r>
      <w:r>
        <w:rPr>
          <w:lang w:val="ru-RU"/>
        </w:rPr>
        <w:t>зврата авансового платежа.</w:t>
      </w:r>
    </w:p>
  </w:footnote>
  <w:footnote w:id="12">
    <w:p w:rsidR="00E91897" w:rsidRDefault="00B02FA7">
      <w:pPr>
        <w:pStyle w:val="af8"/>
        <w:jc w:val="both"/>
        <w:rPr>
          <w:lang w:val="ru-RU"/>
        </w:rPr>
      </w:pPr>
      <w:r>
        <w:rPr>
          <w:rStyle w:val="a6"/>
        </w:rPr>
        <w:footnoteRef/>
      </w:r>
      <w:r>
        <w:rPr>
          <w:lang w:val="ru-RU"/>
        </w:rPr>
        <w:t xml:space="preserve"> </w:t>
      </w:r>
      <w:r>
        <w:rPr>
          <w:highlight w:val="lightGray"/>
          <w:lang w:val="ru-RU"/>
        </w:rPr>
        <w:t>Данный пункт применяется только в случае, если в отношении контрагента (победителя закупки) введены санкции/ограничительные меры. Форма допсоглашения является типовой (ТФД № 12.3)</w:t>
      </w:r>
    </w:p>
  </w:footnote>
  <w:footnote w:id="13">
    <w:p w:rsidR="00E91897" w:rsidRDefault="00B02FA7">
      <w:pPr>
        <w:pStyle w:val="af8"/>
        <w:rPr>
          <w:lang w:val="ru-RU"/>
        </w:rPr>
      </w:pPr>
      <w:r>
        <w:rPr>
          <w:rStyle w:val="a6"/>
        </w:rPr>
        <w:footnoteRef/>
      </w:r>
      <w:r>
        <w:rPr>
          <w:lang w:val="ru-RU"/>
        </w:rPr>
        <w:t xml:space="preserve"> Включается в Договор, включающий выполнение </w:t>
      </w:r>
      <w:r>
        <w:rPr>
          <w:lang w:val="ru-RU"/>
        </w:rPr>
        <w:t>работ / оказание услуг по:</w:t>
      </w:r>
    </w:p>
    <w:p w:rsidR="00E91897" w:rsidRDefault="00B02FA7">
      <w:pPr>
        <w:pStyle w:val="af8"/>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Pr>
          <w:lang w:val="ru-RU"/>
        </w:rPr>
        <w:t xml:space="preserve"> / сооружений, порогов пазов ремонтных затворов, </w:t>
      </w:r>
      <w:r>
        <w:rPr>
          <w:lang w:val="ru-RU" w:eastAsia="ru-RU"/>
        </w:rPr>
        <w:t>проводящего</w:t>
      </w:r>
      <w:r>
        <w:rPr>
          <w:lang w:val="ru-RU"/>
        </w:rPr>
        <w:t xml:space="preserve"> и отводящего </w:t>
      </w:r>
      <w:r>
        <w:rPr>
          <w:lang w:val="ru-RU" w:eastAsia="ru-RU"/>
        </w:rPr>
        <w:t>каналов</w:t>
      </w:r>
      <w:r>
        <w:rPr>
          <w:lang w:val="ru-RU"/>
        </w:rPr>
        <w:t xml:space="preserve"> и </w:t>
      </w:r>
      <w:r>
        <w:rPr>
          <w:lang w:val="ru-RU" w:eastAsia="ru-RU"/>
        </w:rPr>
        <w:t>т.п.;</w:t>
      </w:r>
    </w:p>
    <w:p w:rsidR="00E91897" w:rsidRDefault="00B02FA7">
      <w:pPr>
        <w:pStyle w:val="af8"/>
        <w:jc w:val="both"/>
        <w:rPr>
          <w:lang w:val="ru-RU"/>
        </w:rPr>
      </w:pPr>
      <w:r>
        <w:rPr>
          <w:lang w:val="ru-RU" w:eastAsia="ru-RU"/>
        </w:rPr>
        <w:t xml:space="preserve">- очистке </w:t>
      </w:r>
      <w:r>
        <w:rPr>
          <w:lang w:val="ru-RU" w:eastAsia="ru-RU"/>
        </w:rPr>
        <w:t>прилегающей акватории водохранилища от приплывающей к гидротехническим сооружениям ГЭС древесины и другого мусора;</w:t>
      </w:r>
    </w:p>
    <w:p w:rsidR="00E91897" w:rsidRDefault="00B02FA7">
      <w:pPr>
        <w:pStyle w:val="af8"/>
        <w:jc w:val="both"/>
        <w:rPr>
          <w:lang w:val="ru-RU"/>
        </w:rPr>
      </w:pPr>
      <w:r>
        <w:rPr>
          <w:lang w:val="ru-RU" w:eastAsia="ru-RU"/>
        </w:rPr>
        <w:t>- техническому обслуживанию оборудования, зданий, сооружений Заказчика;</w:t>
      </w:r>
    </w:p>
    <w:p w:rsidR="00E91897" w:rsidRDefault="00B02FA7">
      <w:pPr>
        <w:pStyle w:val="af8"/>
        <w:rPr>
          <w:lang w:val="ru-RU"/>
        </w:rPr>
      </w:pPr>
      <w:r>
        <w:rPr>
          <w:lang w:val="ru-RU" w:eastAsia="ru-RU"/>
        </w:rPr>
        <w:t>- утилизации плавмусора.</w:t>
      </w:r>
      <w:r>
        <w:rPr>
          <w:lang w:val="ru-RU"/>
        </w:rPr>
        <w:t xml:space="preserve"> </w:t>
      </w:r>
    </w:p>
  </w:footnote>
  <w:footnote w:id="14">
    <w:p w:rsidR="00E91897" w:rsidRDefault="00B02FA7">
      <w:pPr>
        <w:pStyle w:val="af8"/>
        <w:rPr>
          <w:lang w:val="ru-RU"/>
        </w:rPr>
      </w:pPr>
      <w:r>
        <w:rPr>
          <w:rStyle w:val="a6"/>
        </w:rPr>
        <w:footnoteRef/>
      </w:r>
      <w:r>
        <w:rPr>
          <w:lang w:val="ru-RU"/>
        </w:rPr>
        <w:t xml:space="preserve"> Включается в Договор, включающий выполнен</w:t>
      </w:r>
      <w:r>
        <w:rPr>
          <w:lang w:val="ru-RU"/>
        </w:rPr>
        <w:t>ие работ / оказание услуг по:</w:t>
      </w:r>
    </w:p>
    <w:p w:rsidR="00E91897" w:rsidRDefault="00B02FA7">
      <w:pPr>
        <w:pStyle w:val="af8"/>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Pr>
          <w:lang w:val="ru-RU"/>
        </w:rPr>
        <w:t xml:space="preserve"> / сооружений, порогов пазов ремонтных затворов, </w:t>
      </w:r>
      <w:r>
        <w:rPr>
          <w:lang w:val="ru-RU" w:eastAsia="ru-RU"/>
        </w:rPr>
        <w:t>проводящего</w:t>
      </w:r>
      <w:r>
        <w:rPr>
          <w:lang w:val="ru-RU"/>
        </w:rPr>
        <w:t xml:space="preserve"> и отводящего </w:t>
      </w:r>
      <w:r>
        <w:rPr>
          <w:lang w:val="ru-RU" w:eastAsia="ru-RU"/>
        </w:rPr>
        <w:t>каналов</w:t>
      </w:r>
      <w:r>
        <w:rPr>
          <w:lang w:val="ru-RU"/>
        </w:rPr>
        <w:t xml:space="preserve"> и </w:t>
      </w:r>
      <w:r>
        <w:rPr>
          <w:lang w:val="ru-RU" w:eastAsia="ru-RU"/>
        </w:rPr>
        <w:t>т.п.;</w:t>
      </w:r>
    </w:p>
    <w:p w:rsidR="00E91897" w:rsidRDefault="00B02FA7">
      <w:pPr>
        <w:pStyle w:val="af8"/>
        <w:jc w:val="both"/>
        <w:rPr>
          <w:lang w:val="ru-RU"/>
        </w:rPr>
      </w:pPr>
      <w:r>
        <w:rPr>
          <w:lang w:val="ru-RU" w:eastAsia="ru-RU"/>
        </w:rPr>
        <w:t>- очист</w:t>
      </w:r>
      <w:r>
        <w:rPr>
          <w:lang w:val="ru-RU" w:eastAsia="ru-RU"/>
        </w:rPr>
        <w:t>ке прилегающей акватории водохранилища от приплывающей к гидротехническим сооружениям ГЭС древесины и другого мусора;</w:t>
      </w:r>
    </w:p>
    <w:p w:rsidR="00E91897" w:rsidRDefault="00B02FA7">
      <w:pPr>
        <w:pStyle w:val="af8"/>
        <w:jc w:val="both"/>
        <w:rPr>
          <w:lang w:val="ru-RU"/>
        </w:rPr>
      </w:pPr>
      <w:r>
        <w:rPr>
          <w:lang w:val="ru-RU" w:eastAsia="ru-RU"/>
        </w:rPr>
        <w:t>- техническому обслуживанию оборудования, зданий, сооружений Заказчика;</w:t>
      </w:r>
    </w:p>
    <w:p w:rsidR="00E91897" w:rsidRDefault="00B02FA7">
      <w:pPr>
        <w:pStyle w:val="af8"/>
        <w:rPr>
          <w:lang w:val="ru-RU"/>
        </w:rPr>
      </w:pPr>
      <w:r>
        <w:rPr>
          <w:lang w:val="ru-RU" w:eastAsia="ru-RU"/>
        </w:rPr>
        <w:t>- утилизации плавмусора.</w:t>
      </w:r>
      <w:r>
        <w:rPr>
          <w:lang w:val="ru-RU"/>
        </w:rPr>
        <w:t xml:space="preserve"> </w:t>
      </w:r>
    </w:p>
  </w:footnote>
  <w:footnote w:id="15">
    <w:p w:rsidR="00E91897" w:rsidRDefault="00B02FA7">
      <w:pPr>
        <w:pStyle w:val="af8"/>
        <w:jc w:val="both"/>
        <w:rPr>
          <w:lang w:val="ru-RU"/>
        </w:rPr>
      </w:pPr>
      <w:r>
        <w:rPr>
          <w:rStyle w:val="a6"/>
        </w:rPr>
        <w:footnoteRef/>
      </w:r>
      <w:r>
        <w:rPr>
          <w:lang w:val="ru-RU"/>
        </w:rPr>
        <w:t xml:space="preserve"> </w:t>
      </w:r>
      <w:r>
        <w:rPr>
          <w:highlight w:val="lightGray"/>
          <w:lang w:val="ru-RU"/>
        </w:rPr>
        <w:t>Применяется в случае наличия между Сто</w:t>
      </w:r>
      <w:r>
        <w:rPr>
          <w:highlight w:val="lightGray"/>
          <w:lang w:val="ru-RU"/>
        </w:rPr>
        <w:t>ронами заключенного соглашения о переходе на электронный юридически значимый документооборот (Соглашения об ЭДО)</w:t>
      </w:r>
      <w:r>
        <w:rPr>
          <w:lang w:val="ru-RU"/>
        </w:rPr>
        <w:t>.</w:t>
      </w:r>
    </w:p>
  </w:footnote>
  <w:footnote w:id="16">
    <w:p w:rsidR="00E91897" w:rsidRDefault="00B02FA7">
      <w:pPr>
        <w:pStyle w:val="af8"/>
        <w:rPr>
          <w:lang w:val="ru-RU"/>
        </w:rPr>
      </w:pPr>
      <w:r>
        <w:rPr>
          <w:rStyle w:val="a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17">
    <w:p w:rsidR="00E91897" w:rsidRDefault="00B02FA7">
      <w:pPr>
        <w:pStyle w:val="af8"/>
        <w:rPr>
          <w:lang w:val="ru-RU"/>
        </w:rPr>
      </w:pPr>
      <w:r>
        <w:rPr>
          <w:rStyle w:val="a6"/>
        </w:rPr>
        <w:footnoteRef/>
      </w:r>
      <w:r>
        <w:rPr>
          <w:lang w:val="ru-RU"/>
        </w:rPr>
        <w:t xml:space="preserve"> Применяется, ес</w:t>
      </w:r>
      <w:r>
        <w:rPr>
          <w:lang w:val="ru-RU"/>
        </w:rPr>
        <w:t>ли не используется УПД.</w:t>
      </w:r>
    </w:p>
  </w:footnote>
  <w:footnote w:id="18">
    <w:p w:rsidR="00E91897" w:rsidRDefault="00B02FA7">
      <w:pPr>
        <w:pStyle w:val="af8"/>
        <w:rPr>
          <w:lang w:val="ru-RU"/>
        </w:rPr>
      </w:pPr>
      <w:r>
        <w:rPr>
          <w:rStyle w:val="a6"/>
        </w:rPr>
        <w:footnoteRef/>
      </w:r>
      <w:r>
        <w:rPr>
          <w:lang w:val="ru-RU" w:eastAsia="ru-RU"/>
        </w:rPr>
        <w:t xml:space="preserve"> Включается в Договор, включающий выполнение работ / оказание услуг по:</w:t>
      </w:r>
    </w:p>
    <w:p w:rsidR="00E91897" w:rsidRDefault="00B02FA7">
      <w:pPr>
        <w:pStyle w:val="af8"/>
        <w:jc w:val="both"/>
        <w:rPr>
          <w:lang w:val="ru-RU"/>
        </w:rPr>
      </w:pPr>
      <w:r>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Pr>
          <w:lang w:val="ru-RU"/>
        </w:rPr>
        <w:t xml:space="preserve"> / сооружений, порогов пазов р</w:t>
      </w:r>
      <w:r>
        <w:rPr>
          <w:lang w:val="ru-RU"/>
        </w:rPr>
        <w:t xml:space="preserve">емонтных затворов, </w:t>
      </w:r>
      <w:r>
        <w:rPr>
          <w:lang w:val="ru-RU" w:eastAsia="ru-RU"/>
        </w:rPr>
        <w:t>проводящего</w:t>
      </w:r>
      <w:r>
        <w:rPr>
          <w:lang w:val="ru-RU"/>
        </w:rPr>
        <w:t xml:space="preserve"> и отводящего </w:t>
      </w:r>
      <w:r>
        <w:rPr>
          <w:lang w:val="ru-RU" w:eastAsia="ru-RU"/>
        </w:rPr>
        <w:t>каналов</w:t>
      </w:r>
      <w:r>
        <w:rPr>
          <w:lang w:val="ru-RU"/>
        </w:rPr>
        <w:t xml:space="preserve"> и </w:t>
      </w:r>
      <w:r>
        <w:rPr>
          <w:lang w:val="ru-RU" w:eastAsia="ru-RU"/>
        </w:rPr>
        <w:t>т.п.;</w:t>
      </w:r>
    </w:p>
    <w:p w:rsidR="00E91897" w:rsidRDefault="00B02FA7">
      <w:pPr>
        <w:pStyle w:val="af8"/>
        <w:jc w:val="both"/>
        <w:rPr>
          <w:lang w:val="ru-RU"/>
        </w:rPr>
      </w:pPr>
      <w:r>
        <w:rPr>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rsidR="00E91897" w:rsidRDefault="00B02FA7">
      <w:pPr>
        <w:pStyle w:val="af8"/>
        <w:jc w:val="both"/>
        <w:rPr>
          <w:lang w:val="ru-RU"/>
        </w:rPr>
      </w:pPr>
      <w:r>
        <w:rPr>
          <w:lang w:val="ru-RU" w:eastAsia="ru-RU"/>
        </w:rPr>
        <w:t>- техническому обслуживанию оборудования, зданий, сооружений Заказчика;</w:t>
      </w:r>
    </w:p>
    <w:p w:rsidR="00E91897" w:rsidRDefault="00B02FA7">
      <w:pPr>
        <w:pStyle w:val="af8"/>
        <w:rPr>
          <w:lang w:val="ru-RU"/>
        </w:rPr>
      </w:pPr>
      <w:r>
        <w:rPr>
          <w:lang w:val="ru-RU" w:eastAsia="ru-RU"/>
        </w:rPr>
        <w:t xml:space="preserve">- утилизации плавмусора. </w:t>
      </w:r>
    </w:p>
  </w:footnote>
  <w:footnote w:id="19">
    <w:p w:rsidR="00E91897" w:rsidRDefault="00B02FA7">
      <w:pPr>
        <w:pStyle w:val="af8"/>
        <w:jc w:val="both"/>
        <w:rPr>
          <w:lang w:val="ru-RU"/>
        </w:rPr>
      </w:pPr>
      <w:r>
        <w:rPr>
          <w:rStyle w:val="a6"/>
        </w:rPr>
        <w:footnoteRef/>
      </w:r>
      <w:r>
        <w:rPr>
          <w:lang w:val="ru-RU"/>
        </w:rPr>
        <w:t xml:space="preserve"> Актуальный Перечень Банков-Гарантов Группы РусГидро размещен на официальном сайте Общества </w:t>
      </w:r>
      <w:r>
        <w:t>http</w:t>
      </w:r>
      <w:r>
        <w:rPr>
          <w:lang w:val="ru-RU"/>
        </w:rPr>
        <w:t>://</w:t>
      </w:r>
      <w:r>
        <w:t>zakupki</w:t>
      </w:r>
      <w:r>
        <w:rPr>
          <w:lang w:val="ru-RU"/>
        </w:rPr>
        <w:t>.</w:t>
      </w:r>
      <w:r>
        <w:t>rushydro</w:t>
      </w:r>
      <w:r>
        <w:rPr>
          <w:lang w:val="ru-RU"/>
        </w:rPr>
        <w:t>.</w:t>
      </w:r>
      <w:r>
        <w:t>ru</w:t>
      </w:r>
      <w:r>
        <w:rPr>
          <w:lang w:val="ru-RU"/>
        </w:rPr>
        <w:t>/</w:t>
      </w:r>
      <w:r>
        <w:t>PublicContent</w:t>
      </w:r>
      <w:r>
        <w:rPr>
          <w:lang w:val="ru-RU"/>
        </w:rPr>
        <w:t>/</w:t>
      </w:r>
      <w:r>
        <w:t>Section</w:t>
      </w:r>
      <w:r>
        <w:rPr>
          <w:lang w:val="ru-RU"/>
        </w:rPr>
        <w:t>/6</w:t>
      </w:r>
    </w:p>
  </w:footnote>
  <w:footnote w:id="20">
    <w:p w:rsidR="00E91897" w:rsidRDefault="00B02FA7">
      <w:pPr>
        <w:pStyle w:val="af8"/>
        <w:jc w:val="both"/>
        <w:rPr>
          <w:lang w:val="ru-RU"/>
        </w:rPr>
      </w:pPr>
      <w:r>
        <w:rPr>
          <w:rStyle w:val="a6"/>
        </w:rPr>
        <w:footnoteRef/>
      </w:r>
      <w:r>
        <w:rPr>
          <w:lang w:val="ru-RU"/>
        </w:rPr>
        <w:t xml:space="preserve"> Если кредитная организация имеет рейтинги кредитоспособности разных уровней, присво</w:t>
      </w:r>
      <w:r>
        <w:rPr>
          <w:lang w:val="ru-RU"/>
        </w:rPr>
        <w:t xml:space="preserve">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t>Reuters</w:t>
      </w:r>
      <w:r>
        <w:rPr>
          <w:lang w:val="ru-RU"/>
        </w:rPr>
        <w:t xml:space="preserve">, </w:t>
      </w:r>
      <w:r>
        <w:t>Bloomberg</w:t>
      </w:r>
      <w:r>
        <w:rPr>
          <w:lang w:val="ru-RU"/>
        </w:rPr>
        <w:t>, С</w:t>
      </w:r>
      <w:r>
        <w:t>bonds</w:t>
      </w:r>
      <w:r>
        <w:rPr>
          <w:lang w:val="ru-RU"/>
        </w:rPr>
        <w:t>).</w:t>
      </w:r>
    </w:p>
  </w:footnote>
  <w:footnote w:id="21">
    <w:p w:rsidR="00E91897" w:rsidRDefault="00B02FA7">
      <w:pPr>
        <w:pStyle w:val="af8"/>
        <w:jc w:val="both"/>
        <w:rPr>
          <w:lang w:val="ru-RU"/>
        </w:rPr>
      </w:pPr>
      <w:r>
        <w:rPr>
          <w:rStyle w:val="a6"/>
        </w:rPr>
        <w:footnoteRef/>
      </w:r>
      <w:r>
        <w:rPr>
          <w:lang w:val="ru-RU"/>
        </w:rPr>
        <w:t xml:space="preserve"> </w:t>
      </w:r>
      <w:r>
        <w:rPr>
          <w:lang w:val="ru-RU"/>
        </w:rPr>
        <w:t>Данное требование не применяется в отношении небанковских кредитных организаций.</w:t>
      </w:r>
    </w:p>
  </w:footnote>
  <w:footnote w:id="22">
    <w:p w:rsidR="00E91897" w:rsidRDefault="00B02FA7">
      <w:pPr>
        <w:pStyle w:val="af8"/>
        <w:jc w:val="both"/>
        <w:rPr>
          <w:lang w:val="ru-RU"/>
        </w:rPr>
      </w:pPr>
      <w:r>
        <w:rPr>
          <w:rStyle w:val="a6"/>
        </w:rPr>
        <w:footnoteRef/>
      </w:r>
      <w:r>
        <w:rPr>
          <w:lang w:val="ru-RU"/>
        </w:rPr>
        <w:t xml:space="preserve"> При издании ПО организационно-распорядительного документа о ТФУ данный критерий может быть исключен.</w:t>
      </w:r>
    </w:p>
  </w:footnote>
  <w:footnote w:id="23">
    <w:p w:rsidR="00E91897" w:rsidRDefault="00B02FA7">
      <w:pPr>
        <w:pStyle w:val="af8"/>
        <w:jc w:val="both"/>
        <w:rPr>
          <w:lang w:val="ru-RU"/>
        </w:rPr>
      </w:pPr>
      <w:r>
        <w:rPr>
          <w:rStyle w:val="a6"/>
        </w:rPr>
        <w:footnoteRef/>
      </w:r>
      <w:r>
        <w:rPr>
          <w:lang w:val="ru-RU"/>
        </w:rPr>
        <w:t xml:space="preserve"> Значение показателя округляется в большую или меньшую сторону до суммы</w:t>
      </w:r>
      <w:r>
        <w:rPr>
          <w:lang w:val="ru-RU"/>
        </w:rPr>
        <w:t xml:space="preserve">, кратной 100 млн. руб. </w:t>
      </w:r>
      <w:r>
        <w:rPr>
          <w:lang w:val="ru-RU"/>
        </w:rPr>
        <w:br/>
        <w:t>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w:t>
      </w:r>
      <w:r>
        <w:rPr>
          <w:lang w:val="ru-RU"/>
        </w:rPr>
        <w:t>торону. Например, расчетное значение лимита - 5</w:t>
      </w:r>
      <w:r>
        <w:t> </w:t>
      </w:r>
      <w:r>
        <w:rPr>
          <w:lang w:val="ru-RU"/>
        </w:rPr>
        <w:t xml:space="preserve">440 млн. руб., лимит </w:t>
      </w:r>
      <w:r>
        <w:rPr>
          <w:lang w:val="ru-RU"/>
        </w:rPr>
        <w:br/>
        <w:t>к установлению - 5</w:t>
      </w:r>
      <w:r>
        <w:t> </w:t>
      </w:r>
      <w:r>
        <w:rPr>
          <w:lang w:val="ru-RU"/>
        </w:rPr>
        <w:t>400 млн. руб.; расчетное значение лимита - 5</w:t>
      </w:r>
      <w:r>
        <w:t> </w:t>
      </w:r>
      <w:r>
        <w:rPr>
          <w:lang w:val="ru-RU"/>
        </w:rPr>
        <w:t xml:space="preserve">450 млн. руб., лимит к установлению - </w:t>
      </w:r>
      <w:r>
        <w:rPr>
          <w:lang w:val="ru-RU"/>
        </w:rPr>
        <w:br/>
        <w:t>5</w:t>
      </w:r>
      <w:r>
        <w:t> </w:t>
      </w:r>
      <w:r>
        <w:rPr>
          <w:lang w:val="ru-RU"/>
        </w:rPr>
        <w:t>500 млн. руб.</w:t>
      </w:r>
    </w:p>
  </w:footnote>
  <w:footnote w:id="24">
    <w:p w:rsidR="00E91897" w:rsidRDefault="00B02FA7">
      <w:pPr>
        <w:pStyle w:val="af8"/>
        <w:jc w:val="both"/>
        <w:rPr>
          <w:lang w:val="ru-RU"/>
        </w:rPr>
      </w:pPr>
      <w:r>
        <w:rPr>
          <w:rStyle w:val="a6"/>
        </w:rPr>
        <w:footnoteRef/>
      </w:r>
      <w:r>
        <w:rPr>
          <w:lang w:val="ru-RU"/>
        </w:rPr>
        <w:t xml:space="preserve"> </w:t>
      </w:r>
      <w:r>
        <w:rPr>
          <w:lang w:val="ru-RU"/>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r>
      <w:r>
        <w:rPr>
          <w:lang w:val="ru-RU"/>
        </w:rPr>
        <w:br/>
        <w:t>из присвоенных (по данным сайта кредитной организации и / или рей</w:t>
      </w:r>
      <w:r>
        <w:rPr>
          <w:lang w:val="ru-RU"/>
        </w:rPr>
        <w:t xml:space="preserve">тинговых агентств и/или </w:t>
      </w:r>
      <w:r>
        <w:rPr>
          <w:lang w:val="ru-RU"/>
        </w:rPr>
        <w:br/>
        <w:t xml:space="preserve">из информационных систем </w:t>
      </w:r>
      <w:r>
        <w:t>Reuters</w:t>
      </w:r>
      <w:r>
        <w:rPr>
          <w:lang w:val="ru-RU"/>
        </w:rPr>
        <w:t xml:space="preserve">, </w:t>
      </w:r>
      <w:r>
        <w:t>Bloomberg</w:t>
      </w:r>
      <w:r>
        <w:rPr>
          <w:lang w:val="ru-RU"/>
        </w:rPr>
        <w:t>, С</w:t>
      </w:r>
      <w:r>
        <w:t>bonds</w:t>
      </w:r>
      <w:r>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897" w:rsidRDefault="00E91897">
    <w:pPr>
      <w:pStyle w:val="af1"/>
      <w:jc w:val="righ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897" w:rsidRDefault="00E91897">
    <w:pPr>
      <w:pStyle w:val="af1"/>
      <w:jc w:val="right"/>
      <w:rPr>
        <w:sz w:val="20"/>
        <w:szCs w:val="20"/>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897" w:rsidRDefault="00E91897">
    <w:pPr>
      <w:pStyle w:val="af1"/>
      <w:jc w:val="right"/>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897" w:rsidRDefault="00E9189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A6938"/>
    <w:multiLevelType w:val="multilevel"/>
    <w:tmpl w:val="C32CF38C"/>
    <w:lvl w:ilvl="0">
      <w:start w:val="2"/>
      <w:numFmt w:val="decimal"/>
      <w:lvlText w:val="%1."/>
      <w:lvlJc w:val="left"/>
      <w:pPr>
        <w:tabs>
          <w:tab w:val="num" w:pos="0"/>
        </w:tabs>
        <w:ind w:left="660" w:hanging="660"/>
      </w:pPr>
    </w:lvl>
    <w:lvl w:ilvl="1">
      <w:start w:val="4"/>
      <w:numFmt w:val="decimal"/>
      <w:lvlText w:val="%1.%2."/>
      <w:lvlJc w:val="left"/>
      <w:pPr>
        <w:tabs>
          <w:tab w:val="num" w:pos="0"/>
        </w:tabs>
        <w:ind w:left="1015" w:hanging="6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 w15:restartNumberingAfterBreak="0">
    <w:nsid w:val="016B097B"/>
    <w:multiLevelType w:val="multilevel"/>
    <w:tmpl w:val="CB52B5D8"/>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19A162A"/>
    <w:multiLevelType w:val="multilevel"/>
    <w:tmpl w:val="17DCD11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053D21FE"/>
    <w:multiLevelType w:val="multilevel"/>
    <w:tmpl w:val="A30ED5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0B055EBD"/>
    <w:multiLevelType w:val="multilevel"/>
    <w:tmpl w:val="790C378E"/>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5" w15:restartNumberingAfterBreak="0">
    <w:nsid w:val="0B450E78"/>
    <w:multiLevelType w:val="multilevel"/>
    <w:tmpl w:val="AE56CEBC"/>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2640" w:hanging="360"/>
      </w:pPr>
      <w:rPr>
        <w:b w:val="0"/>
      </w:rPr>
    </w:lvl>
    <w:lvl w:ilvl="2">
      <w:start w:val="1"/>
      <w:numFmt w:val="decimal"/>
      <w:lvlText w:val="%1.%2.%3."/>
      <w:lvlJc w:val="left"/>
      <w:pPr>
        <w:tabs>
          <w:tab w:val="num" w:pos="0"/>
        </w:tabs>
        <w:ind w:left="5280" w:hanging="720"/>
      </w:pPr>
    </w:lvl>
    <w:lvl w:ilvl="3">
      <w:start w:val="1"/>
      <w:numFmt w:val="decimal"/>
      <w:lvlText w:val="%1.%2.%3.%4."/>
      <w:lvlJc w:val="left"/>
      <w:pPr>
        <w:tabs>
          <w:tab w:val="num" w:pos="0"/>
        </w:tabs>
        <w:ind w:left="7560" w:hanging="720"/>
      </w:pPr>
    </w:lvl>
    <w:lvl w:ilvl="4">
      <w:start w:val="1"/>
      <w:numFmt w:val="decimal"/>
      <w:lvlText w:val="%1.%2.%3.%4.%5."/>
      <w:lvlJc w:val="left"/>
      <w:pPr>
        <w:tabs>
          <w:tab w:val="num" w:pos="0"/>
        </w:tabs>
        <w:ind w:left="10200" w:hanging="1080"/>
      </w:pPr>
    </w:lvl>
    <w:lvl w:ilvl="5">
      <w:start w:val="1"/>
      <w:numFmt w:val="decimal"/>
      <w:lvlText w:val="%1.%2.%3.%4.%5.%6."/>
      <w:lvlJc w:val="left"/>
      <w:pPr>
        <w:tabs>
          <w:tab w:val="num" w:pos="0"/>
        </w:tabs>
        <w:ind w:left="12480" w:hanging="1080"/>
      </w:pPr>
    </w:lvl>
    <w:lvl w:ilvl="6">
      <w:start w:val="1"/>
      <w:numFmt w:val="decimal"/>
      <w:lvlText w:val="%1.%2.%3.%4.%5.%6.%7."/>
      <w:lvlJc w:val="left"/>
      <w:pPr>
        <w:tabs>
          <w:tab w:val="num" w:pos="0"/>
        </w:tabs>
        <w:ind w:left="15120" w:hanging="1440"/>
      </w:pPr>
    </w:lvl>
    <w:lvl w:ilvl="7">
      <w:start w:val="1"/>
      <w:numFmt w:val="decimal"/>
      <w:lvlText w:val="%1.%2.%3.%4.%5.%6.%7.%8."/>
      <w:lvlJc w:val="left"/>
      <w:pPr>
        <w:tabs>
          <w:tab w:val="num" w:pos="0"/>
        </w:tabs>
        <w:ind w:left="17400" w:hanging="1440"/>
      </w:pPr>
    </w:lvl>
    <w:lvl w:ilvl="8">
      <w:start w:val="1"/>
      <w:numFmt w:val="decimal"/>
      <w:lvlText w:val="%1.%2.%3.%4.%5.%6.%7.%8.%9."/>
      <w:lvlJc w:val="left"/>
      <w:pPr>
        <w:tabs>
          <w:tab w:val="num" w:pos="0"/>
        </w:tabs>
        <w:ind w:left="20040" w:hanging="1800"/>
      </w:pPr>
    </w:lvl>
  </w:abstractNum>
  <w:abstractNum w:abstractNumId="6" w15:restartNumberingAfterBreak="0">
    <w:nsid w:val="0B894650"/>
    <w:multiLevelType w:val="multilevel"/>
    <w:tmpl w:val="5EDEDAB4"/>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7" w15:restartNumberingAfterBreak="0">
    <w:nsid w:val="0D0A6BBB"/>
    <w:multiLevelType w:val="multilevel"/>
    <w:tmpl w:val="49940416"/>
    <w:lvl w:ilvl="0">
      <w:start w:val="3"/>
      <w:numFmt w:val="decimal"/>
      <w:lvlText w:val="%1."/>
      <w:lvlJc w:val="left"/>
      <w:pPr>
        <w:tabs>
          <w:tab w:val="num" w:pos="0"/>
        </w:tabs>
        <w:ind w:left="660" w:hanging="660"/>
      </w:pPr>
    </w:lvl>
    <w:lvl w:ilvl="1">
      <w:start w:val="1"/>
      <w:numFmt w:val="decimal"/>
      <w:lvlText w:val="%1.%2."/>
      <w:lvlJc w:val="left"/>
      <w:pPr>
        <w:tabs>
          <w:tab w:val="num" w:pos="0"/>
        </w:tabs>
        <w:ind w:left="1015" w:hanging="660"/>
      </w:pPr>
      <w:rPr>
        <w:b w:val="0"/>
      </w:r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8" w15:restartNumberingAfterBreak="0">
    <w:nsid w:val="10D87478"/>
    <w:multiLevelType w:val="multilevel"/>
    <w:tmpl w:val="D3D2AEF8"/>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11C565FA"/>
    <w:multiLevelType w:val="multilevel"/>
    <w:tmpl w:val="E60041F6"/>
    <w:lvl w:ilvl="0">
      <w:start w:val="1"/>
      <w:numFmt w:val="decimal"/>
      <w:pStyle w:val="1"/>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b w:val="0"/>
        <w:bCs w:val="0"/>
        <w:i w:val="0"/>
        <w:iCs w:val="0"/>
      </w:rPr>
    </w:lvl>
    <w:lvl w:ilvl="3">
      <w:start w:val="1"/>
      <w:numFmt w:val="decimal"/>
      <w:pStyle w:val="a0"/>
      <w:lvlText w:val="%1.%2.%3.%4"/>
      <w:lvlJc w:val="left"/>
      <w:pPr>
        <w:tabs>
          <w:tab w:val="num" w:pos="6922"/>
        </w:tabs>
        <w:ind w:left="6922"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abstractNum w:abstractNumId="10" w15:restartNumberingAfterBreak="0">
    <w:nsid w:val="210C700D"/>
    <w:multiLevelType w:val="multilevel"/>
    <w:tmpl w:val="F1F83898"/>
    <w:lvl w:ilvl="0">
      <w:start w:val="5"/>
      <w:numFmt w:val="decimal"/>
      <w:lvlText w:val="%1."/>
      <w:lvlJc w:val="left"/>
      <w:pPr>
        <w:tabs>
          <w:tab w:val="num" w:pos="0"/>
        </w:tabs>
        <w:ind w:left="540" w:hanging="540"/>
      </w:pPr>
    </w:lvl>
    <w:lvl w:ilvl="1">
      <w:start w:val="1"/>
      <w:numFmt w:val="decimal"/>
      <w:lvlText w:val="%1.%2."/>
      <w:lvlJc w:val="left"/>
      <w:pPr>
        <w:tabs>
          <w:tab w:val="num" w:pos="0"/>
        </w:tabs>
        <w:ind w:left="1680" w:hanging="540"/>
      </w:pPr>
      <w:rPr>
        <w:b w:val="0"/>
      </w:rPr>
    </w:lvl>
    <w:lvl w:ilvl="2">
      <w:start w:val="4"/>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11" w15:restartNumberingAfterBreak="0">
    <w:nsid w:val="27EE0BD8"/>
    <w:multiLevelType w:val="multilevel"/>
    <w:tmpl w:val="07627FBC"/>
    <w:lvl w:ilvl="0">
      <w:start w:val="3"/>
      <w:numFmt w:val="decimal"/>
      <w:lvlText w:val="%1."/>
      <w:lvlJc w:val="left"/>
      <w:pPr>
        <w:tabs>
          <w:tab w:val="num" w:pos="0"/>
        </w:tabs>
        <w:ind w:left="360" w:hanging="360"/>
      </w:pPr>
    </w:lvl>
    <w:lvl w:ilvl="1">
      <w:start w:val="4"/>
      <w:numFmt w:val="decimal"/>
      <w:lvlText w:val="%1.%2."/>
      <w:lvlJc w:val="left"/>
      <w:pPr>
        <w:tabs>
          <w:tab w:val="num" w:pos="0"/>
        </w:tabs>
        <w:ind w:left="1070"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12" w15:restartNumberingAfterBreak="0">
    <w:nsid w:val="28410F27"/>
    <w:multiLevelType w:val="multilevel"/>
    <w:tmpl w:val="13702E5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8AF052A"/>
    <w:multiLevelType w:val="multilevel"/>
    <w:tmpl w:val="754AF808"/>
    <w:lvl w:ilvl="0">
      <w:start w:val="1"/>
      <w:numFmt w:val="decimal"/>
      <w:pStyle w:val="10"/>
      <w:lvlText w:val="Статья %1."/>
      <w:lvlJc w:val="left"/>
      <w:pPr>
        <w:tabs>
          <w:tab w:val="num" w:pos="720"/>
        </w:tabs>
        <w:ind w:left="720" w:hanging="360"/>
      </w:pPr>
    </w:lvl>
    <w:lvl w:ilvl="1">
      <w:start w:val="1"/>
      <w:numFmt w:val="decimal"/>
      <w:pStyle w:val="20"/>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4" w15:restartNumberingAfterBreak="0">
    <w:nsid w:val="2F371D32"/>
    <w:multiLevelType w:val="multilevel"/>
    <w:tmpl w:val="950EDD4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369A7510"/>
    <w:multiLevelType w:val="multilevel"/>
    <w:tmpl w:val="856862D2"/>
    <w:lvl w:ilvl="0">
      <w:start w:val="9"/>
      <w:numFmt w:val="decimal"/>
      <w:lvlText w:val="%1."/>
      <w:lvlJc w:val="left"/>
      <w:pPr>
        <w:tabs>
          <w:tab w:val="num" w:pos="0"/>
        </w:tabs>
        <w:ind w:left="450" w:hanging="450"/>
      </w:pPr>
    </w:lvl>
    <w:lvl w:ilvl="1">
      <w:start w:val="1"/>
      <w:numFmt w:val="decimal"/>
      <w:lvlText w:val="%1.%2."/>
      <w:lvlJc w:val="left"/>
      <w:pPr>
        <w:tabs>
          <w:tab w:val="num" w:pos="0"/>
        </w:tabs>
        <w:ind w:left="2136" w:hanging="720"/>
      </w:pPr>
    </w:lvl>
    <w:lvl w:ilvl="2">
      <w:start w:val="1"/>
      <w:numFmt w:val="decimal"/>
      <w:lvlText w:val="%1.%2.%3."/>
      <w:lvlJc w:val="left"/>
      <w:pPr>
        <w:tabs>
          <w:tab w:val="num" w:pos="0"/>
        </w:tabs>
        <w:ind w:left="3552" w:hanging="720"/>
      </w:pPr>
    </w:lvl>
    <w:lvl w:ilvl="3">
      <w:start w:val="1"/>
      <w:numFmt w:val="decimal"/>
      <w:lvlText w:val="%1.%2.%3.%4."/>
      <w:lvlJc w:val="left"/>
      <w:pPr>
        <w:tabs>
          <w:tab w:val="num" w:pos="0"/>
        </w:tabs>
        <w:ind w:left="5328" w:hanging="1080"/>
      </w:pPr>
    </w:lvl>
    <w:lvl w:ilvl="4">
      <w:start w:val="1"/>
      <w:numFmt w:val="decimal"/>
      <w:lvlText w:val="%1.%2.%3.%4.%5."/>
      <w:lvlJc w:val="left"/>
      <w:pPr>
        <w:tabs>
          <w:tab w:val="num" w:pos="0"/>
        </w:tabs>
        <w:ind w:left="6744" w:hanging="1080"/>
      </w:pPr>
    </w:lvl>
    <w:lvl w:ilvl="5">
      <w:start w:val="1"/>
      <w:numFmt w:val="decimal"/>
      <w:lvlText w:val="%1.%2.%3.%4.%5.%6."/>
      <w:lvlJc w:val="left"/>
      <w:pPr>
        <w:tabs>
          <w:tab w:val="num" w:pos="0"/>
        </w:tabs>
        <w:ind w:left="8520" w:hanging="1440"/>
      </w:pPr>
    </w:lvl>
    <w:lvl w:ilvl="6">
      <w:start w:val="1"/>
      <w:numFmt w:val="decimal"/>
      <w:lvlText w:val="%1.%2.%3.%4.%5.%6.%7."/>
      <w:lvlJc w:val="left"/>
      <w:pPr>
        <w:tabs>
          <w:tab w:val="num" w:pos="0"/>
        </w:tabs>
        <w:ind w:left="10296" w:hanging="1800"/>
      </w:pPr>
    </w:lvl>
    <w:lvl w:ilvl="7">
      <w:start w:val="1"/>
      <w:numFmt w:val="decimal"/>
      <w:lvlText w:val="%1.%2.%3.%4.%5.%6.%7.%8."/>
      <w:lvlJc w:val="left"/>
      <w:pPr>
        <w:tabs>
          <w:tab w:val="num" w:pos="0"/>
        </w:tabs>
        <w:ind w:left="11712" w:hanging="1800"/>
      </w:pPr>
    </w:lvl>
    <w:lvl w:ilvl="8">
      <w:start w:val="1"/>
      <w:numFmt w:val="decimal"/>
      <w:lvlText w:val="%1.%2.%3.%4.%5.%6.%7.%8.%9."/>
      <w:lvlJc w:val="left"/>
      <w:pPr>
        <w:tabs>
          <w:tab w:val="num" w:pos="0"/>
        </w:tabs>
        <w:ind w:left="13488" w:hanging="2160"/>
      </w:pPr>
    </w:lvl>
  </w:abstractNum>
  <w:abstractNum w:abstractNumId="16" w15:restartNumberingAfterBreak="0">
    <w:nsid w:val="38456438"/>
    <w:multiLevelType w:val="multilevel"/>
    <w:tmpl w:val="1A8E0EF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7" w15:restartNumberingAfterBreak="0">
    <w:nsid w:val="3A342B12"/>
    <w:multiLevelType w:val="multilevel"/>
    <w:tmpl w:val="2BD019B2"/>
    <w:lvl w:ilvl="0">
      <w:start w:val="6"/>
      <w:numFmt w:val="decimal"/>
      <w:lvlText w:val="%1."/>
      <w:lvlJc w:val="left"/>
      <w:pPr>
        <w:tabs>
          <w:tab w:val="num" w:pos="0"/>
        </w:tabs>
        <w:ind w:left="360" w:hanging="360"/>
      </w:pPr>
    </w:lvl>
    <w:lvl w:ilvl="1">
      <w:start w:val="2"/>
      <w:numFmt w:val="decimal"/>
      <w:lvlText w:val="%1.%2."/>
      <w:lvlJc w:val="left"/>
      <w:pPr>
        <w:tabs>
          <w:tab w:val="num" w:pos="0"/>
        </w:tabs>
        <w:ind w:left="2640" w:hanging="360"/>
      </w:pPr>
      <w:rPr>
        <w:b w:val="0"/>
      </w:rPr>
    </w:lvl>
    <w:lvl w:ilvl="2">
      <w:start w:val="1"/>
      <w:numFmt w:val="decimal"/>
      <w:lvlText w:val="%1.%2.%3."/>
      <w:lvlJc w:val="left"/>
      <w:pPr>
        <w:tabs>
          <w:tab w:val="num" w:pos="0"/>
        </w:tabs>
        <w:ind w:left="5280" w:hanging="720"/>
      </w:pPr>
    </w:lvl>
    <w:lvl w:ilvl="3">
      <w:start w:val="1"/>
      <w:numFmt w:val="decimal"/>
      <w:lvlText w:val="%1.%2.%3.%4."/>
      <w:lvlJc w:val="left"/>
      <w:pPr>
        <w:tabs>
          <w:tab w:val="num" w:pos="0"/>
        </w:tabs>
        <w:ind w:left="7560" w:hanging="720"/>
      </w:pPr>
    </w:lvl>
    <w:lvl w:ilvl="4">
      <w:start w:val="1"/>
      <w:numFmt w:val="decimal"/>
      <w:lvlText w:val="%1.%2.%3.%4.%5."/>
      <w:lvlJc w:val="left"/>
      <w:pPr>
        <w:tabs>
          <w:tab w:val="num" w:pos="0"/>
        </w:tabs>
        <w:ind w:left="10200" w:hanging="1080"/>
      </w:pPr>
    </w:lvl>
    <w:lvl w:ilvl="5">
      <w:start w:val="1"/>
      <w:numFmt w:val="decimal"/>
      <w:lvlText w:val="%1.%2.%3.%4.%5.%6."/>
      <w:lvlJc w:val="left"/>
      <w:pPr>
        <w:tabs>
          <w:tab w:val="num" w:pos="0"/>
        </w:tabs>
        <w:ind w:left="12480" w:hanging="1080"/>
      </w:pPr>
    </w:lvl>
    <w:lvl w:ilvl="6">
      <w:start w:val="1"/>
      <w:numFmt w:val="decimal"/>
      <w:lvlText w:val="%1.%2.%3.%4.%5.%6.%7."/>
      <w:lvlJc w:val="left"/>
      <w:pPr>
        <w:tabs>
          <w:tab w:val="num" w:pos="0"/>
        </w:tabs>
        <w:ind w:left="15120" w:hanging="1440"/>
      </w:pPr>
    </w:lvl>
    <w:lvl w:ilvl="7">
      <w:start w:val="1"/>
      <w:numFmt w:val="decimal"/>
      <w:lvlText w:val="%1.%2.%3.%4.%5.%6.%7.%8."/>
      <w:lvlJc w:val="left"/>
      <w:pPr>
        <w:tabs>
          <w:tab w:val="num" w:pos="0"/>
        </w:tabs>
        <w:ind w:left="17400" w:hanging="1440"/>
      </w:pPr>
    </w:lvl>
    <w:lvl w:ilvl="8">
      <w:start w:val="1"/>
      <w:numFmt w:val="decimal"/>
      <w:lvlText w:val="%1.%2.%3.%4.%5.%6.%7.%8.%9."/>
      <w:lvlJc w:val="left"/>
      <w:pPr>
        <w:tabs>
          <w:tab w:val="num" w:pos="0"/>
        </w:tabs>
        <w:ind w:left="20040" w:hanging="1800"/>
      </w:pPr>
    </w:lvl>
  </w:abstractNum>
  <w:abstractNum w:abstractNumId="18" w15:restartNumberingAfterBreak="0">
    <w:nsid w:val="4BFA6FA3"/>
    <w:multiLevelType w:val="multilevel"/>
    <w:tmpl w:val="2F16A556"/>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19" w15:restartNumberingAfterBreak="0">
    <w:nsid w:val="4E72275E"/>
    <w:multiLevelType w:val="multilevel"/>
    <w:tmpl w:val="0E565566"/>
    <w:lvl w:ilvl="0">
      <w:start w:val="3"/>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0" w15:restartNumberingAfterBreak="0">
    <w:nsid w:val="4F14079E"/>
    <w:multiLevelType w:val="multilevel"/>
    <w:tmpl w:val="B9626E78"/>
    <w:lvl w:ilvl="0">
      <w:start w:val="5"/>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1" w15:restartNumberingAfterBreak="0">
    <w:nsid w:val="53EC3FF5"/>
    <w:multiLevelType w:val="multilevel"/>
    <w:tmpl w:val="DAA80AC8"/>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5AC7517D"/>
    <w:multiLevelType w:val="multilevel"/>
    <w:tmpl w:val="E148084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64AC6051"/>
    <w:multiLevelType w:val="multilevel"/>
    <w:tmpl w:val="8556D48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4" w15:restartNumberingAfterBreak="0">
    <w:nsid w:val="664C2C29"/>
    <w:multiLevelType w:val="multilevel"/>
    <w:tmpl w:val="C0CA8230"/>
    <w:lvl w:ilvl="0">
      <w:start w:val="2"/>
      <w:numFmt w:val="decimal"/>
      <w:lvlText w:val="%1."/>
      <w:lvlJc w:val="left"/>
      <w:pPr>
        <w:tabs>
          <w:tab w:val="num" w:pos="0"/>
        </w:tabs>
        <w:ind w:left="660" w:hanging="660"/>
      </w:pPr>
    </w:lvl>
    <w:lvl w:ilvl="1">
      <w:start w:val="3"/>
      <w:numFmt w:val="decimal"/>
      <w:lvlText w:val="%1.%2."/>
      <w:lvlJc w:val="left"/>
      <w:pPr>
        <w:tabs>
          <w:tab w:val="num" w:pos="0"/>
        </w:tabs>
        <w:ind w:left="1015" w:hanging="660"/>
      </w:pPr>
    </w:lvl>
    <w:lvl w:ilvl="2">
      <w:start w:val="19"/>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25" w15:restartNumberingAfterBreak="0">
    <w:nsid w:val="681C59AD"/>
    <w:multiLevelType w:val="multilevel"/>
    <w:tmpl w:val="F502FBCC"/>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6" w15:restartNumberingAfterBreak="0">
    <w:nsid w:val="69162F0B"/>
    <w:multiLevelType w:val="multilevel"/>
    <w:tmpl w:val="FC26FE4A"/>
    <w:lvl w:ilvl="0">
      <w:start w:val="5"/>
      <w:numFmt w:val="decimal"/>
      <w:lvlText w:val="%1."/>
      <w:lvlJc w:val="left"/>
      <w:pPr>
        <w:tabs>
          <w:tab w:val="num" w:pos="0"/>
        </w:tabs>
        <w:ind w:left="360" w:hanging="360"/>
      </w:pPr>
    </w:lvl>
    <w:lvl w:ilvl="1">
      <w:start w:val="1"/>
      <w:numFmt w:val="decimal"/>
      <w:lvlText w:val="%1.%2."/>
      <w:lvlJc w:val="left"/>
      <w:pPr>
        <w:tabs>
          <w:tab w:val="num" w:pos="0"/>
        </w:tabs>
        <w:ind w:left="1500" w:hanging="360"/>
      </w:pPr>
    </w:lvl>
    <w:lvl w:ilvl="2">
      <w:start w:val="1"/>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27" w15:restartNumberingAfterBreak="0">
    <w:nsid w:val="6C652A7F"/>
    <w:multiLevelType w:val="multilevel"/>
    <w:tmpl w:val="2522065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8" w15:restartNumberingAfterBreak="0">
    <w:nsid w:val="6E5503F7"/>
    <w:multiLevelType w:val="multilevel"/>
    <w:tmpl w:val="A642BC6C"/>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9" w15:restartNumberingAfterBreak="0">
    <w:nsid w:val="75436CEC"/>
    <w:multiLevelType w:val="multilevel"/>
    <w:tmpl w:val="AF8E6E12"/>
    <w:lvl w:ilvl="0">
      <w:start w:val="5"/>
      <w:numFmt w:val="decimal"/>
      <w:lvlText w:val="%1."/>
      <w:lvlJc w:val="left"/>
      <w:pPr>
        <w:tabs>
          <w:tab w:val="num" w:pos="0"/>
        </w:tabs>
        <w:ind w:left="540" w:hanging="540"/>
      </w:pPr>
    </w:lvl>
    <w:lvl w:ilvl="1">
      <w:start w:val="1"/>
      <w:numFmt w:val="decimal"/>
      <w:lvlText w:val="%1.%2."/>
      <w:lvlJc w:val="left"/>
      <w:pPr>
        <w:tabs>
          <w:tab w:val="num" w:pos="0"/>
        </w:tabs>
        <w:ind w:left="1680" w:hanging="540"/>
      </w:pPr>
    </w:lvl>
    <w:lvl w:ilvl="2">
      <w:start w:val="3"/>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30" w15:restartNumberingAfterBreak="0">
    <w:nsid w:val="7B74657F"/>
    <w:multiLevelType w:val="multilevel"/>
    <w:tmpl w:val="054461C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2490"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2"/>
  </w:num>
  <w:num w:numId="2">
    <w:abstractNumId w:val="9"/>
  </w:num>
  <w:num w:numId="3">
    <w:abstractNumId w:val="30"/>
  </w:num>
  <w:num w:numId="4">
    <w:abstractNumId w:val="27"/>
  </w:num>
  <w:num w:numId="5">
    <w:abstractNumId w:val="13"/>
  </w:num>
  <w:num w:numId="6">
    <w:abstractNumId w:val="3"/>
  </w:num>
  <w:num w:numId="7">
    <w:abstractNumId w:val="23"/>
  </w:num>
  <w:num w:numId="8">
    <w:abstractNumId w:val="22"/>
  </w:num>
  <w:num w:numId="9">
    <w:abstractNumId w:val="2"/>
  </w:num>
  <w:num w:numId="10">
    <w:abstractNumId w:val="25"/>
  </w:num>
  <w:num w:numId="11">
    <w:abstractNumId w:val="14"/>
  </w:num>
  <w:num w:numId="12">
    <w:abstractNumId w:val="16"/>
  </w:num>
  <w:num w:numId="13">
    <w:abstractNumId w:val="8"/>
  </w:num>
  <w:num w:numId="14">
    <w:abstractNumId w:val="6"/>
  </w:num>
  <w:num w:numId="15">
    <w:abstractNumId w:val="28"/>
  </w:num>
  <w:num w:numId="16">
    <w:abstractNumId w:val="4"/>
  </w:num>
  <w:num w:numId="17">
    <w:abstractNumId w:val="19"/>
  </w:num>
  <w:num w:numId="18">
    <w:abstractNumId w:val="20"/>
  </w:num>
  <w:num w:numId="19">
    <w:abstractNumId w:val="11"/>
  </w:num>
  <w:num w:numId="20">
    <w:abstractNumId w:val="24"/>
  </w:num>
  <w:num w:numId="21">
    <w:abstractNumId w:val="0"/>
  </w:num>
  <w:num w:numId="22">
    <w:abstractNumId w:val="26"/>
  </w:num>
  <w:num w:numId="23">
    <w:abstractNumId w:val="29"/>
  </w:num>
  <w:num w:numId="24">
    <w:abstractNumId w:val="10"/>
  </w:num>
  <w:num w:numId="25">
    <w:abstractNumId w:val="17"/>
  </w:num>
  <w:num w:numId="26">
    <w:abstractNumId w:val="7"/>
  </w:num>
  <w:num w:numId="27">
    <w:abstractNumId w:val="5"/>
  </w:num>
  <w:num w:numId="28">
    <w:abstractNumId w:val="21"/>
  </w:num>
  <w:num w:numId="29">
    <w:abstractNumId w:val="1"/>
  </w:num>
  <w:num w:numId="30">
    <w:abstractNumId w:val="18"/>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cumentProtection w:edit="trackedChanges" w:enforcement="1"/>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897"/>
    <w:rsid w:val="00B02FA7"/>
    <w:rsid w:val="00E9189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5118D9-5ADF-4545-B05E-A53F3AE4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
    <w:name w:val="heading 1"/>
    <w:basedOn w:val="a2"/>
    <w:next w:val="a2"/>
    <w:qFormat/>
    <w:rsid w:val="005F1E81"/>
    <w:pPr>
      <w:keepNext/>
      <w:keepLines/>
      <w:pageBreakBefore/>
      <w:numPr>
        <w:numId w:val="2"/>
      </w:numPr>
      <w:spacing w:before="480" w:after="240"/>
      <w:outlineLvl w:val="0"/>
    </w:pPr>
    <w:rPr>
      <w:rFonts w:ascii="Arial" w:hAnsi="Arial" w:cs="Arial"/>
      <w:b/>
      <w:bCs/>
      <w:caps/>
      <w:kern w:val="2"/>
      <w:sz w:val="36"/>
      <w:szCs w:val="36"/>
      <w:lang w:val="ru-RU"/>
    </w:rPr>
  </w:style>
  <w:style w:type="paragraph" w:styleId="2">
    <w:name w:val="heading 2"/>
    <w:basedOn w:val="a2"/>
    <w:next w:val="a2"/>
    <w:qFormat/>
    <w:rsid w:val="005F1E81"/>
    <w:pPr>
      <w:keepNext/>
      <w:numPr>
        <w:ilvl w:val="1"/>
        <w:numId w:val="2"/>
      </w:numPr>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сноски"/>
    <w:qFormat/>
    <w:rsid w:val="006709AE"/>
    <w:rPr>
      <w:vertAlign w:val="superscript"/>
    </w:rPr>
  </w:style>
  <w:style w:type="character" w:styleId="a7">
    <w:name w:val="footnote reference"/>
    <w:rPr>
      <w:vertAlign w:val="superscript"/>
    </w:rPr>
  </w:style>
  <w:style w:type="character" w:customStyle="1" w:styleId="32">
    <w:name w:val="Основной текст 3 Знак"/>
    <w:link w:val="33"/>
    <w:qFormat/>
    <w:rsid w:val="00C05ABC"/>
    <w:rPr>
      <w:sz w:val="16"/>
      <w:szCs w:val="16"/>
      <w:lang w:val="en-GB"/>
    </w:rPr>
  </w:style>
  <w:style w:type="character" w:customStyle="1" w:styleId="31">
    <w:name w:val="Заголовок 3 Знак"/>
    <w:link w:val="30"/>
    <w:semiHidden/>
    <w:qFormat/>
    <w:rsid w:val="0031275F"/>
    <w:rPr>
      <w:rFonts w:ascii="Cambria" w:eastAsia="Times New Roman" w:hAnsi="Cambria" w:cs="Times New Roman"/>
      <w:b/>
      <w:bCs/>
      <w:color w:val="4F81BD"/>
      <w:sz w:val="24"/>
      <w:szCs w:val="24"/>
      <w:lang w:val="en-GB"/>
    </w:rPr>
  </w:style>
  <w:style w:type="character" w:styleId="a8">
    <w:name w:val="annotation reference"/>
    <w:qFormat/>
    <w:rsid w:val="00D932AD"/>
    <w:rPr>
      <w:sz w:val="16"/>
      <w:szCs w:val="16"/>
    </w:rPr>
  </w:style>
  <w:style w:type="character" w:customStyle="1" w:styleId="a9">
    <w:name w:val="Текст примечания Знак"/>
    <w:link w:val="aa"/>
    <w:uiPriority w:val="99"/>
    <w:qFormat/>
    <w:rsid w:val="00D932AD"/>
    <w:rPr>
      <w:lang w:val="en-GB"/>
    </w:rPr>
  </w:style>
  <w:style w:type="character" w:customStyle="1" w:styleId="ab">
    <w:name w:val="Тема примечания Знак"/>
    <w:link w:val="ac"/>
    <w:qFormat/>
    <w:rsid w:val="00D932AD"/>
    <w:rPr>
      <w:b/>
      <w:bCs/>
      <w:lang w:val="en-GB"/>
    </w:rPr>
  </w:style>
  <w:style w:type="character" w:customStyle="1" w:styleId="34">
    <w:name w:val="Основной текст с отступом 3 Знак"/>
    <w:link w:val="35"/>
    <w:qFormat/>
    <w:rsid w:val="00F740E7"/>
    <w:rPr>
      <w:sz w:val="16"/>
      <w:szCs w:val="16"/>
    </w:rPr>
  </w:style>
  <w:style w:type="character" w:customStyle="1" w:styleId="ad">
    <w:name w:val="Основной текст Знак"/>
    <w:link w:val="ae"/>
    <w:qFormat/>
    <w:rsid w:val="00A43FDA"/>
    <w:rPr>
      <w:sz w:val="28"/>
      <w:szCs w:val="28"/>
    </w:rPr>
  </w:style>
  <w:style w:type="character" w:customStyle="1" w:styleId="af">
    <w:name w:val="Заголовок Знак"/>
    <w:link w:val="11"/>
    <w:qFormat/>
    <w:rsid w:val="00ED7E37"/>
    <w:rPr>
      <w:b/>
      <w:bCs/>
      <w:sz w:val="24"/>
      <w:szCs w:val="24"/>
    </w:rPr>
  </w:style>
  <w:style w:type="character" w:customStyle="1" w:styleId="af0">
    <w:name w:val="Верхний колонтитул Знак"/>
    <w:link w:val="af1"/>
    <w:uiPriority w:val="99"/>
    <w:qFormat/>
    <w:rsid w:val="004F3C0A"/>
    <w:rPr>
      <w:sz w:val="24"/>
      <w:szCs w:val="24"/>
      <w:lang w:val="en-GB"/>
    </w:rPr>
  </w:style>
  <w:style w:type="character" w:customStyle="1" w:styleId="af2">
    <w:name w:val="Нижний колонтитул Знак"/>
    <w:link w:val="af3"/>
    <w:uiPriority w:val="99"/>
    <w:qFormat/>
    <w:rsid w:val="004F3C0A"/>
    <w:rPr>
      <w:sz w:val="24"/>
      <w:szCs w:val="24"/>
      <w:lang w:val="en-GB"/>
    </w:rPr>
  </w:style>
  <w:style w:type="character" w:customStyle="1" w:styleId="21">
    <w:name w:val="Основной текст 2 Знак"/>
    <w:link w:val="22"/>
    <w:qFormat/>
    <w:rsid w:val="00D3016B"/>
    <w:rPr>
      <w:sz w:val="24"/>
      <w:szCs w:val="24"/>
    </w:rPr>
  </w:style>
  <w:style w:type="character" w:customStyle="1" w:styleId="af4">
    <w:name w:val="Основной текст с отступом Знак"/>
    <w:link w:val="af5"/>
    <w:qFormat/>
    <w:rsid w:val="00D3016B"/>
    <w:rPr>
      <w:sz w:val="24"/>
      <w:szCs w:val="24"/>
    </w:rPr>
  </w:style>
  <w:style w:type="character" w:styleId="af6">
    <w:name w:val="Strong"/>
    <w:qFormat/>
    <w:rsid w:val="004B7916"/>
    <w:rPr>
      <w:b/>
      <w:bCs/>
    </w:rPr>
  </w:style>
  <w:style w:type="character" w:customStyle="1" w:styleId="af7">
    <w:name w:val="Текст сноски Знак"/>
    <w:link w:val="af8"/>
    <w:qFormat/>
    <w:rsid w:val="00820C2A"/>
    <w:rPr>
      <w:lang w:val="en-GB"/>
    </w:rPr>
  </w:style>
  <w:style w:type="character" w:styleId="af9">
    <w:name w:val="Hyperlink"/>
    <w:uiPriority w:val="99"/>
    <w:unhideWhenUsed/>
    <w:rsid w:val="00824397"/>
    <w:rPr>
      <w:color w:val="0000FF"/>
      <w:u w:val="single"/>
    </w:rPr>
  </w:style>
  <w:style w:type="character" w:styleId="afa">
    <w:name w:val="FollowedHyperlink"/>
    <w:rsid w:val="0087657C"/>
    <w:rPr>
      <w:color w:val="800080"/>
      <w:u w:val="single"/>
    </w:rPr>
  </w:style>
  <w:style w:type="character" w:customStyle="1" w:styleId="36">
    <w:name w:val="3. Подпункт Знак"/>
    <w:link w:val="3"/>
    <w:qFormat/>
    <w:rsid w:val="00DD5D96"/>
    <w:rPr>
      <w:b/>
      <w:bCs/>
      <w:sz w:val="24"/>
      <w:szCs w:val="24"/>
      <w:lang w:val="x-none" w:eastAsia="x-none"/>
    </w:rPr>
  </w:style>
  <w:style w:type="character" w:customStyle="1" w:styleId="afb">
    <w:name w:val="Абзац списка Знак"/>
    <w:link w:val="afc"/>
    <w:uiPriority w:val="34"/>
    <w:qFormat/>
    <w:locked/>
    <w:rsid w:val="00AA5E54"/>
    <w:rPr>
      <w:sz w:val="24"/>
      <w:szCs w:val="24"/>
    </w:rPr>
  </w:style>
  <w:style w:type="character" w:customStyle="1" w:styleId="afd">
    <w:name w:val="Название Знак"/>
    <w:qFormat/>
    <w:rsid w:val="00134685"/>
    <w:rPr>
      <w:b/>
      <w:bCs/>
      <w:sz w:val="24"/>
      <w:szCs w:val="24"/>
    </w:rPr>
  </w:style>
  <w:style w:type="character" w:styleId="afe">
    <w:name w:val="line number"/>
    <w:qFormat/>
  </w:style>
  <w:style w:type="character" w:customStyle="1" w:styleId="aff">
    <w:name w:val="Символ концевой сноски"/>
    <w:qFormat/>
    <w:rPr>
      <w:vertAlign w:val="superscript"/>
    </w:rPr>
  </w:style>
  <w:style w:type="character" w:styleId="aff0">
    <w:name w:val="endnote reference"/>
    <w:rPr>
      <w:vertAlign w:val="superscript"/>
    </w:rPr>
  </w:style>
  <w:style w:type="paragraph" w:styleId="aff1">
    <w:name w:val="Title"/>
    <w:basedOn w:val="a2"/>
    <w:next w:val="ae"/>
    <w:qFormat/>
    <w:pPr>
      <w:keepNext/>
      <w:spacing w:before="240" w:after="120"/>
    </w:pPr>
    <w:rPr>
      <w:rFonts w:ascii="Liberation Sans" w:eastAsia="Arial Unicode MS" w:hAnsi="Liberation Sans" w:cs="Arial Unicode MS"/>
      <w:sz w:val="28"/>
      <w:szCs w:val="28"/>
    </w:rPr>
  </w:style>
  <w:style w:type="paragraph" w:styleId="ae">
    <w:name w:val="Body Text"/>
    <w:basedOn w:val="a2"/>
    <w:link w:val="ad"/>
    <w:rsid w:val="00FC7F66"/>
    <w:pPr>
      <w:spacing w:after="120" w:line="360" w:lineRule="auto"/>
      <w:ind w:firstLine="567"/>
      <w:jc w:val="both"/>
    </w:pPr>
    <w:rPr>
      <w:sz w:val="28"/>
      <w:szCs w:val="28"/>
      <w:lang w:val="x-none" w:eastAsia="x-none"/>
    </w:rPr>
  </w:style>
  <w:style w:type="paragraph" w:styleId="aff2">
    <w:name w:val="List"/>
    <w:basedOn w:val="ae"/>
  </w:style>
  <w:style w:type="paragraph" w:styleId="aff3">
    <w:name w:val="caption"/>
    <w:basedOn w:val="a2"/>
    <w:qFormat/>
    <w:pPr>
      <w:suppressLineNumbers/>
      <w:spacing w:before="120" w:after="120"/>
    </w:pPr>
    <w:rPr>
      <w:rFonts w:cs="Arial Unicode MS"/>
      <w:i/>
      <w:iCs/>
    </w:rPr>
  </w:style>
  <w:style w:type="paragraph" w:styleId="aff4">
    <w:name w:val="index heading"/>
    <w:basedOn w:val="a2"/>
    <w:qFormat/>
    <w:pPr>
      <w:suppressLineNumbers/>
    </w:pPr>
  </w:style>
  <w:style w:type="paragraph" w:customStyle="1" w:styleId="caption1">
    <w:name w:val="caption1"/>
    <w:basedOn w:val="a2"/>
    <w:qFormat/>
    <w:pPr>
      <w:suppressLineNumbers/>
      <w:spacing w:before="120" w:after="120"/>
    </w:pPr>
    <w:rPr>
      <w:i/>
      <w:iCs/>
    </w:rPr>
  </w:style>
  <w:style w:type="paragraph" w:customStyle="1" w:styleId="12">
    <w:name w:val="Знак Знак Знак Знак Знак Знак Знак Знак Знак1"/>
    <w:basedOn w:val="a2"/>
    <w:qFormat/>
    <w:rsid w:val="0083249B"/>
    <w:pPr>
      <w:spacing w:after="160" w:line="240" w:lineRule="exact"/>
      <w:jc w:val="both"/>
    </w:pPr>
    <w:rPr>
      <w:rFonts w:ascii="Verdana" w:hAnsi="Verdana"/>
      <w:sz w:val="22"/>
      <w:szCs w:val="20"/>
      <w:lang w:val="en-US" w:eastAsia="en-US"/>
    </w:rPr>
  </w:style>
  <w:style w:type="paragraph" w:customStyle="1" w:styleId="13">
    <w:name w:val="Обычный1"/>
    <w:qFormat/>
    <w:rsid w:val="0083249B"/>
  </w:style>
  <w:style w:type="paragraph" w:styleId="aff5">
    <w:name w:val="Plain Text"/>
    <w:basedOn w:val="a2"/>
    <w:unhideWhenUsed/>
    <w:qFormat/>
    <w:rsid w:val="0083249B"/>
    <w:rPr>
      <w:rFonts w:ascii="Consolas" w:eastAsia="Calibri" w:hAnsi="Consolas"/>
      <w:sz w:val="21"/>
      <w:szCs w:val="21"/>
      <w:lang w:eastAsia="en-US"/>
    </w:rPr>
  </w:style>
  <w:style w:type="paragraph" w:customStyle="1" w:styleId="aff6">
    <w:name w:val="Подпункт договора"/>
    <w:basedOn w:val="a2"/>
    <w:qFormat/>
    <w:rsid w:val="00F05883"/>
    <w:pPr>
      <w:tabs>
        <w:tab w:val="left" w:pos="360"/>
      </w:tabs>
      <w:jc w:val="both"/>
    </w:pPr>
    <w:rPr>
      <w:rFonts w:ascii="Arial" w:hAnsi="Arial"/>
      <w:sz w:val="20"/>
      <w:szCs w:val="20"/>
      <w:lang w:val="ru-RU"/>
    </w:rPr>
  </w:style>
  <w:style w:type="paragraph" w:customStyle="1" w:styleId="a">
    <w:name w:val="Пункт"/>
    <w:basedOn w:val="a2"/>
    <w:qFormat/>
    <w:rsid w:val="005F1E81"/>
    <w:pPr>
      <w:numPr>
        <w:ilvl w:val="2"/>
        <w:numId w:val="2"/>
      </w:numPr>
      <w:jc w:val="both"/>
    </w:pPr>
    <w:rPr>
      <w:sz w:val="28"/>
      <w:lang w:val="ru-RU"/>
    </w:rPr>
  </w:style>
  <w:style w:type="paragraph" w:customStyle="1" w:styleId="a0">
    <w:name w:val="Подпункт"/>
    <w:basedOn w:val="a"/>
    <w:qFormat/>
    <w:rsid w:val="005F1E81"/>
    <w:pPr>
      <w:numPr>
        <w:ilvl w:val="3"/>
      </w:numPr>
    </w:pPr>
  </w:style>
  <w:style w:type="paragraph" w:customStyle="1" w:styleId="a1">
    <w:name w:val="Подподпункт"/>
    <w:basedOn w:val="a0"/>
    <w:qFormat/>
    <w:rsid w:val="005F1E81"/>
    <w:pPr>
      <w:numPr>
        <w:ilvl w:val="4"/>
      </w:numPr>
    </w:pPr>
  </w:style>
  <w:style w:type="paragraph" w:customStyle="1" w:styleId="aff7">
    <w:name w:val="Пункт договора"/>
    <w:basedOn w:val="a2"/>
    <w:qFormat/>
    <w:rsid w:val="005F1E81"/>
    <w:pPr>
      <w:widowControl w:val="0"/>
      <w:jc w:val="both"/>
    </w:pPr>
    <w:rPr>
      <w:rFonts w:ascii="Arial" w:hAnsi="Arial"/>
      <w:sz w:val="20"/>
      <w:szCs w:val="20"/>
      <w:lang w:val="ru-RU"/>
    </w:rPr>
  </w:style>
  <w:style w:type="paragraph" w:customStyle="1" w:styleId="aff8">
    <w:name w:val="Знак"/>
    <w:basedOn w:val="a2"/>
    <w:qFormat/>
    <w:rsid w:val="00FC7F66"/>
    <w:pPr>
      <w:spacing w:after="160" w:line="240" w:lineRule="exact"/>
    </w:pPr>
    <w:rPr>
      <w:rFonts w:ascii="Verdana" w:hAnsi="Verdana" w:cs="Verdana"/>
      <w:sz w:val="20"/>
      <w:szCs w:val="20"/>
      <w:lang w:val="en-US" w:eastAsia="en-US"/>
    </w:rPr>
  </w:style>
  <w:style w:type="paragraph" w:styleId="af8">
    <w:name w:val="footnote text"/>
    <w:basedOn w:val="a2"/>
    <w:link w:val="af7"/>
    <w:uiPriority w:val="99"/>
    <w:rsid w:val="006709AE"/>
    <w:rPr>
      <w:sz w:val="20"/>
      <w:szCs w:val="20"/>
      <w:lang w:eastAsia="x-none"/>
    </w:rPr>
  </w:style>
  <w:style w:type="paragraph" w:customStyle="1" w:styleId="aff9">
    <w:name w:val="Раздел договора"/>
    <w:basedOn w:val="a2"/>
    <w:next w:val="aff7"/>
    <w:qFormat/>
    <w:rsid w:val="00803898"/>
    <w:pPr>
      <w:keepNext/>
      <w:keepLines/>
      <w:widowControl w:val="0"/>
      <w:spacing w:before="240" w:after="200"/>
    </w:pPr>
    <w:rPr>
      <w:rFonts w:ascii="Arial" w:hAnsi="Arial"/>
      <w:b/>
      <w:caps/>
      <w:sz w:val="20"/>
      <w:szCs w:val="20"/>
      <w:lang w:val="ru-RU"/>
    </w:rPr>
  </w:style>
  <w:style w:type="paragraph" w:styleId="affa">
    <w:name w:val="Balloon Text"/>
    <w:basedOn w:val="a2"/>
    <w:semiHidden/>
    <w:qFormat/>
    <w:rsid w:val="0031581D"/>
    <w:rPr>
      <w:rFonts w:ascii="Tahoma" w:hAnsi="Tahoma" w:cs="Tahoma"/>
      <w:sz w:val="16"/>
      <w:szCs w:val="16"/>
    </w:rPr>
  </w:style>
  <w:style w:type="paragraph" w:styleId="33">
    <w:name w:val="Body Text 3"/>
    <w:basedOn w:val="a2"/>
    <w:link w:val="32"/>
    <w:qFormat/>
    <w:rsid w:val="00C05ABC"/>
    <w:pPr>
      <w:spacing w:after="120"/>
    </w:pPr>
    <w:rPr>
      <w:sz w:val="16"/>
      <w:szCs w:val="16"/>
      <w:lang w:eastAsia="x-none"/>
    </w:rPr>
  </w:style>
  <w:style w:type="paragraph" w:customStyle="1" w:styleId="ConsNormal">
    <w:name w:val="ConsNormal"/>
    <w:qFormat/>
    <w:rsid w:val="00E754C6"/>
    <w:pPr>
      <w:ind w:right="19772" w:firstLine="720"/>
    </w:pPr>
    <w:rPr>
      <w:rFonts w:ascii="Arial" w:hAnsi="Arial"/>
      <w:sz w:val="32"/>
      <w:lang w:eastAsia="en-US"/>
    </w:rPr>
  </w:style>
  <w:style w:type="paragraph" w:customStyle="1" w:styleId="affb">
    <w:name w:val="Знак Знак Знак Знак Знак Знак Знак Знак Знак"/>
    <w:basedOn w:val="a2"/>
    <w:qFormat/>
    <w:rsid w:val="0031275F"/>
    <w:pPr>
      <w:spacing w:after="160" w:line="240" w:lineRule="exact"/>
      <w:jc w:val="both"/>
    </w:pPr>
    <w:rPr>
      <w:rFonts w:ascii="Verdana" w:hAnsi="Verdana"/>
      <w:sz w:val="22"/>
      <w:szCs w:val="20"/>
      <w:lang w:val="en-US" w:eastAsia="en-US"/>
    </w:rPr>
  </w:style>
  <w:style w:type="paragraph" w:styleId="afc">
    <w:name w:val="List Paragraph"/>
    <w:basedOn w:val="a2"/>
    <w:link w:val="afb"/>
    <w:uiPriority w:val="34"/>
    <w:qFormat/>
    <w:rsid w:val="0031275F"/>
    <w:pPr>
      <w:ind w:left="720"/>
      <w:contextualSpacing/>
    </w:pPr>
    <w:rPr>
      <w:lang w:val="ru-RU"/>
    </w:rPr>
  </w:style>
  <w:style w:type="paragraph" w:styleId="aa">
    <w:name w:val="annotation text"/>
    <w:basedOn w:val="a2"/>
    <w:link w:val="a9"/>
    <w:uiPriority w:val="99"/>
    <w:qFormat/>
    <w:rsid w:val="00D932AD"/>
    <w:rPr>
      <w:sz w:val="20"/>
      <w:szCs w:val="20"/>
      <w:lang w:eastAsia="x-none"/>
    </w:rPr>
  </w:style>
  <w:style w:type="paragraph" w:styleId="ac">
    <w:name w:val="annotation subject"/>
    <w:basedOn w:val="aa"/>
    <w:next w:val="aa"/>
    <w:link w:val="ab"/>
    <w:qFormat/>
    <w:rsid w:val="00D932AD"/>
    <w:rPr>
      <w:b/>
      <w:bCs/>
    </w:rPr>
  </w:style>
  <w:style w:type="paragraph" w:styleId="35">
    <w:name w:val="Body Text Indent 3"/>
    <w:basedOn w:val="a2"/>
    <w:link w:val="34"/>
    <w:qFormat/>
    <w:rsid w:val="00F740E7"/>
    <w:pPr>
      <w:spacing w:after="120" w:line="360" w:lineRule="auto"/>
      <w:ind w:left="283" w:firstLine="567"/>
      <w:jc w:val="both"/>
    </w:pPr>
    <w:rPr>
      <w:sz w:val="16"/>
      <w:szCs w:val="16"/>
      <w:lang w:val="x-none" w:eastAsia="x-none"/>
    </w:rPr>
  </w:style>
  <w:style w:type="paragraph" w:styleId="affc">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11">
    <w:name w:val="Заголовок1"/>
    <w:basedOn w:val="a2"/>
    <w:link w:val="af"/>
    <w:qFormat/>
    <w:rsid w:val="006375B6"/>
    <w:pPr>
      <w:widowControl w:val="0"/>
      <w:spacing w:after="120"/>
      <w:jc w:val="center"/>
      <w:textAlignment w:val="baseline"/>
    </w:pPr>
    <w:rPr>
      <w:b/>
      <w:bCs/>
      <w:sz w:val="32"/>
      <w:szCs w:val="20"/>
      <w:lang w:val="ru-RU"/>
    </w:rPr>
  </w:style>
  <w:style w:type="paragraph" w:customStyle="1" w:styleId="affd">
    <w:name w:val="Колонтитул"/>
    <w:basedOn w:val="a2"/>
    <w:qFormat/>
  </w:style>
  <w:style w:type="paragraph" w:styleId="af1">
    <w:name w:val="header"/>
    <w:basedOn w:val="a2"/>
    <w:link w:val="af0"/>
    <w:uiPriority w:val="99"/>
    <w:rsid w:val="004F3C0A"/>
    <w:pPr>
      <w:tabs>
        <w:tab w:val="center" w:pos="4677"/>
        <w:tab w:val="right" w:pos="9355"/>
      </w:tabs>
    </w:pPr>
    <w:rPr>
      <w:lang w:eastAsia="x-none"/>
    </w:rPr>
  </w:style>
  <w:style w:type="paragraph" w:styleId="af3">
    <w:name w:val="footer"/>
    <w:basedOn w:val="a2"/>
    <w:link w:val="af2"/>
    <w:uiPriority w:val="99"/>
    <w:rsid w:val="004F3C0A"/>
    <w:pPr>
      <w:tabs>
        <w:tab w:val="center" w:pos="4677"/>
        <w:tab w:val="right" w:pos="9355"/>
      </w:tabs>
    </w:pPr>
    <w:rPr>
      <w:lang w:eastAsia="x-none"/>
    </w:rPr>
  </w:style>
  <w:style w:type="paragraph" w:styleId="22">
    <w:name w:val="Body Text 2"/>
    <w:basedOn w:val="a2"/>
    <w:link w:val="21"/>
    <w:qFormat/>
    <w:rsid w:val="00D3016B"/>
    <w:pPr>
      <w:spacing w:after="120" w:line="480" w:lineRule="auto"/>
    </w:pPr>
    <w:rPr>
      <w:lang w:val="x-none" w:eastAsia="x-none"/>
    </w:rPr>
  </w:style>
  <w:style w:type="paragraph" w:styleId="af5">
    <w:name w:val="Body Text Indent"/>
    <w:basedOn w:val="a2"/>
    <w:link w:val="af4"/>
    <w:rsid w:val="00D3016B"/>
    <w:pPr>
      <w:spacing w:after="120"/>
      <w:ind w:left="283"/>
    </w:pPr>
    <w:rPr>
      <w:lang w:val="x-none" w:eastAsia="x-none"/>
    </w:rPr>
  </w:style>
  <w:style w:type="paragraph" w:customStyle="1" w:styleId="333">
    <w:name w:val="Пункт 3.3.3"/>
    <w:basedOn w:val="a2"/>
    <w:qFormat/>
    <w:rsid w:val="006375B6"/>
    <w:pPr>
      <w:keepNext/>
      <w:keepLines/>
      <w:widowControl w:val="0"/>
      <w:tabs>
        <w:tab w:val="left" w:pos="920"/>
      </w:tabs>
      <w:spacing w:before="240" w:after="240"/>
      <w:ind w:left="704" w:hanging="504"/>
      <w:textAlignment w:val="baseline"/>
      <w:outlineLvl w:val="1"/>
    </w:pPr>
    <w:rPr>
      <w:szCs w:val="20"/>
      <w:lang w:val="ru-RU"/>
    </w:rPr>
  </w:style>
  <w:style w:type="paragraph" w:customStyle="1" w:styleId="caption11">
    <w:name w:val="caption11"/>
    <w:basedOn w:val="a2"/>
    <w:next w:val="a2"/>
    <w:qFormat/>
    <w:rsid w:val="006375B6"/>
    <w:pPr>
      <w:widowControl w:val="0"/>
      <w:spacing w:before="120" w:after="120"/>
      <w:jc w:val="both"/>
      <w:textAlignment w:val="baseline"/>
    </w:pPr>
    <w:rPr>
      <w:b/>
      <w:bCs/>
      <w:lang w:val="ru-RU"/>
    </w:rPr>
  </w:style>
  <w:style w:type="paragraph" w:customStyle="1" w:styleId="10">
    <w:name w:val="1. Статья"/>
    <w:basedOn w:val="30"/>
    <w:qFormat/>
    <w:rsid w:val="00DD5D96"/>
    <w:pPr>
      <w:keepNext w:val="0"/>
      <w:keepLines w:val="0"/>
      <w:widowControl w:val="0"/>
      <w:numPr>
        <w:numId w:val="5"/>
      </w:numPr>
      <w:tabs>
        <w:tab w:val="clear" w:pos="720"/>
        <w:tab w:val="left" w:pos="2340"/>
      </w:tabs>
      <w:spacing w:before="0"/>
      <w:ind w:right="1462" w:firstLine="0"/>
      <w:jc w:val="center"/>
      <w:textAlignment w:val="baseline"/>
    </w:pPr>
    <w:rPr>
      <w:rFonts w:ascii="Times New Roman" w:hAnsi="Times New Roman"/>
      <w:b w:val="0"/>
      <w:bCs w:val="0"/>
      <w:color w:val="auto"/>
      <w:lang w:val="x-none"/>
    </w:rPr>
  </w:style>
  <w:style w:type="paragraph" w:customStyle="1" w:styleId="20">
    <w:name w:val="2. Пункт"/>
    <w:basedOn w:val="30"/>
    <w:qFormat/>
    <w:rsid w:val="00DD5D96"/>
    <w:pPr>
      <w:keepNext w:val="0"/>
      <w:keepLines w:val="0"/>
      <w:widowControl w:val="0"/>
      <w:numPr>
        <w:ilvl w:val="1"/>
        <w:numId w:val="5"/>
      </w:numPr>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5"/>
      </w:numPr>
      <w:tabs>
        <w:tab w:val="left" w:pos="1620"/>
      </w:tabs>
      <w:spacing w:before="0"/>
      <w:jc w:val="both"/>
      <w:textAlignment w:val="baseline"/>
    </w:pPr>
    <w:rPr>
      <w:rFonts w:ascii="Times New Roman" w:hAnsi="Times New Roman"/>
      <w:color w:val="auto"/>
      <w:lang w:val="x-none"/>
    </w:rPr>
  </w:style>
  <w:style w:type="paragraph" w:customStyle="1" w:styleId="affe">
    <w:name w:val="Содержимое таблицы"/>
    <w:basedOn w:val="a2"/>
    <w:qFormat/>
    <w:pPr>
      <w:widowControl w:val="0"/>
      <w:suppressLineNumbers/>
    </w:pPr>
  </w:style>
  <w:style w:type="paragraph" w:customStyle="1" w:styleId="afff">
    <w:name w:val="Заголовок таблицы"/>
    <w:basedOn w:val="affe"/>
    <w:qFormat/>
    <w:pPr>
      <w:jc w:val="center"/>
    </w:pPr>
    <w:rPr>
      <w:b/>
      <w:bCs/>
    </w:rPr>
  </w:style>
  <w:style w:type="table" w:styleId="afff0">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www.cbr.r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www.cbr.ru/"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consultantplus://offline/ref=94D5CE8889791A29DE57299515463A9D6135D2287D929C803E6F853513x2A2P" TargetMode="External"/><Relationship Id="rId23"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94D5CE8889791A29DE57299515463A9D6134D8237B999C803E6F853513x2A2P" TargetMode="External"/><Relationship Id="rId22" Type="http://schemas.openxmlformats.org/officeDocument/2006/relationships/header" Target="header3.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purl.org/dc/dcmitype/"/>
    <ds:schemaRef ds:uri="http://schemas.microsoft.com/office/infopath/2007/PartnerControls"/>
    <ds:schemaRef ds:uri="http://purl.org/dc/elements/1.1/"/>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EBBB9DE2-F0BA-4832-8675-84705E1E42C9}">
  <ds:schemaRefs>
    <ds:schemaRef ds:uri="http://schemas.openxmlformats.org/officeDocument/2006/bibliography"/>
  </ds:schemaRefs>
</ds:datastoreItem>
</file>

<file path=customXml/itemProps5.xml><?xml version="1.0" encoding="utf-8"?>
<ds:datastoreItem xmlns:ds="http://schemas.openxmlformats.org/officeDocument/2006/customXml" ds:itemID="{A9096983-28F9-4F80-B6E9-869693CFBD9F}">
  <ds:schemaRefs>
    <ds:schemaRef ds:uri="http://schemas.openxmlformats.org/officeDocument/2006/bibliography"/>
  </ds:schemaRefs>
</ds:datastoreItem>
</file>

<file path=customXml/itemProps6.xml><?xml version="1.0" encoding="utf-8"?>
<ds:datastoreItem xmlns:ds="http://schemas.openxmlformats.org/officeDocument/2006/customXml" ds:itemID="{3E271241-5E1D-4017-8020-2CFEA33C327C}">
  <ds:schemaRefs>
    <ds:schemaRef ds:uri="http://schemas.openxmlformats.org/officeDocument/2006/bibliography"/>
  </ds:schemaRefs>
</ds:datastoreItem>
</file>

<file path=customXml/itemProps7.xml><?xml version="1.0" encoding="utf-8"?>
<ds:datastoreItem xmlns:ds="http://schemas.openxmlformats.org/officeDocument/2006/customXml" ds:itemID="{93403090-050B-4169-B56F-8CA29CD77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13718</Words>
  <Characters>78193</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91728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Магомедов Юсуп Абдулаевич</cp:lastModifiedBy>
  <cp:revision>2</cp:revision>
  <cp:lastPrinted>2016-12-15T13:00:00Z</cp:lastPrinted>
  <dcterms:created xsi:type="dcterms:W3CDTF">2026-10-26T06:56:00Z</dcterms:created>
  <dcterms:modified xsi:type="dcterms:W3CDTF">2026-10-26T06:56:00Z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