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F52" w:rsidRDefault="00FB7F52">
      <w:pPr>
        <w:keepNext/>
        <w:keepLines/>
        <w:jc w:val="right"/>
        <w:rPr>
          <w:bCs/>
          <w:sz w:val="24"/>
          <w:szCs w:val="24"/>
        </w:rPr>
      </w:pPr>
    </w:p>
    <w:p w:rsidR="00FB7F52" w:rsidRDefault="00FB7F52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  <w:bookmarkEnd w:id="0"/>
      <w:bookmarkEnd w:id="1"/>
      <w:bookmarkEnd w:id="2"/>
    </w:p>
    <w:p w:rsidR="00FB7F52" w:rsidRDefault="00FB7F5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FB7F52" w:rsidRDefault="00FB7F5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FB7F52" w:rsidRDefault="00FB7F5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FB7F52" w:rsidRDefault="00FB7F52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3" w:name="_Toc137554584_Копия_1"/>
      <w:bookmarkStart w:id="4" w:name="_Toc139856287_Копия_1"/>
      <w:bookmarkStart w:id="5" w:name="_Toc141696704_Копия_1"/>
      <w:bookmarkEnd w:id="3"/>
      <w:bookmarkEnd w:id="4"/>
      <w:bookmarkEnd w:id="5"/>
    </w:p>
    <w:p w:rsidR="00FB7F52" w:rsidRDefault="00FB7F52">
      <w:pPr>
        <w:keepNext/>
        <w:keepLines/>
        <w:jc w:val="right"/>
        <w:rPr>
          <w:b/>
          <w:bCs/>
          <w:sz w:val="26"/>
          <w:szCs w:val="26"/>
        </w:rPr>
      </w:pPr>
    </w:p>
    <w:p w:rsidR="00FB7F52" w:rsidRDefault="0011658F">
      <w:pPr>
        <w:keepNext/>
        <w:keepLines/>
        <w:tabs>
          <w:tab w:val="left" w:pos="265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FB7F52" w:rsidRDefault="00FB7F52">
      <w:pPr>
        <w:keepNext/>
        <w:keepLines/>
        <w:rPr>
          <w:sz w:val="26"/>
          <w:szCs w:val="26"/>
        </w:rPr>
      </w:pPr>
    </w:p>
    <w:p w:rsidR="00FB7F52" w:rsidRDefault="00FB7F52">
      <w:pPr>
        <w:keepNext/>
        <w:keepLines/>
        <w:rPr>
          <w:sz w:val="26"/>
          <w:szCs w:val="26"/>
        </w:rPr>
      </w:pPr>
    </w:p>
    <w:p w:rsidR="00FB7F52" w:rsidRDefault="00FB7F52">
      <w:pPr>
        <w:keepNext/>
        <w:keepLines/>
        <w:rPr>
          <w:sz w:val="26"/>
          <w:szCs w:val="26"/>
        </w:rPr>
      </w:pPr>
    </w:p>
    <w:p w:rsidR="00FB7F52" w:rsidRDefault="00FB7F52">
      <w:pPr>
        <w:keepNext/>
        <w:keepLines/>
        <w:rPr>
          <w:sz w:val="26"/>
          <w:szCs w:val="26"/>
        </w:rPr>
      </w:pPr>
    </w:p>
    <w:p w:rsidR="00FB7F52" w:rsidRDefault="00FB7F52">
      <w:pPr>
        <w:keepNext/>
        <w:keepLines/>
        <w:rPr>
          <w:sz w:val="26"/>
          <w:szCs w:val="26"/>
        </w:rPr>
      </w:pPr>
    </w:p>
    <w:p w:rsidR="00FB7F52" w:rsidRDefault="0011658F">
      <w:pPr>
        <w:keepNext/>
        <w:keepLines/>
        <w:jc w:val="center"/>
        <w:rPr>
          <w:b/>
          <w:color w:val="000000" w:themeColor="text1"/>
          <w:sz w:val="26"/>
          <w:szCs w:val="26"/>
          <w:shd w:val="clear" w:color="auto" w:fill="FFFFFF"/>
        </w:rPr>
      </w:pPr>
      <w:r>
        <w:rPr>
          <w:rFonts w:eastAsia="Calibri"/>
          <w:b/>
          <w:color w:val="000000" w:themeColor="text1"/>
          <w:sz w:val="26"/>
          <w:szCs w:val="26"/>
        </w:rPr>
        <w:t xml:space="preserve">Технические требования </w:t>
      </w:r>
      <w:r>
        <w:rPr>
          <w:b/>
          <w:color w:val="000000" w:themeColor="text1"/>
          <w:sz w:val="26"/>
          <w:szCs w:val="26"/>
          <w:shd w:val="clear" w:color="auto" w:fill="FFFFFF"/>
        </w:rPr>
        <w:t xml:space="preserve">на поставку МТР. </w:t>
      </w:r>
    </w:p>
    <w:p w:rsidR="00FB7F52" w:rsidRDefault="0011658F">
      <w:pPr>
        <w:keepNext/>
        <w:keepLines/>
        <w:jc w:val="center"/>
        <w:rPr>
          <w:b/>
          <w:color w:val="000000" w:themeColor="text1"/>
          <w:sz w:val="26"/>
          <w:szCs w:val="26"/>
          <w:shd w:val="clear" w:color="auto" w:fill="FFFFFF"/>
        </w:rPr>
      </w:pPr>
      <w:r>
        <w:rPr>
          <w:b/>
          <w:color w:val="000000" w:themeColor="text1"/>
          <w:sz w:val="26"/>
          <w:szCs w:val="26"/>
          <w:shd w:val="clear" w:color="auto" w:fill="FFFFFF"/>
        </w:rPr>
        <w:t>По</w:t>
      </w:r>
      <w:r w:rsidR="000B6462">
        <w:rPr>
          <w:b/>
          <w:color w:val="000000" w:themeColor="text1"/>
          <w:sz w:val="26"/>
          <w:szCs w:val="26"/>
          <w:shd w:val="clear" w:color="auto" w:fill="FFFFFF"/>
        </w:rPr>
        <w:t xml:space="preserve">ставка </w:t>
      </w:r>
      <w:r w:rsidR="000B6462" w:rsidRPr="000B6462">
        <w:rPr>
          <w:b/>
          <w:color w:val="000000" w:themeColor="text1"/>
          <w:sz w:val="26"/>
          <w:szCs w:val="26"/>
          <w:shd w:val="clear" w:color="auto" w:fill="FFFFFF"/>
        </w:rPr>
        <w:t xml:space="preserve">полюсов масляных выключателей </w:t>
      </w:r>
      <w:r w:rsidR="00F87321" w:rsidRPr="00F87321">
        <w:rPr>
          <w:b/>
          <w:color w:val="000000" w:themeColor="text1"/>
          <w:sz w:val="26"/>
          <w:szCs w:val="26"/>
          <w:shd w:val="clear" w:color="auto" w:fill="FFFFFF"/>
        </w:rPr>
        <w:t>10</w:t>
      </w:r>
      <w:bookmarkStart w:id="6" w:name="_GoBack"/>
      <w:bookmarkEnd w:id="6"/>
      <w:r w:rsidR="000B6462" w:rsidRPr="000B6462">
        <w:rPr>
          <w:b/>
          <w:color w:val="000000" w:themeColor="text1"/>
          <w:sz w:val="26"/>
          <w:szCs w:val="26"/>
          <w:shd w:val="clear" w:color="auto" w:fill="FFFFFF"/>
        </w:rPr>
        <w:t xml:space="preserve"> кВ </w:t>
      </w:r>
      <w:r>
        <w:rPr>
          <w:b/>
          <w:color w:val="000000" w:themeColor="text1"/>
          <w:sz w:val="26"/>
          <w:szCs w:val="26"/>
          <w:shd w:val="clear" w:color="auto" w:fill="FFFFFF"/>
        </w:rPr>
        <w:t>для нужд Филиала ПАО «РусГидро»- «Северо-Осетинский филиал»</w:t>
      </w:r>
    </w:p>
    <w:p w:rsidR="00FB7F52" w:rsidRDefault="00FB7F52">
      <w:pPr>
        <w:jc w:val="center"/>
        <w:rPr>
          <w:rFonts w:eastAsia="Calibri"/>
          <w:b/>
          <w:i/>
          <w:color w:val="FF0000"/>
          <w:sz w:val="26"/>
          <w:szCs w:val="26"/>
        </w:rPr>
      </w:pPr>
    </w:p>
    <w:p w:rsidR="00FB7F52" w:rsidRDefault="00FB7F52">
      <w:pPr>
        <w:keepNext/>
        <w:keepLines/>
        <w:jc w:val="both"/>
        <w:rPr>
          <w:sz w:val="26"/>
          <w:szCs w:val="26"/>
        </w:rPr>
      </w:pPr>
    </w:p>
    <w:p w:rsidR="00FB7F52" w:rsidRDefault="0011658F">
      <w:pPr>
        <w:rPr>
          <w:sz w:val="26"/>
          <w:szCs w:val="26"/>
        </w:rPr>
      </w:pPr>
      <w:r>
        <w:br w:type="page"/>
      </w:r>
    </w:p>
    <w:p w:rsidR="00FB7F52" w:rsidRDefault="0011658F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257484741"/>
        <w:docPartObj>
          <w:docPartGallery w:val="Table of Contents"/>
          <w:docPartUnique/>
        </w:docPartObj>
      </w:sdtPr>
      <w:sdtContent>
        <w:p w:rsidR="00FB7F52" w:rsidRDefault="0011658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f4"/>
              <w:webHidden/>
            </w:rPr>
            <w:instrText xml:space="preserve"> TOC \z \o "1-4" \u \h</w:instrText>
          </w:r>
          <w:r>
            <w:rPr>
              <w:rStyle w:val="afff4"/>
            </w:rPr>
            <w:fldChar w:fldCharType="separate"/>
          </w:r>
          <w:hyperlink w:anchor="_Toc75446145">
            <w:r>
              <w:rPr>
                <w:rStyle w:val="afff4"/>
                <w:webHidden/>
              </w:rPr>
              <w:t>1.</w:t>
            </w:r>
            <w:r>
              <w:rPr>
                <w:rStyle w:val="afff4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f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_Toc75446145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FB7F52" w:rsidRDefault="0061135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146">
            <w:r w:rsidR="0011658F">
              <w:rPr>
                <w:rStyle w:val="afff4"/>
                <w:iCs/>
                <w:webHidden/>
              </w:rPr>
              <w:t>1.1.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1658F">
              <w:rPr>
                <w:rStyle w:val="afff4"/>
              </w:rPr>
              <w:t>Обозначения и сокращения</w:t>
            </w:r>
            <w:r w:rsidR="0011658F">
              <w:rPr>
                <w:webHidden/>
              </w:rPr>
              <w:fldChar w:fldCharType="begin"/>
            </w:r>
            <w:r w:rsidR="0011658F">
              <w:rPr>
                <w:webHidden/>
              </w:rPr>
              <w:instrText>PAGEREF _Toc75446146 \h</w:instrText>
            </w:r>
            <w:r w:rsidR="0011658F">
              <w:rPr>
                <w:webHidden/>
              </w:rPr>
            </w:r>
            <w:r w:rsidR="0011658F">
              <w:rPr>
                <w:webHidden/>
              </w:rPr>
              <w:fldChar w:fldCharType="separate"/>
            </w:r>
            <w:r w:rsidR="0011658F">
              <w:rPr>
                <w:rStyle w:val="afff4"/>
              </w:rPr>
              <w:tab/>
              <w:t>3</w:t>
            </w:r>
            <w:r w:rsidR="0011658F">
              <w:rPr>
                <w:webHidden/>
              </w:rPr>
              <w:fldChar w:fldCharType="end"/>
            </w:r>
          </w:hyperlink>
        </w:p>
        <w:p w:rsidR="00FB7F52" w:rsidRDefault="0061135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147">
            <w:r w:rsidR="0011658F">
              <w:rPr>
                <w:rStyle w:val="afff4"/>
                <w:iCs/>
                <w:webHidden/>
              </w:rPr>
              <w:t>1.2.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1658F">
              <w:rPr>
                <w:rStyle w:val="afff4"/>
              </w:rPr>
              <w:t>Наименование закупаемой продукции</w:t>
            </w:r>
            <w:r w:rsidR="0011658F">
              <w:rPr>
                <w:webHidden/>
              </w:rPr>
              <w:fldChar w:fldCharType="begin"/>
            </w:r>
            <w:r w:rsidR="0011658F">
              <w:rPr>
                <w:webHidden/>
              </w:rPr>
              <w:instrText>PAGEREF _Toc75446147 \h</w:instrText>
            </w:r>
            <w:r w:rsidR="0011658F">
              <w:rPr>
                <w:webHidden/>
              </w:rPr>
            </w:r>
            <w:r w:rsidR="0011658F">
              <w:rPr>
                <w:webHidden/>
              </w:rPr>
              <w:fldChar w:fldCharType="separate"/>
            </w:r>
            <w:r w:rsidR="0011658F">
              <w:rPr>
                <w:rStyle w:val="afff4"/>
              </w:rPr>
              <w:tab/>
              <w:t>4</w:t>
            </w:r>
            <w:r w:rsidR="0011658F">
              <w:rPr>
                <w:webHidden/>
              </w:rPr>
              <w:fldChar w:fldCharType="end"/>
            </w:r>
          </w:hyperlink>
        </w:p>
        <w:p w:rsidR="00FB7F52" w:rsidRDefault="0061135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148">
            <w:r w:rsidR="0011658F">
              <w:rPr>
                <w:rStyle w:val="afff4"/>
                <w:iCs/>
                <w:webHidden/>
              </w:rPr>
              <w:t>1.3.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1658F">
              <w:rPr>
                <w:rStyle w:val="afff4"/>
              </w:rPr>
              <w:t xml:space="preserve">Цель использования закупаемой продукции </w:t>
            </w:r>
            <w:r w:rsidR="0011658F">
              <w:rPr>
                <w:webHidden/>
              </w:rPr>
              <w:fldChar w:fldCharType="begin"/>
            </w:r>
            <w:r w:rsidR="0011658F">
              <w:rPr>
                <w:webHidden/>
              </w:rPr>
              <w:instrText>PAGEREF _Toc75446148 \h</w:instrText>
            </w:r>
            <w:r w:rsidR="0011658F">
              <w:rPr>
                <w:webHidden/>
              </w:rPr>
            </w:r>
            <w:r w:rsidR="0011658F">
              <w:rPr>
                <w:webHidden/>
              </w:rPr>
              <w:fldChar w:fldCharType="separate"/>
            </w:r>
            <w:r w:rsidR="0011658F">
              <w:rPr>
                <w:rStyle w:val="afff4"/>
              </w:rPr>
              <w:tab/>
              <w:t>4</w:t>
            </w:r>
            <w:r w:rsidR="0011658F">
              <w:rPr>
                <w:webHidden/>
              </w:rPr>
              <w:fldChar w:fldCharType="end"/>
            </w:r>
          </w:hyperlink>
        </w:p>
        <w:p w:rsidR="00FB7F52" w:rsidRDefault="00611354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75446152">
            <w:r w:rsidR="0011658F">
              <w:rPr>
                <w:rStyle w:val="afff4"/>
                <w:webHidden/>
              </w:rPr>
              <w:t>2.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1658F">
              <w:rPr>
                <w:rStyle w:val="afff4"/>
                <w:iCs/>
              </w:rPr>
              <w:t>Требования к продукции</w:t>
            </w:r>
            <w:r w:rsidR="0011658F">
              <w:rPr>
                <w:rStyle w:val="afff4"/>
              </w:rPr>
              <w:tab/>
            </w:r>
          </w:hyperlink>
          <w:r w:rsidR="0011658F">
            <w:rPr>
              <w:lang w:val="en-US"/>
            </w:rPr>
            <w:t>5</w:t>
          </w:r>
        </w:p>
        <w:p w:rsidR="00FB7F52" w:rsidRDefault="0061135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75446153">
            <w:r w:rsidR="0011658F">
              <w:rPr>
                <w:rStyle w:val="afff4"/>
                <w:iCs/>
                <w:webHidden/>
              </w:rPr>
              <w:t>2.1.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1658F">
              <w:rPr>
                <w:rStyle w:val="afff4"/>
              </w:rPr>
              <w:t>Требования к объемам и срокам поставки</w:t>
            </w:r>
            <w:r w:rsidR="0011658F">
              <w:rPr>
                <w:rStyle w:val="afff4"/>
              </w:rPr>
              <w:tab/>
            </w:r>
          </w:hyperlink>
          <w:r w:rsidR="0011658F">
            <w:rPr>
              <w:lang w:val="en-US"/>
            </w:rPr>
            <w:t>5</w:t>
          </w:r>
        </w:p>
        <w:p w:rsidR="00FB7F52" w:rsidRDefault="00611354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75446154">
            <w:r w:rsidR="0011658F">
              <w:rPr>
                <w:rStyle w:val="afff4"/>
                <w:webHidden/>
              </w:rPr>
              <w:t>2.1.1.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1658F">
              <w:rPr>
                <w:rStyle w:val="afff4"/>
              </w:rPr>
              <w:t>Перечень закупаемой продукции</w:t>
            </w:r>
            <w:r w:rsidR="0011658F">
              <w:rPr>
                <w:rStyle w:val="afff4"/>
              </w:rPr>
              <w:tab/>
            </w:r>
          </w:hyperlink>
          <w:r w:rsidR="0011658F">
            <w:rPr>
              <w:lang w:val="en-US"/>
            </w:rPr>
            <w:t>5</w:t>
          </w:r>
        </w:p>
        <w:p w:rsidR="00FB7F52" w:rsidRDefault="00611354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75446155">
            <w:r w:rsidR="0011658F">
              <w:rPr>
                <w:rStyle w:val="afff4"/>
                <w:webHidden/>
              </w:rPr>
              <w:t>Таблица 1.</w:t>
            </w:r>
            <w:r w:rsidR="0011658F">
              <w:rPr>
                <w:rStyle w:val="afff4"/>
                <w:lang w:val="en-US"/>
              </w:rPr>
              <w:t>1</w:t>
            </w:r>
            <w:r w:rsidR="0011658F">
              <w:rPr>
                <w:rStyle w:val="afff4"/>
              </w:rPr>
              <w:t xml:space="preserve"> Перечень закупаемой продукции</w:t>
            </w:r>
            <w:r w:rsidR="0011658F">
              <w:rPr>
                <w:rStyle w:val="afff4"/>
              </w:rPr>
              <w:tab/>
            </w:r>
          </w:hyperlink>
          <w:r w:rsidR="0011658F">
            <w:rPr>
              <w:lang w:val="en-US"/>
            </w:rPr>
            <w:t>5</w:t>
          </w:r>
        </w:p>
        <w:p w:rsidR="00FB7F52" w:rsidRDefault="00611354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75446156">
            <w:r w:rsidR="0011658F">
              <w:rPr>
                <w:rStyle w:val="afff4"/>
                <w:webHidden/>
              </w:rPr>
              <w:t>Таблица 1.2 Перечень и объем закупаемых сопутствующих услуг</w:t>
            </w:r>
            <w:r w:rsidR="0011658F">
              <w:rPr>
                <w:rStyle w:val="afff4"/>
                <w:webHidden/>
              </w:rPr>
              <w:tab/>
            </w:r>
          </w:hyperlink>
          <w:r w:rsidR="0011658F">
            <w:rPr>
              <w:lang w:val="en-US"/>
            </w:rPr>
            <w:t>5</w:t>
          </w:r>
        </w:p>
        <w:p w:rsidR="00FB7F52" w:rsidRDefault="00611354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75446157">
            <w:r w:rsidR="0011658F">
              <w:rPr>
                <w:rStyle w:val="afff4"/>
                <w:webHidden/>
              </w:rPr>
              <w:t>2.1.2.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1658F">
              <w:rPr>
                <w:rStyle w:val="afff4"/>
              </w:rPr>
              <w:t>Требования по срокам поставки продукции и оказания сопутствующих услуг</w:t>
            </w:r>
            <w:r w:rsidR="0011658F">
              <w:rPr>
                <w:rStyle w:val="afff4"/>
              </w:rPr>
              <w:tab/>
            </w:r>
          </w:hyperlink>
          <w:r w:rsidR="0011658F">
            <w:rPr>
              <w:lang w:val="en-US"/>
            </w:rPr>
            <w:t>5</w:t>
          </w:r>
        </w:p>
        <w:p w:rsidR="00FB7F52" w:rsidRDefault="00611354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75446158">
            <w:r w:rsidR="0011658F">
              <w:rPr>
                <w:rStyle w:val="afff4"/>
                <w:webHidden/>
              </w:rPr>
              <w:t>Таблица 2.1 Требования по срокам поставки продукции</w:t>
            </w:r>
            <w:r w:rsidR="0011658F">
              <w:rPr>
                <w:rStyle w:val="afff4"/>
                <w:webHidden/>
              </w:rPr>
              <w:tab/>
            </w:r>
          </w:hyperlink>
          <w:r w:rsidR="0011658F">
            <w:rPr>
              <w:lang w:val="en-US"/>
            </w:rPr>
            <w:t>5</w:t>
          </w:r>
        </w:p>
        <w:p w:rsidR="00FB7F52" w:rsidRDefault="00611354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159">
            <w:r w:rsidR="0011658F">
              <w:rPr>
                <w:rStyle w:val="afff4"/>
                <w:webHidden/>
              </w:rPr>
              <w:t>Таблица 2.2 Требования по срокам оказания сопутствующих услуг</w:t>
            </w:r>
            <w:r w:rsidR="0011658F">
              <w:rPr>
                <w:rStyle w:val="afff4"/>
                <w:webHidden/>
              </w:rPr>
              <w:tab/>
            </w:r>
          </w:hyperlink>
          <w:r w:rsidR="0011658F">
            <w:t>5</w:t>
          </w:r>
        </w:p>
        <w:p w:rsidR="00FB7F52" w:rsidRDefault="00611354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75446160">
            <w:r w:rsidR="0011658F">
              <w:rPr>
                <w:rStyle w:val="afff4"/>
                <w:iCs/>
                <w:webHidden/>
              </w:rPr>
              <w:t>2.2.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11658F">
              <w:rPr>
                <w:rStyle w:val="afff4"/>
              </w:rPr>
              <w:t>Требования к качеству продукции</w:t>
            </w:r>
            <w:r w:rsidR="0011658F">
              <w:rPr>
                <w:rStyle w:val="afff4"/>
              </w:rPr>
              <w:tab/>
            </w:r>
          </w:hyperlink>
          <w:r w:rsidR="0011658F">
            <w:t>5</w:t>
          </w:r>
        </w:p>
        <w:p w:rsidR="00FB7F52" w:rsidRDefault="00611354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161">
            <w:r w:rsidR="0011658F">
              <w:rPr>
                <w:rStyle w:val="afff4"/>
                <w:webHidden/>
              </w:rPr>
              <w:t>Таблица 3. Требования к продукции</w:t>
            </w:r>
            <w:r w:rsidR="0011658F">
              <w:rPr>
                <w:rStyle w:val="afff4"/>
                <w:webHidden/>
              </w:rPr>
              <w:tab/>
            </w:r>
          </w:hyperlink>
          <w:r w:rsidR="0011658F">
            <w:t>5</w:t>
          </w:r>
        </w:p>
        <w:p w:rsidR="00FB7F52" w:rsidRDefault="00611354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163">
            <w:r w:rsidR="0011658F">
              <w:rPr>
                <w:rStyle w:val="afff4"/>
                <w:webHidden/>
              </w:rPr>
              <w:t>3.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1658F">
              <w:rPr>
                <w:rStyle w:val="afff4"/>
              </w:rPr>
              <w:t>Требования к документации по ценообразованию на этапе закупки</w:t>
            </w:r>
            <w:r w:rsidR="0011658F">
              <w:rPr>
                <w:rStyle w:val="afff4"/>
              </w:rPr>
              <w:tab/>
              <w:t>10</w:t>
            </w:r>
            <w:r w:rsidR="0011658F">
              <w:rPr>
                <w:webHidden/>
              </w:rPr>
              <w:fldChar w:fldCharType="begin"/>
            </w:r>
            <w:r w:rsidR="0011658F">
              <w:rPr>
                <w:webHidden/>
              </w:rPr>
              <w:instrText>PAGEREF _Toc75446163 \h</w:instrText>
            </w:r>
            <w:r w:rsidR="0011658F">
              <w:rPr>
                <w:webHidden/>
              </w:rPr>
            </w:r>
            <w:r w:rsidR="0011658F">
              <w:rPr>
                <w:webHidden/>
              </w:rPr>
              <w:fldChar w:fldCharType="separate"/>
            </w:r>
            <w:r w:rsidR="0011658F">
              <w:rPr>
                <w:rStyle w:val="afff4"/>
                <w:b w:val="0"/>
                <w:bCs w:val="0"/>
              </w:rPr>
              <w:t>.</w:t>
            </w:r>
            <w:r w:rsidR="0011658F">
              <w:rPr>
                <w:webHidden/>
              </w:rPr>
              <w:fldChar w:fldCharType="end"/>
            </w:r>
          </w:hyperlink>
        </w:p>
        <w:p w:rsidR="00FB7F52" w:rsidRDefault="00611354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75446165">
            <w:r w:rsidR="0011658F">
              <w:rPr>
                <w:rStyle w:val="afff4"/>
                <w:webHidden/>
              </w:rPr>
              <w:t>4.</w:t>
            </w:r>
            <w:r w:rsidR="0011658F">
              <w:rPr>
                <w:rStyle w:val="afff4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11658F">
              <w:rPr>
                <w:rStyle w:val="afff4"/>
                <w:iCs/>
              </w:rPr>
              <w:t>Приложения</w:t>
            </w:r>
            <w:r w:rsidR="0011658F">
              <w:rPr>
                <w:rStyle w:val="afff4"/>
              </w:rPr>
              <w:tab/>
            </w:r>
          </w:hyperlink>
          <w:r w:rsidR="0011658F">
            <w:t>10</w:t>
          </w:r>
          <w:r w:rsidR="0011658F">
            <w:fldChar w:fldCharType="end"/>
          </w:r>
        </w:p>
      </w:sdtContent>
    </w:sdt>
    <w:p w:rsidR="00FB7F52" w:rsidRDefault="00FB7F52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FB7F52" w:rsidRDefault="0011658F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FB7F52" w:rsidRDefault="0011658F">
      <w:pPr>
        <w:pStyle w:val="1"/>
        <w:keepLines/>
        <w:ind w:left="357" w:hanging="357"/>
        <w:jc w:val="center"/>
        <w:rPr>
          <w:caps/>
          <w:lang w:val="ru-RU"/>
        </w:rPr>
      </w:pPr>
      <w:bookmarkStart w:id="7" w:name="_Toc51339692"/>
      <w:bookmarkStart w:id="8" w:name="_Toc75446145"/>
      <w:r>
        <w:rPr>
          <w:lang w:val="ru-RU"/>
        </w:rPr>
        <w:lastRenderedPageBreak/>
        <w:t>Общие сведения</w:t>
      </w:r>
      <w:bookmarkEnd w:id="7"/>
      <w:bookmarkEnd w:id="8"/>
    </w:p>
    <w:p w:rsidR="00FB7F52" w:rsidRDefault="0011658F">
      <w:pPr>
        <w:pStyle w:val="4"/>
        <w:numPr>
          <w:ilvl w:val="1"/>
          <w:numId w:val="3"/>
        </w:numPr>
      </w:pPr>
      <w:bookmarkStart w:id="9" w:name="_Toc46743505"/>
      <w:bookmarkStart w:id="10" w:name="_Toc75446146"/>
      <w:r>
        <w:t>Обозначения и сокращения</w:t>
      </w:r>
      <w:bookmarkEnd w:id="9"/>
      <w:bookmarkEnd w:id="10"/>
    </w:p>
    <w:p w:rsidR="00FB7F52" w:rsidRDefault="00FB7F52">
      <w:pPr>
        <w:rPr>
          <w:rStyle w:val="affd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FB7F5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d"/>
                <w:b w:val="0"/>
                <w:bCs/>
                <w:iCs/>
              </w:rPr>
            </w:pPr>
            <w: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d"/>
                <w:b w:val="0"/>
                <w:bCs/>
                <w:iCs/>
              </w:rPr>
            </w:pPr>
            <w:r>
              <w:t>Гидроэлектростанция</w:t>
            </w:r>
          </w:p>
        </w:tc>
      </w:tr>
      <w:tr w:rsidR="00FB7F5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d"/>
                <w:b w:val="0"/>
                <w:bCs/>
                <w:i w:val="0"/>
                <w:iCs/>
              </w:rPr>
            </w:pPr>
            <w:r>
              <w:rPr>
                <w:i/>
                <w:iCs/>
              </w:rPr>
              <w:t>МТР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d"/>
                <w:b w:val="0"/>
                <w:bCs/>
                <w:iCs/>
              </w:rPr>
            </w:pPr>
            <w:r>
              <w:rPr>
                <w:iCs/>
              </w:rPr>
              <w:t>Материально-технические ресурсы</w:t>
            </w:r>
          </w:p>
        </w:tc>
      </w:tr>
      <w:tr w:rsidR="00FB7F5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spacing w:after="120"/>
              <w:jc w:val="both"/>
            </w:pPr>
            <w:r>
              <w:t>Технические требования</w:t>
            </w:r>
          </w:p>
        </w:tc>
      </w:tr>
      <w:tr w:rsidR="00FB7F52">
        <w:trPr>
          <w:cantSplit/>
          <w:trHeight w:val="70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rPr>
                <w:i/>
              </w:rPr>
            </w:pPr>
            <w:r>
              <w:rPr>
                <w:i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</w:pPr>
            <w:r>
              <w:t>Государственный стандарт</w:t>
            </w:r>
          </w:p>
        </w:tc>
      </w:tr>
    </w:tbl>
    <w:p w:rsidR="00FB7F52" w:rsidRDefault="00FB7F52">
      <w:pPr>
        <w:keepNext/>
        <w:keepLines/>
        <w:jc w:val="both"/>
        <w:rPr>
          <w:sz w:val="24"/>
          <w:szCs w:val="24"/>
        </w:rPr>
      </w:pPr>
    </w:p>
    <w:p w:rsidR="00FB7F52" w:rsidRDefault="00FB7F52">
      <w:pPr>
        <w:keepNext/>
        <w:keepLines/>
        <w:jc w:val="both"/>
        <w:rPr>
          <w:sz w:val="24"/>
          <w:szCs w:val="24"/>
        </w:rPr>
      </w:pPr>
    </w:p>
    <w:p w:rsidR="00FB7F52" w:rsidRDefault="0011658F">
      <w:pPr>
        <w:keepNext/>
        <w:keepLines/>
        <w:rPr>
          <w:sz w:val="24"/>
          <w:szCs w:val="24"/>
        </w:rPr>
      </w:pPr>
      <w:r>
        <w:br w:type="page"/>
      </w:r>
    </w:p>
    <w:p w:rsidR="00FB7F52" w:rsidRDefault="0011658F">
      <w:pPr>
        <w:pStyle w:val="4"/>
        <w:numPr>
          <w:ilvl w:val="1"/>
          <w:numId w:val="3"/>
        </w:numPr>
      </w:pPr>
      <w:bookmarkStart w:id="11" w:name="_Toc75446147"/>
      <w:bookmarkStart w:id="12" w:name="_Toc46743506"/>
      <w:r>
        <w:lastRenderedPageBreak/>
        <w:t>Наименование закупаемой продукции</w:t>
      </w:r>
      <w:bookmarkEnd w:id="11"/>
      <w:bookmarkEnd w:id="12"/>
    </w:p>
    <w:p w:rsidR="00FB7F52" w:rsidRPr="00650DA4" w:rsidRDefault="00650DA4">
      <w:pPr>
        <w:spacing w:line="0" w:lineRule="atLeast"/>
        <w:rPr>
          <w:iCs/>
          <w:sz w:val="22"/>
          <w:szCs w:val="22"/>
          <w:lang w:val="en-US"/>
        </w:rPr>
      </w:pPr>
      <w:bookmarkStart w:id="13" w:name="_Toc46743507"/>
      <w:r>
        <w:rPr>
          <w:sz w:val="22"/>
          <w:szCs w:val="22"/>
          <w:lang w:val="en-US"/>
        </w:rPr>
        <w:t xml:space="preserve">Полюс выключателя масляного </w:t>
      </w:r>
      <w:r w:rsidR="002A3DBF">
        <w:rPr>
          <w:sz w:val="22"/>
          <w:szCs w:val="22"/>
          <w:lang w:val="en-US"/>
        </w:rPr>
        <w:t>10</w:t>
      </w:r>
      <w:r>
        <w:rPr>
          <w:sz w:val="22"/>
          <w:szCs w:val="22"/>
          <w:lang w:val="en-US"/>
        </w:rPr>
        <w:t xml:space="preserve"> кВ </w:t>
      </w:r>
    </w:p>
    <w:p w:rsidR="00FB7F52" w:rsidRDefault="0011658F">
      <w:pPr>
        <w:pStyle w:val="4"/>
        <w:tabs>
          <w:tab w:val="clear" w:pos="0"/>
        </w:tabs>
        <w:spacing w:before="240"/>
        <w:rPr>
          <w:lang w:val="ru-RU"/>
        </w:rPr>
      </w:pPr>
      <w:r>
        <w:rPr>
          <w:lang w:val="ru-RU"/>
        </w:rPr>
        <w:t xml:space="preserve">1.3 </w:t>
      </w:r>
      <w:r>
        <w:t xml:space="preserve">Цель </w:t>
      </w:r>
      <w:bookmarkEnd w:id="13"/>
      <w:r>
        <w:rPr>
          <w:lang w:val="ru-RU"/>
        </w:rPr>
        <w:t>использования закупаемой продукции</w:t>
      </w:r>
    </w:p>
    <w:p w:rsidR="00FB7F52" w:rsidRDefault="0011658F">
      <w:pPr>
        <w:jc w:val="both"/>
        <w:rPr>
          <w:rStyle w:val="affd"/>
          <w:b w:val="0"/>
          <w:iCs/>
          <w:sz w:val="24"/>
          <w:szCs w:val="24"/>
        </w:rPr>
      </w:pPr>
      <w:bookmarkStart w:id="14" w:name="_Toc75446148"/>
      <w:r>
        <w:rPr>
          <w:i/>
          <w:iCs/>
          <w:sz w:val="24"/>
          <w:szCs w:val="24"/>
        </w:rPr>
        <w:t>Настоящие технические требования составлены для пополнения аварийного запаса Филиала</w:t>
      </w:r>
      <w:bookmarkEnd w:id="14"/>
    </w:p>
    <w:p w:rsidR="00FB7F52" w:rsidRDefault="00FB7F52">
      <w:pPr>
        <w:pStyle w:val="affc"/>
        <w:rPr>
          <w:i/>
          <w:lang w:eastAsia="x-none"/>
        </w:rPr>
      </w:pPr>
      <w:bookmarkStart w:id="15" w:name="_Toc46743510"/>
      <w:bookmarkStart w:id="16" w:name="_Toc50125126"/>
      <w:bookmarkEnd w:id="15"/>
      <w:bookmarkEnd w:id="16"/>
    </w:p>
    <w:p w:rsidR="00FB7F52" w:rsidRDefault="0011658F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7" w:name="_Toc51339693"/>
      <w:bookmarkStart w:id="18" w:name="_Toc75446152"/>
      <w:r>
        <w:rPr>
          <w:iCs/>
        </w:rPr>
        <w:t>Требования к продукции</w:t>
      </w:r>
      <w:bookmarkEnd w:id="17"/>
      <w:bookmarkEnd w:id="18"/>
    </w:p>
    <w:p w:rsidR="00FB7F52" w:rsidRDefault="0011658F">
      <w:pPr>
        <w:pStyle w:val="4"/>
        <w:numPr>
          <w:ilvl w:val="1"/>
          <w:numId w:val="3"/>
        </w:numPr>
      </w:pPr>
      <w:bookmarkStart w:id="19" w:name="_Toc75446153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 w:rsidR="00FB7F52" w:rsidRDefault="0011658F">
      <w:pPr>
        <w:pStyle w:val="3"/>
      </w:pPr>
      <w:bookmarkStart w:id="20" w:name="_Toc75446154"/>
      <w:r>
        <w:rPr>
          <w:lang w:val="ru-RU"/>
        </w:rPr>
        <w:t>Перечень закупаемой продукции</w:t>
      </w:r>
      <w:bookmarkEnd w:id="20"/>
    </w:p>
    <w:p w:rsidR="00FB7F52" w:rsidRDefault="0011658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1" w:name="_Toc51339695"/>
      <w:bookmarkStart w:id="22" w:name="_Toc7544615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закупаемой продукции</w:t>
      </w:r>
      <w:bookmarkEnd w:id="22"/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4"/>
        <w:gridCol w:w="2805"/>
        <w:gridCol w:w="4538"/>
        <w:gridCol w:w="1132"/>
        <w:gridCol w:w="994"/>
      </w:tblGrid>
      <w:tr w:rsidR="00FB7F52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F52" w:rsidRDefault="0011658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B7F52" w:rsidRDefault="0011658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F52" w:rsidRDefault="0011658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FB7F52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  <w:p w:rsidR="00FB7F52" w:rsidRDefault="0011658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Тип,марка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F52" w:rsidRDefault="0011658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F52" w:rsidRDefault="0011658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FB7F52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FB7F52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FB7F52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FB7F52">
            <w:pPr>
              <w:pStyle w:val="affc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Pr="00B75ACA" w:rsidRDefault="00B75ACA">
            <w:pPr>
              <w:widowControl w:val="0"/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rFonts w:eastAsia="Calibri"/>
                <w:i/>
                <w:sz w:val="24"/>
                <w:szCs w:val="24"/>
                <w:lang w:val="en-US"/>
              </w:rPr>
              <w:t>Полюс масляного выключателя 6 кВ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Pr="00B75ACA" w:rsidRDefault="00B75ACA">
            <w:pPr>
              <w:widowControl w:val="0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B75ACA">
              <w:rPr>
                <w:i/>
                <w:iCs/>
                <w:sz w:val="24"/>
                <w:szCs w:val="24"/>
              </w:rPr>
              <w:t>МГГ</w:t>
            </w:r>
            <w:r>
              <w:rPr>
                <w:i/>
                <w:iCs/>
                <w:sz w:val="24"/>
                <w:szCs w:val="24"/>
                <w:lang w:val="en-US"/>
              </w:rPr>
              <w:t>-10-2000 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840F48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</w:tr>
      <w:tr w:rsidR="00B75ACA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ACA" w:rsidRDefault="00B75ACA" w:rsidP="00B75ACA">
            <w:pPr>
              <w:pStyle w:val="affc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ACA" w:rsidRPr="00B75ACA" w:rsidRDefault="00B75ACA" w:rsidP="00B75ACA">
            <w:pPr>
              <w:widowControl w:val="0"/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rFonts w:eastAsia="Calibri"/>
                <w:i/>
                <w:sz w:val="24"/>
                <w:szCs w:val="24"/>
                <w:lang w:val="en-US"/>
              </w:rPr>
              <w:t>Полюс масляного выключателя 6 кВ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ACA" w:rsidRPr="00B75ACA" w:rsidRDefault="00B75ACA" w:rsidP="00B75ACA">
            <w:pPr>
              <w:widowControl w:val="0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ВМГ-133-630 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ACA" w:rsidRPr="00B75ACA" w:rsidRDefault="00B75ACA" w:rsidP="00B75ACA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ACA" w:rsidRPr="00B75ACA" w:rsidRDefault="00B75ACA" w:rsidP="00B75ACA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3</w:t>
            </w:r>
          </w:p>
        </w:tc>
      </w:tr>
    </w:tbl>
    <w:p w:rsidR="00FB7F52" w:rsidRDefault="00FB7F5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</w:p>
    <w:p w:rsidR="00FB7F52" w:rsidRDefault="0011658F">
      <w:pPr>
        <w:pStyle w:val="3"/>
        <w:rPr>
          <w:lang w:val="ru-RU"/>
        </w:rPr>
      </w:pPr>
      <w:bookmarkStart w:id="23" w:name="_Toc51339696"/>
      <w:bookmarkStart w:id="24" w:name="_Toc75446157"/>
      <w:r>
        <w:rPr>
          <w:lang w:val="ru-RU"/>
        </w:rPr>
        <w:t xml:space="preserve">Требования </w:t>
      </w:r>
      <w:bookmarkEnd w:id="23"/>
      <w:r>
        <w:rPr>
          <w:lang w:val="ru-RU"/>
        </w:rPr>
        <w:t>по срокам поставки продукции и оказания сопутствующих услуг</w:t>
      </w:r>
      <w:bookmarkEnd w:id="24"/>
    </w:p>
    <w:p w:rsidR="00FB7F52" w:rsidRDefault="0011658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5" w:name="_Toc46743510_Копия_1"/>
      <w:bookmarkStart w:id="26" w:name="_Toc50125126_Копия_1"/>
      <w:bookmarkStart w:id="27" w:name="_Toc51339697"/>
      <w:bookmarkStart w:id="28" w:name="_Toc50125127"/>
      <w:bookmarkStart w:id="29" w:name="_Toc54637937"/>
      <w:bookmarkStart w:id="30" w:name="_Toc75446158"/>
      <w:bookmarkEnd w:id="25"/>
      <w:bookmarkEnd w:id="2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1"/>
      <w:r>
        <w:rPr>
          <w:sz w:val="24"/>
          <w:szCs w:val="24"/>
          <w:lang w:val="ru-RU"/>
        </w:rPr>
        <w:t>поставки продукции</w:t>
      </w:r>
      <w:bookmarkEnd w:id="29"/>
      <w:bookmarkEnd w:id="30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953"/>
        <w:gridCol w:w="3437"/>
        <w:gridCol w:w="2409"/>
        <w:gridCol w:w="3119"/>
      </w:tblGrid>
      <w:tr w:rsidR="00FB7F52"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7F52" w:rsidRDefault="001165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7F52" w:rsidRDefault="001165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F52" w:rsidRDefault="001165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FB7F52"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F52" w:rsidRDefault="001165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F52" w:rsidRDefault="001165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pStyle w:val="affff5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pStyle w:val="affff5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32" w:name="_Toc46743511"/>
            <w:r>
              <w:rPr>
                <w:b/>
                <w:sz w:val="24"/>
                <w:szCs w:val="24"/>
              </w:rPr>
              <w:t>4</w:t>
            </w:r>
            <w:bookmarkEnd w:id="32"/>
          </w:p>
        </w:tc>
      </w:tr>
      <w:tr w:rsidR="00FB7F52">
        <w:trPr>
          <w:trHeight w:val="739"/>
        </w:trPr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FB7F52">
            <w:pPr>
              <w:widowControl w:val="0"/>
              <w:jc w:val="center"/>
              <w:rPr>
                <w:i/>
              </w:rPr>
            </w:pPr>
          </w:p>
          <w:p w:rsidR="00FB7F52" w:rsidRDefault="0011658F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1.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B75ACA" w:rsidP="00B75ACA">
            <w:pPr>
              <w:widowControl w:val="0"/>
              <w:jc w:val="center"/>
              <w:rPr>
                <w:sz w:val="24"/>
                <w:szCs w:val="24"/>
              </w:rPr>
            </w:pPr>
            <w:r w:rsidRPr="00B75ACA">
              <w:rPr>
                <w:rFonts w:eastAsia="Calibri"/>
                <w:i/>
                <w:sz w:val="24"/>
                <w:szCs w:val="24"/>
              </w:rPr>
              <w:t>Полюс масляного выключателя 6 кВ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F52" w:rsidRDefault="0011658F">
            <w:pPr>
              <w:widowControl w:val="0"/>
              <w:rPr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С даты подписания договора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F52" w:rsidRDefault="0011658F">
            <w:pPr>
              <w:widowControl w:val="0"/>
              <w:rPr>
                <w:i/>
                <w:color w:val="FF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Не позднее 6 месяцев с даты подписания договора</w:t>
            </w:r>
          </w:p>
        </w:tc>
      </w:tr>
    </w:tbl>
    <w:p w:rsidR="00FB7F52" w:rsidRDefault="00FB7F52">
      <w:pPr>
        <w:sectPr w:rsidR="00FB7F52">
          <w:headerReference w:type="even" r:id="rId7"/>
          <w:headerReference w:type="default" r:id="rId8"/>
          <w:headerReference w:type="first" r:id="rId9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FB7F52" w:rsidRDefault="0011658F">
      <w:pPr>
        <w:pStyle w:val="4"/>
        <w:numPr>
          <w:ilvl w:val="1"/>
          <w:numId w:val="3"/>
        </w:numPr>
      </w:pPr>
      <w:bookmarkStart w:id="33" w:name="_Toc75446160"/>
      <w:bookmarkStart w:id="34" w:name="_Toc51339698"/>
      <w:r>
        <w:lastRenderedPageBreak/>
        <w:t xml:space="preserve">Требования к </w:t>
      </w:r>
      <w:r>
        <w:rPr>
          <w:lang w:val="ru-RU"/>
        </w:rPr>
        <w:t>качеству продукции</w:t>
      </w:r>
      <w:bookmarkEnd w:id="33"/>
    </w:p>
    <w:p w:rsidR="00FB7F52" w:rsidRDefault="0011658F">
      <w:pPr>
        <w:pStyle w:val="1"/>
        <w:keepLines/>
        <w:numPr>
          <w:ilvl w:val="0"/>
          <w:numId w:val="0"/>
        </w:numPr>
        <w:spacing w:before="240"/>
        <w:rPr>
          <w:rStyle w:val="affd"/>
          <w:b/>
          <w:i w:val="0"/>
          <w:sz w:val="24"/>
          <w:szCs w:val="24"/>
        </w:rPr>
      </w:pPr>
      <w:bookmarkStart w:id="35" w:name="_Toc7544616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 Требования к</w:t>
      </w:r>
      <w:r>
        <w:rPr>
          <w:sz w:val="24"/>
          <w:szCs w:val="24"/>
          <w:lang w:val="ru-RU"/>
        </w:rPr>
        <w:t xml:space="preserve"> качеству</w:t>
      </w:r>
      <w:r>
        <w:rPr>
          <w:sz w:val="24"/>
          <w:szCs w:val="24"/>
        </w:rPr>
        <w:t xml:space="preserve"> </w:t>
      </w:r>
      <w:bookmarkEnd w:id="34"/>
      <w:r>
        <w:rPr>
          <w:sz w:val="24"/>
          <w:szCs w:val="24"/>
          <w:lang w:val="ru-RU"/>
        </w:rPr>
        <w:t>продукции</w:t>
      </w:r>
      <w:bookmarkEnd w:id="35"/>
      <w:r>
        <w:rPr>
          <w:sz w:val="24"/>
          <w:szCs w:val="24"/>
        </w:rPr>
        <w:t xml:space="preserve"> </w:t>
      </w:r>
    </w:p>
    <w:p w:rsidR="00FB7F52" w:rsidRPr="00B75ACA" w:rsidRDefault="0011658F">
      <w:pPr>
        <w:rPr>
          <w:rStyle w:val="affd"/>
          <w:b w:val="0"/>
        </w:rPr>
      </w:pPr>
      <w:r>
        <w:rPr>
          <w:rStyle w:val="affd"/>
        </w:rPr>
        <w:t xml:space="preserve"> </w:t>
      </w:r>
    </w:p>
    <w:p w:rsidR="00FB7F52" w:rsidRDefault="0011658F">
      <w:pPr>
        <w:jc w:val="both"/>
        <w:rPr>
          <w:rFonts w:eastAsia="Calibri"/>
          <w:i/>
          <w:sz w:val="24"/>
          <w:szCs w:val="24"/>
        </w:rPr>
      </w:pPr>
      <w:r w:rsidRPr="00B75ACA">
        <w:rPr>
          <w:b/>
          <w:bCs/>
          <w:i/>
          <w:iCs/>
          <w:sz w:val="24"/>
          <w:szCs w:val="24"/>
        </w:rPr>
        <w:t>Наименование продукции (позиция №_1 Таблицы 1.1):</w:t>
      </w:r>
      <w:r w:rsidRPr="00B75ACA">
        <w:rPr>
          <w:i/>
          <w:sz w:val="24"/>
          <w:szCs w:val="24"/>
        </w:rPr>
        <w:t xml:space="preserve"> </w:t>
      </w:r>
      <w:r w:rsidR="00B75ACA" w:rsidRPr="00B75ACA">
        <w:rPr>
          <w:rFonts w:eastAsia="Calibri"/>
          <w:i/>
          <w:sz w:val="24"/>
          <w:szCs w:val="24"/>
        </w:rPr>
        <w:t xml:space="preserve">Полюс масляного выключателя </w:t>
      </w:r>
      <w:r w:rsidR="00611354" w:rsidRPr="00611354">
        <w:rPr>
          <w:rFonts w:eastAsia="Calibri"/>
          <w:i/>
          <w:sz w:val="24"/>
          <w:szCs w:val="24"/>
        </w:rPr>
        <w:t>10</w:t>
      </w:r>
      <w:r w:rsidR="00B75ACA" w:rsidRPr="00B75ACA">
        <w:rPr>
          <w:rFonts w:eastAsia="Calibri"/>
          <w:i/>
          <w:sz w:val="24"/>
          <w:szCs w:val="24"/>
        </w:rPr>
        <w:t xml:space="preserve"> кВ МГГ-10-2000 А </w:t>
      </w:r>
    </w:p>
    <w:p w:rsidR="00B75ACA" w:rsidRPr="00B75ACA" w:rsidRDefault="00B75ACA">
      <w:pPr>
        <w:jc w:val="both"/>
        <w:rPr>
          <w:rStyle w:val="affd"/>
          <w:b w:val="0"/>
          <w:iCs/>
          <w:sz w:val="24"/>
          <w:szCs w:val="24"/>
        </w:rPr>
      </w:pPr>
    </w:p>
    <w:tbl>
      <w:tblPr>
        <w:tblStyle w:val="1c"/>
        <w:tblW w:w="177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5"/>
        <w:gridCol w:w="2359"/>
        <w:gridCol w:w="513"/>
        <w:gridCol w:w="3112"/>
        <w:gridCol w:w="2984"/>
        <w:gridCol w:w="3080"/>
        <w:gridCol w:w="2446"/>
        <w:gridCol w:w="2446"/>
      </w:tblGrid>
      <w:tr w:rsidR="00FB7F52" w:rsidTr="00BC4C3D">
        <w:trPr>
          <w:gridAfter w:val="1"/>
          <w:wAfter w:w="2446" w:type="dxa"/>
        </w:trPr>
        <w:tc>
          <w:tcPr>
            <w:tcW w:w="815" w:type="dxa"/>
            <w:vMerge w:val="restart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72" w:type="dxa"/>
            <w:gridSpan w:val="2"/>
            <w:vMerge w:val="restart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112" w:type="dxa"/>
            <w:vMerge w:val="restart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36" w:name="_Hlk51251235"/>
            <w:r>
              <w:rPr>
                <w:b/>
                <w:bCs/>
                <w:sz w:val="24"/>
                <w:szCs w:val="24"/>
              </w:rPr>
              <w:t>Требование заказчика</w:t>
            </w:r>
            <w:bookmarkEnd w:id="36"/>
          </w:p>
        </w:tc>
        <w:tc>
          <w:tcPr>
            <w:tcW w:w="6064" w:type="dxa"/>
            <w:gridSpan w:val="2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46" w:type="dxa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FB7F52" w:rsidTr="00BC4C3D">
        <w:trPr>
          <w:gridAfter w:val="1"/>
          <w:wAfter w:w="2446" w:type="dxa"/>
        </w:trPr>
        <w:tc>
          <w:tcPr>
            <w:tcW w:w="815" w:type="dxa"/>
            <w:vMerge/>
            <w:vAlign w:val="center"/>
          </w:tcPr>
          <w:p w:rsidR="00FB7F52" w:rsidRDefault="00FB7F5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72" w:type="dxa"/>
            <w:gridSpan w:val="2"/>
            <w:vMerge/>
            <w:vAlign w:val="center"/>
          </w:tcPr>
          <w:p w:rsidR="00FB7F52" w:rsidRDefault="00FB7F5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112" w:type="dxa"/>
            <w:vMerge/>
            <w:vAlign w:val="center"/>
          </w:tcPr>
          <w:p w:rsidR="00FB7F52" w:rsidRDefault="00FB7F5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984" w:type="dxa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  <w:p w:rsidR="00FB7F52" w:rsidRDefault="00FB7F5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37" w:name="_Hlk51253264"/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  <w:bookmarkEnd w:id="37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46" w:type="dxa"/>
            <w:vAlign w:val="center"/>
          </w:tcPr>
          <w:p w:rsidR="00FB7F52" w:rsidRDefault="00FB7F52">
            <w:pPr>
              <w:widowControl w:val="0"/>
              <w:rPr>
                <w:sz w:val="24"/>
                <w:szCs w:val="24"/>
              </w:rPr>
            </w:pPr>
          </w:p>
        </w:tc>
      </w:tr>
      <w:tr w:rsidR="00FB7F52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2" w:type="dxa"/>
            <w:gridSpan w:val="2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2" w:type="dxa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84" w:type="dxa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80" w:type="dxa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46" w:type="dxa"/>
            <w:vAlign w:val="center"/>
          </w:tcPr>
          <w:p w:rsidR="00FB7F52" w:rsidRDefault="0011658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:rsidR="00FB7F52" w:rsidRDefault="00FB7F5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7F52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FB7F52" w:rsidRDefault="0011658F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984" w:type="dxa"/>
            <w:gridSpan w:val="3"/>
            <w:vAlign w:val="center"/>
          </w:tcPr>
          <w:p w:rsidR="00FB7F52" w:rsidRDefault="0011658F">
            <w:pPr>
              <w:widowControl w:val="0"/>
              <w:rPr>
                <w:rStyle w:val="affd"/>
                <w:b w:val="0"/>
                <w:bCs/>
                <w:i w:val="0"/>
                <w:shd w:val="clear" w:color="auto" w:fill="auto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84" w:type="dxa"/>
          </w:tcPr>
          <w:p w:rsidR="00FB7F52" w:rsidRDefault="0011658F">
            <w:pPr>
              <w:widowControl w:val="0"/>
              <w:jc w:val="center"/>
              <w:rPr>
                <w:rStyle w:val="affd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FB7F52" w:rsidRDefault="0011658F">
            <w:pPr>
              <w:widowControl w:val="0"/>
              <w:jc w:val="center"/>
              <w:rPr>
                <w:rStyle w:val="affd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FB7F52" w:rsidRDefault="0011658F">
            <w:pPr>
              <w:widowControl w:val="0"/>
              <w:jc w:val="center"/>
              <w:rPr>
                <w:rStyle w:val="affd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</w:tr>
      <w:tr w:rsidR="00FB7F52" w:rsidTr="00BC4C3D">
        <w:trPr>
          <w:gridAfter w:val="1"/>
          <w:wAfter w:w="2446" w:type="dxa"/>
          <w:trHeight w:val="554"/>
        </w:trPr>
        <w:tc>
          <w:tcPr>
            <w:tcW w:w="815" w:type="dxa"/>
            <w:vAlign w:val="center"/>
          </w:tcPr>
          <w:p w:rsidR="00FB7F52" w:rsidRDefault="0011658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872" w:type="dxa"/>
            <w:gridSpan w:val="2"/>
          </w:tcPr>
          <w:p w:rsidR="00FB7F52" w:rsidRPr="00840F48" w:rsidRDefault="00B75ACA" w:rsidP="00840F48">
            <w:pPr>
              <w:widowControl w:val="0"/>
              <w:rPr>
                <w:i/>
                <w:iCs/>
                <w:sz w:val="24"/>
                <w:szCs w:val="24"/>
              </w:rPr>
            </w:pPr>
            <w:r w:rsidRPr="00B75ACA">
              <w:rPr>
                <w:i/>
                <w:iCs/>
                <w:sz w:val="24"/>
                <w:szCs w:val="24"/>
              </w:rPr>
              <w:t>МГГ-10-2000 А</w:t>
            </w:r>
          </w:p>
        </w:tc>
        <w:tc>
          <w:tcPr>
            <w:tcW w:w="3112" w:type="dxa"/>
          </w:tcPr>
          <w:p w:rsidR="00FB7F52" w:rsidRDefault="00EF4A2F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10</w:t>
            </w:r>
            <w:r w:rsidR="0011658F">
              <w:rPr>
                <w:i/>
                <w:iCs/>
                <w:sz w:val="24"/>
                <w:szCs w:val="24"/>
                <w:lang w:val="en-US"/>
              </w:rPr>
              <w:t xml:space="preserve"> кВ</w:t>
            </w:r>
          </w:p>
        </w:tc>
        <w:tc>
          <w:tcPr>
            <w:tcW w:w="2984" w:type="dxa"/>
          </w:tcPr>
          <w:p w:rsidR="00FB7F52" w:rsidRDefault="0011658F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3080" w:type="dxa"/>
          </w:tcPr>
          <w:p w:rsidR="00FB7F52" w:rsidRDefault="0011658F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FB7F52" w:rsidRDefault="00FB7F52">
            <w:pPr>
              <w:widowControl w:val="0"/>
            </w:pPr>
          </w:p>
          <w:p w:rsidR="00FB7F52" w:rsidRDefault="00FB7F52">
            <w:pPr>
              <w:widowControl w:val="0"/>
              <w:jc w:val="center"/>
              <w:rPr>
                <w:rStyle w:val="affd"/>
                <w:b w:val="0"/>
                <w:bCs/>
                <w:iCs/>
                <w:sz w:val="24"/>
                <w:szCs w:val="24"/>
              </w:rPr>
            </w:pPr>
          </w:p>
        </w:tc>
      </w:tr>
      <w:tr w:rsidR="00FB7F52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FB7F52" w:rsidRDefault="0011658F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</w:t>
            </w:r>
          </w:p>
        </w:tc>
        <w:tc>
          <w:tcPr>
            <w:tcW w:w="2872" w:type="dxa"/>
            <w:gridSpan w:val="2"/>
            <w:vAlign w:val="center"/>
          </w:tcPr>
          <w:p w:rsidR="00FB7F52" w:rsidRPr="00EF4D25" w:rsidRDefault="00840F48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 w:rsidRPr="00EF4D25">
              <w:rPr>
                <w:rFonts w:eastAsia="Calibri"/>
                <w:sz w:val="24"/>
                <w:szCs w:val="24"/>
                <w:lang w:val="en-US" w:eastAsia="en-US"/>
              </w:rPr>
              <w:t>Ток,</w:t>
            </w:r>
            <w:r w:rsidR="00EF4A2F">
              <w:rPr>
                <w:rFonts w:eastAsia="Calibri"/>
                <w:sz w:val="24"/>
                <w:szCs w:val="24"/>
                <w:lang w:val="en-US" w:eastAsia="en-US"/>
              </w:rPr>
              <w:t xml:space="preserve"> </w:t>
            </w:r>
            <w:r w:rsidRPr="00EF4D25">
              <w:rPr>
                <w:rFonts w:eastAsia="Calibri"/>
                <w:sz w:val="24"/>
                <w:szCs w:val="24"/>
                <w:lang w:val="en-US" w:eastAsia="en-US"/>
              </w:rPr>
              <w:t>А</w:t>
            </w:r>
          </w:p>
        </w:tc>
        <w:tc>
          <w:tcPr>
            <w:tcW w:w="3112" w:type="dxa"/>
            <w:vAlign w:val="center"/>
          </w:tcPr>
          <w:p w:rsidR="00FB7F52" w:rsidRPr="00EF4D25" w:rsidRDefault="00EF4A2F">
            <w:pPr>
              <w:widowControl w:val="0"/>
              <w:spacing w:before="60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2000</w:t>
            </w:r>
            <w:r w:rsidR="00EF4D25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А</w:t>
            </w:r>
          </w:p>
        </w:tc>
        <w:tc>
          <w:tcPr>
            <w:tcW w:w="2984" w:type="dxa"/>
          </w:tcPr>
          <w:p w:rsidR="00FB7F52" w:rsidRDefault="0011658F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3080" w:type="dxa"/>
          </w:tcPr>
          <w:p w:rsidR="00FB7F52" w:rsidRDefault="00FB7F52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FB7F52" w:rsidRDefault="00FB7F52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FB7F52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FB7F52" w:rsidRDefault="0011658F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</w:t>
            </w:r>
          </w:p>
        </w:tc>
        <w:tc>
          <w:tcPr>
            <w:tcW w:w="2872" w:type="dxa"/>
            <w:gridSpan w:val="2"/>
            <w:vAlign w:val="center"/>
          </w:tcPr>
          <w:p w:rsidR="00FB7F52" w:rsidRPr="00BC4C3D" w:rsidRDefault="00BC4C3D">
            <w:pPr>
              <w:widowControl w:val="0"/>
              <w:spacing w:before="60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 xml:space="preserve">Ход подвижных контактов </w:t>
            </w:r>
          </w:p>
        </w:tc>
        <w:tc>
          <w:tcPr>
            <w:tcW w:w="3112" w:type="dxa"/>
            <w:vAlign w:val="center"/>
          </w:tcPr>
          <w:p w:rsidR="00FB7F52" w:rsidRPr="00EF4D25" w:rsidRDefault="00BC4C3D">
            <w:pPr>
              <w:widowControl w:val="0"/>
              <w:spacing w:before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 xml:space="preserve">290-300 </w:t>
            </w:r>
            <w:r w:rsidR="00EF4D25">
              <w:rPr>
                <w:rFonts w:eastAsia="Calibri"/>
                <w:sz w:val="24"/>
                <w:szCs w:val="24"/>
                <w:lang w:val="en-US" w:eastAsia="en-US"/>
              </w:rPr>
              <w:t>мм</w:t>
            </w:r>
          </w:p>
        </w:tc>
        <w:tc>
          <w:tcPr>
            <w:tcW w:w="2984" w:type="dxa"/>
          </w:tcPr>
          <w:p w:rsidR="00FB7F52" w:rsidRDefault="00EF4D25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3080" w:type="dxa"/>
          </w:tcPr>
          <w:p w:rsidR="00FB7F52" w:rsidRDefault="00FB7F52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FB7F52" w:rsidRDefault="00FB7F52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FB7F52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FB7F52" w:rsidRDefault="0011658F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</w:t>
            </w:r>
          </w:p>
        </w:tc>
        <w:tc>
          <w:tcPr>
            <w:tcW w:w="2872" w:type="dxa"/>
            <w:gridSpan w:val="2"/>
            <w:vAlign w:val="center"/>
          </w:tcPr>
          <w:p w:rsidR="00FB7F52" w:rsidRPr="00BC4C3D" w:rsidRDefault="00BC4C3D" w:rsidP="00840F48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Ток термической стойкости</w:t>
            </w:r>
          </w:p>
        </w:tc>
        <w:tc>
          <w:tcPr>
            <w:tcW w:w="3112" w:type="dxa"/>
            <w:vAlign w:val="center"/>
          </w:tcPr>
          <w:p w:rsidR="00FB7F52" w:rsidRPr="00EF4D25" w:rsidRDefault="00BC4C3D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45 кА</w:t>
            </w:r>
          </w:p>
        </w:tc>
        <w:tc>
          <w:tcPr>
            <w:tcW w:w="2984" w:type="dxa"/>
          </w:tcPr>
          <w:p w:rsidR="00FB7F52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3080" w:type="dxa"/>
          </w:tcPr>
          <w:p w:rsidR="00FB7F52" w:rsidRDefault="00FB7F52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FB7F52" w:rsidRDefault="00FB7F52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FB7F52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FB7F52" w:rsidRDefault="0011658F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</w:t>
            </w:r>
          </w:p>
        </w:tc>
        <w:tc>
          <w:tcPr>
            <w:tcW w:w="2872" w:type="dxa"/>
            <w:gridSpan w:val="2"/>
            <w:vAlign w:val="center"/>
          </w:tcPr>
          <w:p w:rsidR="00FB7F52" w:rsidRPr="00BC4C3D" w:rsidRDefault="00BC4C3D" w:rsidP="00297BC9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Масса масла</w:t>
            </w:r>
          </w:p>
        </w:tc>
        <w:tc>
          <w:tcPr>
            <w:tcW w:w="3112" w:type="dxa"/>
            <w:vAlign w:val="center"/>
          </w:tcPr>
          <w:p w:rsidR="00FB7F52" w:rsidRPr="00EF4D25" w:rsidRDefault="00BC4C3D" w:rsidP="00BC4C3D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4 кг</w:t>
            </w:r>
          </w:p>
        </w:tc>
        <w:tc>
          <w:tcPr>
            <w:tcW w:w="2984" w:type="dxa"/>
          </w:tcPr>
          <w:p w:rsidR="00FB7F52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3080" w:type="dxa"/>
          </w:tcPr>
          <w:p w:rsidR="00FB7F52" w:rsidRDefault="00FB7F52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FB7F52" w:rsidRDefault="00FB7F52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Pr="00EF4D25" w:rsidRDefault="00BC4C3D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72" w:type="dxa"/>
            <w:gridSpan w:val="2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BC4C3D" w:rsidRPr="00BC4C3D" w:rsidRDefault="00BC4C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112" w:type="dxa"/>
          </w:tcPr>
          <w:p w:rsidR="00BC4C3D" w:rsidRPr="00EF4D25" w:rsidRDefault="00BC4C3D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984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Pr="00EF4D25" w:rsidRDefault="00BC4C3D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</w:t>
            </w:r>
          </w:p>
        </w:tc>
        <w:tc>
          <w:tcPr>
            <w:tcW w:w="2872" w:type="dxa"/>
            <w:gridSpan w:val="2"/>
          </w:tcPr>
          <w:p w:rsidR="00BC4C3D" w:rsidRPr="00EF4D25" w:rsidRDefault="00BC4C3D" w:rsidP="00297BC9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bCs/>
                <w:sz w:val="24"/>
                <w:szCs w:val="24"/>
              </w:rPr>
              <w:t xml:space="preserve">Требования к сроку </w:t>
            </w:r>
            <w:r>
              <w:rPr>
                <w:bCs/>
                <w:sz w:val="24"/>
                <w:szCs w:val="24"/>
              </w:rPr>
              <w:lastRenderedPageBreak/>
              <w:t>гарантии</w:t>
            </w:r>
          </w:p>
        </w:tc>
        <w:tc>
          <w:tcPr>
            <w:tcW w:w="3112" w:type="dxa"/>
          </w:tcPr>
          <w:p w:rsidR="00BC4C3D" w:rsidRPr="00BC4C3D" w:rsidRDefault="00BC4C3D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Гарантийный срок </w:t>
            </w:r>
            <w:r>
              <w:rPr>
                <w:bCs/>
                <w:sz w:val="24"/>
                <w:szCs w:val="24"/>
              </w:rPr>
              <w:lastRenderedPageBreak/>
              <w:t>эксплуатации не менее 60 мес с даты ввода в эксплуатацию. Период хранения – бессрочно.</w:t>
            </w:r>
          </w:p>
        </w:tc>
        <w:tc>
          <w:tcPr>
            <w:tcW w:w="2984" w:type="dxa"/>
          </w:tcPr>
          <w:p w:rsidR="00BC4C3D" w:rsidRPr="00EF4D25" w:rsidRDefault="00BC4C3D">
            <w:pPr>
              <w:widowControl w:val="0"/>
              <w:rPr>
                <w:i/>
                <w:iCs/>
                <w:sz w:val="24"/>
                <w:szCs w:val="24"/>
                <w:highlight w:val="yellow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Предложение по сроку </w:t>
            </w:r>
            <w:r>
              <w:rPr>
                <w:i/>
                <w:iCs/>
                <w:sz w:val="24"/>
                <w:szCs w:val="24"/>
              </w:rPr>
              <w:lastRenderedPageBreak/>
              <w:t>гарантии на оборудование и запасные части</w:t>
            </w:r>
          </w:p>
        </w:tc>
        <w:tc>
          <w:tcPr>
            <w:tcW w:w="3080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2446" w:type="dxa"/>
          </w:tcPr>
          <w:p w:rsidR="00BC4C3D" w:rsidRDefault="00BC4C3D">
            <w:pPr>
              <w:widowControl w:val="0"/>
            </w:pPr>
          </w:p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2872" w:type="dxa"/>
            <w:gridSpan w:val="2"/>
            <w:vAlign w:val="center"/>
          </w:tcPr>
          <w:p w:rsidR="00BC4C3D" w:rsidRPr="00EF4D25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:rsidR="00BC4C3D" w:rsidRPr="00EF4D25" w:rsidRDefault="00BC4C3D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984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080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872" w:type="dxa"/>
            <w:gridSpan w:val="2"/>
            <w:vAlign w:val="center"/>
          </w:tcPr>
          <w:p w:rsidR="00BC4C3D" w:rsidRPr="00EF4D25" w:rsidRDefault="00BC4C3D" w:rsidP="00297BC9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112" w:type="dxa"/>
            <w:vAlign w:val="center"/>
          </w:tcPr>
          <w:p w:rsidR="00BC4C3D" w:rsidRPr="00EF4D25" w:rsidRDefault="00BC4C3D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984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080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872" w:type="dxa"/>
            <w:gridSpan w:val="2"/>
          </w:tcPr>
          <w:p w:rsidR="00BC4C3D" w:rsidRP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3112" w:type="dxa"/>
          </w:tcPr>
          <w:p w:rsidR="00BC4C3D" w:rsidRPr="00EF4D25" w:rsidRDefault="00BC4C3D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984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BC4C3D" w:rsidRDefault="00BC4C3D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984" w:type="dxa"/>
            <w:gridSpan w:val="3"/>
          </w:tcPr>
          <w:p w:rsidR="00BC4C3D" w:rsidRDefault="00BC4C3D" w:rsidP="00D17686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Габаритно-</w:t>
            </w:r>
            <w:r w:rsidR="00D17686" w:rsidRPr="00D17686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установочные и присоединительные размеры должны  соответствовать </w:t>
            </w:r>
            <w:r w:rsidR="00D17686" w:rsidRPr="00D17686">
              <w:rPr>
                <w:i/>
                <w:iCs/>
                <w:sz w:val="24"/>
                <w:szCs w:val="24"/>
              </w:rPr>
              <w:t>МГГ-10-2000 А</w:t>
            </w:r>
          </w:p>
        </w:tc>
        <w:tc>
          <w:tcPr>
            <w:tcW w:w="2984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080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BC4C3D" w:rsidRDefault="00BC4C3D">
            <w:pPr>
              <w:widowControl w:val="0"/>
            </w:pPr>
          </w:p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2872" w:type="dxa"/>
            <w:gridSpan w:val="2"/>
            <w:vAlign w:val="center"/>
          </w:tcPr>
          <w:p w:rsidR="00BC4C3D" w:rsidRDefault="00BC4C3D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Новый, ранее не используемый</w:t>
            </w:r>
          </w:p>
          <w:p w:rsidR="00BC4C3D" w:rsidRDefault="00BC4C3D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:rsidR="00BC4C3D" w:rsidRDefault="00BC4C3D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</w:rPr>
              <w:t>Под новым следует понимать продукцию, которая не была в употреблении, не приходила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2984" w:type="dxa"/>
          </w:tcPr>
          <w:p w:rsidR="00BC4C3D" w:rsidRDefault="00BC4C3D">
            <w:pPr>
              <w:widowControl w:val="0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x-none" w:eastAsia="x-none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080" w:type="dxa"/>
          </w:tcPr>
          <w:p w:rsidR="00BC4C3D" w:rsidRDefault="00BC4C3D">
            <w:pPr>
              <w:widowControl w:val="0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446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872" w:type="dxa"/>
            <w:gridSpan w:val="2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3080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872" w:type="dxa"/>
            <w:gridSpan w:val="2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2" w:type="dxa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984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C4C3D" w:rsidTr="00BC4C3D"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5984" w:type="dxa"/>
            <w:gridSpan w:val="3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0"/>
                <w:szCs w:val="20"/>
              </w:rPr>
              <w:t>Климатические условия эксплуатации, °С</w:t>
            </w:r>
          </w:p>
        </w:tc>
        <w:tc>
          <w:tcPr>
            <w:tcW w:w="2984" w:type="dxa"/>
          </w:tcPr>
          <w:p w:rsidR="00BC4C3D" w:rsidRPr="00D17686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17686">
              <w:rPr>
                <w:sz w:val="24"/>
                <w:szCs w:val="24"/>
              </w:rPr>
              <w:t>Температурный режим от -60 до + 45</w:t>
            </w:r>
          </w:p>
        </w:tc>
        <w:tc>
          <w:tcPr>
            <w:tcW w:w="3080" w:type="dxa"/>
          </w:tcPr>
          <w:p w:rsidR="00BC4C3D" w:rsidRPr="00D17686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17686"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2446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BC4C3D" w:rsidRDefault="00BC4C3D" w:rsidP="003C4F5A">
            <w:pPr>
              <w:widowControl w:val="0"/>
            </w:pPr>
          </w:p>
          <w:p w:rsidR="00BC4C3D" w:rsidRDefault="00BC4C3D"/>
        </w:tc>
      </w:tr>
      <w:tr w:rsidR="00BC4C3D" w:rsidTr="00BC4C3D">
        <w:trPr>
          <w:trHeight w:val="978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5984" w:type="dxa"/>
            <w:gridSpan w:val="3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Сейсмичность района, баллов по шкале MSK</w:t>
            </w:r>
          </w:p>
        </w:tc>
        <w:tc>
          <w:tcPr>
            <w:tcW w:w="2984" w:type="dxa"/>
            <w:vAlign w:val="center"/>
          </w:tcPr>
          <w:p w:rsidR="00BC4C3D" w:rsidRPr="00D17686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17686">
              <w:rPr>
                <w:bCs/>
                <w:sz w:val="24"/>
                <w:szCs w:val="24"/>
                <w:lang w:val="en-US"/>
              </w:rPr>
              <w:t>Не менее 9</w:t>
            </w:r>
          </w:p>
        </w:tc>
        <w:tc>
          <w:tcPr>
            <w:tcW w:w="3080" w:type="dxa"/>
          </w:tcPr>
          <w:p w:rsidR="00D17686" w:rsidRDefault="00D17686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</w:p>
          <w:p w:rsidR="00BC4C3D" w:rsidRPr="00D17686" w:rsidRDefault="00BC4C3D">
            <w:pPr>
              <w:widowControl w:val="0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x-none" w:eastAsia="x-none"/>
              </w:rPr>
            </w:pPr>
            <w:r w:rsidRPr="00D17686"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2446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BC4C3D" w:rsidRDefault="00BC4C3D"/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…</w:t>
            </w:r>
          </w:p>
        </w:tc>
        <w:tc>
          <w:tcPr>
            <w:tcW w:w="2872" w:type="dxa"/>
            <w:gridSpan w:val="2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3080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872" w:type="dxa"/>
            <w:gridSpan w:val="2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3112" w:type="dxa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984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C4C3D" w:rsidTr="00BC4C3D">
        <w:tc>
          <w:tcPr>
            <w:tcW w:w="815" w:type="dxa"/>
            <w:vAlign w:val="center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5984" w:type="dxa"/>
            <w:gridSpan w:val="3"/>
          </w:tcPr>
          <w:p w:rsidR="00BC4C3D" w:rsidRDefault="00BC4C3D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2984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Продукция должна быть доставлена Поставщиком по адресу:</w:t>
            </w:r>
            <w:r>
              <w:rPr>
                <w:rFonts w:cs="Calibri"/>
                <w:i/>
                <w:color w:val="000000" w:themeColor="text1"/>
                <w:sz w:val="24"/>
                <w:szCs w:val="24"/>
              </w:rPr>
              <w:t xml:space="preserve">Российская Федерация, Республика Северная Осетия –   Алания, г. 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Владикавказ, ул. Васо Абаева, 63  </w:t>
            </w:r>
            <w:r>
              <w:rPr>
                <w:rFonts w:cs="Calibri"/>
                <w:i/>
                <w:color w:val="000000" w:themeColor="text1"/>
                <w:sz w:val="24"/>
                <w:szCs w:val="24"/>
              </w:rPr>
              <w:t>Дзауджикауская ГЭС.</w:t>
            </w:r>
          </w:p>
        </w:tc>
        <w:tc>
          <w:tcPr>
            <w:tcW w:w="3080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46" w:type="dxa"/>
          </w:tcPr>
          <w:p w:rsidR="00BC4C3D" w:rsidRDefault="00BC4C3D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BC4C3D" w:rsidRDefault="00BC4C3D"/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 w:rsidP="003C4F5A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2359" w:type="dxa"/>
          </w:tcPr>
          <w:p w:rsidR="00BC4C3D" w:rsidRDefault="00BC4C3D" w:rsidP="003C4F5A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3625" w:type="dxa"/>
            <w:gridSpan w:val="2"/>
          </w:tcPr>
          <w:p w:rsidR="00D17686" w:rsidRDefault="00BC4C3D" w:rsidP="00D17686">
            <w:pPr>
              <w:widowControl w:val="0"/>
              <w:shd w:val="clear" w:color="auto" w:fill="FFFFFF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ввода должна осуществляться Поставщиком, о</w:t>
            </w:r>
            <w:r w:rsidR="00D17686">
              <w:rPr>
                <w:sz w:val="24"/>
                <w:szCs w:val="24"/>
              </w:rPr>
              <w:t>беспечивая сохранность от всякого</w:t>
            </w:r>
            <w:r>
              <w:rPr>
                <w:sz w:val="24"/>
                <w:szCs w:val="24"/>
              </w:rPr>
              <w:t xml:space="preserve"> рода механических повреждений и порче его при перевозке различными видами транспорта с учетом перегрузок в пути и длительного хранения, а также предохранять его от различных атмосферных явлений. 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Транспортировка ввода </w:t>
            </w:r>
            <w:r w:rsidR="00D17686" w:rsidRPr="00D17686">
              <w:rPr>
                <w:color w:val="333333"/>
                <w:sz w:val="24"/>
                <w:szCs w:val="24"/>
                <w:shd w:val="clear" w:color="auto" w:fill="FFFFFF"/>
              </w:rPr>
              <w:t>полюсов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 должна производиться </w:t>
            </w:r>
            <w:r>
              <w:rPr>
                <w:rStyle w:val="afc"/>
                <w:rFonts w:eastAsia="Calibri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в заводской упаковке. </w:t>
            </w:r>
          </w:p>
          <w:p w:rsidR="00BC4C3D" w:rsidRDefault="00BC4C3D" w:rsidP="003C4F5A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</w:tcPr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080" w:type="dxa"/>
          </w:tcPr>
          <w:p w:rsidR="00BC4C3D" w:rsidRDefault="00BC4C3D" w:rsidP="003C4F5A">
            <w:pPr>
              <w:widowControl w:val="0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x-none" w:eastAsia="x-none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BC4C3D" w:rsidRDefault="00BC4C3D" w:rsidP="003C4F5A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 w:rsidP="003C4F5A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359" w:type="dxa"/>
            <w:vAlign w:val="center"/>
          </w:tcPr>
          <w:p w:rsidR="00BC4C3D" w:rsidRDefault="00BC4C3D" w:rsidP="003C4F5A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  <w:r>
              <w:rPr>
                <w:rStyle w:val="affd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3625" w:type="dxa"/>
            <w:gridSpan w:val="2"/>
          </w:tcPr>
          <w:p w:rsidR="00BC4C3D" w:rsidRDefault="00BC4C3D" w:rsidP="003C4F5A">
            <w:pPr>
              <w:widowControl w:val="0"/>
              <w:rPr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</w:rPr>
              <w:t>-//-</w:t>
            </w:r>
          </w:p>
        </w:tc>
        <w:tc>
          <w:tcPr>
            <w:tcW w:w="2984" w:type="dxa"/>
          </w:tcPr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</w:rPr>
              <w:t>-//-</w:t>
            </w:r>
          </w:p>
        </w:tc>
        <w:tc>
          <w:tcPr>
            <w:tcW w:w="3080" w:type="dxa"/>
          </w:tcPr>
          <w:p w:rsidR="00BC4C3D" w:rsidRDefault="00BC4C3D" w:rsidP="003C4F5A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</w:rPr>
              <w:t>-//-</w:t>
            </w:r>
          </w:p>
        </w:tc>
        <w:tc>
          <w:tcPr>
            <w:tcW w:w="2446" w:type="dxa"/>
          </w:tcPr>
          <w:p w:rsidR="00BC4C3D" w:rsidRDefault="00BC4C3D" w:rsidP="003C4F5A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C4C3D" w:rsidTr="00BC4C3D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BC4C3D" w:rsidRDefault="00BC4C3D" w:rsidP="003C4F5A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6.1</w:t>
            </w:r>
          </w:p>
        </w:tc>
        <w:tc>
          <w:tcPr>
            <w:tcW w:w="2359" w:type="dxa"/>
          </w:tcPr>
          <w:p w:rsidR="00BC4C3D" w:rsidRDefault="00BC4C3D" w:rsidP="003C4F5A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комплект поставки вводов должны входить:</w:t>
            </w:r>
          </w:p>
        </w:tc>
        <w:tc>
          <w:tcPr>
            <w:tcW w:w="3625" w:type="dxa"/>
            <w:gridSpan w:val="2"/>
          </w:tcPr>
          <w:p w:rsidR="00BC4C3D" w:rsidRDefault="00D17686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полюс</w:t>
            </w:r>
            <w:r w:rsidR="00BC4C3D">
              <w:rPr>
                <w:i/>
                <w:iCs/>
                <w:sz w:val="24"/>
                <w:szCs w:val="24"/>
              </w:rPr>
              <w:t>;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упаковка;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паспорт;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руководство по эксплуатации;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упаковочный лист;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комплектующие детали и запасные части в соответствии с разделом «Комплектность» Руководства по эксплуатации на соответствующий ввод.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Каждый ввод должен иметь табличку из материала, не подвергающегося коррозии, с указанием: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товарного знака предприятия-изготовителя;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обозначения основного конструкторского документа на ввод;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типа ввода;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массы ввода, в килограммах;</w:t>
            </w:r>
          </w:p>
          <w:p w:rsidR="00BC4C3D" w:rsidRDefault="00BC4C3D" w:rsidP="003C4F5A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заводского номера;</w:t>
            </w:r>
          </w:p>
          <w:p w:rsidR="00BC4C3D" w:rsidRDefault="00BC4C3D" w:rsidP="003C4F5A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даты выпуска;</w:t>
            </w:r>
          </w:p>
        </w:tc>
        <w:tc>
          <w:tcPr>
            <w:tcW w:w="2984" w:type="dxa"/>
          </w:tcPr>
          <w:p w:rsidR="00BC4C3D" w:rsidRDefault="00BC4C3D" w:rsidP="003C4F5A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080" w:type="dxa"/>
          </w:tcPr>
          <w:p w:rsidR="00BC4C3D" w:rsidRDefault="00BC4C3D" w:rsidP="003C4F5A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BC4C3D" w:rsidRDefault="00BC4C3D" w:rsidP="003C4F5A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BC4C3D" w:rsidTr="00BC4C3D">
        <w:tc>
          <w:tcPr>
            <w:tcW w:w="815" w:type="dxa"/>
            <w:vAlign w:val="center"/>
          </w:tcPr>
          <w:p w:rsidR="00BC4C3D" w:rsidRDefault="00BC4C3D" w:rsidP="003C4F5A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5984" w:type="dxa"/>
            <w:gridSpan w:val="3"/>
            <w:vAlign w:val="center"/>
          </w:tcPr>
          <w:p w:rsidR="00BC4C3D" w:rsidRDefault="00BC4C3D" w:rsidP="003C4F5A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  <w:vAlign w:val="center"/>
          </w:tcPr>
          <w:p w:rsidR="00BC4C3D" w:rsidRDefault="00BC4C3D" w:rsidP="003C4F5A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3080" w:type="dxa"/>
          </w:tcPr>
          <w:p w:rsidR="00BC4C3D" w:rsidRDefault="00BC4C3D" w:rsidP="003C4F5A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2446" w:type="dxa"/>
          </w:tcPr>
          <w:p w:rsidR="00BC4C3D" w:rsidRDefault="00BC4C3D" w:rsidP="003C4F5A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2446" w:type="dxa"/>
          </w:tcPr>
          <w:p w:rsidR="00BC4C3D" w:rsidRDefault="00BC4C3D"/>
        </w:tc>
      </w:tr>
    </w:tbl>
    <w:p w:rsidR="00611354" w:rsidRDefault="00611354">
      <w:pPr>
        <w:widowControl w:val="0"/>
        <w:tabs>
          <w:tab w:val="left" w:pos="426"/>
        </w:tabs>
        <w:jc w:val="both"/>
        <w:rPr>
          <w:rFonts w:eastAsia="Calibri"/>
          <w:bCs/>
          <w:sz w:val="24"/>
          <w:szCs w:val="24"/>
        </w:rPr>
      </w:pPr>
    </w:p>
    <w:p w:rsidR="00E96F25" w:rsidRPr="00C837F8" w:rsidRDefault="00611354">
      <w:pPr>
        <w:widowControl w:val="0"/>
        <w:tabs>
          <w:tab w:val="left" w:pos="426"/>
        </w:tabs>
        <w:jc w:val="both"/>
        <w:rPr>
          <w:rFonts w:eastAsia="Calibri"/>
          <w:bCs/>
          <w:i/>
          <w:sz w:val="24"/>
          <w:szCs w:val="24"/>
        </w:rPr>
      </w:pPr>
      <w:r w:rsidRPr="00611354">
        <w:rPr>
          <w:rFonts w:eastAsia="Calibri"/>
          <w:b/>
          <w:bCs/>
          <w:sz w:val="24"/>
          <w:szCs w:val="24"/>
        </w:rPr>
        <w:t xml:space="preserve">Наименование продукции (позиция №_2 Таблицы 1.2): </w:t>
      </w:r>
      <w:r w:rsidRPr="00C837F8">
        <w:rPr>
          <w:rFonts w:eastAsia="Calibri"/>
          <w:bCs/>
          <w:i/>
          <w:sz w:val="24"/>
          <w:szCs w:val="24"/>
        </w:rPr>
        <w:t>Полюс масляного выключателя 10 кВ ВМГ-133-10-630</w:t>
      </w:r>
    </w:p>
    <w:p w:rsidR="00611354" w:rsidRDefault="00611354">
      <w:pPr>
        <w:widowControl w:val="0"/>
        <w:tabs>
          <w:tab w:val="left" w:pos="426"/>
        </w:tabs>
        <w:jc w:val="both"/>
        <w:rPr>
          <w:rFonts w:eastAsia="Calibri"/>
          <w:bCs/>
          <w:sz w:val="24"/>
          <w:szCs w:val="24"/>
        </w:rPr>
      </w:pPr>
    </w:p>
    <w:tbl>
      <w:tblPr>
        <w:tblStyle w:val="1c"/>
        <w:tblW w:w="177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5"/>
        <w:gridCol w:w="2359"/>
        <w:gridCol w:w="513"/>
        <w:gridCol w:w="3112"/>
        <w:gridCol w:w="2984"/>
        <w:gridCol w:w="3080"/>
        <w:gridCol w:w="2446"/>
        <w:gridCol w:w="2446"/>
      </w:tblGrid>
      <w:tr w:rsidR="00E96F25" w:rsidTr="00611354">
        <w:trPr>
          <w:gridAfter w:val="1"/>
          <w:wAfter w:w="2446" w:type="dxa"/>
        </w:trPr>
        <w:tc>
          <w:tcPr>
            <w:tcW w:w="815" w:type="dxa"/>
            <w:vMerge w:val="restart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72" w:type="dxa"/>
            <w:gridSpan w:val="2"/>
            <w:vMerge w:val="restart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112" w:type="dxa"/>
            <w:vMerge w:val="restart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064" w:type="dxa"/>
            <w:gridSpan w:val="2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46" w:type="dxa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Merge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72" w:type="dxa"/>
            <w:gridSpan w:val="2"/>
            <w:vMerge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112" w:type="dxa"/>
            <w:vMerge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984" w:type="dxa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Предоставление подтверждающего документа или иной способ подтверждения </w:t>
            </w:r>
          </w:p>
        </w:tc>
        <w:tc>
          <w:tcPr>
            <w:tcW w:w="2446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2" w:type="dxa"/>
            <w:gridSpan w:val="2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2" w:type="dxa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84" w:type="dxa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80" w:type="dxa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46" w:type="dxa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:rsidR="00E96F25" w:rsidRDefault="00E96F25" w:rsidP="0061135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5984" w:type="dxa"/>
            <w:gridSpan w:val="3"/>
            <w:vAlign w:val="center"/>
          </w:tcPr>
          <w:p w:rsidR="00E96F25" w:rsidRDefault="00E96F25" w:rsidP="00611354">
            <w:pPr>
              <w:widowControl w:val="0"/>
              <w:rPr>
                <w:rStyle w:val="affd"/>
                <w:b w:val="0"/>
                <w:bCs/>
                <w:i w:val="0"/>
                <w:shd w:val="clear" w:color="auto" w:fill="auto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jc w:val="center"/>
              <w:rPr>
                <w:rStyle w:val="affd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Style w:val="affd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Style w:val="affd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</w:tr>
      <w:tr w:rsidR="00E96F25" w:rsidTr="00611354">
        <w:trPr>
          <w:gridAfter w:val="1"/>
          <w:wAfter w:w="2446" w:type="dxa"/>
          <w:trHeight w:val="554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872" w:type="dxa"/>
            <w:gridSpan w:val="2"/>
          </w:tcPr>
          <w:p w:rsidR="00E96F25" w:rsidRPr="00611354" w:rsidRDefault="00611354" w:rsidP="00611354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ВМГ-133- 10-630</w:t>
            </w:r>
          </w:p>
        </w:tc>
        <w:tc>
          <w:tcPr>
            <w:tcW w:w="3112" w:type="dxa"/>
          </w:tcPr>
          <w:p w:rsidR="00E96F25" w:rsidRDefault="00E96F25" w:rsidP="00611354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10 кВ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</w:pPr>
          </w:p>
          <w:p w:rsidR="00E96F25" w:rsidRDefault="00E96F25" w:rsidP="00611354">
            <w:pPr>
              <w:widowControl w:val="0"/>
              <w:jc w:val="center"/>
              <w:rPr>
                <w:rStyle w:val="affd"/>
                <w:b w:val="0"/>
                <w:bCs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</w:t>
            </w:r>
          </w:p>
        </w:tc>
        <w:tc>
          <w:tcPr>
            <w:tcW w:w="2872" w:type="dxa"/>
            <w:gridSpan w:val="2"/>
            <w:vAlign w:val="center"/>
          </w:tcPr>
          <w:p w:rsidR="00E96F25" w:rsidRPr="00EF4D25" w:rsidRDefault="00E96F25" w:rsidP="00611354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 w:rsidRPr="00EF4D25">
              <w:rPr>
                <w:rFonts w:eastAsia="Calibri"/>
                <w:sz w:val="24"/>
                <w:szCs w:val="24"/>
                <w:lang w:val="en-US" w:eastAsia="en-US"/>
              </w:rPr>
              <w:t>Ток,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 xml:space="preserve"> </w:t>
            </w:r>
            <w:r w:rsidRPr="00EF4D25">
              <w:rPr>
                <w:rFonts w:eastAsia="Calibri"/>
                <w:sz w:val="24"/>
                <w:szCs w:val="24"/>
                <w:lang w:val="en-US" w:eastAsia="en-US"/>
              </w:rPr>
              <w:t>А</w:t>
            </w:r>
          </w:p>
        </w:tc>
        <w:tc>
          <w:tcPr>
            <w:tcW w:w="3112" w:type="dxa"/>
            <w:vAlign w:val="center"/>
          </w:tcPr>
          <w:p w:rsidR="00E96F25" w:rsidRPr="00EF4D25" w:rsidRDefault="00611354" w:rsidP="00611354">
            <w:pPr>
              <w:widowControl w:val="0"/>
              <w:spacing w:before="60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630 </w:t>
            </w:r>
            <w:r w:rsidR="00E96F25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А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</w:t>
            </w:r>
          </w:p>
        </w:tc>
        <w:tc>
          <w:tcPr>
            <w:tcW w:w="2872" w:type="dxa"/>
            <w:gridSpan w:val="2"/>
            <w:vAlign w:val="center"/>
          </w:tcPr>
          <w:p w:rsidR="00E96F25" w:rsidRPr="00BC4C3D" w:rsidRDefault="00611354" w:rsidP="00611354">
            <w:pPr>
              <w:widowControl w:val="0"/>
              <w:spacing w:before="60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Номинальный ток отключения</w:t>
            </w:r>
            <w:r w:rsidR="00E96F25">
              <w:rPr>
                <w:rFonts w:eastAsia="Calibri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3112" w:type="dxa"/>
            <w:vAlign w:val="center"/>
          </w:tcPr>
          <w:p w:rsidR="00E96F25" w:rsidRPr="00EF4D25" w:rsidRDefault="00C837F8" w:rsidP="00611354">
            <w:pPr>
              <w:widowControl w:val="0"/>
              <w:spacing w:before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20кА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</w:t>
            </w:r>
          </w:p>
        </w:tc>
        <w:tc>
          <w:tcPr>
            <w:tcW w:w="2872" w:type="dxa"/>
            <w:gridSpan w:val="2"/>
            <w:vAlign w:val="center"/>
          </w:tcPr>
          <w:p w:rsidR="00E96F25" w:rsidRPr="00BC4C3D" w:rsidRDefault="00C837F8" w:rsidP="00611354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Время отключения</w:t>
            </w:r>
          </w:p>
        </w:tc>
        <w:tc>
          <w:tcPr>
            <w:tcW w:w="3112" w:type="dxa"/>
            <w:vAlign w:val="center"/>
          </w:tcPr>
          <w:p w:rsidR="00E96F25" w:rsidRPr="00EF4D25" w:rsidRDefault="00C837F8" w:rsidP="00611354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0.1-0.3 с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Pr="00EF4D25" w:rsidRDefault="00E96F25" w:rsidP="00611354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72" w:type="dxa"/>
            <w:gridSpan w:val="2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E96F25" w:rsidRPr="00BC4C3D" w:rsidRDefault="00E96F25" w:rsidP="0061135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112" w:type="dxa"/>
          </w:tcPr>
          <w:p w:rsidR="00E96F25" w:rsidRPr="00EF4D25" w:rsidRDefault="00E96F25" w:rsidP="00611354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Pr="00EF4D25" w:rsidRDefault="00E96F25" w:rsidP="00611354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</w:t>
            </w:r>
          </w:p>
        </w:tc>
        <w:tc>
          <w:tcPr>
            <w:tcW w:w="2872" w:type="dxa"/>
            <w:gridSpan w:val="2"/>
          </w:tcPr>
          <w:p w:rsidR="00E96F25" w:rsidRPr="00EF4D25" w:rsidRDefault="00E96F25" w:rsidP="00611354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bCs/>
                <w:sz w:val="24"/>
                <w:szCs w:val="24"/>
              </w:rPr>
              <w:t>Требования к сроку гарантии</w:t>
            </w:r>
          </w:p>
        </w:tc>
        <w:tc>
          <w:tcPr>
            <w:tcW w:w="3112" w:type="dxa"/>
          </w:tcPr>
          <w:p w:rsidR="00E96F25" w:rsidRPr="00BC4C3D" w:rsidRDefault="00E96F25" w:rsidP="00611354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Гарантийный срок эксплуатации не менее 60 мес с даты ввода в эксплуатацию. Период хранения – бессрочно.</w:t>
            </w:r>
          </w:p>
        </w:tc>
        <w:tc>
          <w:tcPr>
            <w:tcW w:w="2984" w:type="dxa"/>
          </w:tcPr>
          <w:p w:rsidR="00E96F25" w:rsidRPr="00EF4D25" w:rsidRDefault="00E96F25" w:rsidP="00611354">
            <w:pPr>
              <w:widowControl w:val="0"/>
              <w:rPr>
                <w:i/>
                <w:iCs/>
                <w:sz w:val="24"/>
                <w:szCs w:val="24"/>
                <w:highlight w:val="yellow"/>
              </w:rPr>
            </w:pPr>
            <w:r>
              <w:rPr>
                <w:i/>
                <w:iCs/>
                <w:sz w:val="24"/>
                <w:szCs w:val="24"/>
              </w:rPr>
              <w:t>Предложение по сроку гарантии на оборудование и запасные части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</w:pP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872" w:type="dxa"/>
            <w:gridSpan w:val="2"/>
            <w:vAlign w:val="center"/>
          </w:tcPr>
          <w:p w:rsidR="00E96F25" w:rsidRPr="00EF4D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:rsidR="00E96F25" w:rsidRPr="00EF4D25" w:rsidRDefault="00E96F25" w:rsidP="00611354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872" w:type="dxa"/>
            <w:gridSpan w:val="2"/>
            <w:vAlign w:val="center"/>
          </w:tcPr>
          <w:p w:rsidR="00E96F25" w:rsidRPr="00EF4D25" w:rsidRDefault="00E96F25" w:rsidP="00611354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112" w:type="dxa"/>
            <w:vAlign w:val="center"/>
          </w:tcPr>
          <w:p w:rsidR="00E96F25" w:rsidRPr="00EF4D25" w:rsidRDefault="00E96F25" w:rsidP="00611354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872" w:type="dxa"/>
            <w:gridSpan w:val="2"/>
          </w:tcPr>
          <w:p w:rsidR="00E96F25" w:rsidRPr="00BC4C3D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3112" w:type="dxa"/>
          </w:tcPr>
          <w:p w:rsidR="00E96F25" w:rsidRPr="00EF4D25" w:rsidRDefault="00E96F25" w:rsidP="00611354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984" w:type="dxa"/>
            <w:gridSpan w:val="3"/>
          </w:tcPr>
          <w:p w:rsidR="00E96F25" w:rsidRDefault="00E96F25" w:rsidP="00C837F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Габаритно-</w:t>
            </w:r>
            <w:r w:rsidRPr="00D17686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установочные и присоединительные размеры должны  соответствовать </w:t>
            </w:r>
            <w:r w:rsidR="00C837F8" w:rsidRPr="00C837F8">
              <w:rPr>
                <w:i/>
                <w:iCs/>
                <w:sz w:val="24"/>
                <w:szCs w:val="24"/>
              </w:rPr>
              <w:t>ВМГ-133-10-630</w:t>
            </w:r>
            <w:r w:rsidRPr="00D17686">
              <w:rPr>
                <w:i/>
                <w:iCs/>
                <w:sz w:val="24"/>
                <w:szCs w:val="24"/>
              </w:rPr>
              <w:t xml:space="preserve"> А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</w:pPr>
          </w:p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2872" w:type="dxa"/>
            <w:gridSpan w:val="2"/>
            <w:vAlign w:val="center"/>
          </w:tcPr>
          <w:p w:rsidR="00E96F25" w:rsidRDefault="00E96F25" w:rsidP="00611354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Новый, ранее не используемый</w:t>
            </w:r>
          </w:p>
          <w:p w:rsidR="00E96F25" w:rsidRDefault="00E96F25" w:rsidP="00611354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:rsidR="00E96F25" w:rsidRDefault="00E96F25" w:rsidP="00611354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</w:rPr>
              <w:t xml:space="preserve">Под новым следует понимать продукцию, которая не была в употреблении, не приходила ремонт, в том числе </w:t>
            </w:r>
            <w:r>
              <w:rPr>
                <w:i/>
                <w:iCs/>
                <w:sz w:val="24"/>
              </w:rPr>
              <w:lastRenderedPageBreak/>
              <w:t>восстановление, замену составных частей, восстановление потребительских свойств.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x-none" w:eastAsia="x-none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872" w:type="dxa"/>
            <w:gridSpan w:val="2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872" w:type="dxa"/>
            <w:gridSpan w:val="2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2" w:type="dxa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E96F25" w:rsidTr="00611354"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5984" w:type="dxa"/>
            <w:gridSpan w:val="3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0"/>
                <w:szCs w:val="20"/>
              </w:rPr>
              <w:t>Климатические условия эксплуатации, °С</w:t>
            </w:r>
          </w:p>
        </w:tc>
        <w:tc>
          <w:tcPr>
            <w:tcW w:w="2984" w:type="dxa"/>
          </w:tcPr>
          <w:p w:rsidR="00E96F25" w:rsidRPr="00D17686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17686">
              <w:rPr>
                <w:sz w:val="24"/>
                <w:szCs w:val="24"/>
              </w:rPr>
              <w:t>Температурный режим от -60 до + 45</w:t>
            </w:r>
          </w:p>
        </w:tc>
        <w:tc>
          <w:tcPr>
            <w:tcW w:w="3080" w:type="dxa"/>
          </w:tcPr>
          <w:p w:rsidR="00E96F25" w:rsidRPr="00D17686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17686"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</w:pPr>
          </w:p>
          <w:p w:rsidR="00E96F25" w:rsidRDefault="00E96F25" w:rsidP="00611354"/>
        </w:tc>
      </w:tr>
      <w:tr w:rsidR="00E96F25" w:rsidTr="00611354">
        <w:trPr>
          <w:trHeight w:val="978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5984" w:type="dxa"/>
            <w:gridSpan w:val="3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Сейсмичность района, баллов по шкале MSK</w:t>
            </w:r>
          </w:p>
        </w:tc>
        <w:tc>
          <w:tcPr>
            <w:tcW w:w="2984" w:type="dxa"/>
            <w:vAlign w:val="center"/>
          </w:tcPr>
          <w:p w:rsidR="00E96F25" w:rsidRPr="00D17686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D17686">
              <w:rPr>
                <w:bCs/>
                <w:sz w:val="24"/>
                <w:szCs w:val="24"/>
                <w:lang w:val="en-US"/>
              </w:rPr>
              <w:t>Не менее 9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</w:p>
          <w:p w:rsidR="00E96F25" w:rsidRPr="00D17686" w:rsidRDefault="00E96F25" w:rsidP="00611354">
            <w:pPr>
              <w:widowControl w:val="0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x-none" w:eastAsia="x-none"/>
              </w:rPr>
            </w:pPr>
            <w:r w:rsidRPr="00D17686">
              <w:rPr>
                <w:i/>
                <w:iCs/>
                <w:sz w:val="24"/>
                <w:szCs w:val="24"/>
                <w:lang w:val="en-US"/>
              </w:rPr>
              <w:t>Указание характеристик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E96F25" w:rsidRDefault="00E96F25" w:rsidP="00611354"/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872" w:type="dxa"/>
            <w:gridSpan w:val="2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872" w:type="dxa"/>
            <w:gridSpan w:val="2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3112" w:type="dxa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E96F25" w:rsidTr="00611354"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5984" w:type="dxa"/>
            <w:gridSpan w:val="3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Продукция должна быть доставлена Поставщиком по адресу:</w:t>
            </w:r>
            <w:r>
              <w:rPr>
                <w:rFonts w:cs="Calibri"/>
                <w:i/>
                <w:color w:val="000000" w:themeColor="text1"/>
                <w:sz w:val="24"/>
                <w:szCs w:val="24"/>
              </w:rPr>
              <w:t xml:space="preserve">Российская Федерация, Республика Северная Осетия –   Алания, г. 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Владикавказ, ул. Васо Абаева, 63  </w:t>
            </w:r>
            <w:r>
              <w:rPr>
                <w:rFonts w:cs="Calibri"/>
                <w:i/>
                <w:color w:val="000000" w:themeColor="text1"/>
                <w:sz w:val="24"/>
                <w:szCs w:val="24"/>
              </w:rPr>
              <w:t>Дзауджикауская ГЭС.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E96F25" w:rsidRDefault="00E96F25" w:rsidP="00611354"/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2359" w:type="dxa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3625" w:type="dxa"/>
            <w:gridSpan w:val="2"/>
          </w:tcPr>
          <w:p w:rsidR="00E96F25" w:rsidRDefault="00E96F25" w:rsidP="00611354">
            <w:pPr>
              <w:widowControl w:val="0"/>
              <w:shd w:val="clear" w:color="auto" w:fill="FFFFFF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Транспортировка ввода должна осуществляться Поставщиком, </w:t>
            </w:r>
            <w:r>
              <w:rPr>
                <w:sz w:val="24"/>
                <w:szCs w:val="24"/>
              </w:rPr>
              <w:lastRenderedPageBreak/>
              <w:t xml:space="preserve">обеспечивая сохранность от всякого рода механических повреждений и порче его при перевозке различными видами транспорта с учетом перегрузок в пути и длительного хранения, а также предохранять его от различных атмосферных явлений. 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Транспортировка ввода </w:t>
            </w:r>
            <w:r w:rsidRPr="00D17686">
              <w:rPr>
                <w:color w:val="333333"/>
                <w:sz w:val="24"/>
                <w:szCs w:val="24"/>
                <w:shd w:val="clear" w:color="auto" w:fill="FFFFFF"/>
              </w:rPr>
              <w:t>полюсов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 должна производиться </w:t>
            </w:r>
            <w:r>
              <w:rPr>
                <w:rStyle w:val="afc"/>
                <w:rFonts w:eastAsia="Calibri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в заводской упаковке. </w:t>
            </w:r>
          </w:p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x-none" w:eastAsia="x-none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359" w:type="dxa"/>
            <w:vAlign w:val="center"/>
          </w:tcPr>
          <w:p w:rsidR="00E96F25" w:rsidRDefault="00E96F25" w:rsidP="00611354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  <w:r>
              <w:rPr>
                <w:rStyle w:val="affd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3625" w:type="dxa"/>
            <w:gridSpan w:val="2"/>
          </w:tcPr>
          <w:p w:rsidR="00E96F25" w:rsidRDefault="00E96F25" w:rsidP="00611354">
            <w:pPr>
              <w:widowControl w:val="0"/>
              <w:rPr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</w:rPr>
              <w:t>-//-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i/>
                <w:iCs/>
              </w:rPr>
              <w:t>-//-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</w:rPr>
              <w:t>-//-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E96F25" w:rsidTr="00611354">
        <w:trPr>
          <w:gridAfter w:val="1"/>
          <w:wAfter w:w="2446" w:type="dxa"/>
        </w:trPr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2359" w:type="dxa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комплект поставки вводов должны входить:</w:t>
            </w:r>
          </w:p>
        </w:tc>
        <w:tc>
          <w:tcPr>
            <w:tcW w:w="3625" w:type="dxa"/>
            <w:gridSpan w:val="2"/>
          </w:tcPr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полюс;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упаковка;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паспорт;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руководство по эксплуатации;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упаковочный лист;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комплектующие детали и запасные части в соответствии с разделом «Комплектность» Руководства по эксплуатации на соответствующий ввод.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Каждый ввод должен иметь табличку из материала, не подвергающегося коррозии, с указанием: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товарного знака предприятия-изготовителя;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- обозначения основного </w:t>
            </w:r>
            <w:r>
              <w:rPr>
                <w:i/>
                <w:iCs/>
                <w:sz w:val="24"/>
                <w:szCs w:val="24"/>
              </w:rPr>
              <w:lastRenderedPageBreak/>
              <w:t>конструкторского документа на ввод;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типа ввода;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массы ввода, в килограммах;</w:t>
            </w:r>
          </w:p>
          <w:p w:rsidR="00E96F25" w:rsidRDefault="00E96F25" w:rsidP="00611354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заводского номера;</w:t>
            </w:r>
          </w:p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даты выпуска;</w:t>
            </w:r>
          </w:p>
        </w:tc>
        <w:tc>
          <w:tcPr>
            <w:tcW w:w="2984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</w:tr>
      <w:tr w:rsidR="00E96F25" w:rsidTr="00611354">
        <w:tc>
          <w:tcPr>
            <w:tcW w:w="815" w:type="dxa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5984" w:type="dxa"/>
            <w:gridSpan w:val="3"/>
            <w:vAlign w:val="center"/>
          </w:tcPr>
          <w:p w:rsidR="00E96F25" w:rsidRDefault="00E96F25" w:rsidP="0061135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  <w:vAlign w:val="center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3080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2446" w:type="dxa"/>
          </w:tcPr>
          <w:p w:rsidR="00E96F25" w:rsidRDefault="00E96F25" w:rsidP="00611354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2446" w:type="dxa"/>
          </w:tcPr>
          <w:p w:rsidR="00E96F25" w:rsidRDefault="00E96F25" w:rsidP="00611354"/>
        </w:tc>
      </w:tr>
    </w:tbl>
    <w:p w:rsidR="00E96F25" w:rsidRDefault="00E96F25">
      <w:pPr>
        <w:widowControl w:val="0"/>
        <w:tabs>
          <w:tab w:val="left" w:pos="426"/>
        </w:tabs>
        <w:jc w:val="both"/>
        <w:rPr>
          <w:rFonts w:eastAsia="Calibri"/>
          <w:bCs/>
          <w:sz w:val="24"/>
          <w:szCs w:val="24"/>
        </w:rPr>
      </w:pPr>
    </w:p>
    <w:p w:rsidR="00FB7F52" w:rsidRDefault="0011658F">
      <w:pPr>
        <w:widowControl w:val="0"/>
        <w:tabs>
          <w:tab w:val="left" w:pos="426"/>
        </w:tabs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* Примечание:</w:t>
      </w:r>
    </w:p>
    <w:p w:rsidR="00FB7F52" w:rsidRDefault="0011658F">
      <w:pPr>
        <w:widowControl w:val="0"/>
        <w:tabs>
          <w:tab w:val="left" w:pos="426"/>
        </w:tabs>
        <w:jc w:val="both"/>
        <w:rPr>
          <w:rFonts w:eastAsia="Calibri"/>
          <w:sz w:val="24"/>
          <w:szCs w:val="24"/>
        </w:rPr>
        <w:sectPr w:rsidR="00FB7F52">
          <w:headerReference w:type="default" r:id="rId10"/>
          <w:headerReference w:type="first" r:id="rId11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  <w:r>
        <w:rPr>
          <w:rFonts w:eastAsia="Calibri"/>
          <w:sz w:val="24"/>
          <w:szCs w:val="24"/>
        </w:rPr>
        <w:t>1. В техническом предложении Участника должны быть указаны наименование и марка предлагаемой продукции с подробным описанием технических параметров по всем позициям (за исключением позиций со способом подтверждения - согласие) Таблицы 3. «Требования к продукции» Технических требований на поставку МТР.</w:t>
      </w:r>
    </w:p>
    <w:p w:rsidR="00FB7F52" w:rsidRDefault="0011658F">
      <w:pPr>
        <w:pStyle w:val="1"/>
        <w:keepLines/>
        <w:ind w:left="357" w:hanging="357"/>
        <w:jc w:val="center"/>
        <w:rPr>
          <w:rStyle w:val="affd"/>
          <w:b/>
          <w:i w:val="0"/>
          <w:lang w:val="ru-RU"/>
        </w:rPr>
      </w:pPr>
      <w:bookmarkStart w:id="38" w:name="_Toc53393312"/>
      <w:bookmarkStart w:id="39" w:name="_Toc75446162"/>
      <w:r>
        <w:rPr>
          <w:lang w:val="ru-RU"/>
        </w:rPr>
        <w:lastRenderedPageBreak/>
        <w:t>Требования к документации по ценообразованию</w:t>
      </w:r>
      <w:bookmarkEnd w:id="38"/>
      <w:bookmarkEnd w:id="39"/>
      <w:r>
        <w:rPr>
          <w:lang w:val="ru-RU"/>
        </w:rPr>
        <w:t xml:space="preserve"> на этапе закупки</w:t>
      </w:r>
    </w:p>
    <w:p w:rsidR="00FB7F52" w:rsidRDefault="0011658F">
      <w:pPr>
        <w:spacing w:after="24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4"/>
          <w:szCs w:val="24"/>
        </w:rPr>
        <w:tab/>
        <w:t xml:space="preserve">В обоснование стоимости своей заявки Участник предоставляет Коммерческое предложение </w:t>
      </w:r>
    </w:p>
    <w:p w:rsidR="00FB7F52" w:rsidRDefault="00FB7F52">
      <w:pPr>
        <w:pStyle w:val="1"/>
        <w:keepLines/>
        <w:numPr>
          <w:ilvl w:val="0"/>
          <w:numId w:val="0"/>
        </w:numPr>
        <w:ind w:left="357"/>
        <w:rPr>
          <w:iCs/>
          <w:lang w:val="ru-RU"/>
        </w:rPr>
      </w:pPr>
    </w:p>
    <w:p w:rsidR="00FB7F52" w:rsidRDefault="00FB7F52">
      <w:pPr>
        <w:ind w:left="1843"/>
        <w:jc w:val="both"/>
        <w:rPr>
          <w:bCs/>
          <w:i/>
          <w:sz w:val="24"/>
          <w:szCs w:val="24"/>
        </w:rPr>
      </w:pPr>
    </w:p>
    <w:p w:rsidR="00FB7F52" w:rsidRDefault="00FB7F52">
      <w:pPr>
        <w:ind w:left="1843"/>
        <w:jc w:val="both"/>
        <w:rPr>
          <w:bCs/>
          <w:i/>
          <w:sz w:val="24"/>
          <w:szCs w:val="24"/>
        </w:rPr>
      </w:pPr>
    </w:p>
    <w:p w:rsidR="00FB7F52" w:rsidRDefault="00FB7F52">
      <w:pPr>
        <w:ind w:left="1843"/>
        <w:jc w:val="both"/>
        <w:rPr>
          <w:bCs/>
          <w:i/>
          <w:sz w:val="24"/>
          <w:szCs w:val="24"/>
        </w:rPr>
      </w:pPr>
    </w:p>
    <w:p w:rsidR="00FB7F52" w:rsidRDefault="00FB7F52">
      <w:pPr>
        <w:rPr>
          <w:bCs/>
          <w:i/>
          <w:sz w:val="24"/>
          <w:szCs w:val="24"/>
        </w:rPr>
      </w:pPr>
    </w:p>
    <w:p w:rsidR="00FB7F52" w:rsidRDefault="00FB7F52"/>
    <w:sectPr w:rsidR="00FB7F52">
      <w:headerReference w:type="default" r:id="rId12"/>
      <w:headerReference w:type="first" r:id="rId13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354" w:rsidRDefault="00611354">
      <w:r>
        <w:separator/>
      </w:r>
    </w:p>
  </w:endnote>
  <w:endnote w:type="continuationSeparator" w:id="0">
    <w:p w:rsidR="00611354" w:rsidRDefault="00611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354" w:rsidRDefault="00611354">
      <w:r>
        <w:separator/>
      </w:r>
    </w:p>
  </w:footnote>
  <w:footnote w:type="continuationSeparator" w:id="0">
    <w:p w:rsidR="00611354" w:rsidRDefault="00611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354" w:rsidRDefault="00611354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11354" w:rsidRDefault="00611354">
                          <w:pPr>
                            <w:pStyle w:val="ac"/>
                            <w:rPr>
                              <w:rStyle w:val="af3"/>
                            </w:rPr>
                          </w:pPr>
                          <w:r>
                            <w:rPr>
                              <w:rStyle w:val="af3"/>
                            </w:rPr>
                            <w:fldChar w:fldCharType="begin"/>
                          </w:r>
                          <w:r>
                            <w:rPr>
                              <w:rStyle w:val="af3"/>
                            </w:rPr>
                            <w:instrText xml:space="preserve"> PAGE </w:instrText>
                          </w:r>
                          <w:r>
                            <w:rPr>
                              <w:rStyle w:val="af3"/>
                            </w:rPr>
                            <w:fldChar w:fldCharType="separate"/>
                          </w:r>
                          <w:r>
                            <w:rPr>
                              <w:rStyle w:val="af3"/>
                            </w:rPr>
                            <w:t>0</w:t>
                          </w:r>
                          <w:r>
                            <w:rPr>
                              <w:rStyle w:val="af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611354" w:rsidRDefault="00611354">
                    <w:pPr>
                      <w:pStyle w:val="ac"/>
                      <w:rPr>
                        <w:rStyle w:val="af3"/>
                      </w:rPr>
                    </w:pPr>
                    <w:r>
                      <w:rPr>
                        <w:rStyle w:val="af3"/>
                      </w:rPr>
                      <w:fldChar w:fldCharType="begin"/>
                    </w:r>
                    <w:r>
                      <w:rPr>
                        <w:rStyle w:val="af3"/>
                      </w:rPr>
                      <w:instrText xml:space="preserve"> PAGE </w:instrText>
                    </w:r>
                    <w:r>
                      <w:rPr>
                        <w:rStyle w:val="af3"/>
                      </w:rPr>
                      <w:fldChar w:fldCharType="separate"/>
                    </w:r>
                    <w:r>
                      <w:rPr>
                        <w:rStyle w:val="af3"/>
                      </w:rPr>
                      <w:t>0</w:t>
                    </w:r>
                    <w:r>
                      <w:rPr>
                        <w:rStyle w:val="af3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354" w:rsidRDefault="00611354">
    <w:pPr>
      <w:pStyle w:val="ac"/>
      <w:jc w:val="center"/>
      <w:rPr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 w:rsidR="00F8732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354" w:rsidRDefault="00611354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354" w:rsidRDefault="00611354">
    <w:pPr>
      <w:pStyle w:val="ac"/>
      <w:jc w:val="center"/>
      <w:rPr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 w:rsidR="002A3DBF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354" w:rsidRDefault="00611354">
    <w:pPr>
      <w:pStyle w:val="ac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354" w:rsidRDefault="00611354">
    <w:pPr>
      <w:pStyle w:val="ac"/>
      <w:jc w:val="center"/>
      <w:rPr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354" w:rsidRDefault="00611354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A79EA"/>
    <w:multiLevelType w:val="multilevel"/>
    <w:tmpl w:val="CFF8125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A9A050D"/>
    <w:multiLevelType w:val="multilevel"/>
    <w:tmpl w:val="F65CE98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32F1108D"/>
    <w:multiLevelType w:val="multilevel"/>
    <w:tmpl w:val="64BCDDFC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374A5A64"/>
    <w:multiLevelType w:val="multilevel"/>
    <w:tmpl w:val="E662FFA2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4" w15:restartNumberingAfterBreak="0">
    <w:nsid w:val="456B4CBA"/>
    <w:multiLevelType w:val="multilevel"/>
    <w:tmpl w:val="8AD6CCF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AE61783"/>
    <w:multiLevelType w:val="multilevel"/>
    <w:tmpl w:val="72BC0D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0E57E8D"/>
    <w:multiLevelType w:val="multilevel"/>
    <w:tmpl w:val="670EF7CC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729B6DB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52"/>
    <w:rsid w:val="000B6462"/>
    <w:rsid w:val="000F0815"/>
    <w:rsid w:val="0011658F"/>
    <w:rsid w:val="00260F72"/>
    <w:rsid w:val="00297BC9"/>
    <w:rsid w:val="002A3DBF"/>
    <w:rsid w:val="003C4F5A"/>
    <w:rsid w:val="00483A57"/>
    <w:rsid w:val="00611354"/>
    <w:rsid w:val="00650DA4"/>
    <w:rsid w:val="00840F48"/>
    <w:rsid w:val="00B75ACA"/>
    <w:rsid w:val="00BC4C3D"/>
    <w:rsid w:val="00C837F8"/>
    <w:rsid w:val="00D17686"/>
    <w:rsid w:val="00E96F25"/>
    <w:rsid w:val="00EF4A2F"/>
    <w:rsid w:val="00EF4D25"/>
    <w:rsid w:val="00F87321"/>
    <w:rsid w:val="00FB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CED75"/>
  <w15:docId w15:val="{60475781-A613-458A-9027-4154752F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A360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3"/>
    <w:link w:val="10"/>
    <w:qFormat/>
    <w:rsid w:val="00AA3604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AA3604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AA3604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AA3604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AA3604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AA360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AA3604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AA3604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AA3604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AA3604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3">
    <w:name w:val="Заголовок 2 Знак"/>
    <w:basedOn w:val="a4"/>
    <w:link w:val="22"/>
    <w:qFormat/>
    <w:rsid w:val="00AA3604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basedOn w:val="a4"/>
    <w:link w:val="3"/>
    <w:qFormat/>
    <w:rsid w:val="00AA360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AA3604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AA3604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AA3604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AA3604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AA3604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AA3604"/>
    <w:rPr>
      <w:rFonts w:ascii="Arial" w:eastAsia="Times New Roman" w:hAnsi="Arial" w:cs="Times New Roman"/>
      <w:lang w:val="x-none" w:eastAsia="x-none"/>
    </w:rPr>
  </w:style>
  <w:style w:type="character" w:customStyle="1" w:styleId="a7">
    <w:name w:val="Текст сноски Знак"/>
    <w:basedOn w:val="a4"/>
    <w:link w:val="a8"/>
    <w:qFormat/>
    <w:rsid w:val="00AA36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qFormat/>
    <w:rsid w:val="00AA3604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Верхний колонтитул Знак"/>
    <w:basedOn w:val="a4"/>
    <w:link w:val="ac"/>
    <w:qFormat/>
    <w:rsid w:val="00AA36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4"/>
    <w:link w:val="ae"/>
    <w:qFormat/>
    <w:rsid w:val="00AA36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f0"/>
    <w:qFormat/>
    <w:rsid w:val="00AA36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Основной текст Знак"/>
    <w:basedOn w:val="a4"/>
    <w:link w:val="af2"/>
    <w:qFormat/>
    <w:rsid w:val="00AA36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AA36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Основной текст 3 Знак"/>
    <w:basedOn w:val="a4"/>
    <w:link w:val="34"/>
    <w:qFormat/>
    <w:rsid w:val="00AA360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4"/>
    <w:link w:val="36"/>
    <w:qFormat/>
    <w:rsid w:val="00AA360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AA36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3">
    <w:name w:val="page number"/>
    <w:basedOn w:val="a4"/>
    <w:qFormat/>
    <w:rsid w:val="00AA3604"/>
  </w:style>
  <w:style w:type="character" w:styleId="af4">
    <w:name w:val="Hyperlink"/>
    <w:uiPriority w:val="99"/>
    <w:rsid w:val="00AA3604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AA3604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uiPriority w:val="99"/>
    <w:semiHidden/>
    <w:qFormat/>
    <w:rsid w:val="00AA3604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semiHidden/>
    <w:qFormat/>
    <w:rsid w:val="00AA36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AA360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AA3604"/>
    <w:rPr>
      <w:b/>
      <w:bCs/>
    </w:rPr>
  </w:style>
  <w:style w:type="character" w:customStyle="1" w:styleId="afd">
    <w:name w:val="Название Знак"/>
    <w:link w:val="11"/>
    <w:uiPriority w:val="10"/>
    <w:qFormat/>
    <w:rsid w:val="00AA360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AA360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AA3604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AA3604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AA3604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AA3604"/>
    <w:rPr>
      <w:i/>
      <w:iCs/>
      <w:color w:val="808080"/>
    </w:rPr>
  </w:style>
  <w:style w:type="character" w:styleId="aff4">
    <w:name w:val="Intense Emphasis"/>
    <w:uiPriority w:val="21"/>
    <w:qFormat/>
    <w:rsid w:val="00AA3604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AA3604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AA3604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AA3604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AA3604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a"/>
    <w:qFormat/>
    <w:locked/>
    <w:rsid w:val="00AA360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AA3604"/>
  </w:style>
  <w:style w:type="character" w:customStyle="1" w:styleId="affb">
    <w:name w:val="Абзац списка Знак"/>
    <w:link w:val="affc"/>
    <w:uiPriority w:val="34"/>
    <w:qFormat/>
    <w:locked/>
    <w:rsid w:val="00AA360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комментарий"/>
    <w:qFormat/>
    <w:rsid w:val="00AA3604"/>
    <w:rPr>
      <w:b/>
      <w:i/>
      <w:shd w:val="clear" w:color="auto" w:fill="FFFF99"/>
    </w:rPr>
  </w:style>
  <w:style w:type="character" w:customStyle="1" w:styleId="affe">
    <w:name w:val="Подподпункт Знак"/>
    <w:link w:val="afff"/>
    <w:qFormat/>
    <w:locked/>
    <w:rsid w:val="00AA360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7">
    <w:name w:val="УРОВЕНЬ_Абзац_тип3 Знак"/>
    <w:link w:val="30"/>
    <w:qFormat/>
    <w:rsid w:val="00AA3604"/>
    <w:rPr>
      <w:rFonts w:ascii="Times New Roman" w:eastAsia="Calibri" w:hAnsi="Times New Roman" w:cs="Times New Roman"/>
      <w:sz w:val="26"/>
      <w:szCs w:val="28"/>
    </w:rPr>
  </w:style>
  <w:style w:type="character" w:customStyle="1" w:styleId="afff0">
    <w:name w:val="Текст концевой сноски Знак"/>
    <w:basedOn w:val="a4"/>
    <w:link w:val="afff1"/>
    <w:qFormat/>
    <w:rsid w:val="00AA36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Символ концевой сноски"/>
    <w:qFormat/>
    <w:rsid w:val="00AA3604"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2a">
    <w:name w:val="Пункт2 Знак"/>
    <w:link w:val="2b"/>
    <w:qFormat/>
    <w:rsid w:val="00AA360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3">
    <w:name w:val="УРОВЕНЬ_1. Знак"/>
    <w:link w:val="14"/>
    <w:qFormat/>
    <w:rsid w:val="00AA3604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AA3604"/>
    <w:rPr>
      <w:color w:val="605E5C"/>
      <w:shd w:val="clear" w:color="auto" w:fill="E1DFDD"/>
    </w:rPr>
  </w:style>
  <w:style w:type="character" w:customStyle="1" w:styleId="afff4">
    <w:name w:val="Ссылка указателя"/>
    <w:qFormat/>
  </w:style>
  <w:style w:type="paragraph" w:styleId="afff5">
    <w:name w:val="Title"/>
    <w:basedOn w:val="a3"/>
    <w:next w:val="af2"/>
    <w:qFormat/>
    <w:pPr>
      <w:keepNext/>
      <w:spacing w:before="240" w:after="120"/>
    </w:pPr>
    <w:rPr>
      <w:rFonts w:ascii="Liberation Sans" w:eastAsia="Noto Sans CJK SC" w:hAnsi="Liberation Sans" w:cs="Arial Unicode MS"/>
    </w:rPr>
  </w:style>
  <w:style w:type="paragraph" w:styleId="af2">
    <w:name w:val="Body Text"/>
    <w:basedOn w:val="a3"/>
    <w:link w:val="af1"/>
    <w:rsid w:val="00AA3604"/>
    <w:pPr>
      <w:spacing w:after="120"/>
    </w:pPr>
  </w:style>
  <w:style w:type="paragraph" w:styleId="afff6">
    <w:name w:val="List"/>
    <w:basedOn w:val="af2"/>
    <w:rPr>
      <w:rFonts w:cs="Arial Unicode MS"/>
    </w:rPr>
  </w:style>
  <w:style w:type="paragraph" w:styleId="afff7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8">
    <w:name w:val="index heading"/>
    <w:basedOn w:val="afff5"/>
  </w:style>
  <w:style w:type="paragraph" w:customStyle="1" w:styleId="afff9">
    <w:name w:val="Название раздела инструкции"/>
    <w:basedOn w:val="a3"/>
    <w:autoRedefine/>
    <w:qFormat/>
    <w:rsid w:val="00AA3604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AA3604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AA3604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7"/>
    <w:rsid w:val="00AA3604"/>
    <w:rPr>
      <w:sz w:val="20"/>
      <w:szCs w:val="20"/>
    </w:rPr>
  </w:style>
  <w:style w:type="paragraph" w:customStyle="1" w:styleId="16">
    <w:name w:val="Шапка 1"/>
    <w:basedOn w:val="a3"/>
    <w:qFormat/>
    <w:rsid w:val="00AA3604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AA3604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3"/>
    <w:qFormat/>
    <w:rsid w:val="00AA3604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fd"/>
    <w:uiPriority w:val="10"/>
    <w:qFormat/>
    <w:rsid w:val="00AA3604"/>
    <w:pPr>
      <w:jc w:val="center"/>
    </w:pPr>
    <w:rPr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c">
    <w:name w:val="header"/>
    <w:basedOn w:val="a3"/>
    <w:link w:val="ab"/>
    <w:rsid w:val="00AA360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d"/>
    <w:rsid w:val="00AA3604"/>
    <w:pPr>
      <w:ind w:left="360"/>
    </w:pPr>
    <w:rPr>
      <w:sz w:val="24"/>
      <w:szCs w:val="24"/>
    </w:rPr>
  </w:style>
  <w:style w:type="paragraph" w:styleId="af0">
    <w:name w:val="footer"/>
    <w:basedOn w:val="a3"/>
    <w:link w:val="af"/>
    <w:rsid w:val="00AA3604"/>
    <w:pPr>
      <w:tabs>
        <w:tab w:val="center" w:pos="4677"/>
        <w:tab w:val="right" w:pos="9355"/>
      </w:tabs>
    </w:pPr>
  </w:style>
  <w:style w:type="paragraph" w:styleId="25">
    <w:name w:val="Body Text Indent 2"/>
    <w:basedOn w:val="a3"/>
    <w:link w:val="24"/>
    <w:qFormat/>
    <w:rsid w:val="00AA3604"/>
    <w:pPr>
      <w:spacing w:after="120" w:line="480" w:lineRule="auto"/>
      <w:ind w:left="283"/>
    </w:pPr>
  </w:style>
  <w:style w:type="paragraph" w:styleId="34">
    <w:name w:val="Body Text 3"/>
    <w:basedOn w:val="a3"/>
    <w:link w:val="33"/>
    <w:qFormat/>
    <w:rsid w:val="00AA3604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AA3604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link w:val="26"/>
    <w:qFormat/>
    <w:rsid w:val="00AA3604"/>
    <w:pPr>
      <w:spacing w:after="120" w:line="480" w:lineRule="auto"/>
    </w:pPr>
  </w:style>
  <w:style w:type="paragraph" w:styleId="afffb">
    <w:name w:val="Block Text"/>
    <w:basedOn w:val="a3"/>
    <w:qFormat/>
    <w:rsid w:val="00AA3604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a">
    <w:name w:val="Подпункт"/>
    <w:basedOn w:val="a3"/>
    <w:link w:val="12"/>
    <w:qFormat/>
    <w:rsid w:val="00AA3604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AA3604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AA3604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AA3604"/>
    <w:pPr>
      <w:ind w:left="280"/>
    </w:pPr>
    <w:rPr>
      <w:rFonts w:cstheme="minorHAnsi"/>
      <w:sz w:val="20"/>
      <w:szCs w:val="20"/>
    </w:rPr>
  </w:style>
  <w:style w:type="paragraph" w:customStyle="1" w:styleId="afffc">
    <w:name w:val="Раздел регламента"/>
    <w:basedOn w:val="a3"/>
    <w:qFormat/>
    <w:rsid w:val="00AA3604"/>
  </w:style>
  <w:style w:type="paragraph" w:customStyle="1" w:styleId="afffd">
    <w:name w:val="Приложение к регламенту"/>
    <w:basedOn w:val="a3"/>
    <w:qFormat/>
    <w:rsid w:val="00AA3604"/>
    <w:pPr>
      <w:jc w:val="right"/>
    </w:pPr>
  </w:style>
  <w:style w:type="paragraph" w:styleId="2d">
    <w:name w:val="toc 2"/>
    <w:basedOn w:val="a3"/>
    <w:next w:val="a3"/>
    <w:autoRedefine/>
    <w:uiPriority w:val="39"/>
    <w:rsid w:val="00AA3604"/>
    <w:pPr>
      <w:spacing w:before="240"/>
    </w:pPr>
    <w:rPr>
      <w:rFonts w:cstheme="minorHAnsi"/>
      <w:b/>
      <w:bCs/>
      <w:sz w:val="20"/>
      <w:szCs w:val="20"/>
    </w:rPr>
  </w:style>
  <w:style w:type="paragraph" w:styleId="af6">
    <w:name w:val="Balloon Text"/>
    <w:basedOn w:val="a3"/>
    <w:link w:val="af5"/>
    <w:semiHidden/>
    <w:qFormat/>
    <w:rsid w:val="00AA3604"/>
    <w:rPr>
      <w:rFonts w:ascii="Tahoma" w:hAnsi="Tahoma" w:cs="Tahoma"/>
      <w:sz w:val="16"/>
      <w:szCs w:val="16"/>
    </w:rPr>
  </w:style>
  <w:style w:type="paragraph" w:styleId="af9">
    <w:name w:val="annotation text"/>
    <w:basedOn w:val="a3"/>
    <w:link w:val="af8"/>
    <w:semiHidden/>
    <w:qFormat/>
    <w:rsid w:val="00AA3604"/>
    <w:rPr>
      <w:sz w:val="20"/>
      <w:szCs w:val="20"/>
    </w:rPr>
  </w:style>
  <w:style w:type="paragraph" w:styleId="afb">
    <w:name w:val="annotation subject"/>
    <w:basedOn w:val="af9"/>
    <w:next w:val="af9"/>
    <w:link w:val="afa"/>
    <w:semiHidden/>
    <w:qFormat/>
    <w:rsid w:val="00AA3604"/>
    <w:rPr>
      <w:b/>
      <w:bCs/>
    </w:rPr>
  </w:style>
  <w:style w:type="paragraph" w:customStyle="1" w:styleId="18">
    <w:name w:val="Обычный (веб)1"/>
    <w:basedOn w:val="a3"/>
    <w:uiPriority w:val="99"/>
    <w:qFormat/>
    <w:rsid w:val="00AA3604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AA3604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AA3604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AA3604"/>
    <w:pPr>
      <w:ind w:left="560"/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qFormat/>
    <w:rsid w:val="00AA3604"/>
    <w:pPr>
      <w:pageBreakBefore/>
      <w:jc w:val="both"/>
      <w:outlineLvl w:val="0"/>
    </w:pPr>
    <w:rPr>
      <w:b/>
    </w:rPr>
  </w:style>
  <w:style w:type="paragraph" w:customStyle="1" w:styleId="afffe">
    <w:name w:val="Знак Знак Знак Знак Знак Знак Знак Знак Знак"/>
    <w:basedOn w:val="a3"/>
    <w:qFormat/>
    <w:rsid w:val="00AA3604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">
    <w:name w:val="No Spacing"/>
    <w:basedOn w:val="a3"/>
    <w:uiPriority w:val="1"/>
    <w:qFormat/>
    <w:rsid w:val="00AA3604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AA3604"/>
    <w:rPr>
      <w:rFonts w:eastAsia="Calibri"/>
      <w:b/>
      <w:bCs/>
      <w:color w:val="4F81BD"/>
      <w:sz w:val="18"/>
      <w:szCs w:val="18"/>
    </w:rPr>
  </w:style>
  <w:style w:type="paragraph" w:styleId="aff">
    <w:name w:val="Subtitle"/>
    <w:basedOn w:val="a3"/>
    <w:next w:val="a3"/>
    <w:link w:val="afe"/>
    <w:uiPriority w:val="11"/>
    <w:qFormat/>
    <w:rsid w:val="00AA3604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c">
    <w:name w:val="List Paragraph"/>
    <w:basedOn w:val="a3"/>
    <w:link w:val="affb"/>
    <w:uiPriority w:val="34"/>
    <w:qFormat/>
    <w:rsid w:val="00AA3604"/>
    <w:pPr>
      <w:ind w:left="720"/>
      <w:contextualSpacing/>
    </w:pPr>
    <w:rPr>
      <w:rFonts w:eastAsia="Calibri"/>
      <w:sz w:val="24"/>
      <w:szCs w:val="24"/>
    </w:rPr>
  </w:style>
  <w:style w:type="paragraph" w:styleId="29">
    <w:name w:val="Quote"/>
    <w:basedOn w:val="a3"/>
    <w:next w:val="a3"/>
    <w:link w:val="28"/>
    <w:uiPriority w:val="29"/>
    <w:qFormat/>
    <w:rsid w:val="00AA3604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AA3604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AA3604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AA3604"/>
    <w:rPr>
      <w:rFonts w:eastAsia="Calibri"/>
      <w:sz w:val="24"/>
      <w:szCs w:val="24"/>
      <w:lang w:val="x-none" w:eastAsia="x-none"/>
    </w:rPr>
  </w:style>
  <w:style w:type="paragraph" w:customStyle="1" w:styleId="affff1">
    <w:name w:val="Знак"/>
    <w:basedOn w:val="a3"/>
    <w:qFormat/>
    <w:rsid w:val="00AA36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AA3604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rsid w:val="00AA3604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AA3604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2">
    <w:name w:val="Revision"/>
    <w:uiPriority w:val="99"/>
    <w:semiHidden/>
    <w:qFormat/>
    <w:rsid w:val="00AA360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AA360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a">
    <w:name w:val="Знак Знак3 Знак Знак"/>
    <w:basedOn w:val="a3"/>
    <w:qFormat/>
    <w:rsid w:val="00AA3604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3">
    <w:name w:val="Пункт"/>
    <w:basedOn w:val="a3"/>
    <w:qFormat/>
    <w:rsid w:val="00AA3604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AA36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4">
    <w:name w:val="Таблица"/>
    <w:basedOn w:val="a3"/>
    <w:qFormat/>
    <w:rsid w:val="00AA3604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5">
    <w:name w:val="Таблица шапка"/>
    <w:basedOn w:val="a3"/>
    <w:qFormat/>
    <w:rsid w:val="00AA3604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">
    <w:name w:val="Подподпункт"/>
    <w:basedOn w:val="affa"/>
    <w:link w:val="affe"/>
    <w:qFormat/>
    <w:rsid w:val="00AA3604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AA3604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AA3604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c"/>
    <w:qFormat/>
    <w:rsid w:val="00AA3604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7"/>
    <w:qFormat/>
    <w:rsid w:val="00AA3604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AA3604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AA3604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1">
    <w:name w:val="endnote text"/>
    <w:basedOn w:val="a3"/>
    <w:link w:val="afff0"/>
    <w:rsid w:val="00AA3604"/>
    <w:rPr>
      <w:sz w:val="20"/>
      <w:szCs w:val="20"/>
    </w:rPr>
  </w:style>
  <w:style w:type="paragraph" w:customStyle="1" w:styleId="21">
    <w:name w:val="Заголовок 2 КВВ"/>
    <w:basedOn w:val="a3"/>
    <w:qFormat/>
    <w:rsid w:val="00AA3604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6">
    <w:name w:val="Таблица текст"/>
    <w:basedOn w:val="a3"/>
    <w:qFormat/>
    <w:rsid w:val="00AA3604"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3"/>
    <w:uiPriority w:val="99"/>
    <w:unhideWhenUsed/>
    <w:qFormat/>
    <w:rsid w:val="00AA3604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c"/>
    <w:link w:val="13"/>
    <w:qFormat/>
    <w:rsid w:val="00AA3604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AA3604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AA3604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AA3604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headertext">
    <w:name w:val="headertext"/>
    <w:basedOn w:val="a3"/>
    <w:qFormat/>
    <w:rsid w:val="00AA3604"/>
    <w:pPr>
      <w:spacing w:beforeAutospacing="1" w:afterAutospacing="1"/>
    </w:pPr>
    <w:rPr>
      <w:sz w:val="24"/>
      <w:szCs w:val="24"/>
    </w:rPr>
  </w:style>
  <w:style w:type="paragraph" w:customStyle="1" w:styleId="affff8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AA3604"/>
  </w:style>
  <w:style w:type="numbering" w:customStyle="1" w:styleId="2f">
    <w:name w:val="Стиль2"/>
    <w:uiPriority w:val="99"/>
    <w:qFormat/>
    <w:rsid w:val="00AA3604"/>
  </w:style>
  <w:style w:type="table" w:styleId="affff9">
    <w:name w:val="Table Grid"/>
    <w:basedOn w:val="a5"/>
    <w:uiPriority w:val="39"/>
    <w:rsid w:val="00AA360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AA360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13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Закаев Олег Олегович</dc:creator>
  <dc:description/>
  <cp:lastModifiedBy>Закаев Олег Олегович</cp:lastModifiedBy>
  <cp:revision>42</cp:revision>
  <dcterms:created xsi:type="dcterms:W3CDTF">2025-02-21T11:11:00Z</dcterms:created>
  <dcterms:modified xsi:type="dcterms:W3CDTF">2026-10-27T08:22:00Z</dcterms:modified>
  <dc:language>ru-RU</dc:language>
</cp:coreProperties>
</file>