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3412" w:rsidRPr="00786403" w:rsidRDefault="004D3412" w:rsidP="00EC4A34">
      <w:pPr>
        <w:jc w:val="center"/>
        <w:rPr>
          <w:b/>
          <w:sz w:val="28"/>
          <w:szCs w:val="28"/>
          <w:lang w:val="en-US"/>
        </w:rPr>
      </w:pPr>
    </w:p>
    <w:p w:rsidR="0094609D" w:rsidRPr="00786403" w:rsidRDefault="0094609D" w:rsidP="00EC4A34">
      <w:pPr>
        <w:jc w:val="center"/>
        <w:rPr>
          <w:b/>
          <w:sz w:val="28"/>
          <w:szCs w:val="28"/>
          <w:lang w:val="en-US"/>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245AA6" w:rsidRDefault="007B4DA9" w:rsidP="00EC4A34">
      <w:pPr>
        <w:ind w:left="360" w:hanging="360"/>
        <w:jc w:val="center"/>
        <w:rPr>
          <w:rFonts w:eastAsia="Calibri"/>
          <w:b/>
          <w:sz w:val="28"/>
          <w:szCs w:val="28"/>
        </w:rPr>
      </w:pPr>
      <w:r w:rsidRPr="00786403">
        <w:rPr>
          <w:rFonts w:eastAsia="Calibri"/>
          <w:b/>
          <w:sz w:val="28"/>
          <w:szCs w:val="28"/>
        </w:rPr>
        <w:t xml:space="preserve">Технические требования </w:t>
      </w:r>
    </w:p>
    <w:p w:rsidR="006743E2" w:rsidRDefault="006743E2" w:rsidP="00EC4A34">
      <w:pPr>
        <w:ind w:left="360" w:hanging="360"/>
        <w:jc w:val="center"/>
        <w:rPr>
          <w:rFonts w:eastAsia="Calibri"/>
          <w:b/>
          <w:sz w:val="28"/>
          <w:szCs w:val="28"/>
        </w:rPr>
      </w:pPr>
    </w:p>
    <w:p w:rsidR="006743E2" w:rsidRPr="00786403" w:rsidRDefault="006743E2" w:rsidP="00EC4A34">
      <w:pPr>
        <w:ind w:left="360" w:hanging="360"/>
        <w:jc w:val="center"/>
        <w:rPr>
          <w:b/>
          <w:sz w:val="28"/>
          <w:szCs w:val="28"/>
        </w:rPr>
      </w:pPr>
    </w:p>
    <w:p w:rsidR="00EC4A34" w:rsidRDefault="00FB7DE1" w:rsidP="00A31E72">
      <w:pPr>
        <w:ind w:left="360" w:hanging="360"/>
        <w:jc w:val="center"/>
        <w:rPr>
          <w:rFonts w:eastAsia="Calibri"/>
          <w:b/>
          <w:sz w:val="28"/>
          <w:szCs w:val="28"/>
        </w:rPr>
      </w:pPr>
      <w:r w:rsidRPr="00FB7DE1">
        <w:rPr>
          <w:rFonts w:eastAsia="Calibri"/>
          <w:b/>
          <w:sz w:val="28"/>
          <w:szCs w:val="28"/>
        </w:rPr>
        <w:t>ОКПД2 26.20.11.110 Поставка коммуникационного оборудования</w:t>
      </w:r>
    </w:p>
    <w:p w:rsidR="00CB6236" w:rsidRPr="00786403" w:rsidRDefault="00CB6236" w:rsidP="00A31E72">
      <w:pPr>
        <w:ind w:left="360" w:hanging="360"/>
        <w:jc w:val="center"/>
        <w:rPr>
          <w:rFonts w:eastAsia="Calibri"/>
          <w:b/>
          <w:sz w:val="28"/>
          <w:szCs w:val="28"/>
        </w:rPr>
      </w:pPr>
      <w:r w:rsidRPr="00CB6236">
        <w:rPr>
          <w:rFonts w:eastAsia="Calibri"/>
          <w:b/>
          <w:sz w:val="28"/>
          <w:szCs w:val="28"/>
        </w:rPr>
        <w:t>Лот № 0170-ТПиР БЕЗОП ДОХ-2026-ГРВКК-СШФ</w:t>
      </w:r>
    </w:p>
    <w:p w:rsidR="00EC4A34" w:rsidRPr="00786403" w:rsidRDefault="00EC4A34" w:rsidP="00EC4A34">
      <w:pPr>
        <w:jc w:val="center"/>
        <w:rPr>
          <w:b/>
          <w:sz w:val="28"/>
          <w:szCs w:val="28"/>
        </w:rPr>
      </w:pPr>
    </w:p>
    <w:p w:rsidR="004D3412" w:rsidRPr="00786403" w:rsidRDefault="004D3412" w:rsidP="00EC4A34">
      <w:pPr>
        <w:jc w:val="center"/>
        <w:rPr>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4D3412" w:rsidRPr="00786403" w:rsidRDefault="004D3412"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4D0570" w:rsidRPr="00786403" w:rsidRDefault="004D0570" w:rsidP="00EC4A34">
      <w:pPr>
        <w:jc w:val="center"/>
        <w:rPr>
          <w:b/>
          <w:sz w:val="28"/>
          <w:szCs w:val="28"/>
        </w:rPr>
      </w:pPr>
    </w:p>
    <w:p w:rsidR="006F3EC2" w:rsidRPr="00786403" w:rsidRDefault="006F3EC2"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94609D" w:rsidRPr="00786403" w:rsidRDefault="0094609D" w:rsidP="00EC4A34">
      <w:pPr>
        <w:jc w:val="center"/>
        <w:rPr>
          <w:b/>
          <w:sz w:val="28"/>
          <w:szCs w:val="28"/>
        </w:rPr>
      </w:pPr>
    </w:p>
    <w:p w:rsidR="009B7EEC" w:rsidRPr="00786403" w:rsidRDefault="009B7EEC" w:rsidP="009B7EEC">
      <w:pPr>
        <w:pStyle w:val="a"/>
        <w:numPr>
          <w:ilvl w:val="0"/>
          <w:numId w:val="6"/>
        </w:numPr>
        <w:jc w:val="center"/>
        <w:rPr>
          <w:rFonts w:ascii="Times New Roman" w:hAnsi="Times New Roman"/>
          <w:b/>
          <w:sz w:val="28"/>
          <w:szCs w:val="28"/>
        </w:rPr>
      </w:pPr>
      <w:r w:rsidRPr="00786403">
        <w:rPr>
          <w:rFonts w:ascii="Times New Roman" w:hAnsi="Times New Roman"/>
          <w:b/>
          <w:sz w:val="28"/>
          <w:szCs w:val="28"/>
        </w:rPr>
        <w:t>Общие сведения</w:t>
      </w:r>
      <w:r w:rsidR="00FE3275" w:rsidRPr="00786403">
        <w:rPr>
          <w:rFonts w:ascii="Times New Roman" w:hAnsi="Times New Roman"/>
          <w:b/>
          <w:sz w:val="28"/>
          <w:szCs w:val="28"/>
        </w:rPr>
        <w:t>.</w:t>
      </w:r>
    </w:p>
    <w:p w:rsidR="009B7EEC" w:rsidRPr="00786403" w:rsidRDefault="009B7EEC" w:rsidP="00EC4A34">
      <w:pPr>
        <w:jc w:val="center"/>
        <w:rPr>
          <w:b/>
          <w:sz w:val="28"/>
          <w:szCs w:val="28"/>
        </w:rPr>
      </w:pPr>
    </w:p>
    <w:p w:rsidR="004D3412" w:rsidRPr="00786403" w:rsidRDefault="009B7EEC" w:rsidP="008321FF">
      <w:pPr>
        <w:pStyle w:val="a"/>
        <w:numPr>
          <w:ilvl w:val="1"/>
          <w:numId w:val="6"/>
        </w:numPr>
        <w:ind w:left="0" w:firstLine="0"/>
        <w:rPr>
          <w:rFonts w:ascii="Times New Roman" w:hAnsi="Times New Roman"/>
          <w:b/>
          <w:sz w:val="28"/>
          <w:szCs w:val="28"/>
        </w:rPr>
      </w:pPr>
      <w:r w:rsidRPr="00786403">
        <w:rPr>
          <w:rFonts w:ascii="Times New Roman" w:hAnsi="Times New Roman"/>
          <w:b/>
          <w:sz w:val="28"/>
          <w:szCs w:val="28"/>
        </w:rPr>
        <w:t>Наименование закупаемой продукции</w:t>
      </w:r>
      <w:r w:rsidR="008E7C5F" w:rsidRPr="00786403">
        <w:rPr>
          <w:rFonts w:ascii="Times New Roman" w:hAnsi="Times New Roman"/>
          <w:b/>
          <w:sz w:val="28"/>
          <w:szCs w:val="28"/>
        </w:rPr>
        <w:t>.</w:t>
      </w:r>
    </w:p>
    <w:p w:rsidR="009B7EEC" w:rsidRPr="00651175" w:rsidRDefault="002B768F" w:rsidP="008321FF">
      <w:pPr>
        <w:ind w:right="-568" w:firstLine="709"/>
        <w:jc w:val="both"/>
        <w:rPr>
          <w:rFonts w:eastAsia="Calibri"/>
          <w:sz w:val="28"/>
          <w:szCs w:val="28"/>
        </w:rPr>
      </w:pPr>
      <w:r w:rsidRPr="002B768F">
        <w:rPr>
          <w:rFonts w:eastAsia="Calibri"/>
          <w:sz w:val="28"/>
          <w:szCs w:val="28"/>
        </w:rPr>
        <w:t xml:space="preserve">ОКПД2 26.20.11.110 </w:t>
      </w:r>
      <w:r w:rsidR="00FB7DE1">
        <w:rPr>
          <w:rFonts w:eastAsia="Calibri"/>
          <w:sz w:val="28"/>
          <w:szCs w:val="28"/>
        </w:rPr>
        <w:t>Поставка к</w:t>
      </w:r>
      <w:r w:rsidRPr="002B768F">
        <w:rPr>
          <w:rFonts w:eastAsia="Calibri"/>
          <w:sz w:val="28"/>
          <w:szCs w:val="28"/>
        </w:rPr>
        <w:t>оммуникационно</w:t>
      </w:r>
      <w:r w:rsidR="00FB7DE1">
        <w:rPr>
          <w:rFonts w:eastAsia="Calibri"/>
          <w:sz w:val="28"/>
          <w:szCs w:val="28"/>
        </w:rPr>
        <w:t>го</w:t>
      </w:r>
      <w:r w:rsidRPr="002B768F">
        <w:rPr>
          <w:rFonts w:eastAsia="Calibri"/>
          <w:sz w:val="28"/>
          <w:szCs w:val="28"/>
        </w:rPr>
        <w:t xml:space="preserve"> оборудовани</w:t>
      </w:r>
      <w:r w:rsidR="00FB7DE1">
        <w:rPr>
          <w:rFonts w:eastAsia="Calibri"/>
          <w:sz w:val="28"/>
          <w:szCs w:val="28"/>
        </w:rPr>
        <w:t>я</w:t>
      </w:r>
      <w:r w:rsidR="000A14F5" w:rsidRPr="00786403">
        <w:rPr>
          <w:rFonts w:eastAsia="Calibri"/>
          <w:sz w:val="28"/>
          <w:szCs w:val="28"/>
        </w:rPr>
        <w:t xml:space="preserve"> </w:t>
      </w:r>
      <w:r w:rsidR="0032075C" w:rsidRPr="00786403">
        <w:rPr>
          <w:sz w:val="28"/>
          <w:szCs w:val="28"/>
        </w:rPr>
        <w:t>(далее</w:t>
      </w:r>
      <w:r w:rsidR="006F6A9D" w:rsidRPr="00786403">
        <w:rPr>
          <w:sz w:val="28"/>
          <w:szCs w:val="28"/>
        </w:rPr>
        <w:t xml:space="preserve"> – П</w:t>
      </w:r>
      <w:r w:rsidR="006154B2" w:rsidRPr="00786403">
        <w:rPr>
          <w:sz w:val="28"/>
          <w:szCs w:val="28"/>
        </w:rPr>
        <w:t>родукция</w:t>
      </w:r>
      <w:r w:rsidR="0032075C" w:rsidRPr="00786403">
        <w:rPr>
          <w:sz w:val="28"/>
          <w:szCs w:val="28"/>
        </w:rPr>
        <w:t>)</w:t>
      </w:r>
      <w:r w:rsidR="008321FF" w:rsidRPr="00651175">
        <w:rPr>
          <w:sz w:val="28"/>
          <w:szCs w:val="28"/>
        </w:rPr>
        <w:t>.</w:t>
      </w:r>
    </w:p>
    <w:p w:rsidR="009B7EEC" w:rsidRPr="00786403" w:rsidRDefault="009B7EEC" w:rsidP="008321FF">
      <w:pPr>
        <w:jc w:val="both"/>
        <w:rPr>
          <w:b/>
          <w:sz w:val="28"/>
          <w:szCs w:val="28"/>
        </w:rPr>
      </w:pPr>
    </w:p>
    <w:p w:rsidR="00A31E72" w:rsidRPr="003B5ACF" w:rsidRDefault="00A31E72" w:rsidP="008321FF">
      <w:pPr>
        <w:ind w:left="360" w:hanging="360"/>
        <w:jc w:val="both"/>
        <w:rPr>
          <w:b/>
          <w:sz w:val="28"/>
          <w:szCs w:val="28"/>
        </w:rPr>
      </w:pPr>
      <w:r w:rsidRPr="00786403">
        <w:rPr>
          <w:b/>
          <w:sz w:val="28"/>
          <w:szCs w:val="28"/>
        </w:rPr>
        <w:t>1.2 Цель закупки и функциональное назначение</w:t>
      </w:r>
      <w:r w:rsidR="003B5ACF" w:rsidRPr="003B5ACF">
        <w:rPr>
          <w:b/>
          <w:sz w:val="28"/>
          <w:szCs w:val="28"/>
        </w:rPr>
        <w:t>.</w:t>
      </w:r>
    </w:p>
    <w:p w:rsidR="003B5ACF" w:rsidRDefault="003B5ACF" w:rsidP="008321FF">
      <w:pPr>
        <w:ind w:firstLine="709"/>
        <w:jc w:val="both"/>
        <w:rPr>
          <w:sz w:val="28"/>
          <w:szCs w:val="28"/>
          <w:highlight w:val="yellow"/>
        </w:rPr>
      </w:pPr>
      <w:r w:rsidRPr="003B5ACF">
        <w:rPr>
          <w:sz w:val="28"/>
          <w:szCs w:val="28"/>
        </w:rPr>
        <w:t>Повышение производительности труда за счет увели</w:t>
      </w:r>
      <w:r>
        <w:rPr>
          <w:sz w:val="28"/>
          <w:szCs w:val="28"/>
        </w:rPr>
        <w:t>чения эффективного рабочего вре</w:t>
      </w:r>
      <w:r w:rsidRPr="003B5ACF">
        <w:rPr>
          <w:sz w:val="28"/>
          <w:szCs w:val="28"/>
        </w:rPr>
        <w:t xml:space="preserve">мени, в структуре рабочей смены, своевременное выявление </w:t>
      </w:r>
      <w:r>
        <w:rPr>
          <w:sz w:val="28"/>
          <w:szCs w:val="28"/>
        </w:rPr>
        <w:t>причин простоев и потерь рабоче</w:t>
      </w:r>
      <w:r w:rsidRPr="003B5ACF">
        <w:rPr>
          <w:sz w:val="28"/>
          <w:szCs w:val="28"/>
        </w:rPr>
        <w:t>го времени.</w:t>
      </w:r>
    </w:p>
    <w:p w:rsidR="00A31E72" w:rsidRPr="00786403" w:rsidRDefault="00A31E72" w:rsidP="008321FF">
      <w:pPr>
        <w:ind w:firstLine="709"/>
        <w:jc w:val="both"/>
        <w:rPr>
          <w:b/>
          <w:sz w:val="28"/>
          <w:szCs w:val="28"/>
        </w:rPr>
      </w:pPr>
      <w:r w:rsidRPr="00786403">
        <w:rPr>
          <w:sz w:val="28"/>
          <w:szCs w:val="28"/>
        </w:rPr>
        <w:t>Функциональное назначение:</w:t>
      </w:r>
    </w:p>
    <w:p w:rsidR="00A31E72" w:rsidRPr="00786403" w:rsidRDefault="008321FF" w:rsidP="008321FF">
      <w:pPr>
        <w:jc w:val="both"/>
        <w:rPr>
          <w:sz w:val="28"/>
          <w:szCs w:val="28"/>
        </w:rPr>
      </w:pPr>
      <w:r w:rsidRPr="008321FF">
        <w:rPr>
          <w:sz w:val="28"/>
          <w:szCs w:val="28"/>
        </w:rPr>
        <w:t xml:space="preserve">- </w:t>
      </w:r>
      <w:r w:rsidR="00A31E72" w:rsidRPr="00786403">
        <w:rPr>
          <w:sz w:val="28"/>
          <w:szCs w:val="28"/>
        </w:rPr>
        <w:t>сбор, буферизация и передача данных с датчиков движения;</w:t>
      </w:r>
    </w:p>
    <w:p w:rsidR="00A31E72" w:rsidRDefault="008321FF" w:rsidP="008321FF">
      <w:pPr>
        <w:jc w:val="both"/>
        <w:rPr>
          <w:sz w:val="28"/>
          <w:szCs w:val="28"/>
        </w:rPr>
      </w:pPr>
      <w:r w:rsidRPr="008321FF">
        <w:rPr>
          <w:sz w:val="28"/>
          <w:szCs w:val="28"/>
        </w:rPr>
        <w:t xml:space="preserve">- </w:t>
      </w:r>
      <w:r w:rsidR="00A31E72" w:rsidRPr="00786403">
        <w:rPr>
          <w:sz w:val="28"/>
          <w:szCs w:val="28"/>
        </w:rPr>
        <w:t>обеспечение точности и полноты данных для алгоритмов распознавания активности (ходьба, подъём, статичная п</w:t>
      </w:r>
      <w:r w:rsidR="00786403">
        <w:rPr>
          <w:sz w:val="28"/>
          <w:szCs w:val="28"/>
        </w:rPr>
        <w:t>оза, работа с инструментом и т.</w:t>
      </w:r>
      <w:r w:rsidR="00A31E72" w:rsidRPr="00786403">
        <w:rPr>
          <w:sz w:val="28"/>
          <w:szCs w:val="28"/>
        </w:rPr>
        <w:t xml:space="preserve">п.) с требуемой </w:t>
      </w:r>
      <w:r w:rsidR="008E00FC">
        <w:rPr>
          <w:sz w:val="28"/>
          <w:szCs w:val="28"/>
        </w:rPr>
        <w:t>дискретностью</w:t>
      </w:r>
      <w:r w:rsidR="008E00FC" w:rsidRPr="008E00FC">
        <w:rPr>
          <w:sz w:val="28"/>
          <w:szCs w:val="28"/>
        </w:rPr>
        <w:t>,</w:t>
      </w:r>
      <w:r w:rsidR="008E00FC" w:rsidRPr="00786403">
        <w:rPr>
          <w:sz w:val="28"/>
          <w:szCs w:val="28"/>
        </w:rPr>
        <w:t xml:space="preserve"> возможность</w:t>
      </w:r>
      <w:r w:rsidR="00A31E72" w:rsidRPr="00786403">
        <w:rPr>
          <w:sz w:val="28"/>
          <w:szCs w:val="28"/>
        </w:rPr>
        <w:t xml:space="preserve"> установки клиентского ПО.</w:t>
      </w:r>
    </w:p>
    <w:p w:rsidR="00043A66" w:rsidRPr="00786403" w:rsidRDefault="00043A66" w:rsidP="00043A66">
      <w:pPr>
        <w:rPr>
          <w:sz w:val="28"/>
          <w:szCs w:val="28"/>
        </w:rPr>
      </w:pPr>
    </w:p>
    <w:p w:rsidR="00FE3275" w:rsidRDefault="002B768F" w:rsidP="00C07478">
      <w:pPr>
        <w:ind w:left="360" w:firstLine="349"/>
        <w:rPr>
          <w:b/>
          <w:sz w:val="28"/>
          <w:szCs w:val="28"/>
        </w:rPr>
      </w:pPr>
      <w:r>
        <w:rPr>
          <w:b/>
          <w:sz w:val="28"/>
          <w:szCs w:val="28"/>
        </w:rPr>
        <w:t>2</w:t>
      </w:r>
      <w:r w:rsidR="00FE3275" w:rsidRPr="00043A66">
        <w:rPr>
          <w:b/>
          <w:sz w:val="28"/>
          <w:szCs w:val="28"/>
        </w:rPr>
        <w:t>.</w:t>
      </w:r>
      <w:r>
        <w:rPr>
          <w:b/>
          <w:sz w:val="28"/>
          <w:szCs w:val="28"/>
        </w:rPr>
        <w:t>1.</w:t>
      </w:r>
      <w:r w:rsidR="00043A66" w:rsidRPr="00043A66">
        <w:rPr>
          <w:b/>
          <w:sz w:val="28"/>
          <w:szCs w:val="28"/>
        </w:rPr>
        <w:t xml:space="preserve"> </w:t>
      </w:r>
      <w:r w:rsidR="00FE3275" w:rsidRPr="00043A66">
        <w:rPr>
          <w:b/>
          <w:sz w:val="28"/>
          <w:szCs w:val="28"/>
        </w:rPr>
        <w:t>Требования</w:t>
      </w:r>
      <w:r w:rsidR="00FE3275" w:rsidRPr="00786403">
        <w:rPr>
          <w:b/>
          <w:sz w:val="28"/>
          <w:szCs w:val="28"/>
        </w:rPr>
        <w:t xml:space="preserve"> к </w:t>
      </w:r>
      <w:r>
        <w:rPr>
          <w:b/>
          <w:sz w:val="28"/>
          <w:szCs w:val="28"/>
        </w:rPr>
        <w:t>продукции</w:t>
      </w:r>
      <w:r w:rsidR="00FE3275" w:rsidRPr="00786403">
        <w:rPr>
          <w:b/>
          <w:sz w:val="28"/>
          <w:szCs w:val="28"/>
        </w:rPr>
        <w:t>.</w:t>
      </w:r>
    </w:p>
    <w:p w:rsidR="002B768F" w:rsidRPr="00786403" w:rsidRDefault="002B768F" w:rsidP="00C07478">
      <w:pPr>
        <w:ind w:left="360" w:firstLine="349"/>
        <w:rPr>
          <w:b/>
          <w:sz w:val="28"/>
          <w:szCs w:val="28"/>
        </w:rPr>
      </w:pPr>
      <w:r w:rsidRPr="002B768F">
        <w:rPr>
          <w:b/>
          <w:sz w:val="28"/>
          <w:szCs w:val="28"/>
        </w:rPr>
        <w:t>2.1.1.</w:t>
      </w:r>
      <w:r w:rsidRPr="002B768F">
        <w:rPr>
          <w:b/>
          <w:sz w:val="28"/>
          <w:szCs w:val="28"/>
        </w:rPr>
        <w:tab/>
        <w:t>Перечень и объем закупаемой продукции</w:t>
      </w:r>
    </w:p>
    <w:p w:rsidR="007B4DA9" w:rsidRPr="00786403" w:rsidRDefault="007B4DA9" w:rsidP="007B4DA9">
      <w:pPr>
        <w:pStyle w:val="1"/>
        <w:keepLines/>
        <w:spacing w:line="360" w:lineRule="auto"/>
        <w:rPr>
          <w:b/>
          <w:szCs w:val="28"/>
        </w:rPr>
      </w:pPr>
      <w:bookmarkStart w:id="0" w:name="_Toc51339695"/>
      <w:bookmarkStart w:id="1" w:name="_Toc75446576"/>
      <w:r w:rsidRPr="00786403">
        <w:rPr>
          <w:b/>
          <w:szCs w:val="28"/>
        </w:rPr>
        <w:t xml:space="preserve">Таблица 1.1 Перечень </w:t>
      </w:r>
      <w:bookmarkEnd w:id="0"/>
      <w:r w:rsidRPr="00786403">
        <w:rPr>
          <w:b/>
          <w:szCs w:val="28"/>
        </w:rPr>
        <w:t>и объем закупаемой продукции</w:t>
      </w:r>
      <w:bookmarkEnd w:id="1"/>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9"/>
        <w:gridCol w:w="4000"/>
        <w:gridCol w:w="2126"/>
        <w:gridCol w:w="1701"/>
        <w:gridCol w:w="1701"/>
      </w:tblGrid>
      <w:tr w:rsidR="00F822AF" w:rsidRPr="00786403" w:rsidTr="008321FF">
        <w:tc>
          <w:tcPr>
            <w:tcW w:w="849" w:type="dxa"/>
            <w:vAlign w:val="center"/>
          </w:tcPr>
          <w:p w:rsidR="00F822AF" w:rsidRPr="00786403" w:rsidRDefault="00F822AF" w:rsidP="00B8653B">
            <w:pPr>
              <w:keepNext/>
              <w:suppressAutoHyphens/>
              <w:jc w:val="center"/>
              <w:rPr>
                <w:sz w:val="28"/>
                <w:szCs w:val="28"/>
              </w:rPr>
            </w:pPr>
            <w:r w:rsidRPr="00786403">
              <w:rPr>
                <w:sz w:val="28"/>
                <w:szCs w:val="28"/>
              </w:rPr>
              <w:t>№</w:t>
            </w:r>
          </w:p>
          <w:p w:rsidR="00F822AF" w:rsidRPr="00786403" w:rsidRDefault="00F822AF" w:rsidP="00B8653B">
            <w:pPr>
              <w:keepNext/>
              <w:suppressAutoHyphens/>
              <w:jc w:val="center"/>
              <w:rPr>
                <w:sz w:val="28"/>
                <w:szCs w:val="28"/>
              </w:rPr>
            </w:pPr>
            <w:r w:rsidRPr="00786403">
              <w:rPr>
                <w:sz w:val="28"/>
                <w:szCs w:val="28"/>
              </w:rPr>
              <w:t>п/п</w:t>
            </w:r>
          </w:p>
        </w:tc>
        <w:tc>
          <w:tcPr>
            <w:tcW w:w="4000" w:type="dxa"/>
            <w:vAlign w:val="center"/>
          </w:tcPr>
          <w:p w:rsidR="00F822AF" w:rsidRPr="00786403" w:rsidRDefault="00F822AF" w:rsidP="00B8653B">
            <w:pPr>
              <w:keepNext/>
              <w:suppressAutoHyphens/>
              <w:jc w:val="center"/>
              <w:rPr>
                <w:sz w:val="28"/>
                <w:szCs w:val="28"/>
              </w:rPr>
            </w:pPr>
            <w:r w:rsidRPr="00786403">
              <w:rPr>
                <w:sz w:val="28"/>
                <w:szCs w:val="28"/>
              </w:rPr>
              <w:t>Наименование продукции</w:t>
            </w:r>
          </w:p>
        </w:tc>
        <w:tc>
          <w:tcPr>
            <w:tcW w:w="2126" w:type="dxa"/>
          </w:tcPr>
          <w:p w:rsidR="00F822AF" w:rsidRPr="00786403" w:rsidRDefault="00F822AF" w:rsidP="00B8653B">
            <w:pPr>
              <w:keepNext/>
              <w:suppressAutoHyphens/>
              <w:jc w:val="center"/>
              <w:rPr>
                <w:sz w:val="28"/>
                <w:szCs w:val="28"/>
              </w:rPr>
            </w:pPr>
            <w:r w:rsidRPr="00786403">
              <w:rPr>
                <w:sz w:val="28"/>
                <w:szCs w:val="28"/>
              </w:rPr>
              <w:t>Классификатор ОКПД2</w:t>
            </w:r>
          </w:p>
        </w:tc>
        <w:tc>
          <w:tcPr>
            <w:tcW w:w="1701" w:type="dxa"/>
            <w:vAlign w:val="center"/>
          </w:tcPr>
          <w:p w:rsidR="00F822AF" w:rsidRPr="00786403" w:rsidRDefault="00F822AF" w:rsidP="00B8653B">
            <w:pPr>
              <w:keepNext/>
              <w:suppressAutoHyphens/>
              <w:jc w:val="center"/>
              <w:rPr>
                <w:sz w:val="28"/>
                <w:szCs w:val="28"/>
              </w:rPr>
            </w:pPr>
            <w:r w:rsidRPr="00786403">
              <w:rPr>
                <w:sz w:val="28"/>
                <w:szCs w:val="28"/>
              </w:rPr>
              <w:t>Единица измерения</w:t>
            </w:r>
          </w:p>
        </w:tc>
        <w:tc>
          <w:tcPr>
            <w:tcW w:w="1701" w:type="dxa"/>
            <w:vAlign w:val="center"/>
          </w:tcPr>
          <w:p w:rsidR="00F822AF" w:rsidRPr="00786403" w:rsidRDefault="00F822AF" w:rsidP="00B8653B">
            <w:pPr>
              <w:keepNext/>
              <w:suppressAutoHyphens/>
              <w:jc w:val="center"/>
              <w:rPr>
                <w:sz w:val="28"/>
                <w:szCs w:val="28"/>
              </w:rPr>
            </w:pPr>
            <w:r w:rsidRPr="00786403">
              <w:rPr>
                <w:sz w:val="28"/>
                <w:szCs w:val="28"/>
              </w:rPr>
              <w:t>Количество</w:t>
            </w:r>
          </w:p>
        </w:tc>
      </w:tr>
      <w:tr w:rsidR="00F822AF" w:rsidRPr="00786403" w:rsidTr="008321FF">
        <w:tc>
          <w:tcPr>
            <w:tcW w:w="849" w:type="dxa"/>
          </w:tcPr>
          <w:p w:rsidR="00F822AF" w:rsidRPr="00786403" w:rsidRDefault="00F822AF" w:rsidP="00B8653B">
            <w:pPr>
              <w:suppressAutoHyphens/>
              <w:jc w:val="center"/>
              <w:rPr>
                <w:b/>
                <w:sz w:val="28"/>
                <w:szCs w:val="28"/>
              </w:rPr>
            </w:pPr>
            <w:r w:rsidRPr="00786403">
              <w:rPr>
                <w:b/>
                <w:sz w:val="28"/>
                <w:szCs w:val="28"/>
              </w:rPr>
              <w:t>1</w:t>
            </w:r>
          </w:p>
        </w:tc>
        <w:tc>
          <w:tcPr>
            <w:tcW w:w="4000" w:type="dxa"/>
          </w:tcPr>
          <w:p w:rsidR="00F822AF" w:rsidRPr="00786403" w:rsidRDefault="00F822AF" w:rsidP="00B8653B">
            <w:pPr>
              <w:suppressAutoHyphens/>
              <w:jc w:val="center"/>
              <w:rPr>
                <w:b/>
                <w:sz w:val="28"/>
                <w:szCs w:val="28"/>
              </w:rPr>
            </w:pPr>
            <w:r w:rsidRPr="00786403">
              <w:rPr>
                <w:b/>
                <w:sz w:val="28"/>
                <w:szCs w:val="28"/>
              </w:rPr>
              <w:t>2</w:t>
            </w:r>
          </w:p>
        </w:tc>
        <w:tc>
          <w:tcPr>
            <w:tcW w:w="2126" w:type="dxa"/>
          </w:tcPr>
          <w:p w:rsidR="00F822AF" w:rsidRPr="00786403" w:rsidRDefault="00C07478" w:rsidP="00B8653B">
            <w:pPr>
              <w:suppressAutoHyphens/>
              <w:jc w:val="center"/>
              <w:rPr>
                <w:b/>
                <w:sz w:val="28"/>
                <w:szCs w:val="28"/>
              </w:rPr>
            </w:pPr>
            <w:r>
              <w:rPr>
                <w:b/>
                <w:sz w:val="28"/>
                <w:szCs w:val="28"/>
              </w:rPr>
              <w:t>3</w:t>
            </w:r>
          </w:p>
        </w:tc>
        <w:tc>
          <w:tcPr>
            <w:tcW w:w="1701" w:type="dxa"/>
          </w:tcPr>
          <w:p w:rsidR="00F822AF" w:rsidRPr="00786403" w:rsidRDefault="00C07478" w:rsidP="00B8653B">
            <w:pPr>
              <w:suppressAutoHyphens/>
              <w:jc w:val="center"/>
              <w:rPr>
                <w:b/>
                <w:sz w:val="28"/>
                <w:szCs w:val="28"/>
              </w:rPr>
            </w:pPr>
            <w:r>
              <w:rPr>
                <w:b/>
                <w:sz w:val="28"/>
                <w:szCs w:val="28"/>
              </w:rPr>
              <w:t>4</w:t>
            </w:r>
          </w:p>
        </w:tc>
        <w:tc>
          <w:tcPr>
            <w:tcW w:w="1701" w:type="dxa"/>
          </w:tcPr>
          <w:p w:rsidR="00F822AF" w:rsidRPr="00786403" w:rsidRDefault="00C07478" w:rsidP="00B8653B">
            <w:pPr>
              <w:suppressAutoHyphens/>
              <w:jc w:val="center"/>
              <w:rPr>
                <w:b/>
                <w:sz w:val="28"/>
                <w:szCs w:val="28"/>
              </w:rPr>
            </w:pPr>
            <w:r>
              <w:rPr>
                <w:b/>
                <w:sz w:val="28"/>
                <w:szCs w:val="28"/>
              </w:rPr>
              <w:t>5</w:t>
            </w:r>
          </w:p>
        </w:tc>
      </w:tr>
      <w:tr w:rsidR="00F822AF" w:rsidRPr="00786403" w:rsidTr="008321FF">
        <w:tc>
          <w:tcPr>
            <w:tcW w:w="849" w:type="dxa"/>
          </w:tcPr>
          <w:p w:rsidR="00F822AF" w:rsidRPr="00786403" w:rsidRDefault="00333448" w:rsidP="00C07478">
            <w:pPr>
              <w:suppressAutoHyphens/>
              <w:rPr>
                <w:sz w:val="28"/>
                <w:szCs w:val="28"/>
              </w:rPr>
            </w:pPr>
            <w:r w:rsidRPr="00786403">
              <w:rPr>
                <w:sz w:val="28"/>
                <w:szCs w:val="28"/>
              </w:rPr>
              <w:t>1.</w:t>
            </w:r>
          </w:p>
        </w:tc>
        <w:tc>
          <w:tcPr>
            <w:tcW w:w="4000" w:type="dxa"/>
            <w:shd w:val="clear" w:color="auto" w:fill="auto"/>
          </w:tcPr>
          <w:p w:rsidR="00F822AF" w:rsidRPr="00C07478" w:rsidRDefault="00C07478" w:rsidP="00B8653B">
            <w:pPr>
              <w:rPr>
                <w:bCs/>
                <w:sz w:val="28"/>
                <w:szCs w:val="28"/>
                <w:lang w:val="en-US" w:eastAsia="x-none"/>
              </w:rPr>
            </w:pPr>
            <w:r w:rsidRPr="00C07478">
              <w:rPr>
                <w:sz w:val="28"/>
                <w:szCs w:val="28"/>
              </w:rPr>
              <w:t>Ноутбук</w:t>
            </w:r>
          </w:p>
        </w:tc>
        <w:tc>
          <w:tcPr>
            <w:tcW w:w="2126" w:type="dxa"/>
            <w:vAlign w:val="center"/>
          </w:tcPr>
          <w:p w:rsidR="00F822AF" w:rsidRPr="00786403" w:rsidRDefault="00321B49" w:rsidP="00F822AF">
            <w:pPr>
              <w:suppressAutoHyphens/>
              <w:jc w:val="center"/>
              <w:rPr>
                <w:sz w:val="28"/>
                <w:szCs w:val="28"/>
                <w:lang w:eastAsia="x-none"/>
              </w:rPr>
            </w:pPr>
            <w:r w:rsidRPr="00321B49">
              <w:rPr>
                <w:sz w:val="28"/>
                <w:szCs w:val="28"/>
                <w:lang w:eastAsia="x-none"/>
              </w:rPr>
              <w:t>26.20.11.110</w:t>
            </w:r>
          </w:p>
        </w:tc>
        <w:tc>
          <w:tcPr>
            <w:tcW w:w="1701" w:type="dxa"/>
            <w:vAlign w:val="center"/>
          </w:tcPr>
          <w:p w:rsidR="00F822AF" w:rsidRPr="00786403" w:rsidRDefault="00C07478" w:rsidP="00B8653B">
            <w:pPr>
              <w:suppressAutoHyphens/>
              <w:jc w:val="center"/>
              <w:rPr>
                <w:sz w:val="28"/>
                <w:szCs w:val="28"/>
                <w:lang w:eastAsia="x-none"/>
              </w:rPr>
            </w:pPr>
            <w:r>
              <w:rPr>
                <w:sz w:val="28"/>
                <w:szCs w:val="28"/>
                <w:lang w:eastAsia="x-none"/>
              </w:rPr>
              <w:t>ш</w:t>
            </w:r>
            <w:r w:rsidR="00F822AF" w:rsidRPr="00786403">
              <w:rPr>
                <w:sz w:val="28"/>
                <w:szCs w:val="28"/>
                <w:lang w:eastAsia="x-none"/>
              </w:rPr>
              <w:t>т.</w:t>
            </w:r>
          </w:p>
        </w:tc>
        <w:tc>
          <w:tcPr>
            <w:tcW w:w="1701" w:type="dxa"/>
            <w:vAlign w:val="center"/>
          </w:tcPr>
          <w:p w:rsidR="00F822AF" w:rsidRPr="00C07478" w:rsidRDefault="00C07478" w:rsidP="00B8653B">
            <w:pPr>
              <w:suppressAutoHyphens/>
              <w:jc w:val="center"/>
              <w:rPr>
                <w:sz w:val="28"/>
                <w:szCs w:val="28"/>
                <w:lang w:eastAsia="x-none"/>
              </w:rPr>
            </w:pPr>
            <w:r>
              <w:rPr>
                <w:sz w:val="28"/>
                <w:szCs w:val="28"/>
                <w:lang w:eastAsia="x-none"/>
              </w:rPr>
              <w:t>3</w:t>
            </w:r>
          </w:p>
        </w:tc>
      </w:tr>
      <w:tr w:rsidR="00C07478" w:rsidRPr="00786403" w:rsidTr="004D76E1">
        <w:tc>
          <w:tcPr>
            <w:tcW w:w="849" w:type="dxa"/>
          </w:tcPr>
          <w:p w:rsidR="00C07478" w:rsidRPr="00786403" w:rsidRDefault="00C07478" w:rsidP="00C07478">
            <w:pPr>
              <w:suppressAutoHyphens/>
              <w:rPr>
                <w:sz w:val="28"/>
                <w:szCs w:val="28"/>
              </w:rPr>
            </w:pPr>
            <w:r>
              <w:rPr>
                <w:sz w:val="28"/>
                <w:szCs w:val="28"/>
              </w:rPr>
              <w:t>2.</w:t>
            </w:r>
          </w:p>
        </w:tc>
        <w:tc>
          <w:tcPr>
            <w:tcW w:w="4000" w:type="dxa"/>
            <w:shd w:val="clear" w:color="auto" w:fill="auto"/>
          </w:tcPr>
          <w:p w:rsidR="00C07478" w:rsidRPr="00786403" w:rsidRDefault="00C07478" w:rsidP="00C07478">
            <w:pPr>
              <w:rPr>
                <w:sz w:val="28"/>
                <w:szCs w:val="28"/>
                <w:lang w:val="en-US"/>
              </w:rPr>
            </w:pPr>
            <w:r w:rsidRPr="00C07478">
              <w:rPr>
                <w:sz w:val="28"/>
                <w:szCs w:val="28"/>
                <w:lang w:val="en-US"/>
              </w:rPr>
              <w:t>Смартфон</w:t>
            </w:r>
          </w:p>
        </w:tc>
        <w:tc>
          <w:tcPr>
            <w:tcW w:w="2126" w:type="dxa"/>
            <w:vAlign w:val="center"/>
          </w:tcPr>
          <w:p w:rsidR="00C07478" w:rsidRPr="00786403" w:rsidRDefault="00321B49" w:rsidP="00C07478">
            <w:pPr>
              <w:suppressAutoHyphens/>
              <w:jc w:val="center"/>
              <w:rPr>
                <w:sz w:val="28"/>
                <w:szCs w:val="28"/>
              </w:rPr>
            </w:pPr>
            <w:r w:rsidRPr="00321B49">
              <w:rPr>
                <w:sz w:val="28"/>
                <w:szCs w:val="28"/>
              </w:rPr>
              <w:t>26.20.11.110</w:t>
            </w:r>
          </w:p>
        </w:tc>
        <w:tc>
          <w:tcPr>
            <w:tcW w:w="1701" w:type="dxa"/>
          </w:tcPr>
          <w:p w:rsidR="00C07478" w:rsidRDefault="00C07478" w:rsidP="00C07478">
            <w:pPr>
              <w:jc w:val="center"/>
            </w:pPr>
            <w:r w:rsidRPr="00152E9B">
              <w:rPr>
                <w:sz w:val="28"/>
                <w:szCs w:val="28"/>
                <w:lang w:eastAsia="x-none"/>
              </w:rPr>
              <w:t>шт.</w:t>
            </w:r>
          </w:p>
        </w:tc>
        <w:tc>
          <w:tcPr>
            <w:tcW w:w="1701" w:type="dxa"/>
            <w:vAlign w:val="center"/>
          </w:tcPr>
          <w:p w:rsidR="00C07478" w:rsidRPr="00C07478" w:rsidRDefault="00C07478" w:rsidP="00C07478">
            <w:pPr>
              <w:suppressAutoHyphens/>
              <w:jc w:val="center"/>
              <w:rPr>
                <w:sz w:val="28"/>
                <w:szCs w:val="28"/>
                <w:lang w:eastAsia="x-none"/>
              </w:rPr>
            </w:pPr>
            <w:r>
              <w:rPr>
                <w:sz w:val="28"/>
                <w:szCs w:val="28"/>
                <w:lang w:eastAsia="x-none"/>
              </w:rPr>
              <w:t>6</w:t>
            </w:r>
          </w:p>
        </w:tc>
      </w:tr>
      <w:tr w:rsidR="00C07478" w:rsidRPr="00786403" w:rsidTr="004D76E1">
        <w:tc>
          <w:tcPr>
            <w:tcW w:w="849" w:type="dxa"/>
          </w:tcPr>
          <w:p w:rsidR="00C07478" w:rsidRPr="00786403" w:rsidRDefault="00C07478" w:rsidP="00C07478">
            <w:pPr>
              <w:suppressAutoHyphens/>
              <w:rPr>
                <w:sz w:val="28"/>
                <w:szCs w:val="28"/>
              </w:rPr>
            </w:pPr>
            <w:r>
              <w:rPr>
                <w:sz w:val="28"/>
                <w:szCs w:val="28"/>
              </w:rPr>
              <w:t>3.</w:t>
            </w:r>
          </w:p>
        </w:tc>
        <w:tc>
          <w:tcPr>
            <w:tcW w:w="4000" w:type="dxa"/>
            <w:shd w:val="clear" w:color="auto" w:fill="auto"/>
          </w:tcPr>
          <w:p w:rsidR="00C07478" w:rsidRPr="00786403" w:rsidRDefault="00C07478" w:rsidP="00C07478">
            <w:pPr>
              <w:rPr>
                <w:sz w:val="28"/>
                <w:szCs w:val="28"/>
                <w:lang w:val="en-US"/>
              </w:rPr>
            </w:pPr>
            <w:r w:rsidRPr="00C07478">
              <w:rPr>
                <w:sz w:val="28"/>
                <w:szCs w:val="28"/>
                <w:lang w:val="en-US"/>
              </w:rPr>
              <w:t>Смарт-карта</w:t>
            </w:r>
          </w:p>
        </w:tc>
        <w:tc>
          <w:tcPr>
            <w:tcW w:w="2126" w:type="dxa"/>
            <w:vAlign w:val="center"/>
          </w:tcPr>
          <w:p w:rsidR="00C07478" w:rsidRPr="00786403" w:rsidRDefault="00321B49" w:rsidP="00C07478">
            <w:pPr>
              <w:suppressAutoHyphens/>
              <w:jc w:val="center"/>
              <w:rPr>
                <w:sz w:val="28"/>
                <w:szCs w:val="28"/>
              </w:rPr>
            </w:pPr>
            <w:r w:rsidRPr="00321B49">
              <w:rPr>
                <w:sz w:val="28"/>
                <w:szCs w:val="28"/>
              </w:rPr>
              <w:t>26.20.11.110</w:t>
            </w:r>
          </w:p>
        </w:tc>
        <w:tc>
          <w:tcPr>
            <w:tcW w:w="1701" w:type="dxa"/>
          </w:tcPr>
          <w:p w:rsidR="00C07478" w:rsidRDefault="00C07478" w:rsidP="00C07478">
            <w:pPr>
              <w:jc w:val="center"/>
            </w:pPr>
            <w:r w:rsidRPr="00152E9B">
              <w:rPr>
                <w:sz w:val="28"/>
                <w:szCs w:val="28"/>
                <w:lang w:eastAsia="x-none"/>
              </w:rPr>
              <w:t>шт.</w:t>
            </w:r>
          </w:p>
        </w:tc>
        <w:tc>
          <w:tcPr>
            <w:tcW w:w="1701" w:type="dxa"/>
            <w:vAlign w:val="center"/>
          </w:tcPr>
          <w:p w:rsidR="00C07478" w:rsidRPr="00C07478" w:rsidRDefault="00C07478" w:rsidP="00C07478">
            <w:pPr>
              <w:suppressAutoHyphens/>
              <w:jc w:val="center"/>
              <w:rPr>
                <w:sz w:val="28"/>
                <w:szCs w:val="28"/>
                <w:lang w:eastAsia="x-none"/>
              </w:rPr>
            </w:pPr>
            <w:r>
              <w:rPr>
                <w:sz w:val="28"/>
                <w:szCs w:val="28"/>
                <w:lang w:eastAsia="x-none"/>
              </w:rPr>
              <w:t>500</w:t>
            </w:r>
          </w:p>
        </w:tc>
      </w:tr>
      <w:tr w:rsidR="00C07478" w:rsidRPr="00786403" w:rsidTr="004D76E1">
        <w:tc>
          <w:tcPr>
            <w:tcW w:w="849" w:type="dxa"/>
          </w:tcPr>
          <w:p w:rsidR="00C07478" w:rsidRPr="00786403" w:rsidRDefault="00C07478" w:rsidP="00C07478">
            <w:pPr>
              <w:suppressAutoHyphens/>
              <w:rPr>
                <w:sz w:val="28"/>
                <w:szCs w:val="28"/>
              </w:rPr>
            </w:pPr>
            <w:r>
              <w:rPr>
                <w:sz w:val="28"/>
                <w:szCs w:val="28"/>
              </w:rPr>
              <w:t>4.</w:t>
            </w:r>
          </w:p>
        </w:tc>
        <w:tc>
          <w:tcPr>
            <w:tcW w:w="4000" w:type="dxa"/>
            <w:shd w:val="clear" w:color="auto" w:fill="auto"/>
          </w:tcPr>
          <w:p w:rsidR="00C07478" w:rsidRPr="00786403" w:rsidRDefault="00C07478" w:rsidP="00C07478">
            <w:pPr>
              <w:rPr>
                <w:sz w:val="28"/>
                <w:szCs w:val="28"/>
                <w:lang w:val="en-US"/>
              </w:rPr>
            </w:pPr>
            <w:r w:rsidRPr="00C07478">
              <w:rPr>
                <w:sz w:val="28"/>
                <w:szCs w:val="28"/>
                <w:lang w:val="en-US"/>
              </w:rPr>
              <w:t>Источник бесперебойного питания</w:t>
            </w:r>
          </w:p>
        </w:tc>
        <w:tc>
          <w:tcPr>
            <w:tcW w:w="2126" w:type="dxa"/>
            <w:vAlign w:val="center"/>
          </w:tcPr>
          <w:p w:rsidR="00C07478" w:rsidRPr="00786403" w:rsidRDefault="00321B49" w:rsidP="00C07478">
            <w:pPr>
              <w:suppressAutoHyphens/>
              <w:jc w:val="center"/>
              <w:rPr>
                <w:sz w:val="28"/>
                <w:szCs w:val="28"/>
              </w:rPr>
            </w:pPr>
            <w:r w:rsidRPr="00321B49">
              <w:rPr>
                <w:sz w:val="28"/>
                <w:szCs w:val="28"/>
              </w:rPr>
              <w:t>26.20.11.110</w:t>
            </w:r>
          </w:p>
        </w:tc>
        <w:tc>
          <w:tcPr>
            <w:tcW w:w="1701" w:type="dxa"/>
          </w:tcPr>
          <w:p w:rsidR="00C07478" w:rsidRDefault="00C07478" w:rsidP="00C07478">
            <w:pPr>
              <w:jc w:val="center"/>
            </w:pPr>
            <w:r w:rsidRPr="00152E9B">
              <w:rPr>
                <w:sz w:val="28"/>
                <w:szCs w:val="28"/>
                <w:lang w:eastAsia="x-none"/>
              </w:rPr>
              <w:t>шт.</w:t>
            </w:r>
          </w:p>
        </w:tc>
        <w:tc>
          <w:tcPr>
            <w:tcW w:w="1701" w:type="dxa"/>
            <w:vAlign w:val="center"/>
          </w:tcPr>
          <w:p w:rsidR="00C07478" w:rsidRPr="00C07478" w:rsidRDefault="00C07478" w:rsidP="00C07478">
            <w:pPr>
              <w:suppressAutoHyphens/>
              <w:jc w:val="center"/>
              <w:rPr>
                <w:sz w:val="28"/>
                <w:szCs w:val="28"/>
                <w:lang w:eastAsia="x-none"/>
              </w:rPr>
            </w:pPr>
            <w:r>
              <w:rPr>
                <w:sz w:val="28"/>
                <w:szCs w:val="28"/>
                <w:lang w:eastAsia="x-none"/>
              </w:rPr>
              <w:t>3</w:t>
            </w:r>
          </w:p>
        </w:tc>
      </w:tr>
    </w:tbl>
    <w:p w:rsidR="00D15761" w:rsidRPr="00786403" w:rsidRDefault="00D15761" w:rsidP="00D15761">
      <w:pPr>
        <w:jc w:val="both"/>
        <w:rPr>
          <w:b/>
          <w:sz w:val="28"/>
          <w:szCs w:val="28"/>
        </w:rPr>
      </w:pPr>
    </w:p>
    <w:p w:rsidR="002B768F" w:rsidRPr="002B768F" w:rsidRDefault="002B768F" w:rsidP="002B768F">
      <w:pPr>
        <w:pStyle w:val="3"/>
        <w:rPr>
          <w:rFonts w:ascii="Times New Roman" w:eastAsia="Times New Roman" w:hAnsi="Times New Roman" w:cs="Times New Roman"/>
          <w:b/>
          <w:color w:val="auto"/>
          <w:sz w:val="28"/>
          <w:szCs w:val="28"/>
        </w:rPr>
      </w:pPr>
      <w:bookmarkStart w:id="2" w:name="_Toc205981917"/>
      <w:r w:rsidRPr="002B768F">
        <w:rPr>
          <w:rFonts w:ascii="Times New Roman" w:eastAsia="Times New Roman" w:hAnsi="Times New Roman" w:cs="Times New Roman"/>
          <w:b/>
          <w:color w:val="auto"/>
          <w:sz w:val="28"/>
          <w:szCs w:val="28"/>
        </w:rPr>
        <w:t xml:space="preserve">2.1.2 </w:t>
      </w:r>
      <w:r w:rsidRPr="002B768F">
        <w:rPr>
          <w:rFonts w:ascii="Times New Roman" w:eastAsia="Times New Roman" w:hAnsi="Times New Roman" w:cs="Times New Roman"/>
          <w:b/>
          <w:color w:val="auto"/>
          <w:sz w:val="28"/>
          <w:szCs w:val="28"/>
        </w:rPr>
        <w:t xml:space="preserve">Требования к срокам поставки продукции </w:t>
      </w:r>
      <w:bookmarkEnd w:id="2"/>
    </w:p>
    <w:p w:rsidR="00433B7E" w:rsidRDefault="00433B7E" w:rsidP="00433B7E">
      <w:pPr>
        <w:spacing w:line="360" w:lineRule="auto"/>
        <w:rPr>
          <w:b/>
          <w:sz w:val="28"/>
          <w:szCs w:val="28"/>
        </w:rPr>
      </w:pPr>
    </w:p>
    <w:p w:rsidR="002B768F" w:rsidRPr="00FB7DE1" w:rsidRDefault="00FB7DE1" w:rsidP="00433B7E">
      <w:pPr>
        <w:spacing w:line="360" w:lineRule="auto"/>
        <w:rPr>
          <w:b/>
          <w:sz w:val="28"/>
          <w:szCs w:val="28"/>
        </w:rPr>
      </w:pPr>
      <w:bookmarkStart w:id="3" w:name="_Toc50125127"/>
      <w:bookmarkStart w:id="4" w:name="_Toc51339697"/>
      <w:bookmarkStart w:id="5" w:name="_Toc205981918"/>
      <w:r w:rsidRPr="00FB7DE1">
        <w:rPr>
          <w:b/>
        </w:rPr>
        <w:t xml:space="preserve">Таблица 2.2 </w:t>
      </w:r>
      <w:bookmarkStart w:id="6" w:name="_Hlk50465284"/>
      <w:r w:rsidRPr="00FB7DE1">
        <w:rPr>
          <w:b/>
        </w:rPr>
        <w:t xml:space="preserve">Требования по срокам </w:t>
      </w:r>
      <w:bookmarkEnd w:id="3"/>
      <w:bookmarkEnd w:id="4"/>
      <w:bookmarkEnd w:id="6"/>
      <w:r w:rsidRPr="00FB7DE1">
        <w:rPr>
          <w:b/>
        </w:rPr>
        <w:t>поставки продукции</w:t>
      </w:r>
      <w:bookmarkEnd w:id="5"/>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44"/>
        <w:gridCol w:w="2268"/>
        <w:gridCol w:w="3260"/>
      </w:tblGrid>
      <w:tr w:rsidR="00433B7E" w:rsidRPr="00786403" w:rsidTr="00F97625">
        <w:tc>
          <w:tcPr>
            <w:tcW w:w="846" w:type="dxa"/>
            <w:shd w:val="clear" w:color="auto" w:fill="auto"/>
            <w:vAlign w:val="center"/>
          </w:tcPr>
          <w:p w:rsidR="00433B7E" w:rsidRPr="00786403" w:rsidRDefault="00433B7E" w:rsidP="00433B7E">
            <w:pPr>
              <w:jc w:val="center"/>
              <w:rPr>
                <w:sz w:val="28"/>
                <w:szCs w:val="28"/>
              </w:rPr>
            </w:pPr>
            <w:r w:rsidRPr="00786403">
              <w:rPr>
                <w:sz w:val="28"/>
                <w:szCs w:val="28"/>
              </w:rPr>
              <w:t>№ п/п</w:t>
            </w:r>
          </w:p>
        </w:tc>
        <w:tc>
          <w:tcPr>
            <w:tcW w:w="3544" w:type="dxa"/>
            <w:shd w:val="clear" w:color="auto" w:fill="auto"/>
            <w:vAlign w:val="center"/>
          </w:tcPr>
          <w:p w:rsidR="00433B7E" w:rsidRPr="00786403" w:rsidRDefault="00433B7E" w:rsidP="00433B7E">
            <w:pPr>
              <w:jc w:val="center"/>
              <w:rPr>
                <w:sz w:val="28"/>
                <w:szCs w:val="28"/>
              </w:rPr>
            </w:pPr>
            <w:r w:rsidRPr="00786403">
              <w:rPr>
                <w:sz w:val="28"/>
                <w:szCs w:val="28"/>
              </w:rPr>
              <w:t>Наименование продукции / партии продукции</w:t>
            </w:r>
          </w:p>
        </w:tc>
        <w:tc>
          <w:tcPr>
            <w:tcW w:w="2268" w:type="dxa"/>
          </w:tcPr>
          <w:p w:rsidR="00433B7E" w:rsidRPr="00786403" w:rsidRDefault="00433B7E" w:rsidP="00433B7E">
            <w:pPr>
              <w:jc w:val="center"/>
              <w:rPr>
                <w:sz w:val="28"/>
                <w:szCs w:val="28"/>
              </w:rPr>
            </w:pPr>
            <w:r w:rsidRPr="00786403">
              <w:rPr>
                <w:sz w:val="28"/>
                <w:szCs w:val="28"/>
              </w:rPr>
              <w:t>Требования к началу срока поставки продукции</w:t>
            </w:r>
          </w:p>
        </w:tc>
        <w:tc>
          <w:tcPr>
            <w:tcW w:w="3260" w:type="dxa"/>
            <w:vAlign w:val="center"/>
          </w:tcPr>
          <w:p w:rsidR="00433B7E" w:rsidRPr="00786403" w:rsidRDefault="00433B7E" w:rsidP="00433B7E">
            <w:pPr>
              <w:jc w:val="center"/>
              <w:rPr>
                <w:sz w:val="28"/>
                <w:szCs w:val="28"/>
              </w:rPr>
            </w:pPr>
            <w:r w:rsidRPr="00786403">
              <w:rPr>
                <w:sz w:val="28"/>
                <w:szCs w:val="28"/>
              </w:rPr>
              <w:t>Требования к окончанию срока поставки продукции</w:t>
            </w:r>
          </w:p>
        </w:tc>
      </w:tr>
      <w:tr w:rsidR="00433B7E" w:rsidRPr="00786403" w:rsidTr="00F97625">
        <w:tc>
          <w:tcPr>
            <w:tcW w:w="846" w:type="dxa"/>
            <w:shd w:val="clear" w:color="auto" w:fill="auto"/>
          </w:tcPr>
          <w:p w:rsidR="00433B7E" w:rsidRPr="00786403" w:rsidRDefault="00433B7E" w:rsidP="00433B7E">
            <w:pPr>
              <w:jc w:val="center"/>
              <w:rPr>
                <w:sz w:val="28"/>
                <w:szCs w:val="28"/>
              </w:rPr>
            </w:pPr>
            <w:r w:rsidRPr="00786403">
              <w:rPr>
                <w:b/>
                <w:sz w:val="28"/>
                <w:szCs w:val="28"/>
              </w:rPr>
              <w:t>1</w:t>
            </w:r>
          </w:p>
        </w:tc>
        <w:tc>
          <w:tcPr>
            <w:tcW w:w="3544" w:type="dxa"/>
            <w:shd w:val="clear" w:color="auto" w:fill="auto"/>
          </w:tcPr>
          <w:p w:rsidR="00433B7E" w:rsidRPr="00786403" w:rsidRDefault="00433B7E" w:rsidP="00433B7E">
            <w:pPr>
              <w:jc w:val="center"/>
              <w:rPr>
                <w:sz w:val="28"/>
                <w:szCs w:val="28"/>
              </w:rPr>
            </w:pPr>
            <w:r w:rsidRPr="00786403">
              <w:rPr>
                <w:b/>
                <w:sz w:val="28"/>
                <w:szCs w:val="28"/>
              </w:rPr>
              <w:t>2</w:t>
            </w:r>
          </w:p>
        </w:tc>
        <w:tc>
          <w:tcPr>
            <w:tcW w:w="2268" w:type="dxa"/>
          </w:tcPr>
          <w:p w:rsidR="00433B7E" w:rsidRPr="00786403" w:rsidRDefault="00433B7E" w:rsidP="00433B7E">
            <w:pPr>
              <w:ind w:left="57" w:right="57"/>
              <w:jc w:val="center"/>
              <w:rPr>
                <w:snapToGrid w:val="0"/>
                <w:sz w:val="28"/>
                <w:szCs w:val="28"/>
              </w:rPr>
            </w:pPr>
            <w:r w:rsidRPr="00786403">
              <w:rPr>
                <w:b/>
                <w:snapToGrid w:val="0"/>
                <w:sz w:val="28"/>
                <w:szCs w:val="28"/>
              </w:rPr>
              <w:t>3</w:t>
            </w:r>
          </w:p>
        </w:tc>
        <w:tc>
          <w:tcPr>
            <w:tcW w:w="3260" w:type="dxa"/>
          </w:tcPr>
          <w:p w:rsidR="00433B7E" w:rsidRPr="00786403" w:rsidRDefault="00433B7E" w:rsidP="00433B7E">
            <w:pPr>
              <w:ind w:left="57" w:right="57"/>
              <w:jc w:val="center"/>
              <w:rPr>
                <w:snapToGrid w:val="0"/>
                <w:sz w:val="28"/>
                <w:szCs w:val="28"/>
              </w:rPr>
            </w:pPr>
            <w:r w:rsidRPr="00786403">
              <w:rPr>
                <w:b/>
                <w:snapToGrid w:val="0"/>
                <w:sz w:val="28"/>
                <w:szCs w:val="28"/>
              </w:rPr>
              <w:t>4</w:t>
            </w:r>
          </w:p>
        </w:tc>
      </w:tr>
      <w:tr w:rsidR="000F56A0" w:rsidRPr="00786403" w:rsidTr="008321FF">
        <w:trPr>
          <w:trHeight w:val="53"/>
        </w:trPr>
        <w:tc>
          <w:tcPr>
            <w:tcW w:w="846" w:type="dxa"/>
            <w:shd w:val="clear" w:color="auto" w:fill="auto"/>
            <w:vAlign w:val="center"/>
          </w:tcPr>
          <w:p w:rsidR="000F56A0" w:rsidRPr="00786403" w:rsidRDefault="000F56A0" w:rsidP="000F56A0">
            <w:pPr>
              <w:numPr>
                <w:ilvl w:val="0"/>
                <w:numId w:val="8"/>
              </w:numPr>
              <w:suppressAutoHyphens/>
              <w:contextualSpacing/>
              <w:jc w:val="center"/>
              <w:rPr>
                <w:rFonts w:eastAsia="Calibri"/>
                <w:sz w:val="28"/>
                <w:szCs w:val="28"/>
              </w:rPr>
            </w:pPr>
          </w:p>
        </w:tc>
        <w:tc>
          <w:tcPr>
            <w:tcW w:w="3544" w:type="dxa"/>
            <w:shd w:val="clear" w:color="auto" w:fill="auto"/>
            <w:vAlign w:val="center"/>
          </w:tcPr>
          <w:p w:rsidR="000F56A0" w:rsidRPr="00786403" w:rsidRDefault="00FB7DE1" w:rsidP="008321FF">
            <w:pPr>
              <w:rPr>
                <w:bCs/>
                <w:sz w:val="28"/>
                <w:szCs w:val="28"/>
                <w:lang w:val="en-US" w:eastAsia="x-none"/>
              </w:rPr>
            </w:pPr>
            <w:r w:rsidRPr="00FB7DE1">
              <w:rPr>
                <w:bCs/>
                <w:sz w:val="28"/>
                <w:szCs w:val="28"/>
                <w:lang w:val="en-US" w:eastAsia="x-none"/>
              </w:rPr>
              <w:t>ОКПД2 26.20.11.110 Поставка коммуникационного оборудования</w:t>
            </w:r>
          </w:p>
        </w:tc>
        <w:tc>
          <w:tcPr>
            <w:tcW w:w="2268" w:type="dxa"/>
            <w:vAlign w:val="center"/>
          </w:tcPr>
          <w:p w:rsidR="000F56A0" w:rsidRPr="00786403" w:rsidRDefault="000F56A0" w:rsidP="000F56A0">
            <w:pPr>
              <w:jc w:val="center"/>
              <w:rPr>
                <w:sz w:val="28"/>
                <w:szCs w:val="28"/>
              </w:rPr>
            </w:pPr>
            <w:r w:rsidRPr="00786403">
              <w:rPr>
                <w:sz w:val="28"/>
                <w:szCs w:val="28"/>
                <w:lang w:eastAsia="x-none"/>
              </w:rPr>
              <w:t>с даты подписания договора</w:t>
            </w:r>
          </w:p>
        </w:tc>
        <w:tc>
          <w:tcPr>
            <w:tcW w:w="3260" w:type="dxa"/>
            <w:vAlign w:val="center"/>
          </w:tcPr>
          <w:p w:rsidR="000F56A0" w:rsidRPr="00786403" w:rsidRDefault="00FB7DE1" w:rsidP="007E4485">
            <w:pPr>
              <w:jc w:val="center"/>
              <w:rPr>
                <w:sz w:val="28"/>
                <w:szCs w:val="28"/>
                <w:lang w:val="en-US"/>
              </w:rPr>
            </w:pPr>
            <w:r>
              <w:rPr>
                <w:sz w:val="28"/>
                <w:szCs w:val="28"/>
              </w:rPr>
              <w:t>10</w:t>
            </w:r>
            <w:r w:rsidR="00481ECE" w:rsidRPr="00786403">
              <w:rPr>
                <w:sz w:val="28"/>
                <w:szCs w:val="28"/>
                <w:lang w:val="en-US"/>
              </w:rPr>
              <w:t xml:space="preserve"> календарных дней </w:t>
            </w:r>
          </w:p>
        </w:tc>
      </w:tr>
    </w:tbl>
    <w:p w:rsidR="00043A66" w:rsidRDefault="00043A66" w:rsidP="00F822AF">
      <w:pPr>
        <w:spacing w:after="200" w:line="276" w:lineRule="auto"/>
        <w:ind w:firstLine="708"/>
        <w:rPr>
          <w:sz w:val="28"/>
          <w:szCs w:val="28"/>
        </w:rPr>
      </w:pPr>
      <w:bookmarkStart w:id="7" w:name="_Toc75446582"/>
    </w:p>
    <w:p w:rsidR="00FB7DE1" w:rsidRDefault="00FB7DE1" w:rsidP="00F822AF">
      <w:pPr>
        <w:spacing w:after="200" w:line="276" w:lineRule="auto"/>
        <w:ind w:firstLine="708"/>
        <w:rPr>
          <w:sz w:val="28"/>
          <w:szCs w:val="28"/>
        </w:rPr>
      </w:pPr>
    </w:p>
    <w:p w:rsidR="00FB7DE1" w:rsidRDefault="00FB7DE1" w:rsidP="00FB7DE1">
      <w:pPr>
        <w:spacing w:after="200" w:line="276" w:lineRule="auto"/>
        <w:ind w:firstLine="708"/>
        <w:rPr>
          <w:rFonts w:eastAsia="Calibri"/>
          <w:b/>
          <w:bCs/>
          <w:lang w:val="x-none" w:eastAsia="x-none"/>
        </w:rPr>
      </w:pPr>
      <w:r>
        <w:rPr>
          <w:rFonts w:eastAsia="Calibri"/>
          <w:b/>
          <w:bCs/>
          <w:lang w:val="x-none" w:eastAsia="x-none"/>
        </w:rPr>
        <w:lastRenderedPageBreak/>
        <w:t>2.2. Требования к качеству продукции</w:t>
      </w:r>
    </w:p>
    <w:p w:rsidR="00FB7DE1" w:rsidRPr="00FB7DE1" w:rsidRDefault="00FB7DE1" w:rsidP="00FB7DE1">
      <w:pPr>
        <w:spacing w:after="200" w:line="276" w:lineRule="auto"/>
        <w:ind w:firstLine="708"/>
        <w:rPr>
          <w:rFonts w:eastAsia="Calibri"/>
          <w:b/>
          <w:bCs/>
          <w:lang w:val="x-none" w:eastAsia="x-none"/>
        </w:rPr>
      </w:pPr>
      <w:bookmarkStart w:id="8" w:name="_Toc51339698"/>
      <w:bookmarkStart w:id="9" w:name="_Toc205981920"/>
      <w:r w:rsidRPr="00FB7DE1">
        <w:rPr>
          <w:b/>
        </w:rPr>
        <w:t>Таблица 3. Требования к продукции</w:t>
      </w:r>
      <w:bookmarkEnd w:id="8"/>
      <w:bookmarkEnd w:id="9"/>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2015"/>
        <w:gridCol w:w="4075"/>
        <w:gridCol w:w="3438"/>
      </w:tblGrid>
      <w:tr w:rsidR="00FB7DE1" w:rsidTr="00851FC7">
        <w:trPr>
          <w:trHeight w:val="20"/>
        </w:trPr>
        <w:tc>
          <w:tcPr>
            <w:tcW w:w="10207" w:type="dxa"/>
            <w:gridSpan w:val="4"/>
          </w:tcPr>
          <w:p w:rsidR="00FB7DE1" w:rsidRDefault="00FB7DE1" w:rsidP="00851FC7">
            <w:pPr>
              <w:widowControl w:val="0"/>
              <w:jc w:val="center"/>
              <w:rPr>
                <w:rFonts w:eastAsia="Calibri"/>
                <w:lang w:eastAsia="x-none"/>
              </w:rPr>
            </w:pPr>
            <w:r>
              <w:rPr>
                <w:b/>
                <w:bCs/>
                <w:color w:val="000000"/>
              </w:rPr>
              <w:t>Наименование продукции (позиции № 1.1 (Таблицы 1.1): согласно Таблицы 1.1 «Перечень и объем закупаемой продукции</w:t>
            </w:r>
          </w:p>
        </w:tc>
      </w:tr>
      <w:tr w:rsidR="00FB7DE1" w:rsidTr="00851FC7">
        <w:trPr>
          <w:trHeight w:val="276"/>
        </w:trPr>
        <w:tc>
          <w:tcPr>
            <w:tcW w:w="679" w:type="dxa"/>
            <w:vMerge w:val="restart"/>
            <w:vAlign w:val="center"/>
          </w:tcPr>
          <w:p w:rsidR="00FB7DE1" w:rsidRDefault="00FB7DE1" w:rsidP="00851FC7">
            <w:pPr>
              <w:widowControl w:val="0"/>
              <w:jc w:val="center"/>
            </w:pPr>
            <w:r>
              <w:rPr>
                <w:b/>
                <w:color w:val="000000"/>
              </w:rPr>
              <w:t>№ п/п</w:t>
            </w:r>
          </w:p>
        </w:tc>
        <w:tc>
          <w:tcPr>
            <w:tcW w:w="2015" w:type="dxa"/>
            <w:vMerge w:val="restart"/>
            <w:vAlign w:val="center"/>
          </w:tcPr>
          <w:p w:rsidR="00FB7DE1" w:rsidRDefault="00FB7DE1" w:rsidP="00851FC7">
            <w:pPr>
              <w:widowControl w:val="0"/>
              <w:jc w:val="center"/>
            </w:pPr>
            <w:r>
              <w:rPr>
                <w:b/>
                <w:color w:val="000000"/>
              </w:rPr>
              <w:t>Наименование продукции</w:t>
            </w:r>
          </w:p>
        </w:tc>
        <w:tc>
          <w:tcPr>
            <w:tcW w:w="4075" w:type="dxa"/>
            <w:vMerge w:val="restart"/>
            <w:vAlign w:val="center"/>
          </w:tcPr>
          <w:p w:rsidR="00FB7DE1" w:rsidRDefault="00FB7DE1" w:rsidP="00851FC7">
            <w:pPr>
              <w:widowControl w:val="0"/>
              <w:jc w:val="center"/>
            </w:pPr>
            <w:r>
              <w:rPr>
                <w:b/>
                <w:bCs/>
                <w:color w:val="000000"/>
              </w:rPr>
              <w:t>Наименование параметра</w:t>
            </w:r>
          </w:p>
        </w:tc>
        <w:tc>
          <w:tcPr>
            <w:tcW w:w="3438" w:type="dxa"/>
            <w:vMerge w:val="restart"/>
            <w:vAlign w:val="center"/>
          </w:tcPr>
          <w:p w:rsidR="00FB7DE1" w:rsidRDefault="00FB7DE1" w:rsidP="00851FC7">
            <w:pPr>
              <w:widowControl w:val="0"/>
              <w:jc w:val="center"/>
            </w:pPr>
            <w:r>
              <w:rPr>
                <w:b/>
                <w:bCs/>
                <w:color w:val="000000"/>
              </w:rPr>
              <w:t>Требование заказчика</w:t>
            </w:r>
          </w:p>
        </w:tc>
      </w:tr>
      <w:tr w:rsidR="00FB7DE1" w:rsidTr="00851FC7">
        <w:trPr>
          <w:trHeight w:val="276"/>
        </w:trPr>
        <w:tc>
          <w:tcPr>
            <w:tcW w:w="679" w:type="dxa"/>
            <w:vMerge/>
            <w:vAlign w:val="center"/>
          </w:tcPr>
          <w:p w:rsidR="00FB7DE1" w:rsidRDefault="00FB7DE1" w:rsidP="00851FC7">
            <w:pPr>
              <w:widowControl w:val="0"/>
            </w:pPr>
          </w:p>
        </w:tc>
        <w:tc>
          <w:tcPr>
            <w:tcW w:w="2015" w:type="dxa"/>
            <w:vMerge/>
            <w:vAlign w:val="center"/>
          </w:tcPr>
          <w:p w:rsidR="00FB7DE1" w:rsidRDefault="00FB7DE1" w:rsidP="00851FC7">
            <w:pPr>
              <w:widowControl w:val="0"/>
            </w:pPr>
          </w:p>
        </w:tc>
        <w:tc>
          <w:tcPr>
            <w:tcW w:w="4075" w:type="dxa"/>
            <w:vMerge/>
            <w:vAlign w:val="center"/>
          </w:tcPr>
          <w:p w:rsidR="00FB7DE1" w:rsidRDefault="00FB7DE1" w:rsidP="00851FC7">
            <w:pPr>
              <w:widowControl w:val="0"/>
            </w:pPr>
          </w:p>
        </w:tc>
        <w:tc>
          <w:tcPr>
            <w:tcW w:w="3438" w:type="dxa"/>
            <w:vMerge/>
            <w:vAlign w:val="center"/>
          </w:tcPr>
          <w:p w:rsidR="00FB7DE1" w:rsidRDefault="00FB7DE1" w:rsidP="00851FC7">
            <w:pPr>
              <w:widowControl w:val="0"/>
            </w:pPr>
          </w:p>
        </w:tc>
      </w:tr>
      <w:tr w:rsidR="00FB7DE1" w:rsidTr="00851FC7">
        <w:trPr>
          <w:trHeight w:val="20"/>
        </w:trPr>
        <w:tc>
          <w:tcPr>
            <w:tcW w:w="679" w:type="dxa"/>
            <w:vAlign w:val="center"/>
          </w:tcPr>
          <w:p w:rsidR="00FB7DE1" w:rsidRDefault="00FB7DE1" w:rsidP="00851FC7">
            <w:pPr>
              <w:widowControl w:val="0"/>
              <w:jc w:val="center"/>
            </w:pPr>
            <w:r>
              <w:rPr>
                <w:b/>
                <w:color w:val="000000"/>
              </w:rPr>
              <w:t>1</w:t>
            </w:r>
          </w:p>
        </w:tc>
        <w:tc>
          <w:tcPr>
            <w:tcW w:w="2015" w:type="dxa"/>
            <w:vAlign w:val="center"/>
          </w:tcPr>
          <w:p w:rsidR="00FB7DE1" w:rsidRDefault="00FB7DE1" w:rsidP="00851FC7">
            <w:pPr>
              <w:widowControl w:val="0"/>
              <w:jc w:val="center"/>
            </w:pPr>
            <w:r>
              <w:rPr>
                <w:b/>
                <w:color w:val="000000"/>
              </w:rPr>
              <w:t>2</w:t>
            </w:r>
          </w:p>
        </w:tc>
        <w:tc>
          <w:tcPr>
            <w:tcW w:w="4075" w:type="dxa"/>
            <w:vAlign w:val="center"/>
          </w:tcPr>
          <w:p w:rsidR="00FB7DE1" w:rsidRDefault="00FB7DE1" w:rsidP="00851FC7">
            <w:pPr>
              <w:widowControl w:val="0"/>
              <w:jc w:val="center"/>
            </w:pPr>
            <w:r>
              <w:rPr>
                <w:b/>
                <w:color w:val="000000"/>
              </w:rPr>
              <w:t>3</w:t>
            </w:r>
          </w:p>
        </w:tc>
        <w:tc>
          <w:tcPr>
            <w:tcW w:w="3438" w:type="dxa"/>
            <w:vAlign w:val="center"/>
          </w:tcPr>
          <w:p w:rsidR="00FB7DE1" w:rsidRDefault="00FB7DE1" w:rsidP="00851FC7">
            <w:pPr>
              <w:widowControl w:val="0"/>
              <w:jc w:val="center"/>
            </w:pPr>
            <w:r>
              <w:rPr>
                <w:rFonts w:eastAsia="DotumChe"/>
                <w:b/>
                <w:color w:val="000000"/>
              </w:rPr>
              <w:t>4</w:t>
            </w:r>
          </w:p>
        </w:tc>
      </w:tr>
      <w:tr w:rsidR="00FB7DE1" w:rsidTr="00851FC7">
        <w:trPr>
          <w:trHeight w:val="20"/>
        </w:trPr>
        <w:tc>
          <w:tcPr>
            <w:tcW w:w="679" w:type="dxa"/>
            <w:vAlign w:val="center"/>
          </w:tcPr>
          <w:p w:rsidR="00FB7DE1" w:rsidRDefault="00FB7DE1" w:rsidP="00851FC7">
            <w:pPr>
              <w:widowControl w:val="0"/>
              <w:jc w:val="center"/>
              <w:rPr>
                <w:b/>
                <w:color w:val="000000"/>
              </w:rPr>
            </w:pPr>
            <w:r>
              <w:rPr>
                <w:b/>
                <w:color w:val="000000"/>
              </w:rPr>
              <w:t>1.</w:t>
            </w:r>
          </w:p>
        </w:tc>
        <w:tc>
          <w:tcPr>
            <w:tcW w:w="9528" w:type="dxa"/>
            <w:gridSpan w:val="3"/>
          </w:tcPr>
          <w:p w:rsidR="00FB7DE1" w:rsidRDefault="00FB7DE1" w:rsidP="00851FC7">
            <w:pPr>
              <w:widowControl w:val="0"/>
              <w:rPr>
                <w:rFonts w:eastAsia="DotumChe"/>
                <w:b/>
                <w:color w:val="000000"/>
              </w:rPr>
            </w:pPr>
            <w:r>
              <w:rPr>
                <w:b/>
                <w:color w:val="000000"/>
              </w:rPr>
              <w:t>Требования к техническим и функциональным характеристикам (включая гарантируемые показатели)</w:t>
            </w:r>
          </w:p>
        </w:tc>
      </w:tr>
      <w:tr w:rsidR="00FB7DE1" w:rsidTr="00851FC7">
        <w:trPr>
          <w:trHeight w:val="213"/>
        </w:trPr>
        <w:tc>
          <w:tcPr>
            <w:tcW w:w="679" w:type="dxa"/>
            <w:vMerge w:val="restart"/>
            <w:vAlign w:val="center"/>
          </w:tcPr>
          <w:p w:rsidR="00FB7DE1" w:rsidRPr="005408D7" w:rsidRDefault="00FB7DE1" w:rsidP="00851FC7">
            <w:pPr>
              <w:widowControl w:val="0"/>
              <w:jc w:val="center"/>
            </w:pPr>
            <w:r>
              <w:rPr>
                <w:lang w:val="en-US"/>
              </w:rPr>
              <w:t>1.</w:t>
            </w:r>
            <w:r>
              <w:t>1</w:t>
            </w:r>
          </w:p>
        </w:tc>
        <w:tc>
          <w:tcPr>
            <w:tcW w:w="2015" w:type="dxa"/>
            <w:vMerge w:val="restart"/>
            <w:shd w:val="clear" w:color="auto" w:fill="auto"/>
            <w:vAlign w:val="center"/>
          </w:tcPr>
          <w:p w:rsidR="00FB7DE1" w:rsidRDefault="00000E24" w:rsidP="00851FC7">
            <w:pPr>
              <w:widowControl w:val="0"/>
              <w:overflowPunct w:val="0"/>
              <w:jc w:val="center"/>
              <w:rPr>
                <w:color w:val="000000"/>
              </w:rPr>
            </w:pPr>
            <w:r w:rsidRPr="00000E24">
              <w:rPr>
                <w:color w:val="000000"/>
              </w:rPr>
              <w:t>Ноутбук</w:t>
            </w:r>
          </w:p>
        </w:tc>
        <w:tc>
          <w:tcPr>
            <w:tcW w:w="4075" w:type="dxa"/>
            <w:vAlign w:val="center"/>
          </w:tcPr>
          <w:p w:rsidR="00FB7DE1" w:rsidRDefault="00000E24" w:rsidP="00851FC7">
            <w:pPr>
              <w:widowControl w:val="0"/>
              <w:tabs>
                <w:tab w:val="left" w:pos="2175"/>
              </w:tabs>
              <w:rPr>
                <w:color w:val="000000"/>
              </w:rPr>
            </w:pPr>
            <w:r w:rsidRPr="00000E24">
              <w:rPr>
                <w:color w:val="000000"/>
                <w:lang w:val="en-US"/>
              </w:rPr>
              <w:t>Диагональ</w:t>
            </w:r>
          </w:p>
        </w:tc>
        <w:tc>
          <w:tcPr>
            <w:tcW w:w="3438" w:type="dxa"/>
            <w:vAlign w:val="center"/>
          </w:tcPr>
          <w:p w:rsidR="00FB7DE1" w:rsidRDefault="00000E24" w:rsidP="00851FC7">
            <w:pPr>
              <w:widowControl w:val="0"/>
              <w:tabs>
                <w:tab w:val="left" w:pos="426"/>
              </w:tabs>
              <w:rPr>
                <w:color w:val="000000"/>
              </w:rPr>
            </w:pPr>
            <w:r w:rsidRPr="00000E24">
              <w:rPr>
                <w:color w:val="000000"/>
                <w:lang w:val="en-US"/>
              </w:rPr>
              <w:t>не менее 15 дюймов</w:t>
            </w:r>
          </w:p>
        </w:tc>
      </w:tr>
      <w:tr w:rsidR="00FB7DE1" w:rsidTr="00851FC7">
        <w:trPr>
          <w:trHeight w:val="213"/>
        </w:trPr>
        <w:tc>
          <w:tcPr>
            <w:tcW w:w="679" w:type="dxa"/>
            <w:vMerge/>
            <w:vAlign w:val="center"/>
          </w:tcPr>
          <w:p w:rsidR="00FB7DE1" w:rsidRDefault="00FB7DE1" w:rsidP="00851FC7">
            <w:pPr>
              <w:widowControl w:val="0"/>
              <w:jc w:val="center"/>
            </w:pPr>
          </w:p>
        </w:tc>
        <w:tc>
          <w:tcPr>
            <w:tcW w:w="2015" w:type="dxa"/>
            <w:vMerge/>
            <w:shd w:val="clear" w:color="auto" w:fill="auto"/>
            <w:vAlign w:val="center"/>
          </w:tcPr>
          <w:p w:rsidR="00FB7DE1" w:rsidRDefault="00FB7DE1" w:rsidP="00851FC7">
            <w:pPr>
              <w:widowControl w:val="0"/>
              <w:overflowPunct w:val="0"/>
              <w:jc w:val="center"/>
              <w:rPr>
                <w:color w:val="000000"/>
              </w:rPr>
            </w:pPr>
          </w:p>
        </w:tc>
        <w:tc>
          <w:tcPr>
            <w:tcW w:w="4075" w:type="dxa"/>
            <w:vAlign w:val="center"/>
          </w:tcPr>
          <w:p w:rsidR="00FB7DE1" w:rsidRDefault="00000E24" w:rsidP="00851FC7">
            <w:pPr>
              <w:widowControl w:val="0"/>
              <w:tabs>
                <w:tab w:val="left" w:pos="2175"/>
              </w:tabs>
              <w:rPr>
                <w:color w:val="000000"/>
              </w:rPr>
            </w:pPr>
            <w:r w:rsidRPr="00000E24">
              <w:rPr>
                <w:color w:val="000000"/>
                <w:lang w:val="en-US"/>
              </w:rPr>
              <w:t>Процессор</w:t>
            </w:r>
          </w:p>
        </w:tc>
        <w:tc>
          <w:tcPr>
            <w:tcW w:w="3438" w:type="dxa"/>
            <w:vAlign w:val="center"/>
          </w:tcPr>
          <w:p w:rsidR="00FB7DE1" w:rsidRPr="00000E24" w:rsidRDefault="00000E24" w:rsidP="00851FC7">
            <w:pPr>
              <w:widowControl w:val="0"/>
              <w:tabs>
                <w:tab w:val="left" w:pos="426"/>
              </w:tabs>
              <w:rPr>
                <w:color w:val="000000"/>
              </w:rPr>
            </w:pPr>
            <w:r w:rsidRPr="00000E24">
              <w:rPr>
                <w:color w:val="000000"/>
                <w:lang w:val="en-US"/>
              </w:rPr>
              <w:t>Intel</w:t>
            </w:r>
            <w:r w:rsidRPr="00000E24">
              <w:rPr>
                <w:color w:val="000000"/>
              </w:rPr>
              <w:t xml:space="preserve">® </w:t>
            </w:r>
            <w:r w:rsidRPr="00000E24">
              <w:rPr>
                <w:color w:val="000000"/>
                <w:lang w:val="en-US"/>
              </w:rPr>
              <w:t>Core</w:t>
            </w:r>
            <w:r w:rsidRPr="00000E24">
              <w:rPr>
                <w:color w:val="000000"/>
              </w:rPr>
              <w:t xml:space="preserve"> </w:t>
            </w:r>
            <w:r w:rsidRPr="00000E24">
              <w:rPr>
                <w:color w:val="000000"/>
                <w:lang w:val="en-US"/>
              </w:rPr>
              <w:t>i</w:t>
            </w:r>
            <w:r w:rsidRPr="00000E24">
              <w:rPr>
                <w:color w:val="000000"/>
              </w:rPr>
              <w:t>5- 12 поколения или выше, или аналог по производительности</w:t>
            </w:r>
          </w:p>
        </w:tc>
      </w:tr>
      <w:tr w:rsidR="00FB7DE1" w:rsidTr="00851FC7">
        <w:trPr>
          <w:trHeight w:val="213"/>
        </w:trPr>
        <w:tc>
          <w:tcPr>
            <w:tcW w:w="679" w:type="dxa"/>
            <w:vMerge/>
            <w:vAlign w:val="center"/>
          </w:tcPr>
          <w:p w:rsidR="00FB7DE1" w:rsidRDefault="00FB7DE1" w:rsidP="00851FC7">
            <w:pPr>
              <w:widowControl w:val="0"/>
              <w:jc w:val="center"/>
            </w:pPr>
          </w:p>
        </w:tc>
        <w:tc>
          <w:tcPr>
            <w:tcW w:w="2015" w:type="dxa"/>
            <w:vMerge/>
            <w:shd w:val="clear" w:color="auto" w:fill="auto"/>
            <w:vAlign w:val="center"/>
          </w:tcPr>
          <w:p w:rsidR="00FB7DE1" w:rsidRDefault="00FB7DE1" w:rsidP="00851FC7">
            <w:pPr>
              <w:widowControl w:val="0"/>
              <w:overflowPunct w:val="0"/>
              <w:jc w:val="center"/>
              <w:rPr>
                <w:color w:val="000000"/>
              </w:rPr>
            </w:pPr>
          </w:p>
        </w:tc>
        <w:tc>
          <w:tcPr>
            <w:tcW w:w="4075" w:type="dxa"/>
            <w:vAlign w:val="center"/>
          </w:tcPr>
          <w:p w:rsidR="00FB7DE1" w:rsidRDefault="00000E24" w:rsidP="00851FC7">
            <w:pPr>
              <w:widowControl w:val="0"/>
              <w:tabs>
                <w:tab w:val="left" w:pos="2175"/>
              </w:tabs>
              <w:rPr>
                <w:color w:val="000000"/>
              </w:rPr>
            </w:pPr>
            <w:r w:rsidRPr="00000E24">
              <w:rPr>
                <w:color w:val="000000"/>
              </w:rPr>
              <w:t>Поддержка ОС</w:t>
            </w:r>
          </w:p>
        </w:tc>
        <w:tc>
          <w:tcPr>
            <w:tcW w:w="3438" w:type="dxa"/>
            <w:vAlign w:val="center"/>
          </w:tcPr>
          <w:p w:rsidR="00FB7DE1" w:rsidRDefault="00000E24" w:rsidP="00851FC7">
            <w:pPr>
              <w:widowControl w:val="0"/>
              <w:tabs>
                <w:tab w:val="left" w:pos="426"/>
              </w:tabs>
              <w:rPr>
                <w:color w:val="000000"/>
              </w:rPr>
            </w:pPr>
            <w:r w:rsidRPr="00000E24">
              <w:rPr>
                <w:color w:val="000000"/>
              </w:rPr>
              <w:t>ОС семейства Linux AlterOS из единого реестра российских программ для электронных вычислительных машин</w:t>
            </w:r>
          </w:p>
        </w:tc>
      </w:tr>
      <w:tr w:rsidR="00FB7DE1" w:rsidTr="00851FC7">
        <w:trPr>
          <w:trHeight w:val="213"/>
        </w:trPr>
        <w:tc>
          <w:tcPr>
            <w:tcW w:w="679" w:type="dxa"/>
            <w:vMerge/>
            <w:vAlign w:val="center"/>
          </w:tcPr>
          <w:p w:rsidR="00FB7DE1" w:rsidRDefault="00FB7DE1" w:rsidP="00851FC7">
            <w:pPr>
              <w:widowControl w:val="0"/>
              <w:jc w:val="center"/>
            </w:pPr>
          </w:p>
        </w:tc>
        <w:tc>
          <w:tcPr>
            <w:tcW w:w="2015" w:type="dxa"/>
            <w:vMerge/>
            <w:shd w:val="clear" w:color="auto" w:fill="auto"/>
            <w:vAlign w:val="center"/>
          </w:tcPr>
          <w:p w:rsidR="00FB7DE1" w:rsidRDefault="00FB7DE1" w:rsidP="00851FC7">
            <w:pPr>
              <w:widowControl w:val="0"/>
              <w:overflowPunct w:val="0"/>
              <w:jc w:val="center"/>
              <w:rPr>
                <w:color w:val="000000"/>
              </w:rPr>
            </w:pPr>
          </w:p>
        </w:tc>
        <w:tc>
          <w:tcPr>
            <w:tcW w:w="4075" w:type="dxa"/>
            <w:vAlign w:val="center"/>
          </w:tcPr>
          <w:p w:rsidR="00FB7DE1" w:rsidRDefault="00000E24" w:rsidP="00851FC7">
            <w:pPr>
              <w:widowControl w:val="0"/>
              <w:tabs>
                <w:tab w:val="left" w:pos="2175"/>
              </w:tabs>
              <w:rPr>
                <w:color w:val="000000"/>
              </w:rPr>
            </w:pPr>
            <w:r w:rsidRPr="00000E24">
              <w:rPr>
                <w:color w:val="000000"/>
              </w:rPr>
              <w:t>Оперативная память</w:t>
            </w:r>
          </w:p>
        </w:tc>
        <w:tc>
          <w:tcPr>
            <w:tcW w:w="3438" w:type="dxa"/>
            <w:vAlign w:val="center"/>
          </w:tcPr>
          <w:p w:rsidR="00FB7DE1" w:rsidRDefault="00000E24" w:rsidP="00851FC7">
            <w:pPr>
              <w:widowControl w:val="0"/>
              <w:tabs>
                <w:tab w:val="left" w:pos="426"/>
              </w:tabs>
              <w:rPr>
                <w:color w:val="000000"/>
              </w:rPr>
            </w:pPr>
            <w:r w:rsidRPr="00000E24">
              <w:rPr>
                <w:color w:val="000000"/>
              </w:rPr>
              <w:t>не менее 16 Gb DDR4 с частотой не менее 2666 МГц</w:t>
            </w:r>
          </w:p>
        </w:tc>
      </w:tr>
      <w:tr w:rsidR="00FB7DE1" w:rsidTr="00851FC7">
        <w:trPr>
          <w:trHeight w:val="213"/>
        </w:trPr>
        <w:tc>
          <w:tcPr>
            <w:tcW w:w="679" w:type="dxa"/>
            <w:vMerge/>
            <w:vAlign w:val="center"/>
          </w:tcPr>
          <w:p w:rsidR="00FB7DE1" w:rsidRDefault="00FB7DE1" w:rsidP="00851FC7">
            <w:pPr>
              <w:widowControl w:val="0"/>
              <w:jc w:val="center"/>
            </w:pPr>
          </w:p>
        </w:tc>
        <w:tc>
          <w:tcPr>
            <w:tcW w:w="2015" w:type="dxa"/>
            <w:vMerge/>
            <w:shd w:val="clear" w:color="auto" w:fill="auto"/>
            <w:vAlign w:val="center"/>
          </w:tcPr>
          <w:p w:rsidR="00FB7DE1" w:rsidRDefault="00FB7DE1" w:rsidP="00851FC7">
            <w:pPr>
              <w:widowControl w:val="0"/>
              <w:overflowPunct w:val="0"/>
              <w:jc w:val="center"/>
              <w:rPr>
                <w:color w:val="000000"/>
              </w:rPr>
            </w:pPr>
          </w:p>
        </w:tc>
        <w:tc>
          <w:tcPr>
            <w:tcW w:w="4075" w:type="dxa"/>
            <w:vAlign w:val="center"/>
          </w:tcPr>
          <w:p w:rsidR="00FB7DE1" w:rsidRDefault="00000E24" w:rsidP="00851FC7">
            <w:pPr>
              <w:widowControl w:val="0"/>
              <w:tabs>
                <w:tab w:val="left" w:pos="2175"/>
              </w:tabs>
              <w:rPr>
                <w:color w:val="000000"/>
              </w:rPr>
            </w:pPr>
            <w:r w:rsidRPr="00000E24">
              <w:rPr>
                <w:color w:val="000000"/>
              </w:rPr>
              <w:t>Жесткий диск</w:t>
            </w:r>
          </w:p>
        </w:tc>
        <w:tc>
          <w:tcPr>
            <w:tcW w:w="3438" w:type="dxa"/>
            <w:vAlign w:val="center"/>
          </w:tcPr>
          <w:p w:rsidR="00FB7DE1" w:rsidRDefault="00000E24" w:rsidP="00851FC7">
            <w:pPr>
              <w:widowControl w:val="0"/>
              <w:tabs>
                <w:tab w:val="left" w:pos="426"/>
              </w:tabs>
              <w:rPr>
                <w:color w:val="000000"/>
              </w:rPr>
            </w:pPr>
            <w:r w:rsidRPr="00000E24">
              <w:rPr>
                <w:color w:val="000000"/>
              </w:rPr>
              <w:t>SSD, не менее 512 ГБ, форм - фактор M.2</w:t>
            </w:r>
          </w:p>
        </w:tc>
      </w:tr>
      <w:tr w:rsidR="00FB7DE1" w:rsidTr="00851FC7">
        <w:trPr>
          <w:trHeight w:val="213"/>
        </w:trPr>
        <w:tc>
          <w:tcPr>
            <w:tcW w:w="679" w:type="dxa"/>
            <w:vMerge/>
            <w:vAlign w:val="center"/>
          </w:tcPr>
          <w:p w:rsidR="00FB7DE1" w:rsidRDefault="00FB7DE1" w:rsidP="00851FC7">
            <w:pPr>
              <w:widowControl w:val="0"/>
              <w:jc w:val="center"/>
            </w:pPr>
          </w:p>
        </w:tc>
        <w:tc>
          <w:tcPr>
            <w:tcW w:w="2015" w:type="dxa"/>
            <w:vMerge/>
            <w:shd w:val="clear" w:color="auto" w:fill="auto"/>
            <w:vAlign w:val="center"/>
          </w:tcPr>
          <w:p w:rsidR="00FB7DE1" w:rsidRDefault="00FB7DE1" w:rsidP="00851FC7">
            <w:pPr>
              <w:widowControl w:val="0"/>
              <w:overflowPunct w:val="0"/>
              <w:jc w:val="center"/>
              <w:rPr>
                <w:color w:val="000000"/>
              </w:rPr>
            </w:pPr>
          </w:p>
        </w:tc>
        <w:tc>
          <w:tcPr>
            <w:tcW w:w="4075" w:type="dxa"/>
            <w:vAlign w:val="center"/>
          </w:tcPr>
          <w:p w:rsidR="00FB7DE1" w:rsidRDefault="00000E24" w:rsidP="00851FC7">
            <w:pPr>
              <w:widowControl w:val="0"/>
              <w:tabs>
                <w:tab w:val="left" w:pos="2175"/>
              </w:tabs>
              <w:rPr>
                <w:color w:val="000000"/>
              </w:rPr>
            </w:pPr>
            <w:r w:rsidRPr="00000E24">
              <w:rPr>
                <w:color w:val="000000"/>
              </w:rPr>
              <w:t>Звук</w:t>
            </w:r>
          </w:p>
        </w:tc>
        <w:tc>
          <w:tcPr>
            <w:tcW w:w="3438" w:type="dxa"/>
            <w:vAlign w:val="center"/>
          </w:tcPr>
          <w:p w:rsidR="00FB7DE1" w:rsidRDefault="00000E24" w:rsidP="00851FC7">
            <w:pPr>
              <w:widowControl w:val="0"/>
              <w:tabs>
                <w:tab w:val="left" w:pos="426"/>
              </w:tabs>
              <w:rPr>
                <w:color w:val="000000"/>
              </w:rPr>
            </w:pPr>
            <w:r w:rsidRPr="00000E24">
              <w:rPr>
                <w:color w:val="000000"/>
              </w:rPr>
              <w:t>встроенный аудио контроллер</w:t>
            </w:r>
          </w:p>
        </w:tc>
      </w:tr>
      <w:tr w:rsidR="00FB7DE1" w:rsidTr="00851FC7">
        <w:trPr>
          <w:trHeight w:val="213"/>
        </w:trPr>
        <w:tc>
          <w:tcPr>
            <w:tcW w:w="679" w:type="dxa"/>
            <w:vMerge/>
            <w:vAlign w:val="center"/>
          </w:tcPr>
          <w:p w:rsidR="00FB7DE1" w:rsidRDefault="00FB7DE1" w:rsidP="00851FC7">
            <w:pPr>
              <w:widowControl w:val="0"/>
              <w:jc w:val="center"/>
            </w:pPr>
          </w:p>
        </w:tc>
        <w:tc>
          <w:tcPr>
            <w:tcW w:w="2015" w:type="dxa"/>
            <w:vMerge/>
            <w:shd w:val="clear" w:color="auto" w:fill="auto"/>
            <w:vAlign w:val="center"/>
          </w:tcPr>
          <w:p w:rsidR="00FB7DE1" w:rsidRDefault="00FB7DE1" w:rsidP="00851FC7">
            <w:pPr>
              <w:widowControl w:val="0"/>
              <w:overflowPunct w:val="0"/>
              <w:jc w:val="center"/>
              <w:rPr>
                <w:color w:val="000000"/>
              </w:rPr>
            </w:pPr>
          </w:p>
        </w:tc>
        <w:tc>
          <w:tcPr>
            <w:tcW w:w="4075" w:type="dxa"/>
            <w:vAlign w:val="center"/>
          </w:tcPr>
          <w:p w:rsidR="00FB7DE1" w:rsidRDefault="00000E24" w:rsidP="00851FC7">
            <w:pPr>
              <w:widowControl w:val="0"/>
              <w:tabs>
                <w:tab w:val="left" w:pos="2175"/>
              </w:tabs>
              <w:rPr>
                <w:color w:val="000000"/>
              </w:rPr>
            </w:pPr>
            <w:r w:rsidRPr="00000E24">
              <w:rPr>
                <w:color w:val="000000"/>
              </w:rPr>
              <w:t>Тип графического контроллера</w:t>
            </w:r>
          </w:p>
        </w:tc>
        <w:tc>
          <w:tcPr>
            <w:tcW w:w="3438" w:type="dxa"/>
            <w:vAlign w:val="center"/>
          </w:tcPr>
          <w:p w:rsidR="00FB7DE1" w:rsidRDefault="00000E24" w:rsidP="00851FC7">
            <w:pPr>
              <w:widowControl w:val="0"/>
              <w:tabs>
                <w:tab w:val="left" w:pos="426"/>
              </w:tabs>
              <w:rPr>
                <w:color w:val="000000"/>
              </w:rPr>
            </w:pPr>
            <w:r w:rsidRPr="00000E24">
              <w:rPr>
                <w:color w:val="000000"/>
              </w:rPr>
              <w:t>Интегрированный</w:t>
            </w:r>
          </w:p>
        </w:tc>
      </w:tr>
      <w:tr w:rsidR="00FB7DE1" w:rsidTr="00851FC7">
        <w:trPr>
          <w:trHeight w:val="213"/>
        </w:trPr>
        <w:tc>
          <w:tcPr>
            <w:tcW w:w="679" w:type="dxa"/>
            <w:vMerge/>
            <w:vAlign w:val="center"/>
          </w:tcPr>
          <w:p w:rsidR="00FB7DE1" w:rsidRDefault="00FB7DE1" w:rsidP="00851FC7">
            <w:pPr>
              <w:widowControl w:val="0"/>
              <w:jc w:val="center"/>
            </w:pPr>
          </w:p>
        </w:tc>
        <w:tc>
          <w:tcPr>
            <w:tcW w:w="2015" w:type="dxa"/>
            <w:vMerge/>
            <w:shd w:val="clear" w:color="auto" w:fill="auto"/>
            <w:vAlign w:val="center"/>
          </w:tcPr>
          <w:p w:rsidR="00FB7DE1" w:rsidRDefault="00FB7DE1" w:rsidP="00851FC7">
            <w:pPr>
              <w:widowControl w:val="0"/>
              <w:overflowPunct w:val="0"/>
              <w:jc w:val="center"/>
              <w:rPr>
                <w:color w:val="000000"/>
              </w:rPr>
            </w:pPr>
          </w:p>
        </w:tc>
        <w:tc>
          <w:tcPr>
            <w:tcW w:w="4075" w:type="dxa"/>
            <w:vAlign w:val="center"/>
          </w:tcPr>
          <w:p w:rsidR="00FB7DE1" w:rsidRDefault="00000E24" w:rsidP="00851FC7">
            <w:pPr>
              <w:widowControl w:val="0"/>
              <w:tabs>
                <w:tab w:val="left" w:pos="2175"/>
              </w:tabs>
              <w:rPr>
                <w:color w:val="000000"/>
              </w:rPr>
            </w:pPr>
            <w:r>
              <w:rPr>
                <w:color w:val="000000"/>
              </w:rPr>
              <w:t>ОС</w:t>
            </w:r>
          </w:p>
        </w:tc>
        <w:tc>
          <w:tcPr>
            <w:tcW w:w="3438" w:type="dxa"/>
            <w:vAlign w:val="center"/>
          </w:tcPr>
          <w:p w:rsidR="00FB7DE1" w:rsidRDefault="00000E24" w:rsidP="00851FC7">
            <w:pPr>
              <w:widowControl w:val="0"/>
              <w:tabs>
                <w:tab w:val="left" w:pos="426"/>
              </w:tabs>
              <w:rPr>
                <w:color w:val="000000"/>
              </w:rPr>
            </w:pPr>
            <w:r w:rsidRPr="00000E24">
              <w:rPr>
                <w:color w:val="000000"/>
              </w:rPr>
              <w:t>Без операционной системы или Free DOS</w:t>
            </w:r>
          </w:p>
        </w:tc>
      </w:tr>
      <w:tr w:rsidR="00FB7DE1" w:rsidTr="00851FC7">
        <w:trPr>
          <w:trHeight w:val="213"/>
        </w:trPr>
        <w:tc>
          <w:tcPr>
            <w:tcW w:w="679" w:type="dxa"/>
            <w:vMerge w:val="restart"/>
            <w:vAlign w:val="center"/>
          </w:tcPr>
          <w:p w:rsidR="00FB7DE1" w:rsidRDefault="00FB7DE1" w:rsidP="00851FC7">
            <w:pPr>
              <w:widowControl w:val="0"/>
              <w:jc w:val="center"/>
            </w:pPr>
            <w:r>
              <w:t>1.2</w:t>
            </w:r>
          </w:p>
        </w:tc>
        <w:tc>
          <w:tcPr>
            <w:tcW w:w="2015" w:type="dxa"/>
            <w:vMerge w:val="restart"/>
            <w:shd w:val="clear" w:color="auto" w:fill="auto"/>
            <w:vAlign w:val="center"/>
          </w:tcPr>
          <w:p w:rsidR="00FB7DE1" w:rsidRDefault="00000E24" w:rsidP="00851FC7">
            <w:pPr>
              <w:widowControl w:val="0"/>
              <w:overflowPunct w:val="0"/>
              <w:jc w:val="center"/>
              <w:rPr>
                <w:color w:val="000000"/>
              </w:rPr>
            </w:pPr>
            <w:r w:rsidRPr="00000E24">
              <w:rPr>
                <w:color w:val="000000"/>
              </w:rPr>
              <w:t>Смартфон</w:t>
            </w:r>
          </w:p>
        </w:tc>
        <w:tc>
          <w:tcPr>
            <w:tcW w:w="4075" w:type="dxa"/>
            <w:vAlign w:val="center"/>
          </w:tcPr>
          <w:p w:rsidR="00FB7DE1" w:rsidRDefault="00FB7DE1" w:rsidP="00851FC7">
            <w:pPr>
              <w:widowControl w:val="0"/>
              <w:tabs>
                <w:tab w:val="left" w:pos="2175"/>
              </w:tabs>
              <w:rPr>
                <w:color w:val="000000"/>
              </w:rPr>
            </w:pPr>
            <w:r w:rsidRPr="00142527">
              <w:rPr>
                <w:color w:val="000000"/>
              </w:rPr>
              <w:t>Модель, тип, марка</w:t>
            </w:r>
          </w:p>
        </w:tc>
        <w:tc>
          <w:tcPr>
            <w:tcW w:w="3438" w:type="dxa"/>
            <w:vAlign w:val="center"/>
          </w:tcPr>
          <w:p w:rsidR="00FB7DE1" w:rsidRPr="00964E24" w:rsidRDefault="00000E24" w:rsidP="00851FC7">
            <w:pPr>
              <w:widowControl w:val="0"/>
              <w:tabs>
                <w:tab w:val="left" w:pos="426"/>
              </w:tabs>
              <w:rPr>
                <w:color w:val="000000"/>
                <w:sz w:val="22"/>
                <w:szCs w:val="22"/>
              </w:rPr>
            </w:pPr>
            <w:r w:rsidRPr="00000E24">
              <w:rPr>
                <w:color w:val="000000"/>
                <w:sz w:val="22"/>
                <w:szCs w:val="22"/>
              </w:rPr>
              <w:t>Galaxy A17</w:t>
            </w:r>
          </w:p>
        </w:tc>
      </w:tr>
      <w:tr w:rsidR="00FB7DE1" w:rsidTr="00851FC7">
        <w:trPr>
          <w:trHeight w:val="213"/>
        </w:trPr>
        <w:tc>
          <w:tcPr>
            <w:tcW w:w="679" w:type="dxa"/>
            <w:vMerge/>
            <w:vAlign w:val="center"/>
          </w:tcPr>
          <w:p w:rsidR="00FB7DE1" w:rsidRDefault="00FB7DE1" w:rsidP="00851FC7">
            <w:pPr>
              <w:widowControl w:val="0"/>
              <w:jc w:val="center"/>
            </w:pPr>
          </w:p>
        </w:tc>
        <w:tc>
          <w:tcPr>
            <w:tcW w:w="2015" w:type="dxa"/>
            <w:vMerge/>
            <w:shd w:val="clear" w:color="auto" w:fill="auto"/>
            <w:vAlign w:val="center"/>
          </w:tcPr>
          <w:p w:rsidR="00FB7DE1" w:rsidRDefault="00FB7DE1" w:rsidP="00851FC7">
            <w:pPr>
              <w:widowControl w:val="0"/>
              <w:overflowPunct w:val="0"/>
              <w:jc w:val="center"/>
              <w:rPr>
                <w:color w:val="000000"/>
              </w:rPr>
            </w:pPr>
          </w:p>
        </w:tc>
        <w:tc>
          <w:tcPr>
            <w:tcW w:w="4075" w:type="dxa"/>
            <w:vAlign w:val="center"/>
          </w:tcPr>
          <w:p w:rsidR="00FB7DE1" w:rsidRDefault="00FB7DE1" w:rsidP="00851FC7">
            <w:pPr>
              <w:widowControl w:val="0"/>
              <w:tabs>
                <w:tab w:val="left" w:pos="2175"/>
              </w:tabs>
              <w:rPr>
                <w:color w:val="000000"/>
              </w:rPr>
            </w:pPr>
            <w:r>
              <w:rPr>
                <w:color w:val="000000"/>
                <w:lang w:val="en-US"/>
              </w:rPr>
              <w:t>Производитель</w:t>
            </w:r>
          </w:p>
        </w:tc>
        <w:tc>
          <w:tcPr>
            <w:tcW w:w="3438" w:type="dxa"/>
            <w:vAlign w:val="center"/>
          </w:tcPr>
          <w:p w:rsidR="00FB7DE1" w:rsidRPr="00142527" w:rsidRDefault="00000E24" w:rsidP="00851FC7">
            <w:pPr>
              <w:widowControl w:val="0"/>
              <w:tabs>
                <w:tab w:val="left" w:pos="426"/>
              </w:tabs>
              <w:rPr>
                <w:color w:val="000000"/>
              </w:rPr>
            </w:pPr>
            <w:r w:rsidRPr="00000E24">
              <w:rPr>
                <w:color w:val="000000"/>
                <w:lang w:val="en-US"/>
              </w:rPr>
              <w:t>Samsung</w:t>
            </w:r>
          </w:p>
        </w:tc>
      </w:tr>
      <w:tr w:rsidR="00FB7DE1" w:rsidTr="00851FC7">
        <w:trPr>
          <w:trHeight w:val="213"/>
        </w:trPr>
        <w:tc>
          <w:tcPr>
            <w:tcW w:w="679" w:type="dxa"/>
            <w:vMerge/>
            <w:vAlign w:val="center"/>
          </w:tcPr>
          <w:p w:rsidR="00FB7DE1" w:rsidRDefault="00FB7DE1" w:rsidP="00851FC7">
            <w:pPr>
              <w:widowControl w:val="0"/>
              <w:jc w:val="center"/>
            </w:pPr>
          </w:p>
        </w:tc>
        <w:tc>
          <w:tcPr>
            <w:tcW w:w="2015" w:type="dxa"/>
            <w:vMerge/>
            <w:shd w:val="clear" w:color="auto" w:fill="auto"/>
            <w:vAlign w:val="center"/>
          </w:tcPr>
          <w:p w:rsidR="00FB7DE1" w:rsidRDefault="00FB7DE1" w:rsidP="00851FC7">
            <w:pPr>
              <w:widowControl w:val="0"/>
              <w:overflowPunct w:val="0"/>
              <w:jc w:val="center"/>
              <w:rPr>
                <w:color w:val="000000"/>
              </w:rPr>
            </w:pPr>
          </w:p>
        </w:tc>
        <w:tc>
          <w:tcPr>
            <w:tcW w:w="4075" w:type="dxa"/>
            <w:vAlign w:val="center"/>
          </w:tcPr>
          <w:p w:rsidR="00FB7DE1" w:rsidRDefault="00000E24" w:rsidP="00851FC7">
            <w:pPr>
              <w:widowControl w:val="0"/>
              <w:tabs>
                <w:tab w:val="left" w:pos="2175"/>
              </w:tabs>
              <w:rPr>
                <w:color w:val="000000"/>
              </w:rPr>
            </w:pPr>
            <w:r w:rsidRPr="00000E24">
              <w:rPr>
                <w:color w:val="000000"/>
              </w:rPr>
              <w:t>Диагональ</w:t>
            </w:r>
          </w:p>
        </w:tc>
        <w:tc>
          <w:tcPr>
            <w:tcW w:w="3438" w:type="dxa"/>
            <w:vAlign w:val="center"/>
          </w:tcPr>
          <w:p w:rsidR="00FB7DE1" w:rsidRPr="00000E24" w:rsidRDefault="00000E24" w:rsidP="00851FC7">
            <w:pPr>
              <w:widowControl w:val="0"/>
              <w:tabs>
                <w:tab w:val="left" w:pos="426"/>
              </w:tabs>
              <w:rPr>
                <w:color w:val="000000"/>
              </w:rPr>
            </w:pPr>
            <w:r w:rsidRPr="00000E24">
              <w:t>6.7"</w:t>
            </w:r>
          </w:p>
        </w:tc>
      </w:tr>
      <w:tr w:rsidR="00FB7DE1" w:rsidRPr="00AF7E53" w:rsidTr="00851FC7">
        <w:trPr>
          <w:trHeight w:val="213"/>
        </w:trPr>
        <w:tc>
          <w:tcPr>
            <w:tcW w:w="679" w:type="dxa"/>
            <w:vMerge/>
            <w:vAlign w:val="center"/>
          </w:tcPr>
          <w:p w:rsidR="00FB7DE1" w:rsidRDefault="00FB7DE1" w:rsidP="00851FC7">
            <w:pPr>
              <w:widowControl w:val="0"/>
              <w:jc w:val="center"/>
            </w:pPr>
          </w:p>
        </w:tc>
        <w:tc>
          <w:tcPr>
            <w:tcW w:w="2015" w:type="dxa"/>
            <w:vMerge/>
            <w:shd w:val="clear" w:color="auto" w:fill="auto"/>
            <w:vAlign w:val="center"/>
          </w:tcPr>
          <w:p w:rsidR="00FB7DE1" w:rsidRDefault="00FB7DE1" w:rsidP="00851FC7">
            <w:pPr>
              <w:widowControl w:val="0"/>
              <w:overflowPunct w:val="0"/>
              <w:jc w:val="center"/>
              <w:rPr>
                <w:color w:val="000000"/>
              </w:rPr>
            </w:pPr>
          </w:p>
        </w:tc>
        <w:tc>
          <w:tcPr>
            <w:tcW w:w="4075" w:type="dxa"/>
            <w:vAlign w:val="center"/>
          </w:tcPr>
          <w:p w:rsidR="00FB7DE1" w:rsidRDefault="00000E24" w:rsidP="00851FC7">
            <w:pPr>
              <w:widowControl w:val="0"/>
              <w:tabs>
                <w:tab w:val="left" w:pos="2175"/>
              </w:tabs>
              <w:rPr>
                <w:color w:val="000000"/>
              </w:rPr>
            </w:pPr>
            <w:r w:rsidRPr="00000E24">
              <w:rPr>
                <w:color w:val="000000"/>
              </w:rPr>
              <w:t>Оперативная память</w:t>
            </w:r>
          </w:p>
        </w:tc>
        <w:tc>
          <w:tcPr>
            <w:tcW w:w="3438" w:type="dxa"/>
            <w:vAlign w:val="center"/>
          </w:tcPr>
          <w:p w:rsidR="00FB7DE1" w:rsidRPr="00142527" w:rsidRDefault="00000E24" w:rsidP="00851FC7">
            <w:pPr>
              <w:widowControl w:val="0"/>
              <w:tabs>
                <w:tab w:val="left" w:pos="426"/>
              </w:tabs>
              <w:rPr>
                <w:color w:val="000000"/>
                <w:lang w:val="en-US"/>
              </w:rPr>
            </w:pPr>
            <w:r w:rsidRPr="00000E24">
              <w:rPr>
                <w:color w:val="000000"/>
                <w:lang w:val="en-US"/>
              </w:rPr>
              <w:t>4 ГБ</w:t>
            </w:r>
          </w:p>
        </w:tc>
      </w:tr>
      <w:tr w:rsidR="00FB7DE1" w:rsidRPr="00142527" w:rsidTr="00851FC7">
        <w:trPr>
          <w:trHeight w:val="213"/>
        </w:trPr>
        <w:tc>
          <w:tcPr>
            <w:tcW w:w="679" w:type="dxa"/>
            <w:vMerge/>
            <w:vAlign w:val="center"/>
          </w:tcPr>
          <w:p w:rsidR="00FB7DE1" w:rsidRPr="00142527" w:rsidRDefault="00FB7DE1" w:rsidP="00851FC7">
            <w:pPr>
              <w:widowControl w:val="0"/>
              <w:jc w:val="center"/>
              <w:rPr>
                <w:lang w:val="en-US"/>
              </w:rPr>
            </w:pPr>
          </w:p>
        </w:tc>
        <w:tc>
          <w:tcPr>
            <w:tcW w:w="2015" w:type="dxa"/>
            <w:vMerge/>
            <w:shd w:val="clear" w:color="auto" w:fill="auto"/>
            <w:vAlign w:val="center"/>
          </w:tcPr>
          <w:p w:rsidR="00FB7DE1" w:rsidRPr="00142527" w:rsidRDefault="00FB7DE1" w:rsidP="00851FC7">
            <w:pPr>
              <w:widowControl w:val="0"/>
              <w:overflowPunct w:val="0"/>
              <w:jc w:val="center"/>
              <w:rPr>
                <w:color w:val="000000"/>
                <w:lang w:val="en-US"/>
              </w:rPr>
            </w:pPr>
          </w:p>
        </w:tc>
        <w:tc>
          <w:tcPr>
            <w:tcW w:w="4075" w:type="dxa"/>
            <w:vAlign w:val="center"/>
          </w:tcPr>
          <w:p w:rsidR="00FB7DE1" w:rsidRPr="00142527" w:rsidRDefault="00000E24" w:rsidP="00851FC7">
            <w:pPr>
              <w:widowControl w:val="0"/>
              <w:tabs>
                <w:tab w:val="left" w:pos="2175"/>
              </w:tabs>
              <w:rPr>
                <w:color w:val="000000"/>
                <w:lang w:val="en-US"/>
              </w:rPr>
            </w:pPr>
            <w:r w:rsidRPr="00000E24">
              <w:rPr>
                <w:color w:val="000000"/>
                <w:lang w:val="en-US"/>
              </w:rPr>
              <w:t>Внутренняя память</w:t>
            </w:r>
          </w:p>
        </w:tc>
        <w:tc>
          <w:tcPr>
            <w:tcW w:w="3438" w:type="dxa"/>
            <w:vAlign w:val="center"/>
          </w:tcPr>
          <w:p w:rsidR="00FB7DE1" w:rsidRPr="00142527" w:rsidRDefault="00000E24" w:rsidP="00851FC7">
            <w:pPr>
              <w:widowControl w:val="0"/>
              <w:tabs>
                <w:tab w:val="left" w:pos="426"/>
              </w:tabs>
              <w:rPr>
                <w:color w:val="000000"/>
                <w:lang w:val="en-US"/>
              </w:rPr>
            </w:pPr>
            <w:r w:rsidRPr="00000E24">
              <w:rPr>
                <w:color w:val="000000"/>
                <w:lang w:val="en-US"/>
              </w:rPr>
              <w:t>128 ГБ</w:t>
            </w:r>
          </w:p>
        </w:tc>
      </w:tr>
      <w:tr w:rsidR="00FB7DE1" w:rsidRPr="00142527" w:rsidTr="00851FC7">
        <w:trPr>
          <w:trHeight w:val="213"/>
        </w:trPr>
        <w:tc>
          <w:tcPr>
            <w:tcW w:w="679" w:type="dxa"/>
            <w:vMerge/>
            <w:vAlign w:val="center"/>
          </w:tcPr>
          <w:p w:rsidR="00FB7DE1" w:rsidRPr="00142527" w:rsidRDefault="00FB7DE1" w:rsidP="00851FC7">
            <w:pPr>
              <w:widowControl w:val="0"/>
              <w:jc w:val="center"/>
              <w:rPr>
                <w:lang w:val="en-US"/>
              </w:rPr>
            </w:pPr>
          </w:p>
        </w:tc>
        <w:tc>
          <w:tcPr>
            <w:tcW w:w="2015" w:type="dxa"/>
            <w:vMerge/>
            <w:shd w:val="clear" w:color="auto" w:fill="auto"/>
            <w:vAlign w:val="center"/>
          </w:tcPr>
          <w:p w:rsidR="00FB7DE1" w:rsidRPr="00142527" w:rsidRDefault="00FB7DE1" w:rsidP="00851FC7">
            <w:pPr>
              <w:widowControl w:val="0"/>
              <w:overflowPunct w:val="0"/>
              <w:jc w:val="center"/>
              <w:rPr>
                <w:color w:val="000000"/>
                <w:lang w:val="en-US"/>
              </w:rPr>
            </w:pPr>
          </w:p>
        </w:tc>
        <w:tc>
          <w:tcPr>
            <w:tcW w:w="4075" w:type="dxa"/>
            <w:vAlign w:val="center"/>
          </w:tcPr>
          <w:p w:rsidR="00FB7DE1" w:rsidRPr="00142527" w:rsidRDefault="00000E24" w:rsidP="00851FC7">
            <w:pPr>
              <w:widowControl w:val="0"/>
              <w:tabs>
                <w:tab w:val="left" w:pos="2175"/>
              </w:tabs>
              <w:rPr>
                <w:color w:val="000000"/>
                <w:lang w:val="en-US"/>
              </w:rPr>
            </w:pPr>
            <w:r w:rsidRPr="00000E24">
              <w:rPr>
                <w:color w:val="000000"/>
                <w:lang w:val="en-US"/>
              </w:rPr>
              <w:t>Цвет</w:t>
            </w:r>
          </w:p>
        </w:tc>
        <w:tc>
          <w:tcPr>
            <w:tcW w:w="3438" w:type="dxa"/>
            <w:vAlign w:val="center"/>
          </w:tcPr>
          <w:p w:rsidR="00FB7DE1" w:rsidRPr="00142527" w:rsidRDefault="00000E24" w:rsidP="00851FC7">
            <w:pPr>
              <w:widowControl w:val="0"/>
              <w:tabs>
                <w:tab w:val="left" w:pos="426"/>
              </w:tabs>
              <w:rPr>
                <w:color w:val="000000"/>
                <w:lang w:val="en-US"/>
              </w:rPr>
            </w:pPr>
            <w:r>
              <w:rPr>
                <w:color w:val="000000"/>
              </w:rPr>
              <w:t>Черный</w:t>
            </w:r>
          </w:p>
        </w:tc>
      </w:tr>
      <w:tr w:rsidR="00FB7DE1" w:rsidRPr="00142527" w:rsidTr="00851FC7">
        <w:trPr>
          <w:trHeight w:val="213"/>
        </w:trPr>
        <w:tc>
          <w:tcPr>
            <w:tcW w:w="679" w:type="dxa"/>
            <w:vMerge w:val="restart"/>
            <w:vAlign w:val="center"/>
          </w:tcPr>
          <w:p w:rsidR="00FB7DE1" w:rsidRPr="00964E24" w:rsidRDefault="00FB7DE1" w:rsidP="00851FC7">
            <w:pPr>
              <w:widowControl w:val="0"/>
              <w:jc w:val="center"/>
            </w:pPr>
            <w:r>
              <w:t>1.3</w:t>
            </w:r>
          </w:p>
        </w:tc>
        <w:tc>
          <w:tcPr>
            <w:tcW w:w="2015" w:type="dxa"/>
            <w:vMerge w:val="restart"/>
            <w:shd w:val="clear" w:color="auto" w:fill="auto"/>
            <w:vAlign w:val="center"/>
          </w:tcPr>
          <w:p w:rsidR="00FB7DE1" w:rsidRDefault="00000E24" w:rsidP="00851FC7">
            <w:pPr>
              <w:widowControl w:val="0"/>
              <w:overflowPunct w:val="0"/>
              <w:jc w:val="center"/>
              <w:rPr>
                <w:color w:val="000000"/>
              </w:rPr>
            </w:pPr>
            <w:r w:rsidRPr="00000E24">
              <w:rPr>
                <w:color w:val="000000"/>
              </w:rPr>
              <w:t>Смарт-карта</w:t>
            </w:r>
          </w:p>
        </w:tc>
        <w:tc>
          <w:tcPr>
            <w:tcW w:w="4075" w:type="dxa"/>
            <w:vAlign w:val="center"/>
          </w:tcPr>
          <w:p w:rsidR="00FB7DE1" w:rsidRDefault="00000E24" w:rsidP="00851FC7">
            <w:pPr>
              <w:widowControl w:val="0"/>
              <w:tabs>
                <w:tab w:val="left" w:pos="2175"/>
              </w:tabs>
              <w:rPr>
                <w:color w:val="000000"/>
              </w:rPr>
            </w:pPr>
            <w:r w:rsidRPr="00000E24">
              <w:rPr>
                <w:color w:val="000000"/>
              </w:rPr>
              <w:t>Формат</w:t>
            </w:r>
          </w:p>
        </w:tc>
        <w:tc>
          <w:tcPr>
            <w:tcW w:w="3438" w:type="dxa"/>
            <w:vAlign w:val="center"/>
          </w:tcPr>
          <w:p w:rsidR="00FB7DE1" w:rsidRPr="00964E24" w:rsidRDefault="00000E24" w:rsidP="00851FC7">
            <w:pPr>
              <w:widowControl w:val="0"/>
              <w:tabs>
                <w:tab w:val="left" w:pos="426"/>
              </w:tabs>
              <w:rPr>
                <w:color w:val="000000"/>
                <w:sz w:val="22"/>
                <w:szCs w:val="22"/>
                <w:lang w:val="en-US"/>
              </w:rPr>
            </w:pPr>
            <w:r w:rsidRPr="00000E24">
              <w:rPr>
                <w:color w:val="000000"/>
                <w:sz w:val="22"/>
                <w:szCs w:val="22"/>
                <w:lang w:val="en-US"/>
              </w:rPr>
              <w:t>Mifare ISO</w:t>
            </w:r>
          </w:p>
        </w:tc>
      </w:tr>
      <w:tr w:rsidR="00FB7DE1" w:rsidRPr="00142527" w:rsidTr="00851FC7">
        <w:trPr>
          <w:trHeight w:val="213"/>
        </w:trPr>
        <w:tc>
          <w:tcPr>
            <w:tcW w:w="679" w:type="dxa"/>
            <w:vMerge/>
            <w:vAlign w:val="center"/>
          </w:tcPr>
          <w:p w:rsidR="00FB7DE1" w:rsidRPr="00142527" w:rsidRDefault="00FB7DE1" w:rsidP="00851FC7">
            <w:pPr>
              <w:widowControl w:val="0"/>
              <w:jc w:val="center"/>
              <w:rPr>
                <w:lang w:val="en-US"/>
              </w:rPr>
            </w:pPr>
          </w:p>
        </w:tc>
        <w:tc>
          <w:tcPr>
            <w:tcW w:w="2015" w:type="dxa"/>
            <w:vMerge/>
            <w:shd w:val="clear" w:color="auto" w:fill="auto"/>
            <w:vAlign w:val="center"/>
          </w:tcPr>
          <w:p w:rsidR="00FB7DE1" w:rsidRPr="00142527" w:rsidRDefault="00FB7DE1" w:rsidP="00851FC7">
            <w:pPr>
              <w:widowControl w:val="0"/>
              <w:overflowPunct w:val="0"/>
              <w:jc w:val="center"/>
              <w:rPr>
                <w:color w:val="000000"/>
                <w:lang w:val="en-US"/>
              </w:rPr>
            </w:pPr>
          </w:p>
        </w:tc>
        <w:tc>
          <w:tcPr>
            <w:tcW w:w="4075" w:type="dxa"/>
            <w:vAlign w:val="center"/>
          </w:tcPr>
          <w:p w:rsidR="00FB7DE1" w:rsidRDefault="00F300E3" w:rsidP="00851FC7">
            <w:pPr>
              <w:widowControl w:val="0"/>
              <w:tabs>
                <w:tab w:val="left" w:pos="2175"/>
              </w:tabs>
              <w:rPr>
                <w:color w:val="000000"/>
              </w:rPr>
            </w:pPr>
            <w:r>
              <w:rPr>
                <w:color w:val="000000"/>
                <w:lang w:val="en-US"/>
              </w:rPr>
              <w:t>Объем</w:t>
            </w:r>
            <w:r w:rsidR="00000E24" w:rsidRPr="00000E24">
              <w:rPr>
                <w:color w:val="000000"/>
                <w:lang w:val="en-US"/>
              </w:rPr>
              <w:t xml:space="preserve"> памяти</w:t>
            </w:r>
          </w:p>
        </w:tc>
        <w:tc>
          <w:tcPr>
            <w:tcW w:w="3438" w:type="dxa"/>
            <w:vAlign w:val="center"/>
          </w:tcPr>
          <w:p w:rsidR="00FB7DE1" w:rsidRPr="00142527" w:rsidRDefault="00000E24" w:rsidP="00851FC7">
            <w:pPr>
              <w:widowControl w:val="0"/>
              <w:tabs>
                <w:tab w:val="left" w:pos="426"/>
              </w:tabs>
              <w:rPr>
                <w:color w:val="000000"/>
              </w:rPr>
            </w:pPr>
            <w:r w:rsidRPr="00000E24">
              <w:rPr>
                <w:color w:val="000000"/>
                <w:lang w:val="en-US"/>
              </w:rPr>
              <w:t>1024 байт</w:t>
            </w:r>
          </w:p>
        </w:tc>
      </w:tr>
      <w:tr w:rsidR="00FB7DE1" w:rsidRPr="00142527" w:rsidTr="00851FC7">
        <w:trPr>
          <w:trHeight w:val="213"/>
        </w:trPr>
        <w:tc>
          <w:tcPr>
            <w:tcW w:w="679" w:type="dxa"/>
            <w:vMerge/>
            <w:vAlign w:val="center"/>
          </w:tcPr>
          <w:p w:rsidR="00FB7DE1" w:rsidRPr="00142527" w:rsidRDefault="00FB7DE1" w:rsidP="00851FC7">
            <w:pPr>
              <w:widowControl w:val="0"/>
              <w:jc w:val="center"/>
              <w:rPr>
                <w:lang w:val="en-US"/>
              </w:rPr>
            </w:pPr>
          </w:p>
        </w:tc>
        <w:tc>
          <w:tcPr>
            <w:tcW w:w="2015" w:type="dxa"/>
            <w:vMerge/>
            <w:shd w:val="clear" w:color="auto" w:fill="auto"/>
            <w:vAlign w:val="center"/>
          </w:tcPr>
          <w:p w:rsidR="00FB7DE1" w:rsidRPr="00142527" w:rsidRDefault="00FB7DE1" w:rsidP="00851FC7">
            <w:pPr>
              <w:widowControl w:val="0"/>
              <w:overflowPunct w:val="0"/>
              <w:jc w:val="center"/>
              <w:rPr>
                <w:color w:val="000000"/>
                <w:lang w:val="en-US"/>
              </w:rPr>
            </w:pPr>
          </w:p>
        </w:tc>
        <w:tc>
          <w:tcPr>
            <w:tcW w:w="4075" w:type="dxa"/>
            <w:vAlign w:val="center"/>
          </w:tcPr>
          <w:p w:rsidR="00FB7DE1" w:rsidRDefault="00F300E3" w:rsidP="00851FC7">
            <w:pPr>
              <w:widowControl w:val="0"/>
              <w:tabs>
                <w:tab w:val="left" w:pos="2175"/>
              </w:tabs>
              <w:rPr>
                <w:color w:val="000000"/>
              </w:rPr>
            </w:pPr>
            <w:r w:rsidRPr="00F300E3">
              <w:rPr>
                <w:color w:val="000000"/>
              </w:rPr>
              <w:t>Рабочая частота</w:t>
            </w:r>
          </w:p>
        </w:tc>
        <w:tc>
          <w:tcPr>
            <w:tcW w:w="3438" w:type="dxa"/>
            <w:vAlign w:val="center"/>
          </w:tcPr>
          <w:p w:rsidR="00FB7DE1" w:rsidRDefault="00F300E3" w:rsidP="00851FC7">
            <w:pPr>
              <w:widowControl w:val="0"/>
              <w:tabs>
                <w:tab w:val="left" w:pos="426"/>
              </w:tabs>
              <w:rPr>
                <w:color w:val="000000"/>
              </w:rPr>
            </w:pPr>
            <w:r w:rsidRPr="00F300E3">
              <w:rPr>
                <w:color w:val="000000"/>
              </w:rPr>
              <w:t>13,56 Mhz</w:t>
            </w:r>
          </w:p>
        </w:tc>
      </w:tr>
      <w:tr w:rsidR="00FB7DE1" w:rsidRPr="00AF7E53" w:rsidTr="00851FC7">
        <w:trPr>
          <w:trHeight w:val="213"/>
        </w:trPr>
        <w:tc>
          <w:tcPr>
            <w:tcW w:w="679" w:type="dxa"/>
            <w:vMerge/>
            <w:vAlign w:val="center"/>
          </w:tcPr>
          <w:p w:rsidR="00FB7DE1" w:rsidRPr="00142527" w:rsidRDefault="00FB7DE1" w:rsidP="00851FC7">
            <w:pPr>
              <w:widowControl w:val="0"/>
              <w:jc w:val="center"/>
              <w:rPr>
                <w:lang w:val="en-US"/>
              </w:rPr>
            </w:pPr>
          </w:p>
        </w:tc>
        <w:tc>
          <w:tcPr>
            <w:tcW w:w="2015" w:type="dxa"/>
            <w:vMerge/>
            <w:shd w:val="clear" w:color="auto" w:fill="auto"/>
            <w:vAlign w:val="center"/>
          </w:tcPr>
          <w:p w:rsidR="00FB7DE1" w:rsidRPr="00142527" w:rsidRDefault="00FB7DE1" w:rsidP="00851FC7">
            <w:pPr>
              <w:widowControl w:val="0"/>
              <w:overflowPunct w:val="0"/>
              <w:jc w:val="center"/>
              <w:rPr>
                <w:color w:val="000000"/>
                <w:lang w:val="en-US"/>
              </w:rPr>
            </w:pPr>
          </w:p>
        </w:tc>
        <w:tc>
          <w:tcPr>
            <w:tcW w:w="4075" w:type="dxa"/>
            <w:vAlign w:val="center"/>
          </w:tcPr>
          <w:p w:rsidR="00FB7DE1" w:rsidRDefault="00F300E3" w:rsidP="00851FC7">
            <w:pPr>
              <w:widowControl w:val="0"/>
              <w:tabs>
                <w:tab w:val="left" w:pos="2175"/>
              </w:tabs>
              <w:rPr>
                <w:color w:val="000000"/>
              </w:rPr>
            </w:pPr>
            <w:r w:rsidRPr="00F300E3">
              <w:rPr>
                <w:color w:val="000000"/>
              </w:rPr>
              <w:t>Размеры</w:t>
            </w:r>
          </w:p>
        </w:tc>
        <w:tc>
          <w:tcPr>
            <w:tcW w:w="3438" w:type="dxa"/>
            <w:vAlign w:val="center"/>
          </w:tcPr>
          <w:p w:rsidR="00FB7DE1" w:rsidRPr="00142527" w:rsidRDefault="00F300E3" w:rsidP="00851FC7">
            <w:pPr>
              <w:widowControl w:val="0"/>
              <w:tabs>
                <w:tab w:val="left" w:pos="426"/>
              </w:tabs>
              <w:rPr>
                <w:color w:val="000000"/>
                <w:lang w:val="en-US"/>
              </w:rPr>
            </w:pPr>
            <w:r>
              <w:rPr>
                <w:color w:val="000000"/>
                <w:lang w:val="en-US"/>
              </w:rPr>
              <w:t>86х54х0.76</w:t>
            </w:r>
            <w:r w:rsidRPr="00F300E3">
              <w:rPr>
                <w:color w:val="000000"/>
                <w:lang w:val="en-US"/>
              </w:rPr>
              <w:t>мм</w:t>
            </w:r>
          </w:p>
        </w:tc>
      </w:tr>
      <w:tr w:rsidR="00FB7DE1" w:rsidRPr="00142527" w:rsidTr="00851FC7">
        <w:trPr>
          <w:trHeight w:val="213"/>
        </w:trPr>
        <w:tc>
          <w:tcPr>
            <w:tcW w:w="679" w:type="dxa"/>
            <w:vMerge/>
            <w:vAlign w:val="center"/>
          </w:tcPr>
          <w:p w:rsidR="00FB7DE1" w:rsidRPr="00142527" w:rsidRDefault="00FB7DE1" w:rsidP="00851FC7">
            <w:pPr>
              <w:widowControl w:val="0"/>
              <w:jc w:val="center"/>
              <w:rPr>
                <w:lang w:val="en-US"/>
              </w:rPr>
            </w:pPr>
          </w:p>
        </w:tc>
        <w:tc>
          <w:tcPr>
            <w:tcW w:w="2015" w:type="dxa"/>
            <w:vMerge/>
            <w:shd w:val="clear" w:color="auto" w:fill="auto"/>
            <w:vAlign w:val="center"/>
          </w:tcPr>
          <w:p w:rsidR="00FB7DE1" w:rsidRPr="00142527" w:rsidRDefault="00FB7DE1" w:rsidP="00851FC7">
            <w:pPr>
              <w:widowControl w:val="0"/>
              <w:overflowPunct w:val="0"/>
              <w:jc w:val="center"/>
              <w:rPr>
                <w:color w:val="000000"/>
                <w:lang w:val="en-US"/>
              </w:rPr>
            </w:pPr>
          </w:p>
        </w:tc>
        <w:tc>
          <w:tcPr>
            <w:tcW w:w="4075" w:type="dxa"/>
            <w:vAlign w:val="center"/>
          </w:tcPr>
          <w:p w:rsidR="00FB7DE1" w:rsidRPr="00142527" w:rsidRDefault="00F300E3" w:rsidP="00851FC7">
            <w:pPr>
              <w:widowControl w:val="0"/>
              <w:tabs>
                <w:tab w:val="left" w:pos="2175"/>
              </w:tabs>
              <w:rPr>
                <w:color w:val="000000"/>
                <w:lang w:val="en-US"/>
              </w:rPr>
            </w:pPr>
            <w:r w:rsidRPr="00F300E3">
              <w:rPr>
                <w:color w:val="000000"/>
                <w:lang w:val="en-US"/>
              </w:rPr>
              <w:t>Тип карт</w:t>
            </w:r>
          </w:p>
        </w:tc>
        <w:tc>
          <w:tcPr>
            <w:tcW w:w="3438" w:type="dxa"/>
            <w:vAlign w:val="center"/>
          </w:tcPr>
          <w:p w:rsidR="00FB7DE1" w:rsidRPr="00142527" w:rsidRDefault="00F300E3" w:rsidP="00851FC7">
            <w:pPr>
              <w:widowControl w:val="0"/>
              <w:tabs>
                <w:tab w:val="left" w:pos="426"/>
              </w:tabs>
              <w:rPr>
                <w:color w:val="000000"/>
                <w:lang w:val="en-US"/>
              </w:rPr>
            </w:pPr>
            <w:r w:rsidRPr="00F300E3">
              <w:rPr>
                <w:color w:val="000000"/>
                <w:lang w:val="en-US"/>
              </w:rPr>
              <w:t>Mifare, NFC</w:t>
            </w:r>
          </w:p>
        </w:tc>
      </w:tr>
      <w:tr w:rsidR="00F300E3" w:rsidRPr="00142527" w:rsidTr="00851FC7">
        <w:trPr>
          <w:trHeight w:val="213"/>
        </w:trPr>
        <w:tc>
          <w:tcPr>
            <w:tcW w:w="679" w:type="dxa"/>
            <w:vMerge w:val="restart"/>
            <w:vAlign w:val="center"/>
          </w:tcPr>
          <w:p w:rsidR="00F300E3" w:rsidRPr="00F300E3" w:rsidRDefault="00F300E3" w:rsidP="00851FC7">
            <w:pPr>
              <w:widowControl w:val="0"/>
              <w:jc w:val="center"/>
            </w:pPr>
            <w:r>
              <w:t>1.4</w:t>
            </w:r>
          </w:p>
        </w:tc>
        <w:tc>
          <w:tcPr>
            <w:tcW w:w="2015" w:type="dxa"/>
            <w:vMerge w:val="restart"/>
            <w:shd w:val="clear" w:color="auto" w:fill="auto"/>
            <w:vAlign w:val="center"/>
          </w:tcPr>
          <w:p w:rsidR="00F300E3" w:rsidRPr="00142527" w:rsidRDefault="00F300E3" w:rsidP="00851FC7">
            <w:pPr>
              <w:widowControl w:val="0"/>
              <w:overflowPunct w:val="0"/>
              <w:jc w:val="center"/>
              <w:rPr>
                <w:color w:val="000000"/>
                <w:lang w:val="en-US"/>
              </w:rPr>
            </w:pPr>
            <w:r w:rsidRPr="00F300E3">
              <w:rPr>
                <w:color w:val="000000"/>
                <w:lang w:val="en-US"/>
              </w:rPr>
              <w:t>Источник бесперебойного питания</w:t>
            </w:r>
          </w:p>
        </w:tc>
        <w:tc>
          <w:tcPr>
            <w:tcW w:w="4075" w:type="dxa"/>
            <w:vAlign w:val="center"/>
          </w:tcPr>
          <w:p w:rsidR="00F300E3" w:rsidRDefault="00F300E3" w:rsidP="00851FC7">
            <w:pPr>
              <w:widowControl w:val="0"/>
              <w:tabs>
                <w:tab w:val="left" w:pos="2175"/>
              </w:tabs>
              <w:rPr>
                <w:color w:val="000000"/>
              </w:rPr>
            </w:pPr>
            <w:r w:rsidRPr="00F300E3">
              <w:rPr>
                <w:color w:val="000000"/>
              </w:rPr>
              <w:t>Полная мощность</w:t>
            </w:r>
          </w:p>
        </w:tc>
        <w:tc>
          <w:tcPr>
            <w:tcW w:w="3438" w:type="dxa"/>
            <w:vAlign w:val="center"/>
          </w:tcPr>
          <w:p w:rsidR="00F300E3" w:rsidRPr="00964E24" w:rsidRDefault="00F300E3" w:rsidP="00851FC7">
            <w:pPr>
              <w:widowControl w:val="0"/>
              <w:tabs>
                <w:tab w:val="left" w:pos="426"/>
              </w:tabs>
              <w:rPr>
                <w:color w:val="000000"/>
                <w:lang w:val="en-US"/>
              </w:rPr>
            </w:pPr>
            <w:r w:rsidRPr="00F300E3">
              <w:rPr>
                <w:color w:val="000000"/>
                <w:lang w:val="en-US"/>
              </w:rPr>
              <w:t>3 кВА</w:t>
            </w:r>
          </w:p>
        </w:tc>
      </w:tr>
      <w:tr w:rsidR="00F300E3" w:rsidRPr="00142527" w:rsidTr="00851FC7">
        <w:trPr>
          <w:trHeight w:val="213"/>
        </w:trPr>
        <w:tc>
          <w:tcPr>
            <w:tcW w:w="679" w:type="dxa"/>
            <w:vMerge/>
            <w:vAlign w:val="center"/>
          </w:tcPr>
          <w:p w:rsidR="00F300E3" w:rsidRPr="00142527" w:rsidRDefault="00F300E3" w:rsidP="00851FC7">
            <w:pPr>
              <w:widowControl w:val="0"/>
              <w:jc w:val="center"/>
              <w:rPr>
                <w:lang w:val="en-US"/>
              </w:rPr>
            </w:pPr>
          </w:p>
        </w:tc>
        <w:tc>
          <w:tcPr>
            <w:tcW w:w="2015" w:type="dxa"/>
            <w:vMerge/>
            <w:shd w:val="clear" w:color="auto" w:fill="auto"/>
            <w:vAlign w:val="center"/>
          </w:tcPr>
          <w:p w:rsidR="00F300E3" w:rsidRPr="00142527" w:rsidRDefault="00F300E3" w:rsidP="00851FC7">
            <w:pPr>
              <w:widowControl w:val="0"/>
              <w:overflowPunct w:val="0"/>
              <w:jc w:val="center"/>
              <w:rPr>
                <w:color w:val="000000"/>
                <w:lang w:val="en-US"/>
              </w:rPr>
            </w:pPr>
          </w:p>
        </w:tc>
        <w:tc>
          <w:tcPr>
            <w:tcW w:w="4075" w:type="dxa"/>
            <w:vAlign w:val="center"/>
          </w:tcPr>
          <w:p w:rsidR="00F300E3" w:rsidRDefault="00F300E3" w:rsidP="00851FC7">
            <w:pPr>
              <w:widowControl w:val="0"/>
              <w:tabs>
                <w:tab w:val="left" w:pos="2175"/>
              </w:tabs>
              <w:rPr>
                <w:color w:val="000000"/>
              </w:rPr>
            </w:pPr>
            <w:r w:rsidRPr="00F300E3">
              <w:rPr>
                <w:color w:val="000000"/>
              </w:rPr>
              <w:t>Активная мощность</w:t>
            </w:r>
          </w:p>
        </w:tc>
        <w:tc>
          <w:tcPr>
            <w:tcW w:w="3438" w:type="dxa"/>
            <w:vAlign w:val="center"/>
          </w:tcPr>
          <w:p w:rsidR="00F300E3" w:rsidRPr="00964E24" w:rsidRDefault="00F300E3" w:rsidP="00851FC7">
            <w:pPr>
              <w:widowControl w:val="0"/>
              <w:tabs>
                <w:tab w:val="left" w:pos="426"/>
              </w:tabs>
              <w:rPr>
                <w:color w:val="000000"/>
                <w:lang w:val="en-US"/>
              </w:rPr>
            </w:pPr>
            <w:r w:rsidRPr="00F300E3">
              <w:rPr>
                <w:color w:val="000000"/>
                <w:lang w:val="en-US"/>
              </w:rPr>
              <w:t>3 кВт</w:t>
            </w:r>
          </w:p>
        </w:tc>
      </w:tr>
      <w:tr w:rsidR="00F300E3" w:rsidRPr="00142527" w:rsidTr="00851FC7">
        <w:trPr>
          <w:trHeight w:val="213"/>
        </w:trPr>
        <w:tc>
          <w:tcPr>
            <w:tcW w:w="679" w:type="dxa"/>
            <w:vMerge/>
            <w:vAlign w:val="center"/>
          </w:tcPr>
          <w:p w:rsidR="00F300E3" w:rsidRPr="00142527" w:rsidRDefault="00F300E3" w:rsidP="00851FC7">
            <w:pPr>
              <w:widowControl w:val="0"/>
              <w:jc w:val="center"/>
              <w:rPr>
                <w:lang w:val="en-US"/>
              </w:rPr>
            </w:pPr>
          </w:p>
        </w:tc>
        <w:tc>
          <w:tcPr>
            <w:tcW w:w="2015" w:type="dxa"/>
            <w:vMerge/>
            <w:shd w:val="clear" w:color="auto" w:fill="auto"/>
            <w:vAlign w:val="center"/>
          </w:tcPr>
          <w:p w:rsidR="00F300E3" w:rsidRPr="00142527" w:rsidRDefault="00F300E3" w:rsidP="00851FC7">
            <w:pPr>
              <w:widowControl w:val="0"/>
              <w:overflowPunct w:val="0"/>
              <w:jc w:val="center"/>
              <w:rPr>
                <w:color w:val="000000"/>
                <w:lang w:val="en-US"/>
              </w:rPr>
            </w:pPr>
          </w:p>
        </w:tc>
        <w:tc>
          <w:tcPr>
            <w:tcW w:w="4075" w:type="dxa"/>
            <w:vAlign w:val="center"/>
          </w:tcPr>
          <w:p w:rsidR="00F300E3" w:rsidRDefault="00F300E3" w:rsidP="00851FC7">
            <w:pPr>
              <w:widowControl w:val="0"/>
              <w:tabs>
                <w:tab w:val="left" w:pos="2175"/>
              </w:tabs>
              <w:rPr>
                <w:color w:val="000000"/>
              </w:rPr>
            </w:pPr>
            <w:r w:rsidRPr="00F300E3">
              <w:rPr>
                <w:color w:val="000000"/>
              </w:rPr>
              <w:t>Фазы</w:t>
            </w:r>
          </w:p>
        </w:tc>
        <w:tc>
          <w:tcPr>
            <w:tcW w:w="3438" w:type="dxa"/>
            <w:vAlign w:val="center"/>
          </w:tcPr>
          <w:p w:rsidR="00F300E3" w:rsidRPr="00964E24" w:rsidRDefault="00F300E3" w:rsidP="00851FC7">
            <w:pPr>
              <w:widowControl w:val="0"/>
              <w:tabs>
                <w:tab w:val="left" w:pos="426"/>
              </w:tabs>
              <w:rPr>
                <w:color w:val="000000"/>
                <w:lang w:val="en-US"/>
              </w:rPr>
            </w:pPr>
            <w:r w:rsidRPr="00F300E3">
              <w:rPr>
                <w:color w:val="000000"/>
                <w:lang w:val="en-US"/>
              </w:rPr>
              <w:t>1 на входе, 1 на выходе</w:t>
            </w:r>
          </w:p>
        </w:tc>
      </w:tr>
      <w:tr w:rsidR="00F300E3" w:rsidRPr="00142527" w:rsidTr="00851FC7">
        <w:trPr>
          <w:trHeight w:val="213"/>
        </w:trPr>
        <w:tc>
          <w:tcPr>
            <w:tcW w:w="679" w:type="dxa"/>
            <w:vMerge/>
            <w:vAlign w:val="center"/>
          </w:tcPr>
          <w:p w:rsidR="00F300E3" w:rsidRPr="00142527" w:rsidRDefault="00F300E3" w:rsidP="00851FC7">
            <w:pPr>
              <w:widowControl w:val="0"/>
              <w:jc w:val="center"/>
              <w:rPr>
                <w:lang w:val="en-US"/>
              </w:rPr>
            </w:pPr>
          </w:p>
        </w:tc>
        <w:tc>
          <w:tcPr>
            <w:tcW w:w="2015" w:type="dxa"/>
            <w:vMerge/>
            <w:shd w:val="clear" w:color="auto" w:fill="auto"/>
            <w:vAlign w:val="center"/>
          </w:tcPr>
          <w:p w:rsidR="00F300E3" w:rsidRPr="00142527" w:rsidRDefault="00F300E3" w:rsidP="00851FC7">
            <w:pPr>
              <w:widowControl w:val="0"/>
              <w:overflowPunct w:val="0"/>
              <w:jc w:val="center"/>
              <w:rPr>
                <w:color w:val="000000"/>
                <w:lang w:val="en-US"/>
              </w:rPr>
            </w:pPr>
          </w:p>
        </w:tc>
        <w:tc>
          <w:tcPr>
            <w:tcW w:w="4075" w:type="dxa"/>
            <w:vAlign w:val="center"/>
          </w:tcPr>
          <w:p w:rsidR="00F300E3" w:rsidRDefault="00F300E3" w:rsidP="00851FC7">
            <w:pPr>
              <w:widowControl w:val="0"/>
              <w:tabs>
                <w:tab w:val="left" w:pos="2175"/>
              </w:tabs>
              <w:rPr>
                <w:color w:val="000000"/>
              </w:rPr>
            </w:pPr>
            <w:r w:rsidRPr="00F300E3">
              <w:rPr>
                <w:color w:val="000000"/>
              </w:rPr>
              <w:t>Номинальное выходное напряжение</w:t>
            </w:r>
          </w:p>
        </w:tc>
        <w:tc>
          <w:tcPr>
            <w:tcW w:w="3438" w:type="dxa"/>
            <w:vAlign w:val="center"/>
          </w:tcPr>
          <w:p w:rsidR="00F300E3" w:rsidRPr="00964E24" w:rsidRDefault="00F300E3" w:rsidP="00851FC7">
            <w:pPr>
              <w:widowControl w:val="0"/>
              <w:tabs>
                <w:tab w:val="left" w:pos="426"/>
              </w:tabs>
              <w:rPr>
                <w:color w:val="000000"/>
                <w:lang w:val="en-US"/>
              </w:rPr>
            </w:pPr>
            <w:r w:rsidRPr="00F300E3">
              <w:rPr>
                <w:color w:val="000000"/>
                <w:lang w:val="en-US"/>
              </w:rPr>
              <w:t>230В</w:t>
            </w:r>
          </w:p>
        </w:tc>
      </w:tr>
      <w:tr w:rsidR="00F300E3" w:rsidRPr="00142527" w:rsidTr="00851FC7">
        <w:trPr>
          <w:trHeight w:val="213"/>
        </w:trPr>
        <w:tc>
          <w:tcPr>
            <w:tcW w:w="679" w:type="dxa"/>
            <w:vMerge/>
            <w:vAlign w:val="center"/>
          </w:tcPr>
          <w:p w:rsidR="00F300E3" w:rsidRPr="00142527" w:rsidRDefault="00F300E3" w:rsidP="00851FC7">
            <w:pPr>
              <w:widowControl w:val="0"/>
              <w:jc w:val="center"/>
              <w:rPr>
                <w:lang w:val="en-US"/>
              </w:rPr>
            </w:pPr>
          </w:p>
        </w:tc>
        <w:tc>
          <w:tcPr>
            <w:tcW w:w="2015" w:type="dxa"/>
            <w:vMerge/>
            <w:shd w:val="clear" w:color="auto" w:fill="auto"/>
            <w:vAlign w:val="center"/>
          </w:tcPr>
          <w:p w:rsidR="00F300E3" w:rsidRPr="00142527" w:rsidRDefault="00F300E3" w:rsidP="00851FC7">
            <w:pPr>
              <w:widowControl w:val="0"/>
              <w:overflowPunct w:val="0"/>
              <w:jc w:val="center"/>
              <w:rPr>
                <w:color w:val="000000"/>
                <w:lang w:val="en-US"/>
              </w:rPr>
            </w:pPr>
          </w:p>
        </w:tc>
        <w:tc>
          <w:tcPr>
            <w:tcW w:w="4075" w:type="dxa"/>
            <w:vAlign w:val="center"/>
          </w:tcPr>
          <w:p w:rsidR="00F300E3" w:rsidRDefault="00F300E3" w:rsidP="00851FC7">
            <w:pPr>
              <w:widowControl w:val="0"/>
              <w:tabs>
                <w:tab w:val="left" w:pos="2175"/>
              </w:tabs>
              <w:rPr>
                <w:color w:val="000000"/>
              </w:rPr>
            </w:pPr>
            <w:r w:rsidRPr="00F300E3">
              <w:rPr>
                <w:color w:val="000000"/>
              </w:rPr>
              <w:t>Диапазон входных напряжений</w:t>
            </w:r>
          </w:p>
        </w:tc>
        <w:tc>
          <w:tcPr>
            <w:tcW w:w="3438" w:type="dxa"/>
            <w:vAlign w:val="center"/>
          </w:tcPr>
          <w:p w:rsidR="00F300E3" w:rsidRPr="00964E24" w:rsidRDefault="00F300E3" w:rsidP="00851FC7">
            <w:pPr>
              <w:widowControl w:val="0"/>
              <w:tabs>
                <w:tab w:val="left" w:pos="426"/>
              </w:tabs>
              <w:rPr>
                <w:color w:val="000000"/>
                <w:lang w:val="en-US"/>
              </w:rPr>
            </w:pPr>
            <w:r w:rsidRPr="00F300E3">
              <w:rPr>
                <w:color w:val="000000"/>
                <w:lang w:val="en-US"/>
              </w:rPr>
              <w:t>110–300В</w:t>
            </w:r>
          </w:p>
        </w:tc>
      </w:tr>
      <w:tr w:rsidR="00F300E3" w:rsidRPr="00142527" w:rsidTr="00851FC7">
        <w:trPr>
          <w:trHeight w:val="213"/>
        </w:trPr>
        <w:tc>
          <w:tcPr>
            <w:tcW w:w="679" w:type="dxa"/>
            <w:vMerge/>
            <w:vAlign w:val="center"/>
          </w:tcPr>
          <w:p w:rsidR="00F300E3" w:rsidRPr="00142527" w:rsidRDefault="00F300E3" w:rsidP="00851FC7">
            <w:pPr>
              <w:widowControl w:val="0"/>
              <w:jc w:val="center"/>
              <w:rPr>
                <w:lang w:val="en-US"/>
              </w:rPr>
            </w:pPr>
          </w:p>
        </w:tc>
        <w:tc>
          <w:tcPr>
            <w:tcW w:w="2015" w:type="dxa"/>
            <w:vMerge/>
            <w:shd w:val="clear" w:color="auto" w:fill="auto"/>
            <w:vAlign w:val="center"/>
          </w:tcPr>
          <w:p w:rsidR="00F300E3" w:rsidRPr="00142527" w:rsidRDefault="00F300E3" w:rsidP="00851FC7">
            <w:pPr>
              <w:widowControl w:val="0"/>
              <w:overflowPunct w:val="0"/>
              <w:jc w:val="center"/>
              <w:rPr>
                <w:color w:val="000000"/>
                <w:lang w:val="en-US"/>
              </w:rPr>
            </w:pPr>
          </w:p>
        </w:tc>
        <w:tc>
          <w:tcPr>
            <w:tcW w:w="4075" w:type="dxa"/>
            <w:vAlign w:val="center"/>
          </w:tcPr>
          <w:p w:rsidR="00F300E3" w:rsidRDefault="00F300E3" w:rsidP="00851FC7">
            <w:pPr>
              <w:widowControl w:val="0"/>
              <w:tabs>
                <w:tab w:val="left" w:pos="2175"/>
              </w:tabs>
              <w:rPr>
                <w:color w:val="000000"/>
              </w:rPr>
            </w:pPr>
            <w:r w:rsidRPr="00F300E3">
              <w:rPr>
                <w:color w:val="000000"/>
              </w:rPr>
              <w:t>Диапазон входной частоты</w:t>
            </w:r>
          </w:p>
        </w:tc>
        <w:tc>
          <w:tcPr>
            <w:tcW w:w="3438" w:type="dxa"/>
            <w:vAlign w:val="center"/>
          </w:tcPr>
          <w:p w:rsidR="00F300E3" w:rsidRPr="00964E24" w:rsidRDefault="00F300E3" w:rsidP="00851FC7">
            <w:pPr>
              <w:widowControl w:val="0"/>
              <w:tabs>
                <w:tab w:val="left" w:pos="426"/>
              </w:tabs>
              <w:rPr>
                <w:color w:val="000000"/>
                <w:lang w:val="en-US"/>
              </w:rPr>
            </w:pPr>
            <w:r w:rsidRPr="00F300E3">
              <w:rPr>
                <w:color w:val="000000"/>
                <w:lang w:val="en-US"/>
              </w:rPr>
              <w:t>40–70 Гц</w:t>
            </w:r>
          </w:p>
        </w:tc>
      </w:tr>
      <w:tr w:rsidR="00FB7DE1" w:rsidTr="00851FC7">
        <w:trPr>
          <w:trHeight w:val="151"/>
        </w:trPr>
        <w:tc>
          <w:tcPr>
            <w:tcW w:w="679" w:type="dxa"/>
            <w:vAlign w:val="center"/>
          </w:tcPr>
          <w:p w:rsidR="00FB7DE1" w:rsidRDefault="00FB7DE1" w:rsidP="00FB7DE1">
            <w:pPr>
              <w:widowControl w:val="0"/>
              <w:numPr>
                <w:ilvl w:val="0"/>
                <w:numId w:val="16"/>
              </w:numPr>
              <w:suppressAutoHyphens/>
              <w:jc w:val="center"/>
              <w:rPr>
                <w:color w:val="000000"/>
              </w:rPr>
            </w:pPr>
            <w:r>
              <w:rPr>
                <w:color w:val="000000"/>
              </w:rPr>
              <w:t>2.</w:t>
            </w:r>
          </w:p>
        </w:tc>
        <w:tc>
          <w:tcPr>
            <w:tcW w:w="9528" w:type="dxa"/>
            <w:gridSpan w:val="3"/>
            <w:shd w:val="clear" w:color="auto" w:fill="FFFFFF"/>
          </w:tcPr>
          <w:p w:rsidR="00FB7DE1" w:rsidRDefault="00FB7DE1" w:rsidP="00851FC7">
            <w:pPr>
              <w:widowControl w:val="0"/>
              <w:jc w:val="both"/>
              <w:rPr>
                <w:b/>
                <w:bCs/>
              </w:rPr>
            </w:pPr>
            <w:r>
              <w:rPr>
                <w:b/>
                <w:bCs/>
              </w:rPr>
              <w:t>Требования к доставке, маркировке, упаковке, транспортировке, перемещению, условиям хранения, приемке и испытаниям</w:t>
            </w:r>
          </w:p>
        </w:tc>
      </w:tr>
      <w:tr w:rsidR="00FB7DE1" w:rsidTr="00851FC7">
        <w:trPr>
          <w:trHeight w:val="70"/>
        </w:trPr>
        <w:tc>
          <w:tcPr>
            <w:tcW w:w="679" w:type="dxa"/>
            <w:vAlign w:val="center"/>
          </w:tcPr>
          <w:p w:rsidR="00FB7DE1" w:rsidRDefault="00FB7DE1" w:rsidP="00851FC7">
            <w:pPr>
              <w:widowControl w:val="0"/>
              <w:ind w:left="-57"/>
              <w:jc w:val="center"/>
            </w:pPr>
            <w:r>
              <w:t>2.1.</w:t>
            </w:r>
          </w:p>
        </w:tc>
        <w:tc>
          <w:tcPr>
            <w:tcW w:w="2015" w:type="dxa"/>
            <w:shd w:val="clear" w:color="auto" w:fill="FFFFFF"/>
            <w:vAlign w:val="center"/>
          </w:tcPr>
          <w:p w:rsidR="00FB7DE1" w:rsidRDefault="00FB7DE1" w:rsidP="00851FC7">
            <w:pPr>
              <w:widowControl w:val="0"/>
              <w:jc w:val="center"/>
            </w:pPr>
            <w:r>
              <w:rPr>
                <w:lang w:eastAsia="x-none"/>
              </w:rPr>
              <w:t>Место поставки</w:t>
            </w:r>
          </w:p>
        </w:tc>
        <w:tc>
          <w:tcPr>
            <w:tcW w:w="7513" w:type="dxa"/>
            <w:gridSpan w:val="2"/>
            <w:vAlign w:val="center"/>
          </w:tcPr>
          <w:p w:rsidR="00FB7DE1" w:rsidRDefault="00F300E3" w:rsidP="00851FC7">
            <w:pPr>
              <w:widowControl w:val="0"/>
              <w:jc w:val="both"/>
              <w:rPr>
                <w:rFonts w:eastAsia="Calibri"/>
                <w:iCs/>
                <w:color w:val="000000"/>
                <w:lang w:eastAsia="en-US"/>
              </w:rPr>
            </w:pPr>
            <w:r>
              <w:rPr>
                <w:rFonts w:eastAsia="Calibri"/>
                <w:iCs/>
                <w:color w:val="000000"/>
                <w:lang w:eastAsia="en-US"/>
              </w:rPr>
              <w:t xml:space="preserve">1. </w:t>
            </w:r>
            <w:r w:rsidRPr="00F300E3">
              <w:rPr>
                <w:rFonts w:eastAsia="Calibri"/>
                <w:iCs/>
                <w:color w:val="000000"/>
                <w:lang w:eastAsia="en-US"/>
              </w:rPr>
              <w:t>617761, Российская Федерация, г. Пермь, ул. Соликамская, д. 329</w:t>
            </w:r>
          </w:p>
          <w:p w:rsidR="00F300E3" w:rsidRDefault="00F300E3" w:rsidP="00851FC7">
            <w:pPr>
              <w:widowControl w:val="0"/>
              <w:jc w:val="both"/>
              <w:rPr>
                <w:rFonts w:eastAsia="Calibri"/>
                <w:iCs/>
                <w:color w:val="000000"/>
                <w:lang w:eastAsia="en-US"/>
              </w:rPr>
            </w:pPr>
            <w:r>
              <w:rPr>
                <w:rFonts w:eastAsia="Calibri"/>
                <w:iCs/>
                <w:color w:val="000000"/>
                <w:lang w:eastAsia="en-US"/>
              </w:rPr>
              <w:t xml:space="preserve">2. </w:t>
            </w:r>
            <w:r w:rsidRPr="00F300E3">
              <w:rPr>
                <w:rFonts w:eastAsia="Calibri"/>
                <w:iCs/>
                <w:color w:val="000000"/>
                <w:lang w:eastAsia="en-US"/>
              </w:rPr>
              <w:t>413865, Российская Федерация, Саратовская область, г. Балаково, ул. Заовражная, 48</w:t>
            </w:r>
          </w:p>
        </w:tc>
      </w:tr>
      <w:tr w:rsidR="00FB7DE1" w:rsidTr="00851FC7">
        <w:trPr>
          <w:trHeight w:val="70"/>
        </w:trPr>
        <w:tc>
          <w:tcPr>
            <w:tcW w:w="679" w:type="dxa"/>
            <w:vAlign w:val="center"/>
          </w:tcPr>
          <w:p w:rsidR="00FB7DE1" w:rsidRDefault="00FB7DE1" w:rsidP="00851FC7">
            <w:pPr>
              <w:widowControl w:val="0"/>
              <w:ind w:left="-57"/>
              <w:jc w:val="center"/>
              <w:rPr>
                <w:color w:val="000000"/>
              </w:rPr>
            </w:pPr>
            <w:r>
              <w:rPr>
                <w:lang w:val="en-US"/>
              </w:rPr>
              <w:t>2</w:t>
            </w:r>
            <w:r>
              <w:t>.2.</w:t>
            </w:r>
          </w:p>
        </w:tc>
        <w:tc>
          <w:tcPr>
            <w:tcW w:w="2015" w:type="dxa"/>
            <w:shd w:val="clear" w:color="auto" w:fill="FFFFFF"/>
            <w:vAlign w:val="center"/>
          </w:tcPr>
          <w:p w:rsidR="00FB7DE1" w:rsidRDefault="00FB7DE1" w:rsidP="00851FC7">
            <w:pPr>
              <w:widowControl w:val="0"/>
              <w:jc w:val="center"/>
            </w:pPr>
            <w:r>
              <w:rPr>
                <w:lang w:eastAsia="x-none"/>
              </w:rPr>
              <w:t>Приемка продукции</w:t>
            </w:r>
          </w:p>
        </w:tc>
        <w:tc>
          <w:tcPr>
            <w:tcW w:w="7513" w:type="dxa"/>
            <w:gridSpan w:val="2"/>
            <w:vAlign w:val="center"/>
          </w:tcPr>
          <w:p w:rsidR="00FB7DE1" w:rsidRDefault="00FB7DE1" w:rsidP="00851FC7">
            <w:pPr>
              <w:widowControl w:val="0"/>
              <w:rPr>
                <w:rFonts w:eastAsia="Calibri"/>
                <w:iCs/>
                <w:color w:val="000000"/>
                <w:lang w:eastAsia="en-US"/>
              </w:rPr>
            </w:pPr>
            <w:r>
              <w:rPr>
                <w:rFonts w:eastAsia="Calibri"/>
                <w:iCs/>
                <w:color w:val="000000"/>
                <w:lang w:eastAsia="en-US"/>
              </w:rPr>
              <w:t>Приемка продукции осуществляется только в рабочие дни с 9-00 до 11-00 и с 13-00 до 16-00.</w:t>
            </w:r>
          </w:p>
        </w:tc>
      </w:tr>
      <w:tr w:rsidR="00FB7DE1" w:rsidTr="00851FC7">
        <w:trPr>
          <w:trHeight w:val="70"/>
        </w:trPr>
        <w:tc>
          <w:tcPr>
            <w:tcW w:w="679" w:type="dxa"/>
            <w:vAlign w:val="center"/>
          </w:tcPr>
          <w:p w:rsidR="00FB7DE1" w:rsidRDefault="00FB7DE1" w:rsidP="00851FC7">
            <w:pPr>
              <w:widowControl w:val="0"/>
              <w:ind w:left="-57"/>
              <w:jc w:val="center"/>
              <w:rPr>
                <w:lang w:val="en-US"/>
              </w:rPr>
            </w:pPr>
            <w:r>
              <w:rPr>
                <w:lang w:val="en-US"/>
              </w:rPr>
              <w:t>2.3.</w:t>
            </w:r>
          </w:p>
        </w:tc>
        <w:tc>
          <w:tcPr>
            <w:tcW w:w="2015" w:type="dxa"/>
            <w:shd w:val="clear" w:color="auto" w:fill="FFFFFF"/>
            <w:vAlign w:val="center"/>
          </w:tcPr>
          <w:p w:rsidR="00FB7DE1" w:rsidRDefault="00FB7DE1" w:rsidP="00851FC7">
            <w:pPr>
              <w:widowControl w:val="0"/>
              <w:jc w:val="center"/>
              <w:rPr>
                <w:lang w:eastAsia="x-none"/>
              </w:rPr>
            </w:pPr>
            <w:r>
              <w:rPr>
                <w:lang w:val="en-US" w:eastAsia="x-none"/>
              </w:rPr>
              <w:t>Упаковка</w:t>
            </w:r>
          </w:p>
        </w:tc>
        <w:tc>
          <w:tcPr>
            <w:tcW w:w="7513" w:type="dxa"/>
            <w:gridSpan w:val="2"/>
            <w:vAlign w:val="center"/>
          </w:tcPr>
          <w:p w:rsidR="00FB7DE1" w:rsidRDefault="00FB7DE1" w:rsidP="00851FC7">
            <w:pPr>
              <w:widowControl w:val="0"/>
              <w:rPr>
                <w:rFonts w:eastAsia="Calibri"/>
                <w:iCs/>
                <w:color w:val="000000"/>
                <w:lang w:eastAsia="en-US"/>
              </w:rPr>
            </w:pPr>
            <w:r>
              <w:rPr>
                <w:rFonts w:eastAsia="Calibri"/>
                <w:iCs/>
                <w:color w:val="000000"/>
                <w:lang w:eastAsia="en-US"/>
              </w:rPr>
              <w:t xml:space="preserve">Индивидуальная упаковка с товарным знаком предприятия, </w:t>
            </w:r>
            <w:r>
              <w:rPr>
                <w:rFonts w:eastAsia="Calibri"/>
                <w:iCs/>
                <w:color w:val="000000"/>
                <w:lang w:eastAsia="en-US"/>
              </w:rPr>
              <w:lastRenderedPageBreak/>
              <w:t>изготовителя, с наименованием продукции</w:t>
            </w:r>
          </w:p>
        </w:tc>
      </w:tr>
      <w:tr w:rsidR="00FB7DE1" w:rsidTr="00851FC7">
        <w:trPr>
          <w:trHeight w:val="930"/>
        </w:trPr>
        <w:tc>
          <w:tcPr>
            <w:tcW w:w="679" w:type="dxa"/>
            <w:vAlign w:val="center"/>
          </w:tcPr>
          <w:p w:rsidR="00FB7DE1" w:rsidRDefault="00FB7DE1" w:rsidP="00851FC7">
            <w:pPr>
              <w:widowControl w:val="0"/>
              <w:ind w:left="-57"/>
              <w:jc w:val="center"/>
            </w:pPr>
            <w:r>
              <w:lastRenderedPageBreak/>
              <w:t>2.4.</w:t>
            </w:r>
          </w:p>
        </w:tc>
        <w:tc>
          <w:tcPr>
            <w:tcW w:w="9528" w:type="dxa"/>
            <w:gridSpan w:val="3"/>
            <w:shd w:val="clear" w:color="auto" w:fill="FFFFFF"/>
          </w:tcPr>
          <w:p w:rsidR="00FB7DE1" w:rsidRDefault="00FB7DE1" w:rsidP="00851FC7">
            <w:pPr>
              <w:widowControl w:val="0"/>
            </w:pPr>
            <w:r>
              <w:rPr>
                <w:lang w:eastAsia="x-none"/>
              </w:rPr>
              <w:t>Информация о транспорте, на котором осуществляется доставка, для оформления допуска на территорию предоставляется не позднее предыдущего рабочего дня до прибытия транспорта  по тел. 8 (383)379-07-74</w:t>
            </w:r>
          </w:p>
        </w:tc>
      </w:tr>
      <w:tr w:rsidR="00FB7DE1" w:rsidTr="00851FC7">
        <w:trPr>
          <w:trHeight w:val="151"/>
        </w:trPr>
        <w:tc>
          <w:tcPr>
            <w:tcW w:w="679" w:type="dxa"/>
            <w:vAlign w:val="center"/>
          </w:tcPr>
          <w:p w:rsidR="00FB7DE1" w:rsidRDefault="00FB7DE1" w:rsidP="00FB7DE1">
            <w:pPr>
              <w:widowControl w:val="0"/>
              <w:numPr>
                <w:ilvl w:val="0"/>
                <w:numId w:val="17"/>
              </w:numPr>
              <w:suppressAutoHyphens/>
              <w:jc w:val="center"/>
              <w:rPr>
                <w:color w:val="000000"/>
              </w:rPr>
            </w:pPr>
          </w:p>
        </w:tc>
        <w:tc>
          <w:tcPr>
            <w:tcW w:w="9528" w:type="dxa"/>
            <w:gridSpan w:val="3"/>
            <w:shd w:val="clear" w:color="auto" w:fill="FFFFFF"/>
          </w:tcPr>
          <w:p w:rsidR="00FB7DE1" w:rsidRDefault="00FB7DE1" w:rsidP="00851FC7">
            <w:pPr>
              <w:widowControl w:val="0"/>
              <w:rPr>
                <w:rFonts w:eastAsia="DotumChe"/>
                <w:color w:val="000000"/>
              </w:rPr>
            </w:pPr>
            <w:r>
              <w:rPr>
                <w:b/>
              </w:rPr>
              <w:t>Требования к гарантиям, гарантийному и послегарантийному обслуживанию</w:t>
            </w:r>
          </w:p>
        </w:tc>
      </w:tr>
      <w:tr w:rsidR="00FB7DE1" w:rsidTr="00851FC7">
        <w:trPr>
          <w:trHeight w:val="2407"/>
        </w:trPr>
        <w:tc>
          <w:tcPr>
            <w:tcW w:w="679" w:type="dxa"/>
            <w:vAlign w:val="center"/>
          </w:tcPr>
          <w:p w:rsidR="00FB7DE1" w:rsidRDefault="00FB7DE1" w:rsidP="00851FC7">
            <w:pPr>
              <w:widowControl w:val="0"/>
              <w:ind w:left="113"/>
            </w:pPr>
            <w:r>
              <w:rPr>
                <w:color w:val="000000"/>
                <w:lang w:val="en-US"/>
              </w:rPr>
              <w:t>3.1</w:t>
            </w:r>
          </w:p>
        </w:tc>
        <w:tc>
          <w:tcPr>
            <w:tcW w:w="2015" w:type="dxa"/>
            <w:shd w:val="clear" w:color="auto" w:fill="FFFFFF"/>
            <w:vAlign w:val="center"/>
          </w:tcPr>
          <w:p w:rsidR="00FB7DE1" w:rsidRDefault="00FB7DE1" w:rsidP="00851FC7">
            <w:pPr>
              <w:widowControl w:val="0"/>
              <w:jc w:val="center"/>
            </w:pPr>
            <w:r>
              <w:rPr>
                <w:lang w:eastAsia="x-none"/>
              </w:rPr>
              <w:t>Сроки гарантии</w:t>
            </w:r>
          </w:p>
        </w:tc>
        <w:tc>
          <w:tcPr>
            <w:tcW w:w="7513" w:type="dxa"/>
            <w:gridSpan w:val="2"/>
            <w:vAlign w:val="center"/>
          </w:tcPr>
          <w:p w:rsidR="00FB7DE1" w:rsidRDefault="00FB7DE1" w:rsidP="00851FC7">
            <w:pPr>
              <w:widowControl w:val="0"/>
              <w:overflowPunct w:val="0"/>
              <w:jc w:val="both"/>
              <w:rPr>
                <w:lang w:eastAsia="x-none"/>
              </w:rPr>
            </w:pPr>
            <w:r>
              <w:rPr>
                <w:lang w:eastAsia="x-none"/>
              </w:rPr>
              <w:t xml:space="preserve">На Продукцию устанавливается гарантийный срок, равный </w:t>
            </w:r>
            <w:r w:rsidR="00000E24">
              <w:rPr>
                <w:lang w:eastAsia="x-none"/>
              </w:rPr>
              <w:t>12</w:t>
            </w:r>
            <w:r>
              <w:rPr>
                <w:lang w:eastAsia="x-none"/>
              </w:rPr>
              <w:t xml:space="preserve"> (</w:t>
            </w:r>
            <w:r w:rsidR="00F300E3">
              <w:rPr>
                <w:lang w:eastAsia="x-none"/>
              </w:rPr>
              <w:t>Двенадцать</w:t>
            </w:r>
            <w:r>
              <w:rPr>
                <w:lang w:eastAsia="x-none"/>
              </w:rPr>
              <w:t xml:space="preserve">) месяцев, исчисляемый с даты ввода Продукции в эксплуатацию, но не более </w:t>
            </w:r>
            <w:r w:rsidR="00F300E3">
              <w:rPr>
                <w:lang w:eastAsia="x-none"/>
              </w:rPr>
              <w:t>18</w:t>
            </w:r>
            <w:r>
              <w:rPr>
                <w:lang w:eastAsia="x-none"/>
              </w:rPr>
              <w:t xml:space="preserve"> (</w:t>
            </w:r>
            <w:r w:rsidR="00F300E3">
              <w:rPr>
                <w:lang w:eastAsia="x-none"/>
              </w:rPr>
              <w:t>Восемнадцати</w:t>
            </w:r>
            <w:r>
              <w:rPr>
                <w:lang w:eastAsia="x-none"/>
              </w:rPr>
              <w:t>) месяцев с даты подписания Сторонами товарной накладной по форме ТОРГ-12 или Универсального передаточного документа (УПД) и не менее гарантийного срока изготовителя (производителя) продукции.</w:t>
            </w:r>
          </w:p>
          <w:p w:rsidR="00FB7DE1" w:rsidRDefault="00FB7DE1" w:rsidP="00851FC7">
            <w:pPr>
              <w:widowControl w:val="0"/>
              <w:rPr>
                <w:lang w:eastAsia="x-none"/>
              </w:rPr>
            </w:pPr>
            <w:r>
              <w:rPr>
                <w:lang w:eastAsia="x-none"/>
              </w:rPr>
              <w:t>Установленный в отношении Продукции Гарантийный срок распространяется на все составные части и комплектующие Продукции.</w:t>
            </w:r>
          </w:p>
        </w:tc>
      </w:tr>
      <w:tr w:rsidR="00FB7DE1" w:rsidTr="00851FC7">
        <w:trPr>
          <w:trHeight w:val="151"/>
        </w:trPr>
        <w:tc>
          <w:tcPr>
            <w:tcW w:w="679" w:type="dxa"/>
            <w:vAlign w:val="center"/>
          </w:tcPr>
          <w:p w:rsidR="00FB7DE1" w:rsidRDefault="00FB7DE1" w:rsidP="00851FC7">
            <w:pPr>
              <w:widowControl w:val="0"/>
              <w:ind w:left="113"/>
              <w:jc w:val="center"/>
              <w:rPr>
                <w:b/>
                <w:color w:val="000000"/>
                <w:lang w:val="en-US"/>
              </w:rPr>
            </w:pPr>
            <w:r>
              <w:rPr>
                <w:b/>
                <w:color w:val="000000"/>
                <w:lang w:val="en-US"/>
              </w:rPr>
              <w:t>4.</w:t>
            </w:r>
          </w:p>
        </w:tc>
        <w:tc>
          <w:tcPr>
            <w:tcW w:w="9528" w:type="dxa"/>
            <w:gridSpan w:val="3"/>
            <w:shd w:val="clear" w:color="auto" w:fill="FFFFFF"/>
          </w:tcPr>
          <w:p w:rsidR="00FB7DE1" w:rsidRDefault="00FB7DE1" w:rsidP="00851FC7">
            <w:pPr>
              <w:widowControl w:val="0"/>
              <w:rPr>
                <w:b/>
              </w:rPr>
            </w:pPr>
            <w:r>
              <w:rPr>
                <w:b/>
              </w:rPr>
              <w:t>Требования к комплектации и документам, поставляемым вместе с продукцией</w:t>
            </w:r>
          </w:p>
        </w:tc>
      </w:tr>
      <w:tr w:rsidR="00FB7DE1" w:rsidTr="00851FC7">
        <w:trPr>
          <w:trHeight w:val="151"/>
        </w:trPr>
        <w:tc>
          <w:tcPr>
            <w:tcW w:w="679" w:type="dxa"/>
            <w:vAlign w:val="center"/>
          </w:tcPr>
          <w:p w:rsidR="00FB7DE1" w:rsidRDefault="00FB7DE1" w:rsidP="00851FC7">
            <w:pPr>
              <w:widowControl w:val="0"/>
              <w:ind w:left="113"/>
              <w:jc w:val="center"/>
            </w:pPr>
            <w:r>
              <w:rPr>
                <w:color w:val="000000"/>
                <w:lang w:val="en-US"/>
              </w:rPr>
              <w:t>4.1</w:t>
            </w:r>
          </w:p>
        </w:tc>
        <w:tc>
          <w:tcPr>
            <w:tcW w:w="2015" w:type="dxa"/>
            <w:shd w:val="clear" w:color="auto" w:fill="FFFFFF"/>
            <w:vAlign w:val="center"/>
          </w:tcPr>
          <w:p w:rsidR="00FB7DE1" w:rsidRDefault="00FB7DE1" w:rsidP="00851FC7">
            <w:pPr>
              <w:widowControl w:val="0"/>
              <w:jc w:val="center"/>
            </w:pPr>
            <w:r>
              <w:rPr>
                <w:lang w:eastAsia="x-none"/>
              </w:rPr>
              <w:t>Документы, передаваемые вместе с продукцией</w:t>
            </w:r>
          </w:p>
        </w:tc>
        <w:tc>
          <w:tcPr>
            <w:tcW w:w="7513" w:type="dxa"/>
            <w:gridSpan w:val="2"/>
            <w:vAlign w:val="center"/>
          </w:tcPr>
          <w:p w:rsidR="00FB7DE1" w:rsidRDefault="00FB7DE1" w:rsidP="00851FC7">
            <w:pPr>
              <w:widowControl w:val="0"/>
            </w:pPr>
            <w:r>
              <w:rPr>
                <w:lang w:eastAsia="x-none"/>
              </w:rPr>
              <w:t>Поставщик обязан одновременно с передачей продукции передать Покупателю относящиеся к продукции оригиналы документов, оформленные надлежащим образом: технические паспорта на русском языке, инструкции по эксплуатации на русском языке, руководства по эксплуатации со штампом отдела технического контроля (ОТК) изготовителя, упаковочные листы, сертификаты качества 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оборудования; товарную накладную унифицированной формы ТОРГ-12 (УПД) в 2 экз., товарно-транспортную накладную формы № 1-Т (для учета товарно-материальных ценностей и расчетов за их перевозку) или транспортную железнодорожную накладную (форма № ГУ-27) и иные документы, предусмотренные п.3.3 Договора.</w:t>
            </w:r>
          </w:p>
        </w:tc>
      </w:tr>
      <w:tr w:rsidR="00FB7DE1" w:rsidTr="00851FC7">
        <w:trPr>
          <w:trHeight w:val="151"/>
        </w:trPr>
        <w:tc>
          <w:tcPr>
            <w:tcW w:w="679" w:type="dxa"/>
            <w:vAlign w:val="center"/>
          </w:tcPr>
          <w:p w:rsidR="00FB7DE1" w:rsidRDefault="00FB7DE1" w:rsidP="00851FC7">
            <w:pPr>
              <w:widowControl w:val="0"/>
              <w:ind w:left="113"/>
              <w:jc w:val="center"/>
              <w:rPr>
                <w:b/>
                <w:color w:val="000000"/>
                <w:lang w:val="en-US"/>
              </w:rPr>
            </w:pPr>
            <w:r>
              <w:rPr>
                <w:b/>
                <w:color w:val="000000"/>
                <w:lang w:val="en-US"/>
              </w:rPr>
              <w:t>6.</w:t>
            </w:r>
          </w:p>
        </w:tc>
        <w:tc>
          <w:tcPr>
            <w:tcW w:w="9528" w:type="dxa"/>
            <w:gridSpan w:val="3"/>
            <w:shd w:val="clear" w:color="auto" w:fill="FFFFFF"/>
          </w:tcPr>
          <w:p w:rsidR="00FB7DE1" w:rsidRDefault="00FB7DE1" w:rsidP="00851FC7">
            <w:pPr>
              <w:widowControl w:val="0"/>
              <w:rPr>
                <w:rFonts w:eastAsia="DotumChe"/>
                <w:color w:val="000000"/>
              </w:rPr>
            </w:pPr>
            <w:r>
              <w:rPr>
                <w:b/>
              </w:rPr>
              <w:t>Прочие (дополнительные) требования к продукции</w:t>
            </w:r>
          </w:p>
        </w:tc>
      </w:tr>
      <w:tr w:rsidR="00FB7DE1" w:rsidTr="00851FC7">
        <w:trPr>
          <w:trHeight w:val="151"/>
        </w:trPr>
        <w:tc>
          <w:tcPr>
            <w:tcW w:w="679" w:type="dxa"/>
            <w:vAlign w:val="center"/>
          </w:tcPr>
          <w:p w:rsidR="00FB7DE1" w:rsidRDefault="00FB7DE1" w:rsidP="00851FC7">
            <w:pPr>
              <w:widowControl w:val="0"/>
              <w:ind w:left="113"/>
              <w:jc w:val="center"/>
            </w:pPr>
            <w:r>
              <w:rPr>
                <w:color w:val="000000"/>
                <w:lang w:val="en-US"/>
              </w:rPr>
              <w:t>6.1</w:t>
            </w:r>
          </w:p>
        </w:tc>
        <w:tc>
          <w:tcPr>
            <w:tcW w:w="9528" w:type="dxa"/>
            <w:gridSpan w:val="3"/>
            <w:shd w:val="clear" w:color="auto" w:fill="FFFFFF"/>
          </w:tcPr>
          <w:p w:rsidR="00FB7DE1" w:rsidRDefault="00FB7DE1" w:rsidP="00851FC7">
            <w:pPr>
              <w:widowControl w:val="0"/>
              <w:jc w:val="both"/>
              <w:rPr>
                <w:rFonts w:eastAsia="Calibri"/>
                <w:iCs/>
                <w:color w:val="000000"/>
                <w:lang w:eastAsia="en-US"/>
              </w:rPr>
            </w:pPr>
            <w:r>
              <w:rPr>
                <w:rFonts w:eastAsia="Calibri"/>
                <w:iCs/>
                <w:color w:val="000000"/>
                <w:lang w:eastAsia="en-US"/>
              </w:rPr>
              <w:t>Продукция должна быть новой, ранее не использовавшейся, не бывшего употребления, пригодным для использования по своему назначению.</w:t>
            </w:r>
          </w:p>
          <w:p w:rsidR="00FB7DE1" w:rsidRDefault="00FB7DE1" w:rsidP="00851FC7">
            <w:pPr>
              <w:widowControl w:val="0"/>
              <w:jc w:val="both"/>
              <w:rPr>
                <w:rFonts w:eastAsia="Calibri"/>
                <w:iCs/>
                <w:color w:val="000000"/>
                <w:lang w:eastAsia="en-US"/>
              </w:rPr>
            </w:pPr>
            <w:r>
              <w:rPr>
                <w:rFonts w:eastAsia="Calibri"/>
                <w:iCs/>
                <w:color w:val="000000"/>
                <w:lang w:eastAsia="en-US"/>
              </w:rPr>
              <w:t>Поставщик гарантирует, продукция принадлежит ему на законном основании, в споре, залоге или под арестом не состоит, и не обременен правами третьих лиц.</w:t>
            </w:r>
          </w:p>
          <w:p w:rsidR="00FB7DE1" w:rsidRPr="00000E24" w:rsidRDefault="00FB7DE1" w:rsidP="00000E24">
            <w:pPr>
              <w:widowControl w:val="0"/>
              <w:jc w:val="both"/>
              <w:rPr>
                <w:rFonts w:eastAsia="Calibri"/>
                <w:iCs/>
                <w:color w:val="000000"/>
                <w:lang w:eastAsia="en-US"/>
              </w:rPr>
            </w:pPr>
            <w:r>
              <w:rPr>
                <w:rFonts w:eastAsia="Calibri"/>
                <w:iCs/>
                <w:color w:val="000000"/>
                <w:lang w:eastAsia="en-US"/>
              </w:rPr>
              <w:t>Продукция должна отгружаться Поставщиком в таре и упаковке, обеспечивающих полную сохранность продукции от всякого рода повреждений и порчи с учетом возможных перегрузок, и длительного хранения.</w:t>
            </w:r>
          </w:p>
        </w:tc>
      </w:tr>
    </w:tbl>
    <w:p w:rsidR="00FB7DE1" w:rsidRDefault="00FB7DE1" w:rsidP="00F822AF">
      <w:pPr>
        <w:spacing w:after="200" w:line="276" w:lineRule="auto"/>
        <w:ind w:firstLine="708"/>
        <w:rPr>
          <w:sz w:val="28"/>
          <w:szCs w:val="28"/>
        </w:rPr>
      </w:pPr>
      <w:bookmarkStart w:id="10" w:name="_GoBack"/>
      <w:bookmarkEnd w:id="10"/>
    </w:p>
    <w:bookmarkEnd w:id="7"/>
    <w:sectPr w:rsidR="00FB7DE1" w:rsidSect="00651175">
      <w:pgSz w:w="11906" w:h="16838"/>
      <w:pgMar w:top="1134" w:right="566"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117F" w:rsidRDefault="003A117F" w:rsidP="004D0570">
      <w:r>
        <w:separator/>
      </w:r>
    </w:p>
  </w:endnote>
  <w:endnote w:type="continuationSeparator" w:id="0">
    <w:p w:rsidR="003A117F" w:rsidRDefault="003A117F" w:rsidP="004D05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GOST Type BU">
    <w:panose1 w:val="02010603020201000205"/>
    <w:charset w:val="CC"/>
    <w:family w:val="auto"/>
    <w:pitch w:val="variable"/>
    <w:sig w:usb0="800002AF" w:usb1="1000004A" w:usb2="00000000" w:usb3="00000000" w:csb0="8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otumChe">
    <w:panose1 w:val="020B0609000101010101"/>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117F" w:rsidRDefault="003A117F" w:rsidP="004D0570">
      <w:r>
        <w:separator/>
      </w:r>
    </w:p>
  </w:footnote>
  <w:footnote w:type="continuationSeparator" w:id="0">
    <w:p w:rsidR="003A117F" w:rsidRDefault="003A117F" w:rsidP="004D05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21D28"/>
    <w:multiLevelType w:val="hybridMultilevel"/>
    <w:tmpl w:val="015C7D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30F6B5C"/>
    <w:multiLevelType w:val="hybridMultilevel"/>
    <w:tmpl w:val="2D08F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08D7199"/>
    <w:multiLevelType w:val="multilevel"/>
    <w:tmpl w:val="EC2CD9DA"/>
    <w:lvl w:ilvl="0">
      <w:start w:val="1"/>
      <w:numFmt w:val="decimal"/>
      <w:lvlText w:val="%1."/>
      <w:lvlJc w:val="left"/>
      <w:pPr>
        <w:ind w:left="360" w:hanging="360"/>
      </w:pPr>
      <w:rPr>
        <w:b/>
        <w:bCs w:val="0"/>
        <w:sz w:val="24"/>
        <w:szCs w:val="24"/>
      </w:rPr>
    </w:lvl>
    <w:lvl w:ilvl="1">
      <w:start w:val="1"/>
      <w:numFmt w:val="decimal"/>
      <w:lvlText w:val="%1.%2."/>
      <w:lvlJc w:val="left"/>
      <w:pPr>
        <w:ind w:left="715" w:hanging="432"/>
      </w:pPr>
      <w:rPr>
        <w:b w:val="0"/>
        <w:bCs/>
        <w:sz w:val="24"/>
        <w:szCs w:val="24"/>
      </w:rPr>
    </w:lvl>
    <w:lvl w:ilvl="2">
      <w:start w:val="1"/>
      <w:numFmt w:val="decimal"/>
      <w:lvlText w:val="%1.%2.%3."/>
      <w:lvlJc w:val="left"/>
      <w:pPr>
        <w:ind w:left="1224" w:hanging="504"/>
      </w:pPr>
      <w:rPr>
        <w:sz w:val="24"/>
        <w:szCs w:val="24"/>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317F2357"/>
    <w:multiLevelType w:val="multilevel"/>
    <w:tmpl w:val="056C767E"/>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4C3558C"/>
    <w:multiLevelType w:val="hybridMultilevel"/>
    <w:tmpl w:val="22F2FD26"/>
    <w:lvl w:ilvl="0" w:tplc="3D3808AA">
      <w:start w:val="1"/>
      <w:numFmt w:val="bullet"/>
      <w:lvlText w:val="-"/>
      <w:lvlJc w:val="left"/>
      <w:pPr>
        <w:snapToGrid w:val="0"/>
        <w:ind w:left="720" w:hanging="360"/>
      </w:pPr>
      <w:rPr>
        <w:rFonts w:ascii="GOST Type BU" w:hAnsi="GOST Type BU" w:cs="Times New Roman" w:hint="default"/>
        <w:b w:val="0"/>
        <w:bCs w:val="0"/>
        <w:i w:val="0"/>
        <w:iCs w:val="0"/>
        <w:caps w:val="0"/>
        <w:smallCaps w:val="0"/>
        <w:strike w:val="0"/>
        <w:dstrike w:val="0"/>
        <w:noProof w:val="0"/>
        <w:vanish w:val="0"/>
        <w:webHidden w:val="0"/>
        <w:color w:val="000000"/>
        <w:spacing w:val="0"/>
        <w:w w:val="1"/>
        <w:kern w:val="0"/>
        <w:position w:val="0"/>
        <w:szCs w:val="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35472419"/>
    <w:multiLevelType w:val="hybridMultilevel"/>
    <w:tmpl w:val="156AC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CC343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52C6E3B"/>
    <w:multiLevelType w:val="hybridMultilevel"/>
    <w:tmpl w:val="55D652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B7B0495"/>
    <w:multiLevelType w:val="hybridMultilevel"/>
    <w:tmpl w:val="FC1078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FD7250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09410EF"/>
    <w:multiLevelType w:val="multilevel"/>
    <w:tmpl w:val="BB96F12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1" w15:restartNumberingAfterBreak="0">
    <w:nsid w:val="559214C4"/>
    <w:multiLevelType w:val="hybridMultilevel"/>
    <w:tmpl w:val="C91276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55B838EF"/>
    <w:multiLevelType w:val="multilevel"/>
    <w:tmpl w:val="C3286128"/>
    <w:lvl w:ilvl="0">
      <w:start w:val="3"/>
      <w:numFmt w:val="decimal"/>
      <w:lvlText w:val="%1."/>
      <w:lvlJc w:val="left"/>
      <w:pPr>
        <w:tabs>
          <w:tab w:val="num" w:pos="0"/>
        </w:tabs>
        <w:ind w:left="550" w:hanging="262"/>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6A3A0F60"/>
    <w:multiLevelType w:val="hybridMultilevel"/>
    <w:tmpl w:val="520AAB98"/>
    <w:lvl w:ilvl="0" w:tplc="71AC56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738A4D08"/>
    <w:multiLevelType w:val="multilevel"/>
    <w:tmpl w:val="1EFC086E"/>
    <w:lvl w:ilvl="0">
      <w:start w:val="1"/>
      <w:numFmt w:val="decimal"/>
      <w:lvlText w:val="%1."/>
      <w:lvlJc w:val="left"/>
      <w:pPr>
        <w:ind w:left="720" w:hanging="360"/>
      </w:pPr>
      <w:rPr>
        <w:rFonts w:ascii="Times New Roman" w:hAnsi="Times New Roman" w:cs="Times New Roman" w:hint="default"/>
        <w:b/>
        <w:sz w:val="28"/>
        <w:szCs w:val="24"/>
      </w:rPr>
    </w:lvl>
    <w:lvl w:ilvl="1">
      <w:start w:val="1"/>
      <w:numFmt w:val="decimal"/>
      <w:isLgl/>
      <w:lvlText w:val="%1.%2."/>
      <w:lvlJc w:val="left"/>
      <w:pPr>
        <w:ind w:left="720" w:hanging="360"/>
      </w:pPr>
      <w:rPr>
        <w:rFonts w:ascii="Times New Roman" w:hAnsi="Times New Roman" w:cs="Times New Roman" w:hint="default"/>
        <w:sz w:val="28"/>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7F1E7D6C"/>
    <w:multiLevelType w:val="hybridMultilevel"/>
    <w:tmpl w:val="758E5AC2"/>
    <w:lvl w:ilvl="0" w:tplc="3D3808AA">
      <w:start w:val="1"/>
      <w:numFmt w:val="bullet"/>
      <w:pStyle w:val="a"/>
      <w:lvlText w:val="-"/>
      <w:lvlJc w:val="left"/>
      <w:pPr>
        <w:ind w:left="360" w:hanging="360"/>
      </w:pPr>
      <w:rPr>
        <w:rFonts w:ascii="GOST Type BU" w:hAnsi="GOST Type BU"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16" w15:restartNumberingAfterBreak="0">
    <w:nsid w:val="7F6D4E68"/>
    <w:multiLevelType w:val="hybridMultilevel"/>
    <w:tmpl w:val="45D6944C"/>
    <w:lvl w:ilvl="0" w:tplc="A78EA356">
      <w:start w:val="1"/>
      <w:numFmt w:val="decimal"/>
      <w:lvlText w:val="%1."/>
      <w:lvlJc w:val="left"/>
      <w:pPr>
        <w:ind w:left="360" w:hanging="360"/>
      </w:pPr>
      <w:rPr>
        <w:rFonts w:ascii="Times New Roman" w:hAnsi="Times New Roman" w:cs="Times New Roman"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15"/>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5"/>
  </w:num>
  <w:num w:numId="5">
    <w:abstractNumId w:val="16"/>
  </w:num>
  <w:num w:numId="6">
    <w:abstractNumId w:val="14"/>
  </w:num>
  <w:num w:numId="7">
    <w:abstractNumId w:val="3"/>
  </w:num>
  <w:num w:numId="8">
    <w:abstractNumId w:val="6"/>
  </w:num>
  <w:num w:numId="9">
    <w:abstractNumId w:val="2"/>
  </w:num>
  <w:num w:numId="10">
    <w:abstractNumId w:val="11"/>
  </w:num>
  <w:num w:numId="11">
    <w:abstractNumId w:val="7"/>
  </w:num>
  <w:num w:numId="12">
    <w:abstractNumId w:val="8"/>
  </w:num>
  <w:num w:numId="13">
    <w:abstractNumId w:val="1"/>
  </w:num>
  <w:num w:numId="14">
    <w:abstractNumId w:val="0"/>
  </w:num>
  <w:num w:numId="15">
    <w:abstractNumId w:val="13"/>
  </w:num>
  <w:num w:numId="16">
    <w:abstractNumId w:val="10"/>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62C9"/>
    <w:rsid w:val="0000006A"/>
    <w:rsid w:val="0000080E"/>
    <w:rsid w:val="00000DAB"/>
    <w:rsid w:val="00000E24"/>
    <w:rsid w:val="00001632"/>
    <w:rsid w:val="00001DB7"/>
    <w:rsid w:val="00002F3B"/>
    <w:rsid w:val="00004D49"/>
    <w:rsid w:val="00005958"/>
    <w:rsid w:val="00005FEB"/>
    <w:rsid w:val="00006A9F"/>
    <w:rsid w:val="00006EE0"/>
    <w:rsid w:val="000122A8"/>
    <w:rsid w:val="00012C00"/>
    <w:rsid w:val="00013C98"/>
    <w:rsid w:val="0001403F"/>
    <w:rsid w:val="000146DC"/>
    <w:rsid w:val="0001562C"/>
    <w:rsid w:val="00015C15"/>
    <w:rsid w:val="000204C1"/>
    <w:rsid w:val="00022046"/>
    <w:rsid w:val="000231C3"/>
    <w:rsid w:val="000233CE"/>
    <w:rsid w:val="000234C1"/>
    <w:rsid w:val="00023F32"/>
    <w:rsid w:val="00024025"/>
    <w:rsid w:val="0002457F"/>
    <w:rsid w:val="000274AA"/>
    <w:rsid w:val="00027DE1"/>
    <w:rsid w:val="000306FC"/>
    <w:rsid w:val="00030FA2"/>
    <w:rsid w:val="00031ED1"/>
    <w:rsid w:val="00033B4B"/>
    <w:rsid w:val="00033C8C"/>
    <w:rsid w:val="000350B7"/>
    <w:rsid w:val="00035140"/>
    <w:rsid w:val="0003595B"/>
    <w:rsid w:val="00036571"/>
    <w:rsid w:val="00036AD2"/>
    <w:rsid w:val="00037760"/>
    <w:rsid w:val="00041AB9"/>
    <w:rsid w:val="0004218A"/>
    <w:rsid w:val="00043565"/>
    <w:rsid w:val="00043A66"/>
    <w:rsid w:val="00043E06"/>
    <w:rsid w:val="000447FC"/>
    <w:rsid w:val="00044884"/>
    <w:rsid w:val="000450DE"/>
    <w:rsid w:val="000453EC"/>
    <w:rsid w:val="00045A41"/>
    <w:rsid w:val="000465CB"/>
    <w:rsid w:val="000519B6"/>
    <w:rsid w:val="00051E17"/>
    <w:rsid w:val="00052BFC"/>
    <w:rsid w:val="000537F5"/>
    <w:rsid w:val="00053958"/>
    <w:rsid w:val="00054A7B"/>
    <w:rsid w:val="0005552F"/>
    <w:rsid w:val="00055BE4"/>
    <w:rsid w:val="00057272"/>
    <w:rsid w:val="000600AD"/>
    <w:rsid w:val="00060890"/>
    <w:rsid w:val="00064805"/>
    <w:rsid w:val="00064F48"/>
    <w:rsid w:val="00065A7F"/>
    <w:rsid w:val="000661F9"/>
    <w:rsid w:val="0006661E"/>
    <w:rsid w:val="0006773B"/>
    <w:rsid w:val="000679C9"/>
    <w:rsid w:val="00070803"/>
    <w:rsid w:val="00071662"/>
    <w:rsid w:val="00071868"/>
    <w:rsid w:val="0007200E"/>
    <w:rsid w:val="000726DB"/>
    <w:rsid w:val="00072C78"/>
    <w:rsid w:val="00072D49"/>
    <w:rsid w:val="00073E54"/>
    <w:rsid w:val="0007607B"/>
    <w:rsid w:val="000770D8"/>
    <w:rsid w:val="00077817"/>
    <w:rsid w:val="00080525"/>
    <w:rsid w:val="00081A1E"/>
    <w:rsid w:val="00082488"/>
    <w:rsid w:val="000826A9"/>
    <w:rsid w:val="00083A1C"/>
    <w:rsid w:val="00084BE1"/>
    <w:rsid w:val="000850E9"/>
    <w:rsid w:val="0008590B"/>
    <w:rsid w:val="0008607F"/>
    <w:rsid w:val="00086B56"/>
    <w:rsid w:val="00091DD2"/>
    <w:rsid w:val="000932EF"/>
    <w:rsid w:val="00093541"/>
    <w:rsid w:val="00093DC9"/>
    <w:rsid w:val="00094C26"/>
    <w:rsid w:val="00095211"/>
    <w:rsid w:val="000956A3"/>
    <w:rsid w:val="00096C50"/>
    <w:rsid w:val="000970C8"/>
    <w:rsid w:val="00097154"/>
    <w:rsid w:val="00097DBC"/>
    <w:rsid w:val="000A03AE"/>
    <w:rsid w:val="000A0D78"/>
    <w:rsid w:val="000A13CD"/>
    <w:rsid w:val="000A14F5"/>
    <w:rsid w:val="000A1879"/>
    <w:rsid w:val="000A2D55"/>
    <w:rsid w:val="000A2F8F"/>
    <w:rsid w:val="000A3FDB"/>
    <w:rsid w:val="000A477D"/>
    <w:rsid w:val="000A4802"/>
    <w:rsid w:val="000A72C5"/>
    <w:rsid w:val="000A74A0"/>
    <w:rsid w:val="000B0A40"/>
    <w:rsid w:val="000B1420"/>
    <w:rsid w:val="000B151B"/>
    <w:rsid w:val="000B21B0"/>
    <w:rsid w:val="000B3593"/>
    <w:rsid w:val="000B6B5D"/>
    <w:rsid w:val="000C0834"/>
    <w:rsid w:val="000C0B64"/>
    <w:rsid w:val="000C0EB7"/>
    <w:rsid w:val="000C13BC"/>
    <w:rsid w:val="000C21D9"/>
    <w:rsid w:val="000C384E"/>
    <w:rsid w:val="000C3AB2"/>
    <w:rsid w:val="000C4C8D"/>
    <w:rsid w:val="000C63B4"/>
    <w:rsid w:val="000C6A27"/>
    <w:rsid w:val="000C756B"/>
    <w:rsid w:val="000C7A73"/>
    <w:rsid w:val="000C7EFE"/>
    <w:rsid w:val="000D0289"/>
    <w:rsid w:val="000D321D"/>
    <w:rsid w:val="000D3EF6"/>
    <w:rsid w:val="000D45B8"/>
    <w:rsid w:val="000D48C9"/>
    <w:rsid w:val="000D4DB5"/>
    <w:rsid w:val="000D6D03"/>
    <w:rsid w:val="000D7123"/>
    <w:rsid w:val="000D7205"/>
    <w:rsid w:val="000D77EC"/>
    <w:rsid w:val="000D7B96"/>
    <w:rsid w:val="000E1319"/>
    <w:rsid w:val="000E280F"/>
    <w:rsid w:val="000E2811"/>
    <w:rsid w:val="000E3113"/>
    <w:rsid w:val="000E3D4C"/>
    <w:rsid w:val="000E59C9"/>
    <w:rsid w:val="000E6012"/>
    <w:rsid w:val="000E6CDE"/>
    <w:rsid w:val="000E7AA3"/>
    <w:rsid w:val="000F0AD8"/>
    <w:rsid w:val="000F1BB9"/>
    <w:rsid w:val="000F20E1"/>
    <w:rsid w:val="000F4207"/>
    <w:rsid w:val="000F450B"/>
    <w:rsid w:val="000F56A0"/>
    <w:rsid w:val="000F62C9"/>
    <w:rsid w:val="000F638A"/>
    <w:rsid w:val="000F7914"/>
    <w:rsid w:val="00100ADA"/>
    <w:rsid w:val="0010127C"/>
    <w:rsid w:val="001013A9"/>
    <w:rsid w:val="00102EF8"/>
    <w:rsid w:val="001036D9"/>
    <w:rsid w:val="00105551"/>
    <w:rsid w:val="00105BF7"/>
    <w:rsid w:val="001109CA"/>
    <w:rsid w:val="00110AC5"/>
    <w:rsid w:val="0011256F"/>
    <w:rsid w:val="00114888"/>
    <w:rsid w:val="0011523E"/>
    <w:rsid w:val="00115522"/>
    <w:rsid w:val="001163BF"/>
    <w:rsid w:val="00116B09"/>
    <w:rsid w:val="00117545"/>
    <w:rsid w:val="00120BCC"/>
    <w:rsid w:val="0012193F"/>
    <w:rsid w:val="00123C65"/>
    <w:rsid w:val="00123DD8"/>
    <w:rsid w:val="001242BC"/>
    <w:rsid w:val="00124F13"/>
    <w:rsid w:val="001258A8"/>
    <w:rsid w:val="001260AB"/>
    <w:rsid w:val="00126856"/>
    <w:rsid w:val="00126AF6"/>
    <w:rsid w:val="00126B72"/>
    <w:rsid w:val="0012770C"/>
    <w:rsid w:val="001304C3"/>
    <w:rsid w:val="00130C9C"/>
    <w:rsid w:val="001329CF"/>
    <w:rsid w:val="0013419C"/>
    <w:rsid w:val="001346A9"/>
    <w:rsid w:val="00135785"/>
    <w:rsid w:val="001363D0"/>
    <w:rsid w:val="001368BB"/>
    <w:rsid w:val="00137241"/>
    <w:rsid w:val="00137EE3"/>
    <w:rsid w:val="00140D2D"/>
    <w:rsid w:val="0014130F"/>
    <w:rsid w:val="00142CA8"/>
    <w:rsid w:val="0014305D"/>
    <w:rsid w:val="001434B9"/>
    <w:rsid w:val="001442FF"/>
    <w:rsid w:val="0014488D"/>
    <w:rsid w:val="001448C2"/>
    <w:rsid w:val="00144E26"/>
    <w:rsid w:val="0014553D"/>
    <w:rsid w:val="00150529"/>
    <w:rsid w:val="00150A9E"/>
    <w:rsid w:val="001521A5"/>
    <w:rsid w:val="001532D5"/>
    <w:rsid w:val="00154BB5"/>
    <w:rsid w:val="00155DB8"/>
    <w:rsid w:val="001566A3"/>
    <w:rsid w:val="00157786"/>
    <w:rsid w:val="00157F87"/>
    <w:rsid w:val="001600FC"/>
    <w:rsid w:val="00160969"/>
    <w:rsid w:val="00160CF7"/>
    <w:rsid w:val="00161092"/>
    <w:rsid w:val="001622ED"/>
    <w:rsid w:val="00163B25"/>
    <w:rsid w:val="001670FB"/>
    <w:rsid w:val="001703BA"/>
    <w:rsid w:val="00170CD9"/>
    <w:rsid w:val="0017252C"/>
    <w:rsid w:val="001729F8"/>
    <w:rsid w:val="00173A6C"/>
    <w:rsid w:val="00173F9A"/>
    <w:rsid w:val="001758E9"/>
    <w:rsid w:val="001765DF"/>
    <w:rsid w:val="001766F3"/>
    <w:rsid w:val="00176876"/>
    <w:rsid w:val="001770D6"/>
    <w:rsid w:val="00177193"/>
    <w:rsid w:val="00177623"/>
    <w:rsid w:val="00180370"/>
    <w:rsid w:val="00181687"/>
    <w:rsid w:val="00182228"/>
    <w:rsid w:val="0018256E"/>
    <w:rsid w:val="001833AE"/>
    <w:rsid w:val="00184C86"/>
    <w:rsid w:val="00184DA8"/>
    <w:rsid w:val="0018545E"/>
    <w:rsid w:val="001854BA"/>
    <w:rsid w:val="0018628E"/>
    <w:rsid w:val="0018630A"/>
    <w:rsid w:val="00186827"/>
    <w:rsid w:val="001872E5"/>
    <w:rsid w:val="00190447"/>
    <w:rsid w:val="001913CF"/>
    <w:rsid w:val="00191588"/>
    <w:rsid w:val="00191C2F"/>
    <w:rsid w:val="00192650"/>
    <w:rsid w:val="001927FA"/>
    <w:rsid w:val="00192F44"/>
    <w:rsid w:val="00193AD0"/>
    <w:rsid w:val="001943B4"/>
    <w:rsid w:val="00195797"/>
    <w:rsid w:val="001959F4"/>
    <w:rsid w:val="001961F7"/>
    <w:rsid w:val="001975F7"/>
    <w:rsid w:val="00197DAD"/>
    <w:rsid w:val="001A1A02"/>
    <w:rsid w:val="001A1A1E"/>
    <w:rsid w:val="001A1CB0"/>
    <w:rsid w:val="001A2571"/>
    <w:rsid w:val="001A32C5"/>
    <w:rsid w:val="001A414F"/>
    <w:rsid w:val="001A4C3D"/>
    <w:rsid w:val="001A514A"/>
    <w:rsid w:val="001A5AAC"/>
    <w:rsid w:val="001A63DF"/>
    <w:rsid w:val="001A64DD"/>
    <w:rsid w:val="001A7685"/>
    <w:rsid w:val="001A776E"/>
    <w:rsid w:val="001B0547"/>
    <w:rsid w:val="001B22C4"/>
    <w:rsid w:val="001B25D8"/>
    <w:rsid w:val="001B4A19"/>
    <w:rsid w:val="001B539D"/>
    <w:rsid w:val="001B5E68"/>
    <w:rsid w:val="001B6CAE"/>
    <w:rsid w:val="001C3148"/>
    <w:rsid w:val="001C3B7B"/>
    <w:rsid w:val="001C6F2A"/>
    <w:rsid w:val="001C7891"/>
    <w:rsid w:val="001C7C59"/>
    <w:rsid w:val="001C7EE5"/>
    <w:rsid w:val="001D09B6"/>
    <w:rsid w:val="001D0EC1"/>
    <w:rsid w:val="001D15FF"/>
    <w:rsid w:val="001D19AF"/>
    <w:rsid w:val="001D19E3"/>
    <w:rsid w:val="001D449F"/>
    <w:rsid w:val="001D49F6"/>
    <w:rsid w:val="001D5432"/>
    <w:rsid w:val="001D5C96"/>
    <w:rsid w:val="001D62EB"/>
    <w:rsid w:val="001D682D"/>
    <w:rsid w:val="001D6C0D"/>
    <w:rsid w:val="001D7510"/>
    <w:rsid w:val="001D7637"/>
    <w:rsid w:val="001E08B2"/>
    <w:rsid w:val="001E3BEA"/>
    <w:rsid w:val="001E3C9E"/>
    <w:rsid w:val="001E4B64"/>
    <w:rsid w:val="001E4DF3"/>
    <w:rsid w:val="001E5BDD"/>
    <w:rsid w:val="001E652F"/>
    <w:rsid w:val="001E6669"/>
    <w:rsid w:val="001E6F41"/>
    <w:rsid w:val="001F054A"/>
    <w:rsid w:val="001F2519"/>
    <w:rsid w:val="001F610E"/>
    <w:rsid w:val="001F6939"/>
    <w:rsid w:val="001F70FB"/>
    <w:rsid w:val="001F7AE7"/>
    <w:rsid w:val="00200010"/>
    <w:rsid w:val="002010FA"/>
    <w:rsid w:val="00201D63"/>
    <w:rsid w:val="00202649"/>
    <w:rsid w:val="00202725"/>
    <w:rsid w:val="00203952"/>
    <w:rsid w:val="00204B92"/>
    <w:rsid w:val="0020748A"/>
    <w:rsid w:val="00207935"/>
    <w:rsid w:val="00207F89"/>
    <w:rsid w:val="00210173"/>
    <w:rsid w:val="0021283F"/>
    <w:rsid w:val="0021546F"/>
    <w:rsid w:val="00217D88"/>
    <w:rsid w:val="00220308"/>
    <w:rsid w:val="002244FB"/>
    <w:rsid w:val="0022513A"/>
    <w:rsid w:val="002257DE"/>
    <w:rsid w:val="00226B18"/>
    <w:rsid w:val="00227F64"/>
    <w:rsid w:val="002301FF"/>
    <w:rsid w:val="002306F4"/>
    <w:rsid w:val="0023112A"/>
    <w:rsid w:val="00231493"/>
    <w:rsid w:val="002317A7"/>
    <w:rsid w:val="00232686"/>
    <w:rsid w:val="00232773"/>
    <w:rsid w:val="00232E43"/>
    <w:rsid w:val="002344A4"/>
    <w:rsid w:val="00235165"/>
    <w:rsid w:val="002358A9"/>
    <w:rsid w:val="00236856"/>
    <w:rsid w:val="00236AB7"/>
    <w:rsid w:val="00237B5E"/>
    <w:rsid w:val="00237FBB"/>
    <w:rsid w:val="00241327"/>
    <w:rsid w:val="00241F9C"/>
    <w:rsid w:val="00242A44"/>
    <w:rsid w:val="00243D3D"/>
    <w:rsid w:val="00244173"/>
    <w:rsid w:val="00245AA6"/>
    <w:rsid w:val="002466A4"/>
    <w:rsid w:val="0025035C"/>
    <w:rsid w:val="00252797"/>
    <w:rsid w:val="00253033"/>
    <w:rsid w:val="00254F51"/>
    <w:rsid w:val="00254FA5"/>
    <w:rsid w:val="00255F33"/>
    <w:rsid w:val="002571A9"/>
    <w:rsid w:val="00257360"/>
    <w:rsid w:val="00257471"/>
    <w:rsid w:val="0026063E"/>
    <w:rsid w:val="00262B30"/>
    <w:rsid w:val="002647B0"/>
    <w:rsid w:val="00264AE4"/>
    <w:rsid w:val="00264CFC"/>
    <w:rsid w:val="00264EB3"/>
    <w:rsid w:val="00265F30"/>
    <w:rsid w:val="00266739"/>
    <w:rsid w:val="00270124"/>
    <w:rsid w:val="00270329"/>
    <w:rsid w:val="00270D52"/>
    <w:rsid w:val="002712B6"/>
    <w:rsid w:val="0027134A"/>
    <w:rsid w:val="00271C9F"/>
    <w:rsid w:val="002736D5"/>
    <w:rsid w:val="00273AF6"/>
    <w:rsid w:val="002741F4"/>
    <w:rsid w:val="00275984"/>
    <w:rsid w:val="0027718F"/>
    <w:rsid w:val="0027724B"/>
    <w:rsid w:val="00283660"/>
    <w:rsid w:val="00284058"/>
    <w:rsid w:val="0028473E"/>
    <w:rsid w:val="002848CE"/>
    <w:rsid w:val="00284FA7"/>
    <w:rsid w:val="002860CE"/>
    <w:rsid w:val="00286690"/>
    <w:rsid w:val="00287A23"/>
    <w:rsid w:val="00290215"/>
    <w:rsid w:val="002904FF"/>
    <w:rsid w:val="00291DCC"/>
    <w:rsid w:val="002936BE"/>
    <w:rsid w:val="0029394A"/>
    <w:rsid w:val="00293D41"/>
    <w:rsid w:val="00296F69"/>
    <w:rsid w:val="00297109"/>
    <w:rsid w:val="002A1B05"/>
    <w:rsid w:val="002A1E07"/>
    <w:rsid w:val="002A2056"/>
    <w:rsid w:val="002A227F"/>
    <w:rsid w:val="002A266B"/>
    <w:rsid w:val="002A328E"/>
    <w:rsid w:val="002A39D1"/>
    <w:rsid w:val="002A633D"/>
    <w:rsid w:val="002A71F3"/>
    <w:rsid w:val="002B0547"/>
    <w:rsid w:val="002B085F"/>
    <w:rsid w:val="002B0BA0"/>
    <w:rsid w:val="002B2965"/>
    <w:rsid w:val="002B2BF3"/>
    <w:rsid w:val="002B42A7"/>
    <w:rsid w:val="002B5D00"/>
    <w:rsid w:val="002B611C"/>
    <w:rsid w:val="002B6EDA"/>
    <w:rsid w:val="002B7318"/>
    <w:rsid w:val="002B768F"/>
    <w:rsid w:val="002B7D4E"/>
    <w:rsid w:val="002C0E7E"/>
    <w:rsid w:val="002C0F3F"/>
    <w:rsid w:val="002C2398"/>
    <w:rsid w:val="002C3242"/>
    <w:rsid w:val="002C38BA"/>
    <w:rsid w:val="002C3F0E"/>
    <w:rsid w:val="002C4521"/>
    <w:rsid w:val="002C45D1"/>
    <w:rsid w:val="002C51A9"/>
    <w:rsid w:val="002C6A2D"/>
    <w:rsid w:val="002C6C91"/>
    <w:rsid w:val="002C7067"/>
    <w:rsid w:val="002C7B2B"/>
    <w:rsid w:val="002C7CB9"/>
    <w:rsid w:val="002D19E0"/>
    <w:rsid w:val="002D2C49"/>
    <w:rsid w:val="002D40E7"/>
    <w:rsid w:val="002D4137"/>
    <w:rsid w:val="002D483B"/>
    <w:rsid w:val="002D72D6"/>
    <w:rsid w:val="002E0749"/>
    <w:rsid w:val="002E1A56"/>
    <w:rsid w:val="002E2192"/>
    <w:rsid w:val="002E2D6C"/>
    <w:rsid w:val="002E58D8"/>
    <w:rsid w:val="002E78BC"/>
    <w:rsid w:val="002F139D"/>
    <w:rsid w:val="002F189A"/>
    <w:rsid w:val="002F329C"/>
    <w:rsid w:val="002F36D5"/>
    <w:rsid w:val="002F37A3"/>
    <w:rsid w:val="002F3AB6"/>
    <w:rsid w:val="002F4048"/>
    <w:rsid w:val="002F4A38"/>
    <w:rsid w:val="002F6138"/>
    <w:rsid w:val="002F6E73"/>
    <w:rsid w:val="002F72B5"/>
    <w:rsid w:val="0030303F"/>
    <w:rsid w:val="0030329D"/>
    <w:rsid w:val="00303EF2"/>
    <w:rsid w:val="0030466E"/>
    <w:rsid w:val="00306A77"/>
    <w:rsid w:val="00310D3C"/>
    <w:rsid w:val="00311CC8"/>
    <w:rsid w:val="00311EDD"/>
    <w:rsid w:val="00312604"/>
    <w:rsid w:val="003142CB"/>
    <w:rsid w:val="00314F95"/>
    <w:rsid w:val="00316092"/>
    <w:rsid w:val="00317470"/>
    <w:rsid w:val="00317DC7"/>
    <w:rsid w:val="0032075C"/>
    <w:rsid w:val="0032175E"/>
    <w:rsid w:val="0032189C"/>
    <w:rsid w:val="00321B49"/>
    <w:rsid w:val="00321CA5"/>
    <w:rsid w:val="003229D7"/>
    <w:rsid w:val="00323C8E"/>
    <w:rsid w:val="00323D66"/>
    <w:rsid w:val="0032493E"/>
    <w:rsid w:val="00324F60"/>
    <w:rsid w:val="00326766"/>
    <w:rsid w:val="00326972"/>
    <w:rsid w:val="00326ADD"/>
    <w:rsid w:val="00327803"/>
    <w:rsid w:val="0033008A"/>
    <w:rsid w:val="003301A6"/>
    <w:rsid w:val="003317C6"/>
    <w:rsid w:val="00331F71"/>
    <w:rsid w:val="0033285C"/>
    <w:rsid w:val="00333448"/>
    <w:rsid w:val="00333EE3"/>
    <w:rsid w:val="00334C10"/>
    <w:rsid w:val="003366D2"/>
    <w:rsid w:val="003374D6"/>
    <w:rsid w:val="003409B5"/>
    <w:rsid w:val="00341628"/>
    <w:rsid w:val="00341CD4"/>
    <w:rsid w:val="00342886"/>
    <w:rsid w:val="0034357F"/>
    <w:rsid w:val="00344207"/>
    <w:rsid w:val="00346297"/>
    <w:rsid w:val="0034650D"/>
    <w:rsid w:val="00346BD7"/>
    <w:rsid w:val="003517CF"/>
    <w:rsid w:val="00352EAF"/>
    <w:rsid w:val="00353D9E"/>
    <w:rsid w:val="003547D9"/>
    <w:rsid w:val="00355E99"/>
    <w:rsid w:val="00362D14"/>
    <w:rsid w:val="003636BA"/>
    <w:rsid w:val="003702D0"/>
    <w:rsid w:val="00370683"/>
    <w:rsid w:val="003725ED"/>
    <w:rsid w:val="003743AA"/>
    <w:rsid w:val="00374E83"/>
    <w:rsid w:val="003752E1"/>
    <w:rsid w:val="00375479"/>
    <w:rsid w:val="00375D94"/>
    <w:rsid w:val="00375F53"/>
    <w:rsid w:val="00376DEB"/>
    <w:rsid w:val="003800AC"/>
    <w:rsid w:val="00380739"/>
    <w:rsid w:val="003826A9"/>
    <w:rsid w:val="00382E2F"/>
    <w:rsid w:val="00384220"/>
    <w:rsid w:val="003844F6"/>
    <w:rsid w:val="0038523A"/>
    <w:rsid w:val="00385391"/>
    <w:rsid w:val="00386913"/>
    <w:rsid w:val="00387AB0"/>
    <w:rsid w:val="00387C92"/>
    <w:rsid w:val="0039137C"/>
    <w:rsid w:val="00392F95"/>
    <w:rsid w:val="003933AE"/>
    <w:rsid w:val="00394938"/>
    <w:rsid w:val="00394A03"/>
    <w:rsid w:val="00394ABE"/>
    <w:rsid w:val="00394B65"/>
    <w:rsid w:val="003972D8"/>
    <w:rsid w:val="003A07B8"/>
    <w:rsid w:val="003A117F"/>
    <w:rsid w:val="003A15B8"/>
    <w:rsid w:val="003A24E9"/>
    <w:rsid w:val="003A290D"/>
    <w:rsid w:val="003A49F2"/>
    <w:rsid w:val="003A4BBB"/>
    <w:rsid w:val="003A5233"/>
    <w:rsid w:val="003A57F0"/>
    <w:rsid w:val="003A5C95"/>
    <w:rsid w:val="003A615D"/>
    <w:rsid w:val="003A6554"/>
    <w:rsid w:val="003B01EA"/>
    <w:rsid w:val="003B0F7B"/>
    <w:rsid w:val="003B1562"/>
    <w:rsid w:val="003B2A70"/>
    <w:rsid w:val="003B2B4F"/>
    <w:rsid w:val="003B2CFA"/>
    <w:rsid w:val="003B30AC"/>
    <w:rsid w:val="003B323B"/>
    <w:rsid w:val="003B3AF6"/>
    <w:rsid w:val="003B41C9"/>
    <w:rsid w:val="003B5ACF"/>
    <w:rsid w:val="003B701A"/>
    <w:rsid w:val="003B746D"/>
    <w:rsid w:val="003C1B40"/>
    <w:rsid w:val="003C3369"/>
    <w:rsid w:val="003C3BA1"/>
    <w:rsid w:val="003C41A1"/>
    <w:rsid w:val="003D010F"/>
    <w:rsid w:val="003D0AD4"/>
    <w:rsid w:val="003D12FA"/>
    <w:rsid w:val="003D1342"/>
    <w:rsid w:val="003D2A7B"/>
    <w:rsid w:val="003D55A7"/>
    <w:rsid w:val="003D6E82"/>
    <w:rsid w:val="003D7985"/>
    <w:rsid w:val="003E35A6"/>
    <w:rsid w:val="003E59C0"/>
    <w:rsid w:val="003E69C3"/>
    <w:rsid w:val="003F03D3"/>
    <w:rsid w:val="003F1BFB"/>
    <w:rsid w:val="003F2371"/>
    <w:rsid w:val="003F3AE1"/>
    <w:rsid w:val="003F48D3"/>
    <w:rsid w:val="003F6A1B"/>
    <w:rsid w:val="003F79F1"/>
    <w:rsid w:val="0040069D"/>
    <w:rsid w:val="00400F2A"/>
    <w:rsid w:val="00402E94"/>
    <w:rsid w:val="00404523"/>
    <w:rsid w:val="00406EA2"/>
    <w:rsid w:val="00406FC5"/>
    <w:rsid w:val="00410BC5"/>
    <w:rsid w:val="00410D4A"/>
    <w:rsid w:val="00411306"/>
    <w:rsid w:val="00411A90"/>
    <w:rsid w:val="00412835"/>
    <w:rsid w:val="00413178"/>
    <w:rsid w:val="004135FC"/>
    <w:rsid w:val="00413BAB"/>
    <w:rsid w:val="00413FFA"/>
    <w:rsid w:val="00416610"/>
    <w:rsid w:val="00416E75"/>
    <w:rsid w:val="00421F0F"/>
    <w:rsid w:val="004223C8"/>
    <w:rsid w:val="00422624"/>
    <w:rsid w:val="00422D6D"/>
    <w:rsid w:val="004232A5"/>
    <w:rsid w:val="004233CF"/>
    <w:rsid w:val="00423FB1"/>
    <w:rsid w:val="004246E0"/>
    <w:rsid w:val="00424A2B"/>
    <w:rsid w:val="00424BCA"/>
    <w:rsid w:val="00425F75"/>
    <w:rsid w:val="00427844"/>
    <w:rsid w:val="00427AA3"/>
    <w:rsid w:val="00427F1A"/>
    <w:rsid w:val="0043058D"/>
    <w:rsid w:val="00430C59"/>
    <w:rsid w:val="00430DD1"/>
    <w:rsid w:val="0043127C"/>
    <w:rsid w:val="0043221E"/>
    <w:rsid w:val="00432373"/>
    <w:rsid w:val="00433627"/>
    <w:rsid w:val="00433B7E"/>
    <w:rsid w:val="0043430D"/>
    <w:rsid w:val="004346EC"/>
    <w:rsid w:val="0043576E"/>
    <w:rsid w:val="004362C4"/>
    <w:rsid w:val="0043742D"/>
    <w:rsid w:val="00440804"/>
    <w:rsid w:val="00440A37"/>
    <w:rsid w:val="00440BBA"/>
    <w:rsid w:val="00440D35"/>
    <w:rsid w:val="004414E0"/>
    <w:rsid w:val="00445493"/>
    <w:rsid w:val="00446966"/>
    <w:rsid w:val="00447A78"/>
    <w:rsid w:val="00450068"/>
    <w:rsid w:val="00450497"/>
    <w:rsid w:val="0045175E"/>
    <w:rsid w:val="00451A07"/>
    <w:rsid w:val="00452E8C"/>
    <w:rsid w:val="004535AE"/>
    <w:rsid w:val="004536A6"/>
    <w:rsid w:val="00453A42"/>
    <w:rsid w:val="00453E6A"/>
    <w:rsid w:val="00454896"/>
    <w:rsid w:val="00454B2E"/>
    <w:rsid w:val="00455FC9"/>
    <w:rsid w:val="004567F3"/>
    <w:rsid w:val="00456C56"/>
    <w:rsid w:val="0046249A"/>
    <w:rsid w:val="00462BE8"/>
    <w:rsid w:val="00462F61"/>
    <w:rsid w:val="004630ED"/>
    <w:rsid w:val="00463590"/>
    <w:rsid w:val="00465559"/>
    <w:rsid w:val="00465CD9"/>
    <w:rsid w:val="00466009"/>
    <w:rsid w:val="00466647"/>
    <w:rsid w:val="004669C5"/>
    <w:rsid w:val="00466B8F"/>
    <w:rsid w:val="004670CB"/>
    <w:rsid w:val="004719C6"/>
    <w:rsid w:val="004721FC"/>
    <w:rsid w:val="00472A8E"/>
    <w:rsid w:val="004732CB"/>
    <w:rsid w:val="004737E9"/>
    <w:rsid w:val="00473AE3"/>
    <w:rsid w:val="00473BB0"/>
    <w:rsid w:val="00474BF8"/>
    <w:rsid w:val="00475478"/>
    <w:rsid w:val="00475D0F"/>
    <w:rsid w:val="0047626D"/>
    <w:rsid w:val="00477005"/>
    <w:rsid w:val="004774A1"/>
    <w:rsid w:val="004810FE"/>
    <w:rsid w:val="00481E7E"/>
    <w:rsid w:val="00481ECE"/>
    <w:rsid w:val="004821D5"/>
    <w:rsid w:val="00482335"/>
    <w:rsid w:val="00482769"/>
    <w:rsid w:val="0048284E"/>
    <w:rsid w:val="00482AA2"/>
    <w:rsid w:val="00483263"/>
    <w:rsid w:val="00484C13"/>
    <w:rsid w:val="00484D1E"/>
    <w:rsid w:val="00486860"/>
    <w:rsid w:val="00487A6F"/>
    <w:rsid w:val="00490230"/>
    <w:rsid w:val="00491A6D"/>
    <w:rsid w:val="00492231"/>
    <w:rsid w:val="0049414C"/>
    <w:rsid w:val="00494220"/>
    <w:rsid w:val="00495314"/>
    <w:rsid w:val="00497B7B"/>
    <w:rsid w:val="00497C87"/>
    <w:rsid w:val="004A2361"/>
    <w:rsid w:val="004A3A8A"/>
    <w:rsid w:val="004A3C87"/>
    <w:rsid w:val="004A4CD4"/>
    <w:rsid w:val="004A612C"/>
    <w:rsid w:val="004A6AD7"/>
    <w:rsid w:val="004A73CD"/>
    <w:rsid w:val="004B0F0E"/>
    <w:rsid w:val="004B1212"/>
    <w:rsid w:val="004B1C59"/>
    <w:rsid w:val="004B3307"/>
    <w:rsid w:val="004B3684"/>
    <w:rsid w:val="004B3912"/>
    <w:rsid w:val="004B595B"/>
    <w:rsid w:val="004B6CDE"/>
    <w:rsid w:val="004B6DD9"/>
    <w:rsid w:val="004B6F97"/>
    <w:rsid w:val="004B7B09"/>
    <w:rsid w:val="004C0AD5"/>
    <w:rsid w:val="004C169D"/>
    <w:rsid w:val="004C1872"/>
    <w:rsid w:val="004C2D65"/>
    <w:rsid w:val="004C362A"/>
    <w:rsid w:val="004C417B"/>
    <w:rsid w:val="004C7848"/>
    <w:rsid w:val="004D01B2"/>
    <w:rsid w:val="004D0310"/>
    <w:rsid w:val="004D052B"/>
    <w:rsid w:val="004D0570"/>
    <w:rsid w:val="004D1400"/>
    <w:rsid w:val="004D1D82"/>
    <w:rsid w:val="004D24D2"/>
    <w:rsid w:val="004D29CC"/>
    <w:rsid w:val="004D2B96"/>
    <w:rsid w:val="004D3412"/>
    <w:rsid w:val="004D3C68"/>
    <w:rsid w:val="004D452B"/>
    <w:rsid w:val="004D51B6"/>
    <w:rsid w:val="004D59D9"/>
    <w:rsid w:val="004D6A62"/>
    <w:rsid w:val="004E0528"/>
    <w:rsid w:val="004E0D82"/>
    <w:rsid w:val="004E0E16"/>
    <w:rsid w:val="004E21A7"/>
    <w:rsid w:val="004E2A8E"/>
    <w:rsid w:val="004E35DE"/>
    <w:rsid w:val="004E3985"/>
    <w:rsid w:val="004E3F64"/>
    <w:rsid w:val="004E453D"/>
    <w:rsid w:val="004E5C4F"/>
    <w:rsid w:val="004E5F6A"/>
    <w:rsid w:val="004E6A2B"/>
    <w:rsid w:val="004E6F07"/>
    <w:rsid w:val="004F0452"/>
    <w:rsid w:val="004F12D6"/>
    <w:rsid w:val="004F30A2"/>
    <w:rsid w:val="004F43B4"/>
    <w:rsid w:val="004F4D90"/>
    <w:rsid w:val="004F57A5"/>
    <w:rsid w:val="004F6312"/>
    <w:rsid w:val="004F6314"/>
    <w:rsid w:val="004F7611"/>
    <w:rsid w:val="00500511"/>
    <w:rsid w:val="00500ACC"/>
    <w:rsid w:val="00500DFD"/>
    <w:rsid w:val="00503CB8"/>
    <w:rsid w:val="0050433F"/>
    <w:rsid w:val="0051107B"/>
    <w:rsid w:val="00511C7B"/>
    <w:rsid w:val="005140AE"/>
    <w:rsid w:val="005148B0"/>
    <w:rsid w:val="005155D4"/>
    <w:rsid w:val="00515EB7"/>
    <w:rsid w:val="00516A16"/>
    <w:rsid w:val="00516D0B"/>
    <w:rsid w:val="00517CBD"/>
    <w:rsid w:val="00520874"/>
    <w:rsid w:val="005210C3"/>
    <w:rsid w:val="00521425"/>
    <w:rsid w:val="005231BF"/>
    <w:rsid w:val="00524397"/>
    <w:rsid w:val="00524A8B"/>
    <w:rsid w:val="005252D4"/>
    <w:rsid w:val="00525FA7"/>
    <w:rsid w:val="00526205"/>
    <w:rsid w:val="00526227"/>
    <w:rsid w:val="0052623B"/>
    <w:rsid w:val="005304DE"/>
    <w:rsid w:val="00530DAB"/>
    <w:rsid w:val="005312AA"/>
    <w:rsid w:val="00531514"/>
    <w:rsid w:val="00532AFB"/>
    <w:rsid w:val="005339B0"/>
    <w:rsid w:val="00536F30"/>
    <w:rsid w:val="00537F39"/>
    <w:rsid w:val="00540CD2"/>
    <w:rsid w:val="00543B11"/>
    <w:rsid w:val="00543CD6"/>
    <w:rsid w:val="005443B3"/>
    <w:rsid w:val="005449E9"/>
    <w:rsid w:val="00544F32"/>
    <w:rsid w:val="00545C46"/>
    <w:rsid w:val="00545E74"/>
    <w:rsid w:val="00546AA8"/>
    <w:rsid w:val="00550276"/>
    <w:rsid w:val="005513E8"/>
    <w:rsid w:val="00551A69"/>
    <w:rsid w:val="00552325"/>
    <w:rsid w:val="00552C0D"/>
    <w:rsid w:val="00552C31"/>
    <w:rsid w:val="00552E1E"/>
    <w:rsid w:val="00554578"/>
    <w:rsid w:val="005545B1"/>
    <w:rsid w:val="00556391"/>
    <w:rsid w:val="00556529"/>
    <w:rsid w:val="00557503"/>
    <w:rsid w:val="00557800"/>
    <w:rsid w:val="00557B21"/>
    <w:rsid w:val="00557DD4"/>
    <w:rsid w:val="00560794"/>
    <w:rsid w:val="00561F86"/>
    <w:rsid w:val="00562015"/>
    <w:rsid w:val="00562D61"/>
    <w:rsid w:val="00562E9A"/>
    <w:rsid w:val="00562EB5"/>
    <w:rsid w:val="00562F5F"/>
    <w:rsid w:val="0056428E"/>
    <w:rsid w:val="0056587C"/>
    <w:rsid w:val="00566D0B"/>
    <w:rsid w:val="00567648"/>
    <w:rsid w:val="005706B1"/>
    <w:rsid w:val="00570A23"/>
    <w:rsid w:val="0057105C"/>
    <w:rsid w:val="0057138C"/>
    <w:rsid w:val="0057185A"/>
    <w:rsid w:val="00572D65"/>
    <w:rsid w:val="005733EF"/>
    <w:rsid w:val="005734B5"/>
    <w:rsid w:val="00574087"/>
    <w:rsid w:val="005751B8"/>
    <w:rsid w:val="00575271"/>
    <w:rsid w:val="005764AC"/>
    <w:rsid w:val="00577C7B"/>
    <w:rsid w:val="00580A7B"/>
    <w:rsid w:val="00581187"/>
    <w:rsid w:val="00581E29"/>
    <w:rsid w:val="00582D73"/>
    <w:rsid w:val="00583446"/>
    <w:rsid w:val="00586A9E"/>
    <w:rsid w:val="005879E9"/>
    <w:rsid w:val="00587DC5"/>
    <w:rsid w:val="00590333"/>
    <w:rsid w:val="00590E5D"/>
    <w:rsid w:val="00593724"/>
    <w:rsid w:val="00593912"/>
    <w:rsid w:val="00594C1E"/>
    <w:rsid w:val="00594D47"/>
    <w:rsid w:val="005A0582"/>
    <w:rsid w:val="005A1851"/>
    <w:rsid w:val="005A268E"/>
    <w:rsid w:val="005A36B8"/>
    <w:rsid w:val="005A396D"/>
    <w:rsid w:val="005A46D5"/>
    <w:rsid w:val="005A5281"/>
    <w:rsid w:val="005A66F6"/>
    <w:rsid w:val="005A6E19"/>
    <w:rsid w:val="005A7B8D"/>
    <w:rsid w:val="005B0444"/>
    <w:rsid w:val="005B0EF5"/>
    <w:rsid w:val="005B0FF2"/>
    <w:rsid w:val="005B3598"/>
    <w:rsid w:val="005B4782"/>
    <w:rsid w:val="005B479C"/>
    <w:rsid w:val="005B6ECC"/>
    <w:rsid w:val="005B7495"/>
    <w:rsid w:val="005C0595"/>
    <w:rsid w:val="005C0F03"/>
    <w:rsid w:val="005C13ED"/>
    <w:rsid w:val="005C5092"/>
    <w:rsid w:val="005C614F"/>
    <w:rsid w:val="005C71A7"/>
    <w:rsid w:val="005D0B32"/>
    <w:rsid w:val="005D32C7"/>
    <w:rsid w:val="005D6FDC"/>
    <w:rsid w:val="005D7952"/>
    <w:rsid w:val="005E0AC7"/>
    <w:rsid w:val="005E10B6"/>
    <w:rsid w:val="005E165F"/>
    <w:rsid w:val="005E2843"/>
    <w:rsid w:val="005E2A8F"/>
    <w:rsid w:val="005E364F"/>
    <w:rsid w:val="005E38F7"/>
    <w:rsid w:val="005E3B40"/>
    <w:rsid w:val="005E3F11"/>
    <w:rsid w:val="005E5105"/>
    <w:rsid w:val="005E72F8"/>
    <w:rsid w:val="005E73BA"/>
    <w:rsid w:val="005E78D9"/>
    <w:rsid w:val="005E7ADF"/>
    <w:rsid w:val="005E7FDF"/>
    <w:rsid w:val="005F00CB"/>
    <w:rsid w:val="005F146D"/>
    <w:rsid w:val="005F28C8"/>
    <w:rsid w:val="005F2DE3"/>
    <w:rsid w:val="005F4A2E"/>
    <w:rsid w:val="005F5AC6"/>
    <w:rsid w:val="005F7288"/>
    <w:rsid w:val="005F78AF"/>
    <w:rsid w:val="00601876"/>
    <w:rsid w:val="006027B1"/>
    <w:rsid w:val="00603A81"/>
    <w:rsid w:val="00604442"/>
    <w:rsid w:val="00605942"/>
    <w:rsid w:val="00606CBE"/>
    <w:rsid w:val="00607C62"/>
    <w:rsid w:val="0061184A"/>
    <w:rsid w:val="00611909"/>
    <w:rsid w:val="00611AC1"/>
    <w:rsid w:val="00611B90"/>
    <w:rsid w:val="006135D0"/>
    <w:rsid w:val="0061379A"/>
    <w:rsid w:val="00614016"/>
    <w:rsid w:val="006154B2"/>
    <w:rsid w:val="0061581C"/>
    <w:rsid w:val="006166E9"/>
    <w:rsid w:val="006167A7"/>
    <w:rsid w:val="00617148"/>
    <w:rsid w:val="006177E6"/>
    <w:rsid w:val="0062042C"/>
    <w:rsid w:val="006225AD"/>
    <w:rsid w:val="00622BAB"/>
    <w:rsid w:val="006232ED"/>
    <w:rsid w:val="0062537F"/>
    <w:rsid w:val="0062617D"/>
    <w:rsid w:val="0062670B"/>
    <w:rsid w:val="0063008C"/>
    <w:rsid w:val="006307DC"/>
    <w:rsid w:val="0063093E"/>
    <w:rsid w:val="006312DB"/>
    <w:rsid w:val="0063255B"/>
    <w:rsid w:val="006346C1"/>
    <w:rsid w:val="006346D3"/>
    <w:rsid w:val="00634A23"/>
    <w:rsid w:val="006360CD"/>
    <w:rsid w:val="00640339"/>
    <w:rsid w:val="0064050F"/>
    <w:rsid w:val="00640F26"/>
    <w:rsid w:val="00640F7D"/>
    <w:rsid w:val="00641F6B"/>
    <w:rsid w:val="00643887"/>
    <w:rsid w:val="00643927"/>
    <w:rsid w:val="006454F3"/>
    <w:rsid w:val="00646805"/>
    <w:rsid w:val="00647D47"/>
    <w:rsid w:val="006501E2"/>
    <w:rsid w:val="00651175"/>
    <w:rsid w:val="00651ED9"/>
    <w:rsid w:val="00651F99"/>
    <w:rsid w:val="006522A2"/>
    <w:rsid w:val="006522C2"/>
    <w:rsid w:val="0065250D"/>
    <w:rsid w:val="00652CA6"/>
    <w:rsid w:val="006531C5"/>
    <w:rsid w:val="006535E2"/>
    <w:rsid w:val="006549C9"/>
    <w:rsid w:val="00654D11"/>
    <w:rsid w:val="00655397"/>
    <w:rsid w:val="006553FE"/>
    <w:rsid w:val="006565E8"/>
    <w:rsid w:val="00657CF9"/>
    <w:rsid w:val="006607F5"/>
    <w:rsid w:val="00660B6E"/>
    <w:rsid w:val="0066133E"/>
    <w:rsid w:val="00662B5C"/>
    <w:rsid w:val="00663174"/>
    <w:rsid w:val="00663213"/>
    <w:rsid w:val="00663B48"/>
    <w:rsid w:val="0066425D"/>
    <w:rsid w:val="00665A5D"/>
    <w:rsid w:val="00667BBC"/>
    <w:rsid w:val="0067072C"/>
    <w:rsid w:val="006710EA"/>
    <w:rsid w:val="0067116C"/>
    <w:rsid w:val="006717E6"/>
    <w:rsid w:val="006732BE"/>
    <w:rsid w:val="006738E1"/>
    <w:rsid w:val="00673F1B"/>
    <w:rsid w:val="006743E2"/>
    <w:rsid w:val="00677D8B"/>
    <w:rsid w:val="006825A1"/>
    <w:rsid w:val="0068262D"/>
    <w:rsid w:val="00682DBC"/>
    <w:rsid w:val="00683005"/>
    <w:rsid w:val="006834D3"/>
    <w:rsid w:val="00684ACC"/>
    <w:rsid w:val="00685471"/>
    <w:rsid w:val="00686AA1"/>
    <w:rsid w:val="00686F2E"/>
    <w:rsid w:val="006873BC"/>
    <w:rsid w:val="006877C3"/>
    <w:rsid w:val="00691AC0"/>
    <w:rsid w:val="00691CB5"/>
    <w:rsid w:val="006929AA"/>
    <w:rsid w:val="0069417D"/>
    <w:rsid w:val="006942FE"/>
    <w:rsid w:val="00695851"/>
    <w:rsid w:val="0069715B"/>
    <w:rsid w:val="006A1458"/>
    <w:rsid w:val="006A1FEF"/>
    <w:rsid w:val="006A3A43"/>
    <w:rsid w:val="006A4D0F"/>
    <w:rsid w:val="006A62D8"/>
    <w:rsid w:val="006A646D"/>
    <w:rsid w:val="006A65D0"/>
    <w:rsid w:val="006A7F43"/>
    <w:rsid w:val="006B0838"/>
    <w:rsid w:val="006B0923"/>
    <w:rsid w:val="006B1ED3"/>
    <w:rsid w:val="006B3484"/>
    <w:rsid w:val="006B48DD"/>
    <w:rsid w:val="006B5D35"/>
    <w:rsid w:val="006B70D9"/>
    <w:rsid w:val="006C0C9C"/>
    <w:rsid w:val="006C0FE2"/>
    <w:rsid w:val="006C1FCD"/>
    <w:rsid w:val="006C1FDC"/>
    <w:rsid w:val="006C3559"/>
    <w:rsid w:val="006C6A4A"/>
    <w:rsid w:val="006D3B70"/>
    <w:rsid w:val="006D3C05"/>
    <w:rsid w:val="006D3DDF"/>
    <w:rsid w:val="006D44DD"/>
    <w:rsid w:val="006D49E4"/>
    <w:rsid w:val="006D5095"/>
    <w:rsid w:val="006D518B"/>
    <w:rsid w:val="006D5D32"/>
    <w:rsid w:val="006D6457"/>
    <w:rsid w:val="006D6540"/>
    <w:rsid w:val="006D71B1"/>
    <w:rsid w:val="006D76C1"/>
    <w:rsid w:val="006D792A"/>
    <w:rsid w:val="006D7FC4"/>
    <w:rsid w:val="006E0CAC"/>
    <w:rsid w:val="006E2187"/>
    <w:rsid w:val="006E2B3C"/>
    <w:rsid w:val="006E53C5"/>
    <w:rsid w:val="006E65F3"/>
    <w:rsid w:val="006E6D25"/>
    <w:rsid w:val="006E6D33"/>
    <w:rsid w:val="006E7735"/>
    <w:rsid w:val="006F0053"/>
    <w:rsid w:val="006F0595"/>
    <w:rsid w:val="006F25DB"/>
    <w:rsid w:val="006F3E0B"/>
    <w:rsid w:val="006F3EC2"/>
    <w:rsid w:val="006F4039"/>
    <w:rsid w:val="006F430D"/>
    <w:rsid w:val="006F68EE"/>
    <w:rsid w:val="006F69B1"/>
    <w:rsid w:val="006F6A9D"/>
    <w:rsid w:val="006F6F48"/>
    <w:rsid w:val="006F7209"/>
    <w:rsid w:val="007006A9"/>
    <w:rsid w:val="007012F3"/>
    <w:rsid w:val="00701990"/>
    <w:rsid w:val="00701DB9"/>
    <w:rsid w:val="00702793"/>
    <w:rsid w:val="00702E9C"/>
    <w:rsid w:val="00702F95"/>
    <w:rsid w:val="00703353"/>
    <w:rsid w:val="007036D7"/>
    <w:rsid w:val="007037AD"/>
    <w:rsid w:val="00703F2D"/>
    <w:rsid w:val="007046D0"/>
    <w:rsid w:val="00704ED6"/>
    <w:rsid w:val="007058C3"/>
    <w:rsid w:val="007066D2"/>
    <w:rsid w:val="00707FD6"/>
    <w:rsid w:val="00710E0D"/>
    <w:rsid w:val="00710FD9"/>
    <w:rsid w:val="007118CF"/>
    <w:rsid w:val="00711E18"/>
    <w:rsid w:val="00712A7C"/>
    <w:rsid w:val="0071340A"/>
    <w:rsid w:val="007141A0"/>
    <w:rsid w:val="007163A8"/>
    <w:rsid w:val="0071754A"/>
    <w:rsid w:val="007179D2"/>
    <w:rsid w:val="00717D6D"/>
    <w:rsid w:val="00717F1F"/>
    <w:rsid w:val="00720E71"/>
    <w:rsid w:val="007210AB"/>
    <w:rsid w:val="00723DF1"/>
    <w:rsid w:val="00723EE2"/>
    <w:rsid w:val="00727472"/>
    <w:rsid w:val="00730842"/>
    <w:rsid w:val="00730D5B"/>
    <w:rsid w:val="00730F6B"/>
    <w:rsid w:val="00731052"/>
    <w:rsid w:val="007317E9"/>
    <w:rsid w:val="00731D99"/>
    <w:rsid w:val="0073313D"/>
    <w:rsid w:val="00733C4C"/>
    <w:rsid w:val="007343FC"/>
    <w:rsid w:val="00735DE6"/>
    <w:rsid w:val="00742F94"/>
    <w:rsid w:val="007436D2"/>
    <w:rsid w:val="007444BF"/>
    <w:rsid w:val="00746068"/>
    <w:rsid w:val="00746FF9"/>
    <w:rsid w:val="0074797D"/>
    <w:rsid w:val="00750D55"/>
    <w:rsid w:val="00750FCA"/>
    <w:rsid w:val="00751391"/>
    <w:rsid w:val="00751799"/>
    <w:rsid w:val="00752422"/>
    <w:rsid w:val="007559B6"/>
    <w:rsid w:val="0075737F"/>
    <w:rsid w:val="007576D9"/>
    <w:rsid w:val="0076026A"/>
    <w:rsid w:val="00761D02"/>
    <w:rsid w:val="0076311E"/>
    <w:rsid w:val="00763993"/>
    <w:rsid w:val="00764C6B"/>
    <w:rsid w:val="0076539C"/>
    <w:rsid w:val="007672D0"/>
    <w:rsid w:val="007679D0"/>
    <w:rsid w:val="00770BCC"/>
    <w:rsid w:val="00770C97"/>
    <w:rsid w:val="0077126C"/>
    <w:rsid w:val="00772178"/>
    <w:rsid w:val="007754E9"/>
    <w:rsid w:val="00777252"/>
    <w:rsid w:val="007777DE"/>
    <w:rsid w:val="007814A6"/>
    <w:rsid w:val="007826F5"/>
    <w:rsid w:val="007829DD"/>
    <w:rsid w:val="00782AF1"/>
    <w:rsid w:val="00784948"/>
    <w:rsid w:val="00784E0B"/>
    <w:rsid w:val="0078514A"/>
    <w:rsid w:val="00786403"/>
    <w:rsid w:val="00786DB7"/>
    <w:rsid w:val="00787947"/>
    <w:rsid w:val="007904B6"/>
    <w:rsid w:val="00791153"/>
    <w:rsid w:val="007924CE"/>
    <w:rsid w:val="00795388"/>
    <w:rsid w:val="007961ED"/>
    <w:rsid w:val="00796906"/>
    <w:rsid w:val="00797531"/>
    <w:rsid w:val="00797DE1"/>
    <w:rsid w:val="00797E9E"/>
    <w:rsid w:val="007A0907"/>
    <w:rsid w:val="007A13A6"/>
    <w:rsid w:val="007A21F0"/>
    <w:rsid w:val="007A258B"/>
    <w:rsid w:val="007A39F1"/>
    <w:rsid w:val="007A3DC3"/>
    <w:rsid w:val="007A3F45"/>
    <w:rsid w:val="007A436C"/>
    <w:rsid w:val="007A62CA"/>
    <w:rsid w:val="007A63BD"/>
    <w:rsid w:val="007A7FB5"/>
    <w:rsid w:val="007B004F"/>
    <w:rsid w:val="007B1268"/>
    <w:rsid w:val="007B1423"/>
    <w:rsid w:val="007B226B"/>
    <w:rsid w:val="007B2CC3"/>
    <w:rsid w:val="007B3D5C"/>
    <w:rsid w:val="007B4DA9"/>
    <w:rsid w:val="007B4F01"/>
    <w:rsid w:val="007B6D5B"/>
    <w:rsid w:val="007B6DF5"/>
    <w:rsid w:val="007C1627"/>
    <w:rsid w:val="007C1E20"/>
    <w:rsid w:val="007C3A7E"/>
    <w:rsid w:val="007C3BBC"/>
    <w:rsid w:val="007C4F93"/>
    <w:rsid w:val="007D3C93"/>
    <w:rsid w:val="007D4621"/>
    <w:rsid w:val="007D5AC0"/>
    <w:rsid w:val="007D5BA5"/>
    <w:rsid w:val="007D62C9"/>
    <w:rsid w:val="007D72B0"/>
    <w:rsid w:val="007D7596"/>
    <w:rsid w:val="007D7E7F"/>
    <w:rsid w:val="007D7F21"/>
    <w:rsid w:val="007E009C"/>
    <w:rsid w:val="007E15D2"/>
    <w:rsid w:val="007E1921"/>
    <w:rsid w:val="007E21CC"/>
    <w:rsid w:val="007E2AEE"/>
    <w:rsid w:val="007E3BCD"/>
    <w:rsid w:val="007E40E8"/>
    <w:rsid w:val="007E41B3"/>
    <w:rsid w:val="007E4485"/>
    <w:rsid w:val="007E45CC"/>
    <w:rsid w:val="007E59B5"/>
    <w:rsid w:val="007E6206"/>
    <w:rsid w:val="007E6A6F"/>
    <w:rsid w:val="007E72C3"/>
    <w:rsid w:val="007E78E6"/>
    <w:rsid w:val="007E7FCC"/>
    <w:rsid w:val="007F010A"/>
    <w:rsid w:val="007F0F4B"/>
    <w:rsid w:val="007F3071"/>
    <w:rsid w:val="007F5437"/>
    <w:rsid w:val="007F5690"/>
    <w:rsid w:val="007F62D1"/>
    <w:rsid w:val="007F7184"/>
    <w:rsid w:val="007F7F17"/>
    <w:rsid w:val="00800F2E"/>
    <w:rsid w:val="00802208"/>
    <w:rsid w:val="00803170"/>
    <w:rsid w:val="008031E8"/>
    <w:rsid w:val="008035B2"/>
    <w:rsid w:val="00803C3C"/>
    <w:rsid w:val="00805473"/>
    <w:rsid w:val="00805812"/>
    <w:rsid w:val="00806104"/>
    <w:rsid w:val="00806D59"/>
    <w:rsid w:val="00807BCB"/>
    <w:rsid w:val="00810D75"/>
    <w:rsid w:val="00811473"/>
    <w:rsid w:val="0081189B"/>
    <w:rsid w:val="008125A4"/>
    <w:rsid w:val="00812A9B"/>
    <w:rsid w:val="00813088"/>
    <w:rsid w:val="00814293"/>
    <w:rsid w:val="00816A1E"/>
    <w:rsid w:val="00816CF2"/>
    <w:rsid w:val="00817DE2"/>
    <w:rsid w:val="00817E1D"/>
    <w:rsid w:val="00820C7C"/>
    <w:rsid w:val="0082169E"/>
    <w:rsid w:val="00821AA5"/>
    <w:rsid w:val="00821AAC"/>
    <w:rsid w:val="00821BDE"/>
    <w:rsid w:val="00821E6E"/>
    <w:rsid w:val="008230DA"/>
    <w:rsid w:val="008230F6"/>
    <w:rsid w:val="008255F0"/>
    <w:rsid w:val="0082737B"/>
    <w:rsid w:val="00830052"/>
    <w:rsid w:val="00831487"/>
    <w:rsid w:val="008321FF"/>
    <w:rsid w:val="00832641"/>
    <w:rsid w:val="00832ACE"/>
    <w:rsid w:val="00833E8F"/>
    <w:rsid w:val="00834049"/>
    <w:rsid w:val="00834121"/>
    <w:rsid w:val="008357C6"/>
    <w:rsid w:val="008359D4"/>
    <w:rsid w:val="00840077"/>
    <w:rsid w:val="00840252"/>
    <w:rsid w:val="00840535"/>
    <w:rsid w:val="00840DCA"/>
    <w:rsid w:val="00842D33"/>
    <w:rsid w:val="008450EB"/>
    <w:rsid w:val="008451FE"/>
    <w:rsid w:val="008453F2"/>
    <w:rsid w:val="0084640E"/>
    <w:rsid w:val="00850707"/>
    <w:rsid w:val="00850B5E"/>
    <w:rsid w:val="008514B2"/>
    <w:rsid w:val="00851886"/>
    <w:rsid w:val="00853631"/>
    <w:rsid w:val="00853672"/>
    <w:rsid w:val="00853AAB"/>
    <w:rsid w:val="00853B72"/>
    <w:rsid w:val="008546D9"/>
    <w:rsid w:val="00854DB5"/>
    <w:rsid w:val="00855882"/>
    <w:rsid w:val="00855E27"/>
    <w:rsid w:val="00856AFE"/>
    <w:rsid w:val="00856CE6"/>
    <w:rsid w:val="008628E8"/>
    <w:rsid w:val="00863134"/>
    <w:rsid w:val="008639C6"/>
    <w:rsid w:val="008653CF"/>
    <w:rsid w:val="008662A2"/>
    <w:rsid w:val="00866CF3"/>
    <w:rsid w:val="00866F1F"/>
    <w:rsid w:val="0086727A"/>
    <w:rsid w:val="008716B3"/>
    <w:rsid w:val="0087172C"/>
    <w:rsid w:val="008725EB"/>
    <w:rsid w:val="00873F82"/>
    <w:rsid w:val="008740AB"/>
    <w:rsid w:val="008758AE"/>
    <w:rsid w:val="0087776A"/>
    <w:rsid w:val="00877842"/>
    <w:rsid w:val="00880AE1"/>
    <w:rsid w:val="00881094"/>
    <w:rsid w:val="00881383"/>
    <w:rsid w:val="008817B8"/>
    <w:rsid w:val="00881E3D"/>
    <w:rsid w:val="00882FC0"/>
    <w:rsid w:val="00883218"/>
    <w:rsid w:val="00883EE9"/>
    <w:rsid w:val="00886667"/>
    <w:rsid w:val="00887775"/>
    <w:rsid w:val="00890C15"/>
    <w:rsid w:val="00891270"/>
    <w:rsid w:val="008948E1"/>
    <w:rsid w:val="00895B28"/>
    <w:rsid w:val="00895C2F"/>
    <w:rsid w:val="00895DC0"/>
    <w:rsid w:val="008A1001"/>
    <w:rsid w:val="008A26F5"/>
    <w:rsid w:val="008A272B"/>
    <w:rsid w:val="008A2D9A"/>
    <w:rsid w:val="008A3734"/>
    <w:rsid w:val="008A3F0D"/>
    <w:rsid w:val="008A63FF"/>
    <w:rsid w:val="008A642B"/>
    <w:rsid w:val="008A6520"/>
    <w:rsid w:val="008A7DE9"/>
    <w:rsid w:val="008B0238"/>
    <w:rsid w:val="008B0DA9"/>
    <w:rsid w:val="008B1ADC"/>
    <w:rsid w:val="008B1E57"/>
    <w:rsid w:val="008B2A13"/>
    <w:rsid w:val="008B2A37"/>
    <w:rsid w:val="008B2DFD"/>
    <w:rsid w:val="008B2EA9"/>
    <w:rsid w:val="008B4951"/>
    <w:rsid w:val="008B5641"/>
    <w:rsid w:val="008B68E3"/>
    <w:rsid w:val="008B6C04"/>
    <w:rsid w:val="008B7845"/>
    <w:rsid w:val="008C13B0"/>
    <w:rsid w:val="008C1DEA"/>
    <w:rsid w:val="008C306B"/>
    <w:rsid w:val="008C38D9"/>
    <w:rsid w:val="008C40D3"/>
    <w:rsid w:val="008C61AA"/>
    <w:rsid w:val="008C68A2"/>
    <w:rsid w:val="008C6904"/>
    <w:rsid w:val="008D0068"/>
    <w:rsid w:val="008D0666"/>
    <w:rsid w:val="008D1F96"/>
    <w:rsid w:val="008D2399"/>
    <w:rsid w:val="008D31BE"/>
    <w:rsid w:val="008D3230"/>
    <w:rsid w:val="008D4816"/>
    <w:rsid w:val="008D5C5E"/>
    <w:rsid w:val="008D5F45"/>
    <w:rsid w:val="008D6172"/>
    <w:rsid w:val="008D7510"/>
    <w:rsid w:val="008D7DB1"/>
    <w:rsid w:val="008E00FC"/>
    <w:rsid w:val="008E2C61"/>
    <w:rsid w:val="008E3007"/>
    <w:rsid w:val="008E4EF1"/>
    <w:rsid w:val="008E53B6"/>
    <w:rsid w:val="008E6E2E"/>
    <w:rsid w:val="008E6FFB"/>
    <w:rsid w:val="008E71AD"/>
    <w:rsid w:val="008E7B48"/>
    <w:rsid w:val="008E7C5F"/>
    <w:rsid w:val="008F06CB"/>
    <w:rsid w:val="008F091E"/>
    <w:rsid w:val="008F2D52"/>
    <w:rsid w:val="008F43D8"/>
    <w:rsid w:val="008F592D"/>
    <w:rsid w:val="008F5C11"/>
    <w:rsid w:val="008F7EA4"/>
    <w:rsid w:val="00900193"/>
    <w:rsid w:val="00901357"/>
    <w:rsid w:val="009018E7"/>
    <w:rsid w:val="00902531"/>
    <w:rsid w:val="00904536"/>
    <w:rsid w:val="00904C6D"/>
    <w:rsid w:val="00904E02"/>
    <w:rsid w:val="00905EF2"/>
    <w:rsid w:val="0091086A"/>
    <w:rsid w:val="0091103A"/>
    <w:rsid w:val="00911173"/>
    <w:rsid w:val="00914326"/>
    <w:rsid w:val="00914A8C"/>
    <w:rsid w:val="0091510C"/>
    <w:rsid w:val="00915344"/>
    <w:rsid w:val="009166C9"/>
    <w:rsid w:val="009171A9"/>
    <w:rsid w:val="009171F0"/>
    <w:rsid w:val="00921C44"/>
    <w:rsid w:val="0092274C"/>
    <w:rsid w:val="00923554"/>
    <w:rsid w:val="00924A51"/>
    <w:rsid w:val="00927CFA"/>
    <w:rsid w:val="00927E17"/>
    <w:rsid w:val="00927F4D"/>
    <w:rsid w:val="00931C15"/>
    <w:rsid w:val="00932474"/>
    <w:rsid w:val="00932AFA"/>
    <w:rsid w:val="009342FE"/>
    <w:rsid w:val="00934E5B"/>
    <w:rsid w:val="009351FC"/>
    <w:rsid w:val="009358DC"/>
    <w:rsid w:val="00935E81"/>
    <w:rsid w:val="00936FE3"/>
    <w:rsid w:val="00937E5A"/>
    <w:rsid w:val="00940FB0"/>
    <w:rsid w:val="009429E2"/>
    <w:rsid w:val="0094335D"/>
    <w:rsid w:val="00944B99"/>
    <w:rsid w:val="009450DE"/>
    <w:rsid w:val="009456F1"/>
    <w:rsid w:val="009457B3"/>
    <w:rsid w:val="0094609D"/>
    <w:rsid w:val="009462A6"/>
    <w:rsid w:val="009469BE"/>
    <w:rsid w:val="00946F75"/>
    <w:rsid w:val="009470AB"/>
    <w:rsid w:val="00950BAA"/>
    <w:rsid w:val="00950D8E"/>
    <w:rsid w:val="00950DFD"/>
    <w:rsid w:val="009530AB"/>
    <w:rsid w:val="00953A13"/>
    <w:rsid w:val="009543C1"/>
    <w:rsid w:val="009547DD"/>
    <w:rsid w:val="0095485D"/>
    <w:rsid w:val="00957833"/>
    <w:rsid w:val="00960BAF"/>
    <w:rsid w:val="00961A2C"/>
    <w:rsid w:val="0096268C"/>
    <w:rsid w:val="00963699"/>
    <w:rsid w:val="00963F10"/>
    <w:rsid w:val="00964417"/>
    <w:rsid w:val="009649D2"/>
    <w:rsid w:val="00964D52"/>
    <w:rsid w:val="00964E68"/>
    <w:rsid w:val="0096501B"/>
    <w:rsid w:val="00965EDE"/>
    <w:rsid w:val="0096611D"/>
    <w:rsid w:val="009666F2"/>
    <w:rsid w:val="00967125"/>
    <w:rsid w:val="00970587"/>
    <w:rsid w:val="00970937"/>
    <w:rsid w:val="00971CB0"/>
    <w:rsid w:val="009725A1"/>
    <w:rsid w:val="00972EF5"/>
    <w:rsid w:val="009737E9"/>
    <w:rsid w:val="00973E46"/>
    <w:rsid w:val="00974C86"/>
    <w:rsid w:val="00975A0F"/>
    <w:rsid w:val="0097654A"/>
    <w:rsid w:val="009774D4"/>
    <w:rsid w:val="009779A0"/>
    <w:rsid w:val="00980E4A"/>
    <w:rsid w:val="009816CA"/>
    <w:rsid w:val="00983336"/>
    <w:rsid w:val="00983789"/>
    <w:rsid w:val="0098424C"/>
    <w:rsid w:val="00985119"/>
    <w:rsid w:val="00985570"/>
    <w:rsid w:val="009857EE"/>
    <w:rsid w:val="00985A73"/>
    <w:rsid w:val="00986028"/>
    <w:rsid w:val="009877E2"/>
    <w:rsid w:val="00990171"/>
    <w:rsid w:val="00990209"/>
    <w:rsid w:val="009905C7"/>
    <w:rsid w:val="00990D99"/>
    <w:rsid w:val="0099222C"/>
    <w:rsid w:val="0099280C"/>
    <w:rsid w:val="00992990"/>
    <w:rsid w:val="00992E8E"/>
    <w:rsid w:val="00994CD2"/>
    <w:rsid w:val="00994E7A"/>
    <w:rsid w:val="00995868"/>
    <w:rsid w:val="0099616F"/>
    <w:rsid w:val="00997A06"/>
    <w:rsid w:val="009A0001"/>
    <w:rsid w:val="009A0075"/>
    <w:rsid w:val="009A0C27"/>
    <w:rsid w:val="009A10A3"/>
    <w:rsid w:val="009A12AC"/>
    <w:rsid w:val="009A183E"/>
    <w:rsid w:val="009A19B9"/>
    <w:rsid w:val="009A26EF"/>
    <w:rsid w:val="009A3138"/>
    <w:rsid w:val="009A3437"/>
    <w:rsid w:val="009A3930"/>
    <w:rsid w:val="009A3EEB"/>
    <w:rsid w:val="009A4382"/>
    <w:rsid w:val="009A46C6"/>
    <w:rsid w:val="009B0523"/>
    <w:rsid w:val="009B08D8"/>
    <w:rsid w:val="009B3CF6"/>
    <w:rsid w:val="009B3CF9"/>
    <w:rsid w:val="009B556C"/>
    <w:rsid w:val="009B7587"/>
    <w:rsid w:val="009B7922"/>
    <w:rsid w:val="009B7EEC"/>
    <w:rsid w:val="009B7F3C"/>
    <w:rsid w:val="009B7FF9"/>
    <w:rsid w:val="009C0528"/>
    <w:rsid w:val="009C21A0"/>
    <w:rsid w:val="009C2AE3"/>
    <w:rsid w:val="009C2EA6"/>
    <w:rsid w:val="009C40B8"/>
    <w:rsid w:val="009C41F9"/>
    <w:rsid w:val="009C44BC"/>
    <w:rsid w:val="009C4F9B"/>
    <w:rsid w:val="009C5D0A"/>
    <w:rsid w:val="009C683A"/>
    <w:rsid w:val="009D0214"/>
    <w:rsid w:val="009D2DF0"/>
    <w:rsid w:val="009D42D5"/>
    <w:rsid w:val="009D546F"/>
    <w:rsid w:val="009D6CCE"/>
    <w:rsid w:val="009D6F99"/>
    <w:rsid w:val="009D70A8"/>
    <w:rsid w:val="009D7F0B"/>
    <w:rsid w:val="009E137E"/>
    <w:rsid w:val="009E1B92"/>
    <w:rsid w:val="009E1D2A"/>
    <w:rsid w:val="009E5160"/>
    <w:rsid w:val="009E56FD"/>
    <w:rsid w:val="009E6904"/>
    <w:rsid w:val="009E771D"/>
    <w:rsid w:val="009E7BCD"/>
    <w:rsid w:val="009E7EEB"/>
    <w:rsid w:val="009F0448"/>
    <w:rsid w:val="009F0504"/>
    <w:rsid w:val="009F0ACD"/>
    <w:rsid w:val="009F19A7"/>
    <w:rsid w:val="009F1A5D"/>
    <w:rsid w:val="009F1E14"/>
    <w:rsid w:val="009F24C5"/>
    <w:rsid w:val="009F34C3"/>
    <w:rsid w:val="009F5BC2"/>
    <w:rsid w:val="009F74D8"/>
    <w:rsid w:val="00A016E2"/>
    <w:rsid w:val="00A0272A"/>
    <w:rsid w:val="00A0292A"/>
    <w:rsid w:val="00A02D0F"/>
    <w:rsid w:val="00A0372B"/>
    <w:rsid w:val="00A057CC"/>
    <w:rsid w:val="00A06BDC"/>
    <w:rsid w:val="00A1039C"/>
    <w:rsid w:val="00A106D0"/>
    <w:rsid w:val="00A107B9"/>
    <w:rsid w:val="00A10F05"/>
    <w:rsid w:val="00A11927"/>
    <w:rsid w:val="00A11EDA"/>
    <w:rsid w:val="00A124BB"/>
    <w:rsid w:val="00A1250F"/>
    <w:rsid w:val="00A12C3C"/>
    <w:rsid w:val="00A13708"/>
    <w:rsid w:val="00A141F3"/>
    <w:rsid w:val="00A1546E"/>
    <w:rsid w:val="00A15857"/>
    <w:rsid w:val="00A17696"/>
    <w:rsid w:val="00A213EC"/>
    <w:rsid w:val="00A217C5"/>
    <w:rsid w:val="00A247D5"/>
    <w:rsid w:val="00A25508"/>
    <w:rsid w:val="00A2740B"/>
    <w:rsid w:val="00A31E72"/>
    <w:rsid w:val="00A3279F"/>
    <w:rsid w:val="00A34ADA"/>
    <w:rsid w:val="00A3537D"/>
    <w:rsid w:val="00A3554C"/>
    <w:rsid w:val="00A36A0A"/>
    <w:rsid w:val="00A375F0"/>
    <w:rsid w:val="00A41253"/>
    <w:rsid w:val="00A4171B"/>
    <w:rsid w:val="00A428A9"/>
    <w:rsid w:val="00A43EF2"/>
    <w:rsid w:val="00A43F43"/>
    <w:rsid w:val="00A443E4"/>
    <w:rsid w:val="00A450EE"/>
    <w:rsid w:val="00A45868"/>
    <w:rsid w:val="00A45A38"/>
    <w:rsid w:val="00A45AC5"/>
    <w:rsid w:val="00A51098"/>
    <w:rsid w:val="00A51A03"/>
    <w:rsid w:val="00A5278E"/>
    <w:rsid w:val="00A55606"/>
    <w:rsid w:val="00A55F74"/>
    <w:rsid w:val="00A5641E"/>
    <w:rsid w:val="00A56D3B"/>
    <w:rsid w:val="00A57202"/>
    <w:rsid w:val="00A603B1"/>
    <w:rsid w:val="00A60484"/>
    <w:rsid w:val="00A6257F"/>
    <w:rsid w:val="00A62F61"/>
    <w:rsid w:val="00A63802"/>
    <w:rsid w:val="00A64316"/>
    <w:rsid w:val="00A6567F"/>
    <w:rsid w:val="00A65E6D"/>
    <w:rsid w:val="00A66092"/>
    <w:rsid w:val="00A660BC"/>
    <w:rsid w:val="00A668F1"/>
    <w:rsid w:val="00A669F4"/>
    <w:rsid w:val="00A6797D"/>
    <w:rsid w:val="00A679FC"/>
    <w:rsid w:val="00A67BC4"/>
    <w:rsid w:val="00A67CFB"/>
    <w:rsid w:val="00A728CC"/>
    <w:rsid w:val="00A73262"/>
    <w:rsid w:val="00A750CD"/>
    <w:rsid w:val="00A75E56"/>
    <w:rsid w:val="00A7739B"/>
    <w:rsid w:val="00A77863"/>
    <w:rsid w:val="00A77AAE"/>
    <w:rsid w:val="00A8147A"/>
    <w:rsid w:val="00A8233E"/>
    <w:rsid w:val="00A82AB7"/>
    <w:rsid w:val="00A82B83"/>
    <w:rsid w:val="00A82DE3"/>
    <w:rsid w:val="00A82E30"/>
    <w:rsid w:val="00A83A61"/>
    <w:rsid w:val="00A83D56"/>
    <w:rsid w:val="00A85297"/>
    <w:rsid w:val="00A8585E"/>
    <w:rsid w:val="00A87650"/>
    <w:rsid w:val="00A91363"/>
    <w:rsid w:val="00A91E87"/>
    <w:rsid w:val="00A920B2"/>
    <w:rsid w:val="00A92BA8"/>
    <w:rsid w:val="00A952A8"/>
    <w:rsid w:val="00A96233"/>
    <w:rsid w:val="00A97465"/>
    <w:rsid w:val="00A97753"/>
    <w:rsid w:val="00AA0FC9"/>
    <w:rsid w:val="00AA3884"/>
    <w:rsid w:val="00AA4234"/>
    <w:rsid w:val="00AA44F2"/>
    <w:rsid w:val="00AA4D5F"/>
    <w:rsid w:val="00AA50B3"/>
    <w:rsid w:val="00AA5A04"/>
    <w:rsid w:val="00AA601C"/>
    <w:rsid w:val="00AA6B0A"/>
    <w:rsid w:val="00AA6EEA"/>
    <w:rsid w:val="00AA7162"/>
    <w:rsid w:val="00AA7C6E"/>
    <w:rsid w:val="00AB0330"/>
    <w:rsid w:val="00AB0367"/>
    <w:rsid w:val="00AB04D3"/>
    <w:rsid w:val="00AB0FA4"/>
    <w:rsid w:val="00AB1601"/>
    <w:rsid w:val="00AB2780"/>
    <w:rsid w:val="00AB2BF7"/>
    <w:rsid w:val="00AB2E50"/>
    <w:rsid w:val="00AB3867"/>
    <w:rsid w:val="00AB3A89"/>
    <w:rsid w:val="00AB3C0E"/>
    <w:rsid w:val="00AB475D"/>
    <w:rsid w:val="00AB55F6"/>
    <w:rsid w:val="00AB7AC4"/>
    <w:rsid w:val="00AC149F"/>
    <w:rsid w:val="00AC15B7"/>
    <w:rsid w:val="00AC1832"/>
    <w:rsid w:val="00AC2CED"/>
    <w:rsid w:val="00AC35FA"/>
    <w:rsid w:val="00AC3FF4"/>
    <w:rsid w:val="00AC454D"/>
    <w:rsid w:val="00AC5958"/>
    <w:rsid w:val="00AC6465"/>
    <w:rsid w:val="00AC7055"/>
    <w:rsid w:val="00AC7AE3"/>
    <w:rsid w:val="00AD0F52"/>
    <w:rsid w:val="00AD26F9"/>
    <w:rsid w:val="00AD36A5"/>
    <w:rsid w:val="00AD3A88"/>
    <w:rsid w:val="00AD3D4B"/>
    <w:rsid w:val="00AD4DFA"/>
    <w:rsid w:val="00AD561D"/>
    <w:rsid w:val="00AD5CFC"/>
    <w:rsid w:val="00AD6F97"/>
    <w:rsid w:val="00AD70AC"/>
    <w:rsid w:val="00AD7421"/>
    <w:rsid w:val="00AD779F"/>
    <w:rsid w:val="00AD7D98"/>
    <w:rsid w:val="00AE0099"/>
    <w:rsid w:val="00AE23F2"/>
    <w:rsid w:val="00AE43AB"/>
    <w:rsid w:val="00AE494E"/>
    <w:rsid w:val="00AE5135"/>
    <w:rsid w:val="00AE5301"/>
    <w:rsid w:val="00AE54AE"/>
    <w:rsid w:val="00AE56C3"/>
    <w:rsid w:val="00AE5C59"/>
    <w:rsid w:val="00AE6CF6"/>
    <w:rsid w:val="00AE7C8C"/>
    <w:rsid w:val="00AF0453"/>
    <w:rsid w:val="00AF28D0"/>
    <w:rsid w:val="00AF30F8"/>
    <w:rsid w:val="00AF3337"/>
    <w:rsid w:val="00AF3707"/>
    <w:rsid w:val="00AF3BF2"/>
    <w:rsid w:val="00AF575D"/>
    <w:rsid w:val="00AF596E"/>
    <w:rsid w:val="00AF5C33"/>
    <w:rsid w:val="00AF630A"/>
    <w:rsid w:val="00AF6C3D"/>
    <w:rsid w:val="00AF6F25"/>
    <w:rsid w:val="00B0245A"/>
    <w:rsid w:val="00B02755"/>
    <w:rsid w:val="00B02CF6"/>
    <w:rsid w:val="00B02F78"/>
    <w:rsid w:val="00B03A4C"/>
    <w:rsid w:val="00B06DA0"/>
    <w:rsid w:val="00B07D5B"/>
    <w:rsid w:val="00B114B2"/>
    <w:rsid w:val="00B11806"/>
    <w:rsid w:val="00B12DB9"/>
    <w:rsid w:val="00B14E30"/>
    <w:rsid w:val="00B14F69"/>
    <w:rsid w:val="00B16294"/>
    <w:rsid w:val="00B169AB"/>
    <w:rsid w:val="00B16C53"/>
    <w:rsid w:val="00B17624"/>
    <w:rsid w:val="00B2065C"/>
    <w:rsid w:val="00B20AEC"/>
    <w:rsid w:val="00B22389"/>
    <w:rsid w:val="00B226EC"/>
    <w:rsid w:val="00B22C38"/>
    <w:rsid w:val="00B24170"/>
    <w:rsid w:val="00B24846"/>
    <w:rsid w:val="00B2560D"/>
    <w:rsid w:val="00B25AF8"/>
    <w:rsid w:val="00B262E8"/>
    <w:rsid w:val="00B26470"/>
    <w:rsid w:val="00B271D0"/>
    <w:rsid w:val="00B2793A"/>
    <w:rsid w:val="00B27CF7"/>
    <w:rsid w:val="00B27F0C"/>
    <w:rsid w:val="00B30923"/>
    <w:rsid w:val="00B336E0"/>
    <w:rsid w:val="00B34FAF"/>
    <w:rsid w:val="00B35898"/>
    <w:rsid w:val="00B35A97"/>
    <w:rsid w:val="00B36B1C"/>
    <w:rsid w:val="00B3735D"/>
    <w:rsid w:val="00B4027A"/>
    <w:rsid w:val="00B405E7"/>
    <w:rsid w:val="00B40C6B"/>
    <w:rsid w:val="00B426D5"/>
    <w:rsid w:val="00B4292F"/>
    <w:rsid w:val="00B42A06"/>
    <w:rsid w:val="00B43519"/>
    <w:rsid w:val="00B43E5F"/>
    <w:rsid w:val="00B46405"/>
    <w:rsid w:val="00B4663A"/>
    <w:rsid w:val="00B4693C"/>
    <w:rsid w:val="00B46CAA"/>
    <w:rsid w:val="00B47DAE"/>
    <w:rsid w:val="00B47EB6"/>
    <w:rsid w:val="00B509E9"/>
    <w:rsid w:val="00B50C75"/>
    <w:rsid w:val="00B51A95"/>
    <w:rsid w:val="00B51FBC"/>
    <w:rsid w:val="00B53824"/>
    <w:rsid w:val="00B54C4C"/>
    <w:rsid w:val="00B54C8A"/>
    <w:rsid w:val="00B54E41"/>
    <w:rsid w:val="00B57E64"/>
    <w:rsid w:val="00B6383D"/>
    <w:rsid w:val="00B6517F"/>
    <w:rsid w:val="00B65EA0"/>
    <w:rsid w:val="00B65F1F"/>
    <w:rsid w:val="00B70D15"/>
    <w:rsid w:val="00B71EAF"/>
    <w:rsid w:val="00B726B4"/>
    <w:rsid w:val="00B73B36"/>
    <w:rsid w:val="00B73C21"/>
    <w:rsid w:val="00B73F92"/>
    <w:rsid w:val="00B7415C"/>
    <w:rsid w:val="00B74DFE"/>
    <w:rsid w:val="00B74E06"/>
    <w:rsid w:val="00B74EE0"/>
    <w:rsid w:val="00B75184"/>
    <w:rsid w:val="00B751B6"/>
    <w:rsid w:val="00B75548"/>
    <w:rsid w:val="00B76A21"/>
    <w:rsid w:val="00B77544"/>
    <w:rsid w:val="00B7786A"/>
    <w:rsid w:val="00B80675"/>
    <w:rsid w:val="00B809B6"/>
    <w:rsid w:val="00B8159C"/>
    <w:rsid w:val="00B81B05"/>
    <w:rsid w:val="00B82AD8"/>
    <w:rsid w:val="00B83202"/>
    <w:rsid w:val="00B83E8E"/>
    <w:rsid w:val="00B8453E"/>
    <w:rsid w:val="00B8477A"/>
    <w:rsid w:val="00B848C2"/>
    <w:rsid w:val="00B84E58"/>
    <w:rsid w:val="00B8617E"/>
    <w:rsid w:val="00B86246"/>
    <w:rsid w:val="00B8653B"/>
    <w:rsid w:val="00B86A20"/>
    <w:rsid w:val="00B87185"/>
    <w:rsid w:val="00B87AF5"/>
    <w:rsid w:val="00B87C5B"/>
    <w:rsid w:val="00B92708"/>
    <w:rsid w:val="00B9288F"/>
    <w:rsid w:val="00B93100"/>
    <w:rsid w:val="00B94D13"/>
    <w:rsid w:val="00B95E3D"/>
    <w:rsid w:val="00B96982"/>
    <w:rsid w:val="00B96ACD"/>
    <w:rsid w:val="00BA024A"/>
    <w:rsid w:val="00BA0D2D"/>
    <w:rsid w:val="00BA2068"/>
    <w:rsid w:val="00BA224F"/>
    <w:rsid w:val="00BA4CF2"/>
    <w:rsid w:val="00BA4F4B"/>
    <w:rsid w:val="00BA516C"/>
    <w:rsid w:val="00BA5E0B"/>
    <w:rsid w:val="00BA7341"/>
    <w:rsid w:val="00BA7D22"/>
    <w:rsid w:val="00BA7F94"/>
    <w:rsid w:val="00BB0D70"/>
    <w:rsid w:val="00BB1098"/>
    <w:rsid w:val="00BB186E"/>
    <w:rsid w:val="00BB24C3"/>
    <w:rsid w:val="00BB26EF"/>
    <w:rsid w:val="00BB4A3A"/>
    <w:rsid w:val="00BB5232"/>
    <w:rsid w:val="00BB5929"/>
    <w:rsid w:val="00BB5C6B"/>
    <w:rsid w:val="00BB6547"/>
    <w:rsid w:val="00BB6F1E"/>
    <w:rsid w:val="00BB77A5"/>
    <w:rsid w:val="00BC009A"/>
    <w:rsid w:val="00BC0DF2"/>
    <w:rsid w:val="00BC17DD"/>
    <w:rsid w:val="00BC20A4"/>
    <w:rsid w:val="00BC2E86"/>
    <w:rsid w:val="00BC313E"/>
    <w:rsid w:val="00BC3E61"/>
    <w:rsid w:val="00BC495B"/>
    <w:rsid w:val="00BC6737"/>
    <w:rsid w:val="00BC67E3"/>
    <w:rsid w:val="00BC6DC6"/>
    <w:rsid w:val="00BC6E85"/>
    <w:rsid w:val="00BD049D"/>
    <w:rsid w:val="00BD04FB"/>
    <w:rsid w:val="00BD0970"/>
    <w:rsid w:val="00BD1018"/>
    <w:rsid w:val="00BD1C61"/>
    <w:rsid w:val="00BD3A14"/>
    <w:rsid w:val="00BD3DFE"/>
    <w:rsid w:val="00BD3F68"/>
    <w:rsid w:val="00BD41D7"/>
    <w:rsid w:val="00BD4ADF"/>
    <w:rsid w:val="00BD4F6A"/>
    <w:rsid w:val="00BD6701"/>
    <w:rsid w:val="00BE0752"/>
    <w:rsid w:val="00BE265E"/>
    <w:rsid w:val="00BE29F5"/>
    <w:rsid w:val="00BE38BF"/>
    <w:rsid w:val="00BE3962"/>
    <w:rsid w:val="00BE39D4"/>
    <w:rsid w:val="00BE4EA8"/>
    <w:rsid w:val="00BE509B"/>
    <w:rsid w:val="00BE6891"/>
    <w:rsid w:val="00BE69FB"/>
    <w:rsid w:val="00BE6A4B"/>
    <w:rsid w:val="00BE7578"/>
    <w:rsid w:val="00BE7C01"/>
    <w:rsid w:val="00BF06EC"/>
    <w:rsid w:val="00BF096F"/>
    <w:rsid w:val="00BF17AA"/>
    <w:rsid w:val="00BF1912"/>
    <w:rsid w:val="00BF1976"/>
    <w:rsid w:val="00BF19B0"/>
    <w:rsid w:val="00BF3F90"/>
    <w:rsid w:val="00BF4AF4"/>
    <w:rsid w:val="00BF4E06"/>
    <w:rsid w:val="00BF53D6"/>
    <w:rsid w:val="00BF5539"/>
    <w:rsid w:val="00BF6174"/>
    <w:rsid w:val="00BF69B9"/>
    <w:rsid w:val="00BF6CAF"/>
    <w:rsid w:val="00C011E1"/>
    <w:rsid w:val="00C013B0"/>
    <w:rsid w:val="00C0175B"/>
    <w:rsid w:val="00C0216A"/>
    <w:rsid w:val="00C02191"/>
    <w:rsid w:val="00C022CA"/>
    <w:rsid w:val="00C034FC"/>
    <w:rsid w:val="00C048F2"/>
    <w:rsid w:val="00C05007"/>
    <w:rsid w:val="00C051B6"/>
    <w:rsid w:val="00C05B41"/>
    <w:rsid w:val="00C07048"/>
    <w:rsid w:val="00C073F1"/>
    <w:rsid w:val="00C07478"/>
    <w:rsid w:val="00C079D3"/>
    <w:rsid w:val="00C10485"/>
    <w:rsid w:val="00C108BE"/>
    <w:rsid w:val="00C1095D"/>
    <w:rsid w:val="00C10E11"/>
    <w:rsid w:val="00C11382"/>
    <w:rsid w:val="00C1283D"/>
    <w:rsid w:val="00C14231"/>
    <w:rsid w:val="00C151F7"/>
    <w:rsid w:val="00C152B1"/>
    <w:rsid w:val="00C1622B"/>
    <w:rsid w:val="00C17CFC"/>
    <w:rsid w:val="00C20578"/>
    <w:rsid w:val="00C212D7"/>
    <w:rsid w:val="00C2192A"/>
    <w:rsid w:val="00C25054"/>
    <w:rsid w:val="00C26190"/>
    <w:rsid w:val="00C27023"/>
    <w:rsid w:val="00C27D5D"/>
    <w:rsid w:val="00C31F9B"/>
    <w:rsid w:val="00C32FBD"/>
    <w:rsid w:val="00C3489C"/>
    <w:rsid w:val="00C365C6"/>
    <w:rsid w:val="00C37186"/>
    <w:rsid w:val="00C3724E"/>
    <w:rsid w:val="00C373AD"/>
    <w:rsid w:val="00C40442"/>
    <w:rsid w:val="00C41460"/>
    <w:rsid w:val="00C4191D"/>
    <w:rsid w:val="00C42657"/>
    <w:rsid w:val="00C429B2"/>
    <w:rsid w:val="00C43554"/>
    <w:rsid w:val="00C46CE6"/>
    <w:rsid w:val="00C50414"/>
    <w:rsid w:val="00C50ACB"/>
    <w:rsid w:val="00C52E83"/>
    <w:rsid w:val="00C54B31"/>
    <w:rsid w:val="00C5724B"/>
    <w:rsid w:val="00C6019A"/>
    <w:rsid w:val="00C605EF"/>
    <w:rsid w:val="00C62F16"/>
    <w:rsid w:val="00C637EC"/>
    <w:rsid w:val="00C65CD2"/>
    <w:rsid w:val="00C65F06"/>
    <w:rsid w:val="00C66770"/>
    <w:rsid w:val="00C66CA1"/>
    <w:rsid w:val="00C66DDC"/>
    <w:rsid w:val="00C66F63"/>
    <w:rsid w:val="00C67910"/>
    <w:rsid w:val="00C67BE3"/>
    <w:rsid w:val="00C70653"/>
    <w:rsid w:val="00C70911"/>
    <w:rsid w:val="00C71202"/>
    <w:rsid w:val="00C71A05"/>
    <w:rsid w:val="00C721D7"/>
    <w:rsid w:val="00C72CCC"/>
    <w:rsid w:val="00C738C4"/>
    <w:rsid w:val="00C7454A"/>
    <w:rsid w:val="00C74968"/>
    <w:rsid w:val="00C74C58"/>
    <w:rsid w:val="00C7518C"/>
    <w:rsid w:val="00C7536A"/>
    <w:rsid w:val="00C76628"/>
    <w:rsid w:val="00C7707C"/>
    <w:rsid w:val="00C77A33"/>
    <w:rsid w:val="00C80673"/>
    <w:rsid w:val="00C81570"/>
    <w:rsid w:val="00C81DA6"/>
    <w:rsid w:val="00C82289"/>
    <w:rsid w:val="00C8646B"/>
    <w:rsid w:val="00C86578"/>
    <w:rsid w:val="00C878B9"/>
    <w:rsid w:val="00C87E33"/>
    <w:rsid w:val="00C902EA"/>
    <w:rsid w:val="00C90A90"/>
    <w:rsid w:val="00C921C2"/>
    <w:rsid w:val="00C923D4"/>
    <w:rsid w:val="00C92B2F"/>
    <w:rsid w:val="00C938D1"/>
    <w:rsid w:val="00C94033"/>
    <w:rsid w:val="00C9410A"/>
    <w:rsid w:val="00C947BA"/>
    <w:rsid w:val="00C94CA2"/>
    <w:rsid w:val="00C95633"/>
    <w:rsid w:val="00C95774"/>
    <w:rsid w:val="00C95DB4"/>
    <w:rsid w:val="00C961C3"/>
    <w:rsid w:val="00C964DA"/>
    <w:rsid w:val="00C96807"/>
    <w:rsid w:val="00C971CC"/>
    <w:rsid w:val="00C978BE"/>
    <w:rsid w:val="00C97A8C"/>
    <w:rsid w:val="00C97AF1"/>
    <w:rsid w:val="00CA1D10"/>
    <w:rsid w:val="00CA205E"/>
    <w:rsid w:val="00CA20E7"/>
    <w:rsid w:val="00CA32BB"/>
    <w:rsid w:val="00CA3E40"/>
    <w:rsid w:val="00CA5AE1"/>
    <w:rsid w:val="00CA610A"/>
    <w:rsid w:val="00CB0F2B"/>
    <w:rsid w:val="00CB15EB"/>
    <w:rsid w:val="00CB1B4E"/>
    <w:rsid w:val="00CB1F43"/>
    <w:rsid w:val="00CB3075"/>
    <w:rsid w:val="00CB3851"/>
    <w:rsid w:val="00CB38B1"/>
    <w:rsid w:val="00CB445C"/>
    <w:rsid w:val="00CB5239"/>
    <w:rsid w:val="00CB6236"/>
    <w:rsid w:val="00CC005E"/>
    <w:rsid w:val="00CC29A5"/>
    <w:rsid w:val="00CC2B82"/>
    <w:rsid w:val="00CC34B0"/>
    <w:rsid w:val="00CC3BEA"/>
    <w:rsid w:val="00CC422B"/>
    <w:rsid w:val="00CC56F6"/>
    <w:rsid w:val="00CC5956"/>
    <w:rsid w:val="00CC5EFC"/>
    <w:rsid w:val="00CC720D"/>
    <w:rsid w:val="00CC7B8A"/>
    <w:rsid w:val="00CC7ED1"/>
    <w:rsid w:val="00CD04F1"/>
    <w:rsid w:val="00CD144C"/>
    <w:rsid w:val="00CD1BA9"/>
    <w:rsid w:val="00CD1DD4"/>
    <w:rsid w:val="00CD1DF9"/>
    <w:rsid w:val="00CD1EFF"/>
    <w:rsid w:val="00CD2252"/>
    <w:rsid w:val="00CD3A6D"/>
    <w:rsid w:val="00CD5BFE"/>
    <w:rsid w:val="00CD5CD7"/>
    <w:rsid w:val="00CD5EE9"/>
    <w:rsid w:val="00CD5F20"/>
    <w:rsid w:val="00CD6334"/>
    <w:rsid w:val="00CD675D"/>
    <w:rsid w:val="00CD71C2"/>
    <w:rsid w:val="00CD7FBD"/>
    <w:rsid w:val="00CE0ECE"/>
    <w:rsid w:val="00CE120C"/>
    <w:rsid w:val="00CE1B6C"/>
    <w:rsid w:val="00CE1E3D"/>
    <w:rsid w:val="00CE2071"/>
    <w:rsid w:val="00CE2686"/>
    <w:rsid w:val="00CE3A9E"/>
    <w:rsid w:val="00CE3F22"/>
    <w:rsid w:val="00CE4F69"/>
    <w:rsid w:val="00CE71E7"/>
    <w:rsid w:val="00CE72AC"/>
    <w:rsid w:val="00CE73F4"/>
    <w:rsid w:val="00CE7BFE"/>
    <w:rsid w:val="00CF1152"/>
    <w:rsid w:val="00CF2AAF"/>
    <w:rsid w:val="00CF585A"/>
    <w:rsid w:val="00CF6A92"/>
    <w:rsid w:val="00CF75CC"/>
    <w:rsid w:val="00CF7727"/>
    <w:rsid w:val="00D009E0"/>
    <w:rsid w:val="00D02798"/>
    <w:rsid w:val="00D034EE"/>
    <w:rsid w:val="00D03C1C"/>
    <w:rsid w:val="00D04364"/>
    <w:rsid w:val="00D04858"/>
    <w:rsid w:val="00D04AE4"/>
    <w:rsid w:val="00D04D39"/>
    <w:rsid w:val="00D05FC0"/>
    <w:rsid w:val="00D0622E"/>
    <w:rsid w:val="00D0660D"/>
    <w:rsid w:val="00D06C9A"/>
    <w:rsid w:val="00D07E41"/>
    <w:rsid w:val="00D07E42"/>
    <w:rsid w:val="00D10636"/>
    <w:rsid w:val="00D12253"/>
    <w:rsid w:val="00D1231B"/>
    <w:rsid w:val="00D129EB"/>
    <w:rsid w:val="00D12E76"/>
    <w:rsid w:val="00D144F4"/>
    <w:rsid w:val="00D15761"/>
    <w:rsid w:val="00D162BD"/>
    <w:rsid w:val="00D16994"/>
    <w:rsid w:val="00D16D26"/>
    <w:rsid w:val="00D17881"/>
    <w:rsid w:val="00D17B8D"/>
    <w:rsid w:val="00D20185"/>
    <w:rsid w:val="00D214BE"/>
    <w:rsid w:val="00D2179F"/>
    <w:rsid w:val="00D21D40"/>
    <w:rsid w:val="00D22D12"/>
    <w:rsid w:val="00D22EF9"/>
    <w:rsid w:val="00D247AE"/>
    <w:rsid w:val="00D25653"/>
    <w:rsid w:val="00D257DD"/>
    <w:rsid w:val="00D25837"/>
    <w:rsid w:val="00D276CE"/>
    <w:rsid w:val="00D30525"/>
    <w:rsid w:val="00D31E85"/>
    <w:rsid w:val="00D323A1"/>
    <w:rsid w:val="00D338B5"/>
    <w:rsid w:val="00D34610"/>
    <w:rsid w:val="00D34664"/>
    <w:rsid w:val="00D354B3"/>
    <w:rsid w:val="00D355C6"/>
    <w:rsid w:val="00D37C60"/>
    <w:rsid w:val="00D37E04"/>
    <w:rsid w:val="00D40328"/>
    <w:rsid w:val="00D40966"/>
    <w:rsid w:val="00D40A0F"/>
    <w:rsid w:val="00D40D2A"/>
    <w:rsid w:val="00D423EE"/>
    <w:rsid w:val="00D43CFD"/>
    <w:rsid w:val="00D44E89"/>
    <w:rsid w:val="00D451A0"/>
    <w:rsid w:val="00D4573F"/>
    <w:rsid w:val="00D465A3"/>
    <w:rsid w:val="00D469DC"/>
    <w:rsid w:val="00D46B8F"/>
    <w:rsid w:val="00D50C68"/>
    <w:rsid w:val="00D50F90"/>
    <w:rsid w:val="00D51318"/>
    <w:rsid w:val="00D5666A"/>
    <w:rsid w:val="00D57469"/>
    <w:rsid w:val="00D579BF"/>
    <w:rsid w:val="00D57C1F"/>
    <w:rsid w:val="00D6043C"/>
    <w:rsid w:val="00D60480"/>
    <w:rsid w:val="00D61531"/>
    <w:rsid w:val="00D631BC"/>
    <w:rsid w:val="00D635AF"/>
    <w:rsid w:val="00D63DED"/>
    <w:rsid w:val="00D63EAA"/>
    <w:rsid w:val="00D65304"/>
    <w:rsid w:val="00D657CB"/>
    <w:rsid w:val="00D65C3E"/>
    <w:rsid w:val="00D65F0B"/>
    <w:rsid w:val="00D65F3D"/>
    <w:rsid w:val="00D67768"/>
    <w:rsid w:val="00D704B3"/>
    <w:rsid w:val="00D705EB"/>
    <w:rsid w:val="00D708CF"/>
    <w:rsid w:val="00D72373"/>
    <w:rsid w:val="00D72CE7"/>
    <w:rsid w:val="00D7331A"/>
    <w:rsid w:val="00D73E21"/>
    <w:rsid w:val="00D744B1"/>
    <w:rsid w:val="00D7597F"/>
    <w:rsid w:val="00D76066"/>
    <w:rsid w:val="00D803B4"/>
    <w:rsid w:val="00D80B16"/>
    <w:rsid w:val="00D814E9"/>
    <w:rsid w:val="00D82610"/>
    <w:rsid w:val="00D83161"/>
    <w:rsid w:val="00D84947"/>
    <w:rsid w:val="00D8534B"/>
    <w:rsid w:val="00D85861"/>
    <w:rsid w:val="00D85B26"/>
    <w:rsid w:val="00D865B5"/>
    <w:rsid w:val="00D86C5E"/>
    <w:rsid w:val="00D90620"/>
    <w:rsid w:val="00D90759"/>
    <w:rsid w:val="00D90C91"/>
    <w:rsid w:val="00D9153C"/>
    <w:rsid w:val="00D926CC"/>
    <w:rsid w:val="00D92742"/>
    <w:rsid w:val="00D93FF6"/>
    <w:rsid w:val="00D94103"/>
    <w:rsid w:val="00D978C4"/>
    <w:rsid w:val="00DA0275"/>
    <w:rsid w:val="00DA08BB"/>
    <w:rsid w:val="00DA1055"/>
    <w:rsid w:val="00DA252F"/>
    <w:rsid w:val="00DA29CA"/>
    <w:rsid w:val="00DA3354"/>
    <w:rsid w:val="00DA44A8"/>
    <w:rsid w:val="00DA49C8"/>
    <w:rsid w:val="00DA5C1F"/>
    <w:rsid w:val="00DA5E7E"/>
    <w:rsid w:val="00DA6722"/>
    <w:rsid w:val="00DB008B"/>
    <w:rsid w:val="00DB00B5"/>
    <w:rsid w:val="00DB00DF"/>
    <w:rsid w:val="00DB16B1"/>
    <w:rsid w:val="00DB1800"/>
    <w:rsid w:val="00DB222A"/>
    <w:rsid w:val="00DB2692"/>
    <w:rsid w:val="00DB62E7"/>
    <w:rsid w:val="00DB6373"/>
    <w:rsid w:val="00DB6576"/>
    <w:rsid w:val="00DB6623"/>
    <w:rsid w:val="00DB7EC9"/>
    <w:rsid w:val="00DC0099"/>
    <w:rsid w:val="00DC0E51"/>
    <w:rsid w:val="00DC158D"/>
    <w:rsid w:val="00DC1612"/>
    <w:rsid w:val="00DC1917"/>
    <w:rsid w:val="00DC2293"/>
    <w:rsid w:val="00DC33DC"/>
    <w:rsid w:val="00DC353B"/>
    <w:rsid w:val="00DC422A"/>
    <w:rsid w:val="00DC5295"/>
    <w:rsid w:val="00DC5A0C"/>
    <w:rsid w:val="00DC5F30"/>
    <w:rsid w:val="00DC6873"/>
    <w:rsid w:val="00DC791D"/>
    <w:rsid w:val="00DC7D7C"/>
    <w:rsid w:val="00DD0404"/>
    <w:rsid w:val="00DD07C9"/>
    <w:rsid w:val="00DD0AE8"/>
    <w:rsid w:val="00DD102E"/>
    <w:rsid w:val="00DD1A4E"/>
    <w:rsid w:val="00DD3025"/>
    <w:rsid w:val="00DD3F7A"/>
    <w:rsid w:val="00DD4D38"/>
    <w:rsid w:val="00DD7994"/>
    <w:rsid w:val="00DE03F5"/>
    <w:rsid w:val="00DE10DC"/>
    <w:rsid w:val="00DE10E5"/>
    <w:rsid w:val="00DE242F"/>
    <w:rsid w:val="00DE3A4F"/>
    <w:rsid w:val="00DE43C3"/>
    <w:rsid w:val="00DE4442"/>
    <w:rsid w:val="00DE5319"/>
    <w:rsid w:val="00DE5884"/>
    <w:rsid w:val="00DE5B3D"/>
    <w:rsid w:val="00DE66ED"/>
    <w:rsid w:val="00DE69EE"/>
    <w:rsid w:val="00DF09FE"/>
    <w:rsid w:val="00DF3F66"/>
    <w:rsid w:val="00DF4159"/>
    <w:rsid w:val="00DF4474"/>
    <w:rsid w:val="00DF4624"/>
    <w:rsid w:val="00DF4D76"/>
    <w:rsid w:val="00DF58C7"/>
    <w:rsid w:val="00DF5D63"/>
    <w:rsid w:val="00DF70F1"/>
    <w:rsid w:val="00DF7240"/>
    <w:rsid w:val="00E00A98"/>
    <w:rsid w:val="00E00F12"/>
    <w:rsid w:val="00E00FBA"/>
    <w:rsid w:val="00E023F0"/>
    <w:rsid w:val="00E03302"/>
    <w:rsid w:val="00E05069"/>
    <w:rsid w:val="00E071BC"/>
    <w:rsid w:val="00E0737C"/>
    <w:rsid w:val="00E10424"/>
    <w:rsid w:val="00E12414"/>
    <w:rsid w:val="00E12F37"/>
    <w:rsid w:val="00E13124"/>
    <w:rsid w:val="00E137D7"/>
    <w:rsid w:val="00E13CDB"/>
    <w:rsid w:val="00E14ACE"/>
    <w:rsid w:val="00E166D5"/>
    <w:rsid w:val="00E173F4"/>
    <w:rsid w:val="00E20207"/>
    <w:rsid w:val="00E22798"/>
    <w:rsid w:val="00E22FC0"/>
    <w:rsid w:val="00E2377B"/>
    <w:rsid w:val="00E23849"/>
    <w:rsid w:val="00E24F65"/>
    <w:rsid w:val="00E24FB4"/>
    <w:rsid w:val="00E30DA0"/>
    <w:rsid w:val="00E30FAB"/>
    <w:rsid w:val="00E32254"/>
    <w:rsid w:val="00E331E8"/>
    <w:rsid w:val="00E341C1"/>
    <w:rsid w:val="00E348A3"/>
    <w:rsid w:val="00E354B7"/>
    <w:rsid w:val="00E36F5A"/>
    <w:rsid w:val="00E37956"/>
    <w:rsid w:val="00E402EB"/>
    <w:rsid w:val="00E41684"/>
    <w:rsid w:val="00E419ED"/>
    <w:rsid w:val="00E41D97"/>
    <w:rsid w:val="00E41FBF"/>
    <w:rsid w:val="00E42172"/>
    <w:rsid w:val="00E4231C"/>
    <w:rsid w:val="00E426EF"/>
    <w:rsid w:val="00E42EDE"/>
    <w:rsid w:val="00E46388"/>
    <w:rsid w:val="00E472DB"/>
    <w:rsid w:val="00E47859"/>
    <w:rsid w:val="00E50563"/>
    <w:rsid w:val="00E53A93"/>
    <w:rsid w:val="00E54164"/>
    <w:rsid w:val="00E55701"/>
    <w:rsid w:val="00E55F5C"/>
    <w:rsid w:val="00E562BB"/>
    <w:rsid w:val="00E56FCF"/>
    <w:rsid w:val="00E57FA5"/>
    <w:rsid w:val="00E60A2C"/>
    <w:rsid w:val="00E6202F"/>
    <w:rsid w:val="00E6235D"/>
    <w:rsid w:val="00E62F31"/>
    <w:rsid w:val="00E630F5"/>
    <w:rsid w:val="00E644C5"/>
    <w:rsid w:val="00E64670"/>
    <w:rsid w:val="00E646E3"/>
    <w:rsid w:val="00E6532C"/>
    <w:rsid w:val="00E659D2"/>
    <w:rsid w:val="00E66F83"/>
    <w:rsid w:val="00E703D0"/>
    <w:rsid w:val="00E72067"/>
    <w:rsid w:val="00E73791"/>
    <w:rsid w:val="00E73B13"/>
    <w:rsid w:val="00E73D80"/>
    <w:rsid w:val="00E741DD"/>
    <w:rsid w:val="00E74334"/>
    <w:rsid w:val="00E80DB5"/>
    <w:rsid w:val="00E81054"/>
    <w:rsid w:val="00E829E2"/>
    <w:rsid w:val="00E8302A"/>
    <w:rsid w:val="00E83324"/>
    <w:rsid w:val="00E83424"/>
    <w:rsid w:val="00E83824"/>
    <w:rsid w:val="00E83C81"/>
    <w:rsid w:val="00E844FE"/>
    <w:rsid w:val="00E8516E"/>
    <w:rsid w:val="00E8586B"/>
    <w:rsid w:val="00E86E32"/>
    <w:rsid w:val="00E87473"/>
    <w:rsid w:val="00E87A31"/>
    <w:rsid w:val="00E87CDF"/>
    <w:rsid w:val="00E91046"/>
    <w:rsid w:val="00E91981"/>
    <w:rsid w:val="00E93C04"/>
    <w:rsid w:val="00E943BD"/>
    <w:rsid w:val="00E95C76"/>
    <w:rsid w:val="00E95D73"/>
    <w:rsid w:val="00EA0C77"/>
    <w:rsid w:val="00EA0D05"/>
    <w:rsid w:val="00EA0F48"/>
    <w:rsid w:val="00EA1167"/>
    <w:rsid w:val="00EA11F3"/>
    <w:rsid w:val="00EA22BC"/>
    <w:rsid w:val="00EA2864"/>
    <w:rsid w:val="00EA2989"/>
    <w:rsid w:val="00EA4A00"/>
    <w:rsid w:val="00EA6A6E"/>
    <w:rsid w:val="00EA70E5"/>
    <w:rsid w:val="00EA781D"/>
    <w:rsid w:val="00EA7923"/>
    <w:rsid w:val="00EA7A71"/>
    <w:rsid w:val="00EB328C"/>
    <w:rsid w:val="00EB39AC"/>
    <w:rsid w:val="00EB6B92"/>
    <w:rsid w:val="00EB71A9"/>
    <w:rsid w:val="00EB745D"/>
    <w:rsid w:val="00EB770E"/>
    <w:rsid w:val="00EC02A4"/>
    <w:rsid w:val="00EC04BB"/>
    <w:rsid w:val="00EC0E87"/>
    <w:rsid w:val="00EC1C2A"/>
    <w:rsid w:val="00EC28E6"/>
    <w:rsid w:val="00EC4A34"/>
    <w:rsid w:val="00EC6295"/>
    <w:rsid w:val="00EC7A9F"/>
    <w:rsid w:val="00ED3D91"/>
    <w:rsid w:val="00ED513B"/>
    <w:rsid w:val="00ED6924"/>
    <w:rsid w:val="00ED7729"/>
    <w:rsid w:val="00EE0A02"/>
    <w:rsid w:val="00EE2FAA"/>
    <w:rsid w:val="00EE339B"/>
    <w:rsid w:val="00EE521B"/>
    <w:rsid w:val="00EE5CEF"/>
    <w:rsid w:val="00EE76E0"/>
    <w:rsid w:val="00EF14C9"/>
    <w:rsid w:val="00EF1BA4"/>
    <w:rsid w:val="00EF2B0B"/>
    <w:rsid w:val="00EF374A"/>
    <w:rsid w:val="00EF3C84"/>
    <w:rsid w:val="00EF41EE"/>
    <w:rsid w:val="00EF458D"/>
    <w:rsid w:val="00EF6A30"/>
    <w:rsid w:val="00EF76E8"/>
    <w:rsid w:val="00EF7E5A"/>
    <w:rsid w:val="00F0051E"/>
    <w:rsid w:val="00F03DB8"/>
    <w:rsid w:val="00F03F15"/>
    <w:rsid w:val="00F04DEF"/>
    <w:rsid w:val="00F04F9B"/>
    <w:rsid w:val="00F06CDA"/>
    <w:rsid w:val="00F074D4"/>
    <w:rsid w:val="00F0760A"/>
    <w:rsid w:val="00F100FC"/>
    <w:rsid w:val="00F12263"/>
    <w:rsid w:val="00F17E40"/>
    <w:rsid w:val="00F20D2E"/>
    <w:rsid w:val="00F215CC"/>
    <w:rsid w:val="00F21893"/>
    <w:rsid w:val="00F22224"/>
    <w:rsid w:val="00F22244"/>
    <w:rsid w:val="00F22310"/>
    <w:rsid w:val="00F229D0"/>
    <w:rsid w:val="00F236EC"/>
    <w:rsid w:val="00F23979"/>
    <w:rsid w:val="00F23CE7"/>
    <w:rsid w:val="00F246AC"/>
    <w:rsid w:val="00F24EA9"/>
    <w:rsid w:val="00F2583D"/>
    <w:rsid w:val="00F261F2"/>
    <w:rsid w:val="00F2650D"/>
    <w:rsid w:val="00F300E3"/>
    <w:rsid w:val="00F30919"/>
    <w:rsid w:val="00F30B69"/>
    <w:rsid w:val="00F30EF7"/>
    <w:rsid w:val="00F31B39"/>
    <w:rsid w:val="00F32C0A"/>
    <w:rsid w:val="00F3312B"/>
    <w:rsid w:val="00F333EF"/>
    <w:rsid w:val="00F335A9"/>
    <w:rsid w:val="00F34DDA"/>
    <w:rsid w:val="00F36013"/>
    <w:rsid w:val="00F363F2"/>
    <w:rsid w:val="00F37712"/>
    <w:rsid w:val="00F40287"/>
    <w:rsid w:val="00F40861"/>
    <w:rsid w:val="00F41DE8"/>
    <w:rsid w:val="00F436B0"/>
    <w:rsid w:val="00F44047"/>
    <w:rsid w:val="00F4582D"/>
    <w:rsid w:val="00F45C3F"/>
    <w:rsid w:val="00F478F9"/>
    <w:rsid w:val="00F47E87"/>
    <w:rsid w:val="00F50C42"/>
    <w:rsid w:val="00F55E2B"/>
    <w:rsid w:val="00F55FC4"/>
    <w:rsid w:val="00F5774E"/>
    <w:rsid w:val="00F602E4"/>
    <w:rsid w:val="00F60B78"/>
    <w:rsid w:val="00F634CE"/>
    <w:rsid w:val="00F64211"/>
    <w:rsid w:val="00F6550D"/>
    <w:rsid w:val="00F66A32"/>
    <w:rsid w:val="00F674B5"/>
    <w:rsid w:val="00F67B6C"/>
    <w:rsid w:val="00F70561"/>
    <w:rsid w:val="00F70B5F"/>
    <w:rsid w:val="00F718C8"/>
    <w:rsid w:val="00F738AD"/>
    <w:rsid w:val="00F73951"/>
    <w:rsid w:val="00F73DA8"/>
    <w:rsid w:val="00F76A6D"/>
    <w:rsid w:val="00F76DF3"/>
    <w:rsid w:val="00F772D6"/>
    <w:rsid w:val="00F80BBE"/>
    <w:rsid w:val="00F80CFA"/>
    <w:rsid w:val="00F812A5"/>
    <w:rsid w:val="00F8166B"/>
    <w:rsid w:val="00F822AF"/>
    <w:rsid w:val="00F82FFE"/>
    <w:rsid w:val="00F84451"/>
    <w:rsid w:val="00F84A87"/>
    <w:rsid w:val="00F84DA6"/>
    <w:rsid w:val="00F85735"/>
    <w:rsid w:val="00F8590B"/>
    <w:rsid w:val="00F85BF5"/>
    <w:rsid w:val="00F90BA1"/>
    <w:rsid w:val="00F91E24"/>
    <w:rsid w:val="00F923AF"/>
    <w:rsid w:val="00F923E7"/>
    <w:rsid w:val="00F9270E"/>
    <w:rsid w:val="00F92A26"/>
    <w:rsid w:val="00F92ADF"/>
    <w:rsid w:val="00F92E3B"/>
    <w:rsid w:val="00F93973"/>
    <w:rsid w:val="00F94131"/>
    <w:rsid w:val="00F945D0"/>
    <w:rsid w:val="00F956A6"/>
    <w:rsid w:val="00F95761"/>
    <w:rsid w:val="00F96EDD"/>
    <w:rsid w:val="00F96FCE"/>
    <w:rsid w:val="00F97625"/>
    <w:rsid w:val="00FA048D"/>
    <w:rsid w:val="00FA061C"/>
    <w:rsid w:val="00FA065A"/>
    <w:rsid w:val="00FA2607"/>
    <w:rsid w:val="00FA2C12"/>
    <w:rsid w:val="00FA2EC4"/>
    <w:rsid w:val="00FA320C"/>
    <w:rsid w:val="00FA3EBE"/>
    <w:rsid w:val="00FA4274"/>
    <w:rsid w:val="00FA58F5"/>
    <w:rsid w:val="00FA60CA"/>
    <w:rsid w:val="00FA64AF"/>
    <w:rsid w:val="00FA6708"/>
    <w:rsid w:val="00FA6A1E"/>
    <w:rsid w:val="00FA7098"/>
    <w:rsid w:val="00FB160D"/>
    <w:rsid w:val="00FB4321"/>
    <w:rsid w:val="00FB60A9"/>
    <w:rsid w:val="00FB732F"/>
    <w:rsid w:val="00FB7DE1"/>
    <w:rsid w:val="00FC0238"/>
    <w:rsid w:val="00FC05BA"/>
    <w:rsid w:val="00FC1972"/>
    <w:rsid w:val="00FC2C39"/>
    <w:rsid w:val="00FC4806"/>
    <w:rsid w:val="00FC5D92"/>
    <w:rsid w:val="00FC620C"/>
    <w:rsid w:val="00FC7441"/>
    <w:rsid w:val="00FC7668"/>
    <w:rsid w:val="00FC784B"/>
    <w:rsid w:val="00FC7F1B"/>
    <w:rsid w:val="00FD046B"/>
    <w:rsid w:val="00FD137E"/>
    <w:rsid w:val="00FD1A1B"/>
    <w:rsid w:val="00FD2413"/>
    <w:rsid w:val="00FD24F2"/>
    <w:rsid w:val="00FD2604"/>
    <w:rsid w:val="00FD26B5"/>
    <w:rsid w:val="00FD3D2A"/>
    <w:rsid w:val="00FD3E7F"/>
    <w:rsid w:val="00FD44FF"/>
    <w:rsid w:val="00FD5297"/>
    <w:rsid w:val="00FE165F"/>
    <w:rsid w:val="00FE173C"/>
    <w:rsid w:val="00FE175F"/>
    <w:rsid w:val="00FE3275"/>
    <w:rsid w:val="00FE3D1C"/>
    <w:rsid w:val="00FE4772"/>
    <w:rsid w:val="00FE57AD"/>
    <w:rsid w:val="00FE788A"/>
    <w:rsid w:val="00FE79F6"/>
    <w:rsid w:val="00FE7C4B"/>
    <w:rsid w:val="00FF07EF"/>
    <w:rsid w:val="00FF12BA"/>
    <w:rsid w:val="00FF1DBC"/>
    <w:rsid w:val="00FF2A53"/>
    <w:rsid w:val="00FF2D69"/>
    <w:rsid w:val="00FF314D"/>
    <w:rsid w:val="00FF3F55"/>
    <w:rsid w:val="00FF4B3D"/>
    <w:rsid w:val="00FF7004"/>
    <w:rsid w:val="00FF7C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2894B"/>
  <w15:docId w15:val="{10EBD9AE-C3D0-4461-9138-D44EFADD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D5095"/>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qFormat/>
    <w:rsid w:val="00611AC1"/>
    <w:pPr>
      <w:keepNext/>
      <w:outlineLvl w:val="0"/>
    </w:pPr>
    <w:rPr>
      <w:sz w:val="28"/>
      <w:szCs w:val="20"/>
      <w:lang w:eastAsia="en-US"/>
    </w:rPr>
  </w:style>
  <w:style w:type="paragraph" w:styleId="2">
    <w:name w:val="heading 2"/>
    <w:basedOn w:val="a0"/>
    <w:next w:val="a0"/>
    <w:link w:val="20"/>
    <w:qFormat/>
    <w:rsid w:val="00611AC1"/>
    <w:pPr>
      <w:keepNext/>
      <w:jc w:val="center"/>
      <w:outlineLvl w:val="1"/>
    </w:pPr>
    <w:rPr>
      <w:sz w:val="28"/>
      <w:szCs w:val="20"/>
      <w:lang w:val="en-US" w:eastAsia="en-US"/>
    </w:rPr>
  </w:style>
  <w:style w:type="paragraph" w:styleId="3">
    <w:name w:val="heading 3"/>
    <w:basedOn w:val="a0"/>
    <w:next w:val="a0"/>
    <w:link w:val="30"/>
    <w:uiPriority w:val="9"/>
    <w:semiHidden/>
    <w:unhideWhenUsed/>
    <w:qFormat/>
    <w:rsid w:val="002B768F"/>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0"/>
    <w:next w:val="a0"/>
    <w:link w:val="40"/>
    <w:uiPriority w:val="9"/>
    <w:semiHidden/>
    <w:unhideWhenUsed/>
    <w:qFormat/>
    <w:rsid w:val="009B7EE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Web)"/>
    <w:basedOn w:val="a0"/>
    <w:uiPriority w:val="99"/>
    <w:unhideWhenUsed/>
    <w:rsid w:val="00C82289"/>
    <w:pPr>
      <w:spacing w:before="100" w:beforeAutospacing="1" w:after="100" w:afterAutospacing="1"/>
    </w:pPr>
  </w:style>
  <w:style w:type="paragraph" w:styleId="a">
    <w:name w:val="List Paragraph"/>
    <w:aliases w:val="Table-Normal,RSHB_Table-Normal,Заголовок_3,Подпись рисунка,Алроса_маркер (Уровень 4),Маркер,ПАРАГРАФ,Абзац списка2"/>
    <w:basedOn w:val="a0"/>
    <w:link w:val="a5"/>
    <w:qFormat/>
    <w:rsid w:val="00C82289"/>
    <w:pPr>
      <w:numPr>
        <w:numId w:val="1"/>
      </w:numPr>
      <w:contextualSpacing/>
      <w:jc w:val="both"/>
    </w:pPr>
    <w:rPr>
      <w:rFonts w:ascii="Symbol" w:hAnsi="Symbol"/>
      <w:sz w:val="26"/>
      <w:szCs w:val="26"/>
    </w:rPr>
  </w:style>
  <w:style w:type="paragraph" w:styleId="a6">
    <w:name w:val="Balloon Text"/>
    <w:basedOn w:val="a0"/>
    <w:link w:val="a7"/>
    <w:uiPriority w:val="99"/>
    <w:semiHidden/>
    <w:unhideWhenUsed/>
    <w:rsid w:val="007436D2"/>
    <w:rPr>
      <w:rFonts w:ascii="Tahoma" w:hAnsi="Tahoma" w:cs="Tahoma"/>
      <w:sz w:val="16"/>
      <w:szCs w:val="16"/>
    </w:rPr>
  </w:style>
  <w:style w:type="character" w:customStyle="1" w:styleId="a7">
    <w:name w:val="Текст выноски Знак"/>
    <w:basedOn w:val="a1"/>
    <w:link w:val="a6"/>
    <w:uiPriority w:val="99"/>
    <w:semiHidden/>
    <w:rsid w:val="007436D2"/>
    <w:rPr>
      <w:rFonts w:ascii="Tahoma" w:eastAsia="Times New Roman" w:hAnsi="Tahoma" w:cs="Tahoma"/>
      <w:sz w:val="16"/>
      <w:szCs w:val="16"/>
      <w:lang w:eastAsia="ru-RU"/>
    </w:rPr>
  </w:style>
  <w:style w:type="character" w:customStyle="1" w:styleId="10">
    <w:name w:val="Заголовок 1 Знак"/>
    <w:basedOn w:val="a1"/>
    <w:link w:val="1"/>
    <w:rsid w:val="00611AC1"/>
    <w:rPr>
      <w:rFonts w:ascii="Times New Roman" w:eastAsia="Times New Roman" w:hAnsi="Times New Roman" w:cs="Times New Roman"/>
      <w:sz w:val="28"/>
      <w:szCs w:val="20"/>
    </w:rPr>
  </w:style>
  <w:style w:type="character" w:customStyle="1" w:styleId="20">
    <w:name w:val="Заголовок 2 Знак"/>
    <w:basedOn w:val="a1"/>
    <w:link w:val="2"/>
    <w:rsid w:val="00611AC1"/>
    <w:rPr>
      <w:rFonts w:ascii="Times New Roman" w:eastAsia="Times New Roman" w:hAnsi="Times New Roman" w:cs="Times New Roman"/>
      <w:sz w:val="28"/>
      <w:szCs w:val="20"/>
      <w:lang w:val="en-US"/>
    </w:rPr>
  </w:style>
  <w:style w:type="character" w:styleId="a8">
    <w:name w:val="Hyperlink"/>
    <w:basedOn w:val="a1"/>
    <w:uiPriority w:val="99"/>
    <w:unhideWhenUsed/>
    <w:rsid w:val="00B405E7"/>
    <w:rPr>
      <w:color w:val="0000FF" w:themeColor="hyperlink"/>
      <w:u w:val="single"/>
    </w:rPr>
  </w:style>
  <w:style w:type="character" w:customStyle="1" w:styleId="apple-converted-space">
    <w:name w:val="apple-converted-space"/>
    <w:basedOn w:val="a1"/>
    <w:rsid w:val="00543CD6"/>
  </w:style>
  <w:style w:type="character" w:customStyle="1" w:styleId="40">
    <w:name w:val="Заголовок 4 Знак"/>
    <w:basedOn w:val="a1"/>
    <w:link w:val="4"/>
    <w:uiPriority w:val="9"/>
    <w:semiHidden/>
    <w:rsid w:val="009B7EEC"/>
    <w:rPr>
      <w:rFonts w:asciiTheme="majorHAnsi" w:eastAsiaTheme="majorEastAsia" w:hAnsiTheme="majorHAnsi" w:cstheme="majorBidi"/>
      <w:i/>
      <w:iCs/>
      <w:color w:val="365F91" w:themeColor="accent1" w:themeShade="BF"/>
      <w:sz w:val="24"/>
      <w:szCs w:val="24"/>
      <w:lang w:eastAsia="ru-RU"/>
    </w:rPr>
  </w:style>
  <w:style w:type="table" w:styleId="a9">
    <w:name w:val="Table Grid"/>
    <w:basedOn w:val="a2"/>
    <w:uiPriority w:val="39"/>
    <w:rsid w:val="0047700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Основной текст_"/>
    <w:link w:val="11"/>
    <w:uiPriority w:val="99"/>
    <w:locked/>
    <w:rsid w:val="000D3EF6"/>
    <w:rPr>
      <w:rFonts w:cs="Times New Roman"/>
      <w:sz w:val="28"/>
      <w:szCs w:val="28"/>
      <w:shd w:val="clear" w:color="auto" w:fill="FFFFFF"/>
    </w:rPr>
  </w:style>
  <w:style w:type="paragraph" w:customStyle="1" w:styleId="11">
    <w:name w:val="Основной текст1"/>
    <w:basedOn w:val="a0"/>
    <w:link w:val="aa"/>
    <w:uiPriority w:val="99"/>
    <w:rsid w:val="000D3EF6"/>
    <w:pPr>
      <w:widowControl w:val="0"/>
      <w:shd w:val="clear" w:color="auto" w:fill="FFFFFF"/>
      <w:spacing w:line="302" w:lineRule="exact"/>
    </w:pPr>
    <w:rPr>
      <w:rFonts w:asciiTheme="minorHAnsi" w:eastAsiaTheme="minorHAnsi" w:hAnsiTheme="minorHAnsi"/>
      <w:sz w:val="28"/>
      <w:szCs w:val="28"/>
      <w:lang w:eastAsia="en-US"/>
    </w:rPr>
  </w:style>
  <w:style w:type="character" w:customStyle="1" w:styleId="ab">
    <w:name w:val="Основной текст + Малые прописные"/>
    <w:uiPriority w:val="99"/>
    <w:rsid w:val="000D3EF6"/>
    <w:rPr>
      <w:rFonts w:ascii="Times New Roman" w:hAnsi="Times New Roman" w:cs="Times New Roman"/>
      <w:smallCaps/>
      <w:color w:val="000000"/>
      <w:spacing w:val="0"/>
      <w:w w:val="100"/>
      <w:position w:val="0"/>
      <w:sz w:val="28"/>
      <w:szCs w:val="28"/>
      <w:u w:val="none"/>
      <w:lang w:val="ru-RU" w:bidi="ar-SA"/>
    </w:rPr>
  </w:style>
  <w:style w:type="paragraph" w:customStyle="1" w:styleId="jss384">
    <w:name w:val="jss384"/>
    <w:basedOn w:val="a0"/>
    <w:rsid w:val="00AE0099"/>
    <w:pPr>
      <w:spacing w:before="100" w:beforeAutospacing="1" w:after="100" w:afterAutospacing="1"/>
    </w:pPr>
  </w:style>
  <w:style w:type="character" w:customStyle="1" w:styleId="jss379">
    <w:name w:val="jss379"/>
    <w:basedOn w:val="a1"/>
    <w:rsid w:val="00AE0099"/>
  </w:style>
  <w:style w:type="paragraph" w:customStyle="1" w:styleId="jss373">
    <w:name w:val="jss373"/>
    <w:basedOn w:val="a0"/>
    <w:rsid w:val="00002F3B"/>
    <w:pPr>
      <w:spacing w:before="100" w:beforeAutospacing="1" w:after="100" w:afterAutospacing="1"/>
    </w:pPr>
  </w:style>
  <w:style w:type="character" w:customStyle="1" w:styleId="jss368">
    <w:name w:val="jss368"/>
    <w:basedOn w:val="a1"/>
    <w:rsid w:val="00002F3B"/>
  </w:style>
  <w:style w:type="paragraph" w:customStyle="1" w:styleId="Default">
    <w:name w:val="Default"/>
    <w:rsid w:val="002317A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5">
    <w:name w:val="Абзац списка Знак"/>
    <w:aliases w:val="Table-Normal Знак,RSHB_Table-Normal Знак,Заголовок_3 Знак,Подпись рисунка Знак,Алроса_маркер (Уровень 4) Знак,Маркер Знак,ПАРАГРАФ Знак,Абзац списка2 Знак"/>
    <w:link w:val="a"/>
    <w:qFormat/>
    <w:locked/>
    <w:rsid w:val="007B4DA9"/>
    <w:rPr>
      <w:rFonts w:ascii="Symbol" w:eastAsia="Times New Roman" w:hAnsi="Symbol" w:cs="Times New Roman"/>
      <w:sz w:val="26"/>
      <w:szCs w:val="26"/>
      <w:lang w:eastAsia="ru-RU"/>
    </w:rPr>
  </w:style>
  <w:style w:type="paragraph" w:customStyle="1" w:styleId="ac">
    <w:name w:val="Таблица"/>
    <w:basedOn w:val="a0"/>
    <w:qFormat/>
    <w:rsid w:val="007B4DA9"/>
    <w:pPr>
      <w:keepNext/>
      <w:spacing w:before="60" w:after="60"/>
      <w:jc w:val="center"/>
    </w:pPr>
    <w:rPr>
      <w:rFonts w:eastAsia="Calibri"/>
      <w:b/>
      <w:lang w:val="x-none" w:eastAsia="x-none"/>
    </w:rPr>
  </w:style>
  <w:style w:type="character" w:customStyle="1" w:styleId="ad">
    <w:name w:val="комментарий"/>
    <w:rsid w:val="007B4DA9"/>
    <w:rPr>
      <w:b/>
      <w:i/>
      <w:shd w:val="clear" w:color="auto" w:fill="FFFF99"/>
    </w:rPr>
  </w:style>
  <w:style w:type="paragraph" w:customStyle="1" w:styleId="msonormalmrcssattr">
    <w:name w:val="msonormalmrcssattr"/>
    <w:basedOn w:val="a0"/>
    <w:rsid w:val="00303EF2"/>
    <w:pPr>
      <w:spacing w:before="100" w:beforeAutospacing="1" w:after="100" w:afterAutospacing="1"/>
    </w:pPr>
    <w:rPr>
      <w:rFonts w:eastAsiaTheme="minorHAnsi"/>
    </w:rPr>
  </w:style>
  <w:style w:type="character" w:styleId="ae">
    <w:name w:val="annotation reference"/>
    <w:basedOn w:val="a1"/>
    <w:uiPriority w:val="99"/>
    <w:semiHidden/>
    <w:unhideWhenUsed/>
    <w:rsid w:val="005E3B40"/>
    <w:rPr>
      <w:sz w:val="16"/>
      <w:szCs w:val="16"/>
    </w:rPr>
  </w:style>
  <w:style w:type="paragraph" w:styleId="af">
    <w:name w:val="annotation text"/>
    <w:basedOn w:val="a0"/>
    <w:link w:val="af0"/>
    <w:uiPriority w:val="99"/>
    <w:semiHidden/>
    <w:unhideWhenUsed/>
    <w:rsid w:val="005E3B40"/>
    <w:rPr>
      <w:sz w:val="20"/>
      <w:szCs w:val="20"/>
    </w:rPr>
  </w:style>
  <w:style w:type="character" w:customStyle="1" w:styleId="af0">
    <w:name w:val="Текст примечания Знак"/>
    <w:basedOn w:val="a1"/>
    <w:link w:val="af"/>
    <w:uiPriority w:val="99"/>
    <w:semiHidden/>
    <w:rsid w:val="005E3B40"/>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5E3B40"/>
    <w:rPr>
      <w:b/>
      <w:bCs/>
    </w:rPr>
  </w:style>
  <w:style w:type="character" w:customStyle="1" w:styleId="af2">
    <w:name w:val="Тема примечания Знак"/>
    <w:basedOn w:val="af0"/>
    <w:link w:val="af1"/>
    <w:uiPriority w:val="99"/>
    <w:semiHidden/>
    <w:rsid w:val="005E3B40"/>
    <w:rPr>
      <w:rFonts w:ascii="Times New Roman" w:eastAsia="Times New Roman" w:hAnsi="Times New Roman" w:cs="Times New Roman"/>
      <w:b/>
      <w:bCs/>
      <w:sz w:val="20"/>
      <w:szCs w:val="20"/>
      <w:lang w:eastAsia="ru-RU"/>
    </w:rPr>
  </w:style>
  <w:style w:type="paragraph" w:styleId="af3">
    <w:name w:val="header"/>
    <w:basedOn w:val="a0"/>
    <w:link w:val="af4"/>
    <w:uiPriority w:val="99"/>
    <w:unhideWhenUsed/>
    <w:rsid w:val="004D0570"/>
    <w:pPr>
      <w:tabs>
        <w:tab w:val="center" w:pos="4677"/>
        <w:tab w:val="right" w:pos="9355"/>
      </w:tabs>
    </w:pPr>
  </w:style>
  <w:style w:type="character" w:customStyle="1" w:styleId="af4">
    <w:name w:val="Верхний колонтитул Знак"/>
    <w:basedOn w:val="a1"/>
    <w:link w:val="af3"/>
    <w:uiPriority w:val="99"/>
    <w:rsid w:val="004D0570"/>
    <w:rPr>
      <w:rFonts w:ascii="Times New Roman" w:eastAsia="Times New Roman" w:hAnsi="Times New Roman" w:cs="Times New Roman"/>
      <w:sz w:val="24"/>
      <w:szCs w:val="24"/>
      <w:lang w:eastAsia="ru-RU"/>
    </w:rPr>
  </w:style>
  <w:style w:type="paragraph" w:styleId="af5">
    <w:name w:val="footer"/>
    <w:basedOn w:val="a0"/>
    <w:link w:val="af6"/>
    <w:uiPriority w:val="99"/>
    <w:unhideWhenUsed/>
    <w:rsid w:val="004D0570"/>
    <w:pPr>
      <w:tabs>
        <w:tab w:val="center" w:pos="4677"/>
        <w:tab w:val="right" w:pos="9355"/>
      </w:tabs>
    </w:pPr>
  </w:style>
  <w:style w:type="character" w:customStyle="1" w:styleId="af6">
    <w:name w:val="Нижний колонтитул Знак"/>
    <w:basedOn w:val="a1"/>
    <w:link w:val="af5"/>
    <w:uiPriority w:val="99"/>
    <w:rsid w:val="004D0570"/>
    <w:rPr>
      <w:rFonts w:ascii="Times New Roman" w:eastAsia="Times New Roman" w:hAnsi="Times New Roman" w:cs="Times New Roman"/>
      <w:sz w:val="24"/>
      <w:szCs w:val="24"/>
      <w:lang w:eastAsia="ru-RU"/>
    </w:rPr>
  </w:style>
  <w:style w:type="character" w:customStyle="1" w:styleId="30">
    <w:name w:val="Заголовок 3 Знак"/>
    <w:basedOn w:val="a1"/>
    <w:link w:val="3"/>
    <w:uiPriority w:val="9"/>
    <w:semiHidden/>
    <w:rsid w:val="002B768F"/>
    <w:rPr>
      <w:rFonts w:asciiTheme="majorHAnsi" w:eastAsiaTheme="majorEastAsia" w:hAnsiTheme="majorHAnsi" w:cstheme="majorBidi"/>
      <w:color w:val="243F60" w:themeColor="accent1" w:themeShade="7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15600">
      <w:bodyDiv w:val="1"/>
      <w:marLeft w:val="0"/>
      <w:marRight w:val="0"/>
      <w:marTop w:val="0"/>
      <w:marBottom w:val="0"/>
      <w:divBdr>
        <w:top w:val="none" w:sz="0" w:space="0" w:color="auto"/>
        <w:left w:val="none" w:sz="0" w:space="0" w:color="auto"/>
        <w:bottom w:val="none" w:sz="0" w:space="0" w:color="auto"/>
        <w:right w:val="none" w:sz="0" w:space="0" w:color="auto"/>
      </w:divBdr>
      <w:divsChild>
        <w:div w:id="507914922">
          <w:marLeft w:val="0"/>
          <w:marRight w:val="0"/>
          <w:marTop w:val="0"/>
          <w:marBottom w:val="0"/>
          <w:divBdr>
            <w:top w:val="none" w:sz="0" w:space="0" w:color="auto"/>
            <w:left w:val="none" w:sz="0" w:space="0" w:color="auto"/>
            <w:bottom w:val="none" w:sz="0" w:space="0" w:color="auto"/>
            <w:right w:val="none" w:sz="0" w:space="0" w:color="auto"/>
          </w:divBdr>
        </w:div>
      </w:divsChild>
    </w:div>
    <w:div w:id="121660691">
      <w:bodyDiv w:val="1"/>
      <w:marLeft w:val="0"/>
      <w:marRight w:val="0"/>
      <w:marTop w:val="0"/>
      <w:marBottom w:val="0"/>
      <w:divBdr>
        <w:top w:val="none" w:sz="0" w:space="0" w:color="auto"/>
        <w:left w:val="none" w:sz="0" w:space="0" w:color="auto"/>
        <w:bottom w:val="none" w:sz="0" w:space="0" w:color="auto"/>
        <w:right w:val="none" w:sz="0" w:space="0" w:color="auto"/>
      </w:divBdr>
    </w:div>
    <w:div w:id="123427712">
      <w:bodyDiv w:val="1"/>
      <w:marLeft w:val="0"/>
      <w:marRight w:val="0"/>
      <w:marTop w:val="0"/>
      <w:marBottom w:val="0"/>
      <w:divBdr>
        <w:top w:val="none" w:sz="0" w:space="0" w:color="auto"/>
        <w:left w:val="none" w:sz="0" w:space="0" w:color="auto"/>
        <w:bottom w:val="none" w:sz="0" w:space="0" w:color="auto"/>
        <w:right w:val="none" w:sz="0" w:space="0" w:color="auto"/>
      </w:divBdr>
    </w:div>
    <w:div w:id="145126077">
      <w:bodyDiv w:val="1"/>
      <w:marLeft w:val="0"/>
      <w:marRight w:val="0"/>
      <w:marTop w:val="0"/>
      <w:marBottom w:val="0"/>
      <w:divBdr>
        <w:top w:val="none" w:sz="0" w:space="0" w:color="auto"/>
        <w:left w:val="none" w:sz="0" w:space="0" w:color="auto"/>
        <w:bottom w:val="none" w:sz="0" w:space="0" w:color="auto"/>
        <w:right w:val="none" w:sz="0" w:space="0" w:color="auto"/>
      </w:divBdr>
    </w:div>
    <w:div w:id="153036450">
      <w:bodyDiv w:val="1"/>
      <w:marLeft w:val="0"/>
      <w:marRight w:val="0"/>
      <w:marTop w:val="0"/>
      <w:marBottom w:val="0"/>
      <w:divBdr>
        <w:top w:val="none" w:sz="0" w:space="0" w:color="auto"/>
        <w:left w:val="none" w:sz="0" w:space="0" w:color="auto"/>
        <w:bottom w:val="none" w:sz="0" w:space="0" w:color="auto"/>
        <w:right w:val="none" w:sz="0" w:space="0" w:color="auto"/>
      </w:divBdr>
    </w:div>
    <w:div w:id="178814515">
      <w:bodyDiv w:val="1"/>
      <w:marLeft w:val="0"/>
      <w:marRight w:val="0"/>
      <w:marTop w:val="0"/>
      <w:marBottom w:val="0"/>
      <w:divBdr>
        <w:top w:val="none" w:sz="0" w:space="0" w:color="auto"/>
        <w:left w:val="none" w:sz="0" w:space="0" w:color="auto"/>
        <w:bottom w:val="none" w:sz="0" w:space="0" w:color="auto"/>
        <w:right w:val="none" w:sz="0" w:space="0" w:color="auto"/>
      </w:divBdr>
    </w:div>
    <w:div w:id="204608967">
      <w:bodyDiv w:val="1"/>
      <w:marLeft w:val="0"/>
      <w:marRight w:val="0"/>
      <w:marTop w:val="0"/>
      <w:marBottom w:val="0"/>
      <w:divBdr>
        <w:top w:val="none" w:sz="0" w:space="0" w:color="auto"/>
        <w:left w:val="none" w:sz="0" w:space="0" w:color="auto"/>
        <w:bottom w:val="none" w:sz="0" w:space="0" w:color="auto"/>
        <w:right w:val="none" w:sz="0" w:space="0" w:color="auto"/>
      </w:divBdr>
    </w:div>
    <w:div w:id="207257373">
      <w:bodyDiv w:val="1"/>
      <w:marLeft w:val="0"/>
      <w:marRight w:val="0"/>
      <w:marTop w:val="0"/>
      <w:marBottom w:val="0"/>
      <w:divBdr>
        <w:top w:val="none" w:sz="0" w:space="0" w:color="auto"/>
        <w:left w:val="none" w:sz="0" w:space="0" w:color="auto"/>
        <w:bottom w:val="none" w:sz="0" w:space="0" w:color="auto"/>
        <w:right w:val="none" w:sz="0" w:space="0" w:color="auto"/>
      </w:divBdr>
    </w:div>
    <w:div w:id="209727640">
      <w:bodyDiv w:val="1"/>
      <w:marLeft w:val="0"/>
      <w:marRight w:val="0"/>
      <w:marTop w:val="0"/>
      <w:marBottom w:val="0"/>
      <w:divBdr>
        <w:top w:val="none" w:sz="0" w:space="0" w:color="auto"/>
        <w:left w:val="none" w:sz="0" w:space="0" w:color="auto"/>
        <w:bottom w:val="none" w:sz="0" w:space="0" w:color="auto"/>
        <w:right w:val="none" w:sz="0" w:space="0" w:color="auto"/>
      </w:divBdr>
    </w:div>
    <w:div w:id="227032293">
      <w:bodyDiv w:val="1"/>
      <w:marLeft w:val="0"/>
      <w:marRight w:val="0"/>
      <w:marTop w:val="0"/>
      <w:marBottom w:val="0"/>
      <w:divBdr>
        <w:top w:val="none" w:sz="0" w:space="0" w:color="auto"/>
        <w:left w:val="none" w:sz="0" w:space="0" w:color="auto"/>
        <w:bottom w:val="none" w:sz="0" w:space="0" w:color="auto"/>
        <w:right w:val="none" w:sz="0" w:space="0" w:color="auto"/>
      </w:divBdr>
    </w:div>
    <w:div w:id="253588198">
      <w:bodyDiv w:val="1"/>
      <w:marLeft w:val="0"/>
      <w:marRight w:val="0"/>
      <w:marTop w:val="0"/>
      <w:marBottom w:val="0"/>
      <w:divBdr>
        <w:top w:val="none" w:sz="0" w:space="0" w:color="auto"/>
        <w:left w:val="none" w:sz="0" w:space="0" w:color="auto"/>
        <w:bottom w:val="none" w:sz="0" w:space="0" w:color="auto"/>
        <w:right w:val="none" w:sz="0" w:space="0" w:color="auto"/>
      </w:divBdr>
    </w:div>
    <w:div w:id="275139205">
      <w:bodyDiv w:val="1"/>
      <w:marLeft w:val="0"/>
      <w:marRight w:val="0"/>
      <w:marTop w:val="0"/>
      <w:marBottom w:val="0"/>
      <w:divBdr>
        <w:top w:val="none" w:sz="0" w:space="0" w:color="auto"/>
        <w:left w:val="none" w:sz="0" w:space="0" w:color="auto"/>
        <w:bottom w:val="none" w:sz="0" w:space="0" w:color="auto"/>
        <w:right w:val="none" w:sz="0" w:space="0" w:color="auto"/>
      </w:divBdr>
    </w:div>
    <w:div w:id="311056613">
      <w:bodyDiv w:val="1"/>
      <w:marLeft w:val="0"/>
      <w:marRight w:val="0"/>
      <w:marTop w:val="0"/>
      <w:marBottom w:val="0"/>
      <w:divBdr>
        <w:top w:val="none" w:sz="0" w:space="0" w:color="auto"/>
        <w:left w:val="none" w:sz="0" w:space="0" w:color="auto"/>
        <w:bottom w:val="none" w:sz="0" w:space="0" w:color="auto"/>
        <w:right w:val="none" w:sz="0" w:space="0" w:color="auto"/>
      </w:divBdr>
    </w:div>
    <w:div w:id="398787722">
      <w:bodyDiv w:val="1"/>
      <w:marLeft w:val="0"/>
      <w:marRight w:val="0"/>
      <w:marTop w:val="0"/>
      <w:marBottom w:val="0"/>
      <w:divBdr>
        <w:top w:val="none" w:sz="0" w:space="0" w:color="auto"/>
        <w:left w:val="none" w:sz="0" w:space="0" w:color="auto"/>
        <w:bottom w:val="none" w:sz="0" w:space="0" w:color="auto"/>
        <w:right w:val="none" w:sz="0" w:space="0" w:color="auto"/>
      </w:divBdr>
    </w:div>
    <w:div w:id="416052766">
      <w:bodyDiv w:val="1"/>
      <w:marLeft w:val="0"/>
      <w:marRight w:val="0"/>
      <w:marTop w:val="0"/>
      <w:marBottom w:val="0"/>
      <w:divBdr>
        <w:top w:val="none" w:sz="0" w:space="0" w:color="auto"/>
        <w:left w:val="none" w:sz="0" w:space="0" w:color="auto"/>
        <w:bottom w:val="none" w:sz="0" w:space="0" w:color="auto"/>
        <w:right w:val="none" w:sz="0" w:space="0" w:color="auto"/>
      </w:divBdr>
      <w:divsChild>
        <w:div w:id="1048532422">
          <w:marLeft w:val="0"/>
          <w:marRight w:val="0"/>
          <w:marTop w:val="0"/>
          <w:marBottom w:val="0"/>
          <w:divBdr>
            <w:top w:val="none" w:sz="0" w:space="0" w:color="auto"/>
            <w:left w:val="none" w:sz="0" w:space="0" w:color="auto"/>
            <w:bottom w:val="none" w:sz="0" w:space="0" w:color="auto"/>
            <w:right w:val="none" w:sz="0" w:space="0" w:color="auto"/>
          </w:divBdr>
          <w:divsChild>
            <w:div w:id="1004431008">
              <w:marLeft w:val="0"/>
              <w:marRight w:val="0"/>
              <w:marTop w:val="0"/>
              <w:marBottom w:val="0"/>
              <w:divBdr>
                <w:top w:val="none" w:sz="0" w:space="0" w:color="auto"/>
                <w:left w:val="none" w:sz="0" w:space="0" w:color="auto"/>
                <w:bottom w:val="none" w:sz="0" w:space="0" w:color="auto"/>
                <w:right w:val="none" w:sz="0" w:space="0" w:color="auto"/>
              </w:divBdr>
              <w:divsChild>
                <w:div w:id="999388920">
                  <w:marLeft w:val="0"/>
                  <w:marRight w:val="0"/>
                  <w:marTop w:val="0"/>
                  <w:marBottom w:val="0"/>
                  <w:divBdr>
                    <w:top w:val="none" w:sz="0" w:space="0" w:color="auto"/>
                    <w:left w:val="none" w:sz="0" w:space="0" w:color="auto"/>
                    <w:bottom w:val="none" w:sz="0" w:space="0" w:color="auto"/>
                    <w:right w:val="none" w:sz="0" w:space="0" w:color="auto"/>
                  </w:divBdr>
                  <w:divsChild>
                    <w:div w:id="22761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9327460">
      <w:bodyDiv w:val="1"/>
      <w:marLeft w:val="0"/>
      <w:marRight w:val="0"/>
      <w:marTop w:val="0"/>
      <w:marBottom w:val="0"/>
      <w:divBdr>
        <w:top w:val="none" w:sz="0" w:space="0" w:color="auto"/>
        <w:left w:val="none" w:sz="0" w:space="0" w:color="auto"/>
        <w:bottom w:val="none" w:sz="0" w:space="0" w:color="auto"/>
        <w:right w:val="none" w:sz="0" w:space="0" w:color="auto"/>
      </w:divBdr>
    </w:div>
    <w:div w:id="422608542">
      <w:bodyDiv w:val="1"/>
      <w:marLeft w:val="0"/>
      <w:marRight w:val="0"/>
      <w:marTop w:val="0"/>
      <w:marBottom w:val="0"/>
      <w:divBdr>
        <w:top w:val="none" w:sz="0" w:space="0" w:color="auto"/>
        <w:left w:val="none" w:sz="0" w:space="0" w:color="auto"/>
        <w:bottom w:val="none" w:sz="0" w:space="0" w:color="auto"/>
        <w:right w:val="none" w:sz="0" w:space="0" w:color="auto"/>
      </w:divBdr>
    </w:div>
    <w:div w:id="432359402">
      <w:bodyDiv w:val="1"/>
      <w:marLeft w:val="0"/>
      <w:marRight w:val="0"/>
      <w:marTop w:val="0"/>
      <w:marBottom w:val="0"/>
      <w:divBdr>
        <w:top w:val="none" w:sz="0" w:space="0" w:color="auto"/>
        <w:left w:val="none" w:sz="0" w:space="0" w:color="auto"/>
        <w:bottom w:val="none" w:sz="0" w:space="0" w:color="auto"/>
        <w:right w:val="none" w:sz="0" w:space="0" w:color="auto"/>
      </w:divBdr>
    </w:div>
    <w:div w:id="437064033">
      <w:bodyDiv w:val="1"/>
      <w:marLeft w:val="0"/>
      <w:marRight w:val="0"/>
      <w:marTop w:val="0"/>
      <w:marBottom w:val="0"/>
      <w:divBdr>
        <w:top w:val="none" w:sz="0" w:space="0" w:color="auto"/>
        <w:left w:val="none" w:sz="0" w:space="0" w:color="auto"/>
        <w:bottom w:val="none" w:sz="0" w:space="0" w:color="auto"/>
        <w:right w:val="none" w:sz="0" w:space="0" w:color="auto"/>
      </w:divBdr>
    </w:div>
    <w:div w:id="561791995">
      <w:bodyDiv w:val="1"/>
      <w:marLeft w:val="0"/>
      <w:marRight w:val="0"/>
      <w:marTop w:val="0"/>
      <w:marBottom w:val="0"/>
      <w:divBdr>
        <w:top w:val="none" w:sz="0" w:space="0" w:color="auto"/>
        <w:left w:val="none" w:sz="0" w:space="0" w:color="auto"/>
        <w:bottom w:val="none" w:sz="0" w:space="0" w:color="auto"/>
        <w:right w:val="none" w:sz="0" w:space="0" w:color="auto"/>
      </w:divBdr>
    </w:div>
    <w:div w:id="579219439">
      <w:bodyDiv w:val="1"/>
      <w:marLeft w:val="0"/>
      <w:marRight w:val="0"/>
      <w:marTop w:val="0"/>
      <w:marBottom w:val="0"/>
      <w:divBdr>
        <w:top w:val="none" w:sz="0" w:space="0" w:color="auto"/>
        <w:left w:val="none" w:sz="0" w:space="0" w:color="auto"/>
        <w:bottom w:val="none" w:sz="0" w:space="0" w:color="auto"/>
        <w:right w:val="none" w:sz="0" w:space="0" w:color="auto"/>
      </w:divBdr>
    </w:div>
    <w:div w:id="606037623">
      <w:bodyDiv w:val="1"/>
      <w:marLeft w:val="0"/>
      <w:marRight w:val="0"/>
      <w:marTop w:val="0"/>
      <w:marBottom w:val="0"/>
      <w:divBdr>
        <w:top w:val="none" w:sz="0" w:space="0" w:color="auto"/>
        <w:left w:val="none" w:sz="0" w:space="0" w:color="auto"/>
        <w:bottom w:val="none" w:sz="0" w:space="0" w:color="auto"/>
        <w:right w:val="none" w:sz="0" w:space="0" w:color="auto"/>
      </w:divBdr>
    </w:div>
    <w:div w:id="633485663">
      <w:bodyDiv w:val="1"/>
      <w:marLeft w:val="0"/>
      <w:marRight w:val="0"/>
      <w:marTop w:val="0"/>
      <w:marBottom w:val="0"/>
      <w:divBdr>
        <w:top w:val="none" w:sz="0" w:space="0" w:color="auto"/>
        <w:left w:val="none" w:sz="0" w:space="0" w:color="auto"/>
        <w:bottom w:val="none" w:sz="0" w:space="0" w:color="auto"/>
        <w:right w:val="none" w:sz="0" w:space="0" w:color="auto"/>
      </w:divBdr>
    </w:div>
    <w:div w:id="659116917">
      <w:bodyDiv w:val="1"/>
      <w:marLeft w:val="0"/>
      <w:marRight w:val="0"/>
      <w:marTop w:val="0"/>
      <w:marBottom w:val="0"/>
      <w:divBdr>
        <w:top w:val="none" w:sz="0" w:space="0" w:color="auto"/>
        <w:left w:val="none" w:sz="0" w:space="0" w:color="auto"/>
        <w:bottom w:val="none" w:sz="0" w:space="0" w:color="auto"/>
        <w:right w:val="none" w:sz="0" w:space="0" w:color="auto"/>
      </w:divBdr>
    </w:div>
    <w:div w:id="721902579">
      <w:bodyDiv w:val="1"/>
      <w:marLeft w:val="0"/>
      <w:marRight w:val="0"/>
      <w:marTop w:val="0"/>
      <w:marBottom w:val="0"/>
      <w:divBdr>
        <w:top w:val="none" w:sz="0" w:space="0" w:color="auto"/>
        <w:left w:val="none" w:sz="0" w:space="0" w:color="auto"/>
        <w:bottom w:val="none" w:sz="0" w:space="0" w:color="auto"/>
        <w:right w:val="none" w:sz="0" w:space="0" w:color="auto"/>
      </w:divBdr>
    </w:div>
    <w:div w:id="733242872">
      <w:bodyDiv w:val="1"/>
      <w:marLeft w:val="0"/>
      <w:marRight w:val="0"/>
      <w:marTop w:val="0"/>
      <w:marBottom w:val="0"/>
      <w:divBdr>
        <w:top w:val="none" w:sz="0" w:space="0" w:color="auto"/>
        <w:left w:val="none" w:sz="0" w:space="0" w:color="auto"/>
        <w:bottom w:val="none" w:sz="0" w:space="0" w:color="auto"/>
        <w:right w:val="none" w:sz="0" w:space="0" w:color="auto"/>
      </w:divBdr>
    </w:div>
    <w:div w:id="754127605">
      <w:bodyDiv w:val="1"/>
      <w:marLeft w:val="0"/>
      <w:marRight w:val="0"/>
      <w:marTop w:val="0"/>
      <w:marBottom w:val="0"/>
      <w:divBdr>
        <w:top w:val="none" w:sz="0" w:space="0" w:color="auto"/>
        <w:left w:val="none" w:sz="0" w:space="0" w:color="auto"/>
        <w:bottom w:val="none" w:sz="0" w:space="0" w:color="auto"/>
        <w:right w:val="none" w:sz="0" w:space="0" w:color="auto"/>
      </w:divBdr>
    </w:div>
    <w:div w:id="756679460">
      <w:bodyDiv w:val="1"/>
      <w:marLeft w:val="0"/>
      <w:marRight w:val="0"/>
      <w:marTop w:val="0"/>
      <w:marBottom w:val="0"/>
      <w:divBdr>
        <w:top w:val="none" w:sz="0" w:space="0" w:color="auto"/>
        <w:left w:val="none" w:sz="0" w:space="0" w:color="auto"/>
        <w:bottom w:val="none" w:sz="0" w:space="0" w:color="auto"/>
        <w:right w:val="none" w:sz="0" w:space="0" w:color="auto"/>
      </w:divBdr>
    </w:div>
    <w:div w:id="758405630">
      <w:bodyDiv w:val="1"/>
      <w:marLeft w:val="0"/>
      <w:marRight w:val="0"/>
      <w:marTop w:val="0"/>
      <w:marBottom w:val="0"/>
      <w:divBdr>
        <w:top w:val="none" w:sz="0" w:space="0" w:color="auto"/>
        <w:left w:val="none" w:sz="0" w:space="0" w:color="auto"/>
        <w:bottom w:val="none" w:sz="0" w:space="0" w:color="auto"/>
        <w:right w:val="none" w:sz="0" w:space="0" w:color="auto"/>
      </w:divBdr>
    </w:div>
    <w:div w:id="769618311">
      <w:bodyDiv w:val="1"/>
      <w:marLeft w:val="0"/>
      <w:marRight w:val="0"/>
      <w:marTop w:val="0"/>
      <w:marBottom w:val="0"/>
      <w:divBdr>
        <w:top w:val="none" w:sz="0" w:space="0" w:color="auto"/>
        <w:left w:val="none" w:sz="0" w:space="0" w:color="auto"/>
        <w:bottom w:val="none" w:sz="0" w:space="0" w:color="auto"/>
        <w:right w:val="none" w:sz="0" w:space="0" w:color="auto"/>
      </w:divBdr>
    </w:div>
    <w:div w:id="775170906">
      <w:bodyDiv w:val="1"/>
      <w:marLeft w:val="0"/>
      <w:marRight w:val="0"/>
      <w:marTop w:val="0"/>
      <w:marBottom w:val="0"/>
      <w:divBdr>
        <w:top w:val="none" w:sz="0" w:space="0" w:color="auto"/>
        <w:left w:val="none" w:sz="0" w:space="0" w:color="auto"/>
        <w:bottom w:val="none" w:sz="0" w:space="0" w:color="auto"/>
        <w:right w:val="none" w:sz="0" w:space="0" w:color="auto"/>
      </w:divBdr>
    </w:div>
    <w:div w:id="812481939">
      <w:bodyDiv w:val="1"/>
      <w:marLeft w:val="0"/>
      <w:marRight w:val="0"/>
      <w:marTop w:val="0"/>
      <w:marBottom w:val="0"/>
      <w:divBdr>
        <w:top w:val="none" w:sz="0" w:space="0" w:color="auto"/>
        <w:left w:val="none" w:sz="0" w:space="0" w:color="auto"/>
        <w:bottom w:val="none" w:sz="0" w:space="0" w:color="auto"/>
        <w:right w:val="none" w:sz="0" w:space="0" w:color="auto"/>
      </w:divBdr>
      <w:divsChild>
        <w:div w:id="801768354">
          <w:marLeft w:val="0"/>
          <w:marRight w:val="0"/>
          <w:marTop w:val="0"/>
          <w:marBottom w:val="0"/>
          <w:divBdr>
            <w:top w:val="none" w:sz="0" w:space="0" w:color="auto"/>
            <w:left w:val="none" w:sz="0" w:space="0" w:color="auto"/>
            <w:bottom w:val="none" w:sz="0" w:space="0" w:color="auto"/>
            <w:right w:val="none" w:sz="0" w:space="0" w:color="auto"/>
          </w:divBdr>
          <w:divsChild>
            <w:div w:id="1742092527">
              <w:marLeft w:val="0"/>
              <w:marRight w:val="0"/>
              <w:marTop w:val="0"/>
              <w:marBottom w:val="0"/>
              <w:divBdr>
                <w:top w:val="none" w:sz="0" w:space="0" w:color="auto"/>
                <w:left w:val="none" w:sz="0" w:space="0" w:color="auto"/>
                <w:bottom w:val="none" w:sz="0" w:space="0" w:color="auto"/>
                <w:right w:val="none" w:sz="0" w:space="0" w:color="auto"/>
              </w:divBdr>
              <w:divsChild>
                <w:div w:id="871377982">
                  <w:marLeft w:val="0"/>
                  <w:marRight w:val="0"/>
                  <w:marTop w:val="0"/>
                  <w:marBottom w:val="0"/>
                  <w:divBdr>
                    <w:top w:val="none" w:sz="0" w:space="0" w:color="auto"/>
                    <w:left w:val="none" w:sz="0" w:space="0" w:color="auto"/>
                    <w:bottom w:val="none" w:sz="0" w:space="0" w:color="auto"/>
                    <w:right w:val="none" w:sz="0" w:space="0" w:color="auto"/>
                  </w:divBdr>
                  <w:divsChild>
                    <w:div w:id="193485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8227667">
      <w:bodyDiv w:val="1"/>
      <w:marLeft w:val="0"/>
      <w:marRight w:val="0"/>
      <w:marTop w:val="0"/>
      <w:marBottom w:val="0"/>
      <w:divBdr>
        <w:top w:val="none" w:sz="0" w:space="0" w:color="auto"/>
        <w:left w:val="none" w:sz="0" w:space="0" w:color="auto"/>
        <w:bottom w:val="none" w:sz="0" w:space="0" w:color="auto"/>
        <w:right w:val="none" w:sz="0" w:space="0" w:color="auto"/>
      </w:divBdr>
    </w:div>
    <w:div w:id="862868391">
      <w:bodyDiv w:val="1"/>
      <w:marLeft w:val="0"/>
      <w:marRight w:val="0"/>
      <w:marTop w:val="0"/>
      <w:marBottom w:val="0"/>
      <w:divBdr>
        <w:top w:val="none" w:sz="0" w:space="0" w:color="auto"/>
        <w:left w:val="none" w:sz="0" w:space="0" w:color="auto"/>
        <w:bottom w:val="none" w:sz="0" w:space="0" w:color="auto"/>
        <w:right w:val="none" w:sz="0" w:space="0" w:color="auto"/>
      </w:divBdr>
    </w:div>
    <w:div w:id="886137247">
      <w:bodyDiv w:val="1"/>
      <w:marLeft w:val="0"/>
      <w:marRight w:val="0"/>
      <w:marTop w:val="0"/>
      <w:marBottom w:val="0"/>
      <w:divBdr>
        <w:top w:val="none" w:sz="0" w:space="0" w:color="auto"/>
        <w:left w:val="none" w:sz="0" w:space="0" w:color="auto"/>
        <w:bottom w:val="none" w:sz="0" w:space="0" w:color="auto"/>
        <w:right w:val="none" w:sz="0" w:space="0" w:color="auto"/>
      </w:divBdr>
    </w:div>
    <w:div w:id="892229177">
      <w:bodyDiv w:val="1"/>
      <w:marLeft w:val="0"/>
      <w:marRight w:val="0"/>
      <w:marTop w:val="0"/>
      <w:marBottom w:val="0"/>
      <w:divBdr>
        <w:top w:val="none" w:sz="0" w:space="0" w:color="auto"/>
        <w:left w:val="none" w:sz="0" w:space="0" w:color="auto"/>
        <w:bottom w:val="none" w:sz="0" w:space="0" w:color="auto"/>
        <w:right w:val="none" w:sz="0" w:space="0" w:color="auto"/>
      </w:divBdr>
    </w:div>
    <w:div w:id="893737294">
      <w:bodyDiv w:val="1"/>
      <w:marLeft w:val="0"/>
      <w:marRight w:val="0"/>
      <w:marTop w:val="0"/>
      <w:marBottom w:val="0"/>
      <w:divBdr>
        <w:top w:val="none" w:sz="0" w:space="0" w:color="auto"/>
        <w:left w:val="none" w:sz="0" w:space="0" w:color="auto"/>
        <w:bottom w:val="none" w:sz="0" w:space="0" w:color="auto"/>
        <w:right w:val="none" w:sz="0" w:space="0" w:color="auto"/>
      </w:divBdr>
    </w:div>
    <w:div w:id="978073997">
      <w:bodyDiv w:val="1"/>
      <w:marLeft w:val="0"/>
      <w:marRight w:val="0"/>
      <w:marTop w:val="0"/>
      <w:marBottom w:val="0"/>
      <w:divBdr>
        <w:top w:val="none" w:sz="0" w:space="0" w:color="auto"/>
        <w:left w:val="none" w:sz="0" w:space="0" w:color="auto"/>
        <w:bottom w:val="none" w:sz="0" w:space="0" w:color="auto"/>
        <w:right w:val="none" w:sz="0" w:space="0" w:color="auto"/>
      </w:divBdr>
    </w:div>
    <w:div w:id="998772201">
      <w:bodyDiv w:val="1"/>
      <w:marLeft w:val="0"/>
      <w:marRight w:val="0"/>
      <w:marTop w:val="0"/>
      <w:marBottom w:val="0"/>
      <w:divBdr>
        <w:top w:val="none" w:sz="0" w:space="0" w:color="auto"/>
        <w:left w:val="none" w:sz="0" w:space="0" w:color="auto"/>
        <w:bottom w:val="none" w:sz="0" w:space="0" w:color="auto"/>
        <w:right w:val="none" w:sz="0" w:space="0" w:color="auto"/>
      </w:divBdr>
    </w:div>
    <w:div w:id="1027562942">
      <w:bodyDiv w:val="1"/>
      <w:marLeft w:val="0"/>
      <w:marRight w:val="0"/>
      <w:marTop w:val="0"/>
      <w:marBottom w:val="0"/>
      <w:divBdr>
        <w:top w:val="none" w:sz="0" w:space="0" w:color="auto"/>
        <w:left w:val="none" w:sz="0" w:space="0" w:color="auto"/>
        <w:bottom w:val="none" w:sz="0" w:space="0" w:color="auto"/>
        <w:right w:val="none" w:sz="0" w:space="0" w:color="auto"/>
      </w:divBdr>
    </w:div>
    <w:div w:id="1031413762">
      <w:bodyDiv w:val="1"/>
      <w:marLeft w:val="0"/>
      <w:marRight w:val="0"/>
      <w:marTop w:val="0"/>
      <w:marBottom w:val="0"/>
      <w:divBdr>
        <w:top w:val="none" w:sz="0" w:space="0" w:color="auto"/>
        <w:left w:val="none" w:sz="0" w:space="0" w:color="auto"/>
        <w:bottom w:val="none" w:sz="0" w:space="0" w:color="auto"/>
        <w:right w:val="none" w:sz="0" w:space="0" w:color="auto"/>
      </w:divBdr>
    </w:div>
    <w:div w:id="1036321045">
      <w:bodyDiv w:val="1"/>
      <w:marLeft w:val="0"/>
      <w:marRight w:val="0"/>
      <w:marTop w:val="0"/>
      <w:marBottom w:val="0"/>
      <w:divBdr>
        <w:top w:val="none" w:sz="0" w:space="0" w:color="auto"/>
        <w:left w:val="none" w:sz="0" w:space="0" w:color="auto"/>
        <w:bottom w:val="none" w:sz="0" w:space="0" w:color="auto"/>
        <w:right w:val="none" w:sz="0" w:space="0" w:color="auto"/>
      </w:divBdr>
    </w:div>
    <w:div w:id="1158229441">
      <w:bodyDiv w:val="1"/>
      <w:marLeft w:val="0"/>
      <w:marRight w:val="0"/>
      <w:marTop w:val="0"/>
      <w:marBottom w:val="0"/>
      <w:divBdr>
        <w:top w:val="none" w:sz="0" w:space="0" w:color="auto"/>
        <w:left w:val="none" w:sz="0" w:space="0" w:color="auto"/>
        <w:bottom w:val="none" w:sz="0" w:space="0" w:color="auto"/>
        <w:right w:val="none" w:sz="0" w:space="0" w:color="auto"/>
      </w:divBdr>
    </w:div>
    <w:div w:id="1184398517">
      <w:bodyDiv w:val="1"/>
      <w:marLeft w:val="0"/>
      <w:marRight w:val="0"/>
      <w:marTop w:val="0"/>
      <w:marBottom w:val="0"/>
      <w:divBdr>
        <w:top w:val="none" w:sz="0" w:space="0" w:color="auto"/>
        <w:left w:val="none" w:sz="0" w:space="0" w:color="auto"/>
        <w:bottom w:val="none" w:sz="0" w:space="0" w:color="auto"/>
        <w:right w:val="none" w:sz="0" w:space="0" w:color="auto"/>
      </w:divBdr>
    </w:div>
    <w:div w:id="1186404225">
      <w:bodyDiv w:val="1"/>
      <w:marLeft w:val="0"/>
      <w:marRight w:val="0"/>
      <w:marTop w:val="0"/>
      <w:marBottom w:val="0"/>
      <w:divBdr>
        <w:top w:val="none" w:sz="0" w:space="0" w:color="auto"/>
        <w:left w:val="none" w:sz="0" w:space="0" w:color="auto"/>
        <w:bottom w:val="none" w:sz="0" w:space="0" w:color="auto"/>
        <w:right w:val="none" w:sz="0" w:space="0" w:color="auto"/>
      </w:divBdr>
    </w:div>
    <w:div w:id="1190340002">
      <w:bodyDiv w:val="1"/>
      <w:marLeft w:val="0"/>
      <w:marRight w:val="0"/>
      <w:marTop w:val="0"/>
      <w:marBottom w:val="0"/>
      <w:divBdr>
        <w:top w:val="none" w:sz="0" w:space="0" w:color="auto"/>
        <w:left w:val="none" w:sz="0" w:space="0" w:color="auto"/>
        <w:bottom w:val="none" w:sz="0" w:space="0" w:color="auto"/>
        <w:right w:val="none" w:sz="0" w:space="0" w:color="auto"/>
      </w:divBdr>
    </w:div>
    <w:div w:id="1194928793">
      <w:bodyDiv w:val="1"/>
      <w:marLeft w:val="0"/>
      <w:marRight w:val="0"/>
      <w:marTop w:val="0"/>
      <w:marBottom w:val="0"/>
      <w:divBdr>
        <w:top w:val="none" w:sz="0" w:space="0" w:color="auto"/>
        <w:left w:val="none" w:sz="0" w:space="0" w:color="auto"/>
        <w:bottom w:val="none" w:sz="0" w:space="0" w:color="auto"/>
        <w:right w:val="none" w:sz="0" w:space="0" w:color="auto"/>
      </w:divBdr>
      <w:divsChild>
        <w:div w:id="1134756638">
          <w:marLeft w:val="0"/>
          <w:marRight w:val="0"/>
          <w:marTop w:val="0"/>
          <w:marBottom w:val="0"/>
          <w:divBdr>
            <w:top w:val="none" w:sz="0" w:space="0" w:color="auto"/>
            <w:left w:val="none" w:sz="0" w:space="0" w:color="auto"/>
            <w:bottom w:val="none" w:sz="0" w:space="0" w:color="auto"/>
            <w:right w:val="none" w:sz="0" w:space="0" w:color="auto"/>
          </w:divBdr>
          <w:divsChild>
            <w:div w:id="832990299">
              <w:marLeft w:val="0"/>
              <w:marRight w:val="0"/>
              <w:marTop w:val="0"/>
              <w:marBottom w:val="0"/>
              <w:divBdr>
                <w:top w:val="none" w:sz="0" w:space="0" w:color="auto"/>
                <w:left w:val="none" w:sz="0" w:space="0" w:color="auto"/>
                <w:bottom w:val="none" w:sz="0" w:space="0" w:color="auto"/>
                <w:right w:val="none" w:sz="0" w:space="0" w:color="auto"/>
              </w:divBdr>
              <w:divsChild>
                <w:div w:id="397410382">
                  <w:marLeft w:val="0"/>
                  <w:marRight w:val="0"/>
                  <w:marTop w:val="0"/>
                  <w:marBottom w:val="0"/>
                  <w:divBdr>
                    <w:top w:val="none" w:sz="0" w:space="0" w:color="auto"/>
                    <w:left w:val="none" w:sz="0" w:space="0" w:color="auto"/>
                    <w:bottom w:val="none" w:sz="0" w:space="0" w:color="auto"/>
                    <w:right w:val="none" w:sz="0" w:space="0" w:color="auto"/>
                  </w:divBdr>
                </w:div>
              </w:divsChild>
            </w:div>
            <w:div w:id="272055612">
              <w:marLeft w:val="0"/>
              <w:marRight w:val="0"/>
              <w:marTop w:val="0"/>
              <w:marBottom w:val="0"/>
              <w:divBdr>
                <w:top w:val="none" w:sz="0" w:space="0" w:color="auto"/>
                <w:left w:val="none" w:sz="0" w:space="0" w:color="auto"/>
                <w:bottom w:val="none" w:sz="0" w:space="0" w:color="auto"/>
                <w:right w:val="none" w:sz="0" w:space="0" w:color="auto"/>
              </w:divBdr>
            </w:div>
          </w:divsChild>
        </w:div>
        <w:div w:id="1009917258">
          <w:marLeft w:val="0"/>
          <w:marRight w:val="0"/>
          <w:marTop w:val="0"/>
          <w:marBottom w:val="0"/>
          <w:divBdr>
            <w:top w:val="none" w:sz="0" w:space="0" w:color="auto"/>
            <w:left w:val="none" w:sz="0" w:space="0" w:color="auto"/>
            <w:bottom w:val="none" w:sz="0" w:space="0" w:color="auto"/>
            <w:right w:val="none" w:sz="0" w:space="0" w:color="auto"/>
          </w:divBdr>
          <w:divsChild>
            <w:div w:id="1149976112">
              <w:marLeft w:val="0"/>
              <w:marRight w:val="0"/>
              <w:marTop w:val="0"/>
              <w:marBottom w:val="0"/>
              <w:divBdr>
                <w:top w:val="none" w:sz="0" w:space="0" w:color="auto"/>
                <w:left w:val="none" w:sz="0" w:space="0" w:color="auto"/>
                <w:bottom w:val="none" w:sz="0" w:space="0" w:color="auto"/>
                <w:right w:val="none" w:sz="0" w:space="0" w:color="auto"/>
              </w:divBdr>
              <w:divsChild>
                <w:div w:id="415172163">
                  <w:marLeft w:val="0"/>
                  <w:marRight w:val="0"/>
                  <w:marTop w:val="0"/>
                  <w:marBottom w:val="0"/>
                  <w:divBdr>
                    <w:top w:val="none" w:sz="0" w:space="0" w:color="auto"/>
                    <w:left w:val="none" w:sz="0" w:space="0" w:color="auto"/>
                    <w:bottom w:val="none" w:sz="0" w:space="0" w:color="auto"/>
                    <w:right w:val="none" w:sz="0" w:space="0" w:color="auto"/>
                  </w:divBdr>
                </w:div>
              </w:divsChild>
            </w:div>
            <w:div w:id="1333991734">
              <w:marLeft w:val="0"/>
              <w:marRight w:val="0"/>
              <w:marTop w:val="0"/>
              <w:marBottom w:val="0"/>
              <w:divBdr>
                <w:top w:val="none" w:sz="0" w:space="0" w:color="auto"/>
                <w:left w:val="none" w:sz="0" w:space="0" w:color="auto"/>
                <w:bottom w:val="none" w:sz="0" w:space="0" w:color="auto"/>
                <w:right w:val="none" w:sz="0" w:space="0" w:color="auto"/>
              </w:divBdr>
            </w:div>
          </w:divsChild>
        </w:div>
        <w:div w:id="272447150">
          <w:marLeft w:val="0"/>
          <w:marRight w:val="0"/>
          <w:marTop w:val="0"/>
          <w:marBottom w:val="0"/>
          <w:divBdr>
            <w:top w:val="none" w:sz="0" w:space="0" w:color="auto"/>
            <w:left w:val="none" w:sz="0" w:space="0" w:color="auto"/>
            <w:bottom w:val="none" w:sz="0" w:space="0" w:color="auto"/>
            <w:right w:val="none" w:sz="0" w:space="0" w:color="auto"/>
          </w:divBdr>
          <w:divsChild>
            <w:div w:id="187254902">
              <w:marLeft w:val="0"/>
              <w:marRight w:val="0"/>
              <w:marTop w:val="0"/>
              <w:marBottom w:val="0"/>
              <w:divBdr>
                <w:top w:val="none" w:sz="0" w:space="0" w:color="auto"/>
                <w:left w:val="none" w:sz="0" w:space="0" w:color="auto"/>
                <w:bottom w:val="none" w:sz="0" w:space="0" w:color="auto"/>
                <w:right w:val="none" w:sz="0" w:space="0" w:color="auto"/>
              </w:divBdr>
              <w:divsChild>
                <w:div w:id="884609682">
                  <w:marLeft w:val="0"/>
                  <w:marRight w:val="0"/>
                  <w:marTop w:val="0"/>
                  <w:marBottom w:val="0"/>
                  <w:divBdr>
                    <w:top w:val="none" w:sz="0" w:space="0" w:color="auto"/>
                    <w:left w:val="none" w:sz="0" w:space="0" w:color="auto"/>
                    <w:bottom w:val="none" w:sz="0" w:space="0" w:color="auto"/>
                    <w:right w:val="none" w:sz="0" w:space="0" w:color="auto"/>
                  </w:divBdr>
                </w:div>
              </w:divsChild>
            </w:div>
            <w:div w:id="181004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756583">
      <w:bodyDiv w:val="1"/>
      <w:marLeft w:val="0"/>
      <w:marRight w:val="0"/>
      <w:marTop w:val="0"/>
      <w:marBottom w:val="0"/>
      <w:divBdr>
        <w:top w:val="none" w:sz="0" w:space="0" w:color="auto"/>
        <w:left w:val="none" w:sz="0" w:space="0" w:color="auto"/>
        <w:bottom w:val="none" w:sz="0" w:space="0" w:color="auto"/>
        <w:right w:val="none" w:sz="0" w:space="0" w:color="auto"/>
      </w:divBdr>
    </w:div>
    <w:div w:id="1339648758">
      <w:bodyDiv w:val="1"/>
      <w:marLeft w:val="0"/>
      <w:marRight w:val="0"/>
      <w:marTop w:val="0"/>
      <w:marBottom w:val="0"/>
      <w:divBdr>
        <w:top w:val="none" w:sz="0" w:space="0" w:color="auto"/>
        <w:left w:val="none" w:sz="0" w:space="0" w:color="auto"/>
        <w:bottom w:val="none" w:sz="0" w:space="0" w:color="auto"/>
        <w:right w:val="none" w:sz="0" w:space="0" w:color="auto"/>
      </w:divBdr>
      <w:divsChild>
        <w:div w:id="1861091996">
          <w:marLeft w:val="0"/>
          <w:marRight w:val="0"/>
          <w:marTop w:val="0"/>
          <w:marBottom w:val="0"/>
          <w:divBdr>
            <w:top w:val="none" w:sz="0" w:space="0" w:color="auto"/>
            <w:left w:val="none" w:sz="0" w:space="0" w:color="auto"/>
            <w:bottom w:val="none" w:sz="0" w:space="0" w:color="auto"/>
            <w:right w:val="none" w:sz="0" w:space="0" w:color="auto"/>
          </w:divBdr>
          <w:divsChild>
            <w:div w:id="142242780">
              <w:marLeft w:val="0"/>
              <w:marRight w:val="0"/>
              <w:marTop w:val="0"/>
              <w:marBottom w:val="0"/>
              <w:divBdr>
                <w:top w:val="none" w:sz="0" w:space="0" w:color="auto"/>
                <w:left w:val="none" w:sz="0" w:space="0" w:color="auto"/>
                <w:bottom w:val="none" w:sz="0" w:space="0" w:color="auto"/>
                <w:right w:val="none" w:sz="0" w:space="0" w:color="auto"/>
              </w:divBdr>
              <w:divsChild>
                <w:div w:id="1954752992">
                  <w:marLeft w:val="0"/>
                  <w:marRight w:val="0"/>
                  <w:marTop w:val="0"/>
                  <w:marBottom w:val="0"/>
                  <w:divBdr>
                    <w:top w:val="none" w:sz="0" w:space="0" w:color="auto"/>
                    <w:left w:val="none" w:sz="0" w:space="0" w:color="auto"/>
                    <w:bottom w:val="none" w:sz="0" w:space="0" w:color="auto"/>
                    <w:right w:val="none" w:sz="0" w:space="0" w:color="auto"/>
                  </w:divBdr>
                  <w:divsChild>
                    <w:div w:id="158259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669396">
      <w:bodyDiv w:val="1"/>
      <w:marLeft w:val="0"/>
      <w:marRight w:val="0"/>
      <w:marTop w:val="0"/>
      <w:marBottom w:val="0"/>
      <w:divBdr>
        <w:top w:val="none" w:sz="0" w:space="0" w:color="auto"/>
        <w:left w:val="none" w:sz="0" w:space="0" w:color="auto"/>
        <w:bottom w:val="none" w:sz="0" w:space="0" w:color="auto"/>
        <w:right w:val="none" w:sz="0" w:space="0" w:color="auto"/>
      </w:divBdr>
    </w:div>
    <w:div w:id="1378433812">
      <w:bodyDiv w:val="1"/>
      <w:marLeft w:val="0"/>
      <w:marRight w:val="0"/>
      <w:marTop w:val="0"/>
      <w:marBottom w:val="0"/>
      <w:divBdr>
        <w:top w:val="none" w:sz="0" w:space="0" w:color="auto"/>
        <w:left w:val="none" w:sz="0" w:space="0" w:color="auto"/>
        <w:bottom w:val="none" w:sz="0" w:space="0" w:color="auto"/>
        <w:right w:val="none" w:sz="0" w:space="0" w:color="auto"/>
      </w:divBdr>
    </w:div>
    <w:div w:id="1413697467">
      <w:bodyDiv w:val="1"/>
      <w:marLeft w:val="0"/>
      <w:marRight w:val="0"/>
      <w:marTop w:val="0"/>
      <w:marBottom w:val="0"/>
      <w:divBdr>
        <w:top w:val="none" w:sz="0" w:space="0" w:color="auto"/>
        <w:left w:val="none" w:sz="0" w:space="0" w:color="auto"/>
        <w:bottom w:val="none" w:sz="0" w:space="0" w:color="auto"/>
        <w:right w:val="none" w:sz="0" w:space="0" w:color="auto"/>
      </w:divBdr>
    </w:div>
    <w:div w:id="1442646008">
      <w:bodyDiv w:val="1"/>
      <w:marLeft w:val="0"/>
      <w:marRight w:val="0"/>
      <w:marTop w:val="0"/>
      <w:marBottom w:val="0"/>
      <w:divBdr>
        <w:top w:val="none" w:sz="0" w:space="0" w:color="auto"/>
        <w:left w:val="none" w:sz="0" w:space="0" w:color="auto"/>
        <w:bottom w:val="none" w:sz="0" w:space="0" w:color="auto"/>
        <w:right w:val="none" w:sz="0" w:space="0" w:color="auto"/>
      </w:divBdr>
    </w:div>
    <w:div w:id="1500998507">
      <w:bodyDiv w:val="1"/>
      <w:marLeft w:val="0"/>
      <w:marRight w:val="0"/>
      <w:marTop w:val="0"/>
      <w:marBottom w:val="0"/>
      <w:divBdr>
        <w:top w:val="none" w:sz="0" w:space="0" w:color="auto"/>
        <w:left w:val="none" w:sz="0" w:space="0" w:color="auto"/>
        <w:bottom w:val="none" w:sz="0" w:space="0" w:color="auto"/>
        <w:right w:val="none" w:sz="0" w:space="0" w:color="auto"/>
      </w:divBdr>
    </w:div>
    <w:div w:id="1514801383">
      <w:bodyDiv w:val="1"/>
      <w:marLeft w:val="0"/>
      <w:marRight w:val="0"/>
      <w:marTop w:val="0"/>
      <w:marBottom w:val="0"/>
      <w:divBdr>
        <w:top w:val="none" w:sz="0" w:space="0" w:color="auto"/>
        <w:left w:val="none" w:sz="0" w:space="0" w:color="auto"/>
        <w:bottom w:val="none" w:sz="0" w:space="0" w:color="auto"/>
        <w:right w:val="none" w:sz="0" w:space="0" w:color="auto"/>
      </w:divBdr>
    </w:div>
    <w:div w:id="1528105972">
      <w:bodyDiv w:val="1"/>
      <w:marLeft w:val="0"/>
      <w:marRight w:val="0"/>
      <w:marTop w:val="0"/>
      <w:marBottom w:val="0"/>
      <w:divBdr>
        <w:top w:val="none" w:sz="0" w:space="0" w:color="auto"/>
        <w:left w:val="none" w:sz="0" w:space="0" w:color="auto"/>
        <w:bottom w:val="none" w:sz="0" w:space="0" w:color="auto"/>
        <w:right w:val="none" w:sz="0" w:space="0" w:color="auto"/>
      </w:divBdr>
    </w:div>
    <w:div w:id="1542593645">
      <w:bodyDiv w:val="1"/>
      <w:marLeft w:val="0"/>
      <w:marRight w:val="0"/>
      <w:marTop w:val="0"/>
      <w:marBottom w:val="0"/>
      <w:divBdr>
        <w:top w:val="none" w:sz="0" w:space="0" w:color="auto"/>
        <w:left w:val="none" w:sz="0" w:space="0" w:color="auto"/>
        <w:bottom w:val="none" w:sz="0" w:space="0" w:color="auto"/>
        <w:right w:val="none" w:sz="0" w:space="0" w:color="auto"/>
      </w:divBdr>
    </w:div>
    <w:div w:id="1561867978">
      <w:bodyDiv w:val="1"/>
      <w:marLeft w:val="0"/>
      <w:marRight w:val="0"/>
      <w:marTop w:val="0"/>
      <w:marBottom w:val="0"/>
      <w:divBdr>
        <w:top w:val="none" w:sz="0" w:space="0" w:color="auto"/>
        <w:left w:val="none" w:sz="0" w:space="0" w:color="auto"/>
        <w:bottom w:val="none" w:sz="0" w:space="0" w:color="auto"/>
        <w:right w:val="none" w:sz="0" w:space="0" w:color="auto"/>
      </w:divBdr>
    </w:div>
    <w:div w:id="1588999989">
      <w:bodyDiv w:val="1"/>
      <w:marLeft w:val="0"/>
      <w:marRight w:val="0"/>
      <w:marTop w:val="0"/>
      <w:marBottom w:val="0"/>
      <w:divBdr>
        <w:top w:val="none" w:sz="0" w:space="0" w:color="auto"/>
        <w:left w:val="none" w:sz="0" w:space="0" w:color="auto"/>
        <w:bottom w:val="none" w:sz="0" w:space="0" w:color="auto"/>
        <w:right w:val="none" w:sz="0" w:space="0" w:color="auto"/>
      </w:divBdr>
      <w:divsChild>
        <w:div w:id="433983483">
          <w:marLeft w:val="0"/>
          <w:marRight w:val="0"/>
          <w:marTop w:val="0"/>
          <w:marBottom w:val="0"/>
          <w:divBdr>
            <w:top w:val="none" w:sz="0" w:space="0" w:color="auto"/>
            <w:left w:val="none" w:sz="0" w:space="0" w:color="auto"/>
            <w:bottom w:val="none" w:sz="0" w:space="0" w:color="auto"/>
            <w:right w:val="none" w:sz="0" w:space="0" w:color="auto"/>
          </w:divBdr>
          <w:divsChild>
            <w:div w:id="477498146">
              <w:marLeft w:val="0"/>
              <w:marRight w:val="0"/>
              <w:marTop w:val="0"/>
              <w:marBottom w:val="0"/>
              <w:divBdr>
                <w:top w:val="none" w:sz="0" w:space="0" w:color="auto"/>
                <w:left w:val="none" w:sz="0" w:space="0" w:color="auto"/>
                <w:bottom w:val="none" w:sz="0" w:space="0" w:color="auto"/>
                <w:right w:val="none" w:sz="0" w:space="0" w:color="auto"/>
              </w:divBdr>
              <w:divsChild>
                <w:div w:id="886917913">
                  <w:marLeft w:val="0"/>
                  <w:marRight w:val="0"/>
                  <w:marTop w:val="0"/>
                  <w:marBottom w:val="0"/>
                  <w:divBdr>
                    <w:top w:val="none" w:sz="0" w:space="0" w:color="auto"/>
                    <w:left w:val="none" w:sz="0" w:space="0" w:color="auto"/>
                    <w:bottom w:val="none" w:sz="0" w:space="0" w:color="auto"/>
                    <w:right w:val="none" w:sz="0" w:space="0" w:color="auto"/>
                  </w:divBdr>
                  <w:divsChild>
                    <w:div w:id="1796682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8654471">
      <w:bodyDiv w:val="1"/>
      <w:marLeft w:val="0"/>
      <w:marRight w:val="0"/>
      <w:marTop w:val="0"/>
      <w:marBottom w:val="0"/>
      <w:divBdr>
        <w:top w:val="none" w:sz="0" w:space="0" w:color="auto"/>
        <w:left w:val="none" w:sz="0" w:space="0" w:color="auto"/>
        <w:bottom w:val="none" w:sz="0" w:space="0" w:color="auto"/>
        <w:right w:val="none" w:sz="0" w:space="0" w:color="auto"/>
      </w:divBdr>
    </w:div>
    <w:div w:id="1609897516">
      <w:bodyDiv w:val="1"/>
      <w:marLeft w:val="0"/>
      <w:marRight w:val="0"/>
      <w:marTop w:val="0"/>
      <w:marBottom w:val="0"/>
      <w:divBdr>
        <w:top w:val="none" w:sz="0" w:space="0" w:color="auto"/>
        <w:left w:val="none" w:sz="0" w:space="0" w:color="auto"/>
        <w:bottom w:val="none" w:sz="0" w:space="0" w:color="auto"/>
        <w:right w:val="none" w:sz="0" w:space="0" w:color="auto"/>
      </w:divBdr>
    </w:div>
    <w:div w:id="1674338199">
      <w:bodyDiv w:val="1"/>
      <w:marLeft w:val="0"/>
      <w:marRight w:val="0"/>
      <w:marTop w:val="0"/>
      <w:marBottom w:val="0"/>
      <w:divBdr>
        <w:top w:val="none" w:sz="0" w:space="0" w:color="auto"/>
        <w:left w:val="none" w:sz="0" w:space="0" w:color="auto"/>
        <w:bottom w:val="none" w:sz="0" w:space="0" w:color="auto"/>
        <w:right w:val="none" w:sz="0" w:space="0" w:color="auto"/>
      </w:divBdr>
    </w:div>
    <w:div w:id="1679305365">
      <w:bodyDiv w:val="1"/>
      <w:marLeft w:val="0"/>
      <w:marRight w:val="0"/>
      <w:marTop w:val="0"/>
      <w:marBottom w:val="0"/>
      <w:divBdr>
        <w:top w:val="none" w:sz="0" w:space="0" w:color="auto"/>
        <w:left w:val="none" w:sz="0" w:space="0" w:color="auto"/>
        <w:bottom w:val="none" w:sz="0" w:space="0" w:color="auto"/>
        <w:right w:val="none" w:sz="0" w:space="0" w:color="auto"/>
      </w:divBdr>
    </w:div>
    <w:div w:id="1713143401">
      <w:bodyDiv w:val="1"/>
      <w:marLeft w:val="0"/>
      <w:marRight w:val="0"/>
      <w:marTop w:val="0"/>
      <w:marBottom w:val="0"/>
      <w:divBdr>
        <w:top w:val="none" w:sz="0" w:space="0" w:color="auto"/>
        <w:left w:val="none" w:sz="0" w:space="0" w:color="auto"/>
        <w:bottom w:val="none" w:sz="0" w:space="0" w:color="auto"/>
        <w:right w:val="none" w:sz="0" w:space="0" w:color="auto"/>
      </w:divBdr>
    </w:div>
    <w:div w:id="1733655137">
      <w:bodyDiv w:val="1"/>
      <w:marLeft w:val="0"/>
      <w:marRight w:val="0"/>
      <w:marTop w:val="0"/>
      <w:marBottom w:val="0"/>
      <w:divBdr>
        <w:top w:val="none" w:sz="0" w:space="0" w:color="auto"/>
        <w:left w:val="none" w:sz="0" w:space="0" w:color="auto"/>
        <w:bottom w:val="none" w:sz="0" w:space="0" w:color="auto"/>
        <w:right w:val="none" w:sz="0" w:space="0" w:color="auto"/>
      </w:divBdr>
    </w:div>
    <w:div w:id="1734348491">
      <w:bodyDiv w:val="1"/>
      <w:marLeft w:val="0"/>
      <w:marRight w:val="0"/>
      <w:marTop w:val="0"/>
      <w:marBottom w:val="0"/>
      <w:divBdr>
        <w:top w:val="none" w:sz="0" w:space="0" w:color="auto"/>
        <w:left w:val="none" w:sz="0" w:space="0" w:color="auto"/>
        <w:bottom w:val="none" w:sz="0" w:space="0" w:color="auto"/>
        <w:right w:val="none" w:sz="0" w:space="0" w:color="auto"/>
      </w:divBdr>
    </w:div>
    <w:div w:id="1780950064">
      <w:bodyDiv w:val="1"/>
      <w:marLeft w:val="0"/>
      <w:marRight w:val="0"/>
      <w:marTop w:val="0"/>
      <w:marBottom w:val="0"/>
      <w:divBdr>
        <w:top w:val="none" w:sz="0" w:space="0" w:color="auto"/>
        <w:left w:val="none" w:sz="0" w:space="0" w:color="auto"/>
        <w:bottom w:val="none" w:sz="0" w:space="0" w:color="auto"/>
        <w:right w:val="none" w:sz="0" w:space="0" w:color="auto"/>
      </w:divBdr>
    </w:div>
    <w:div w:id="1820460885">
      <w:bodyDiv w:val="1"/>
      <w:marLeft w:val="0"/>
      <w:marRight w:val="0"/>
      <w:marTop w:val="0"/>
      <w:marBottom w:val="0"/>
      <w:divBdr>
        <w:top w:val="none" w:sz="0" w:space="0" w:color="auto"/>
        <w:left w:val="none" w:sz="0" w:space="0" w:color="auto"/>
        <w:bottom w:val="none" w:sz="0" w:space="0" w:color="auto"/>
        <w:right w:val="none" w:sz="0" w:space="0" w:color="auto"/>
      </w:divBdr>
    </w:div>
    <w:div w:id="1844465875">
      <w:bodyDiv w:val="1"/>
      <w:marLeft w:val="0"/>
      <w:marRight w:val="0"/>
      <w:marTop w:val="0"/>
      <w:marBottom w:val="0"/>
      <w:divBdr>
        <w:top w:val="none" w:sz="0" w:space="0" w:color="auto"/>
        <w:left w:val="none" w:sz="0" w:space="0" w:color="auto"/>
        <w:bottom w:val="none" w:sz="0" w:space="0" w:color="auto"/>
        <w:right w:val="none" w:sz="0" w:space="0" w:color="auto"/>
      </w:divBdr>
    </w:div>
    <w:div w:id="1854303505">
      <w:bodyDiv w:val="1"/>
      <w:marLeft w:val="0"/>
      <w:marRight w:val="0"/>
      <w:marTop w:val="0"/>
      <w:marBottom w:val="0"/>
      <w:divBdr>
        <w:top w:val="none" w:sz="0" w:space="0" w:color="auto"/>
        <w:left w:val="none" w:sz="0" w:space="0" w:color="auto"/>
        <w:bottom w:val="none" w:sz="0" w:space="0" w:color="auto"/>
        <w:right w:val="none" w:sz="0" w:space="0" w:color="auto"/>
      </w:divBdr>
      <w:divsChild>
        <w:div w:id="83427665">
          <w:marLeft w:val="0"/>
          <w:marRight w:val="0"/>
          <w:marTop w:val="0"/>
          <w:marBottom w:val="0"/>
          <w:divBdr>
            <w:top w:val="none" w:sz="0" w:space="0" w:color="auto"/>
            <w:left w:val="none" w:sz="0" w:space="0" w:color="auto"/>
            <w:bottom w:val="none" w:sz="0" w:space="0" w:color="auto"/>
            <w:right w:val="none" w:sz="0" w:space="0" w:color="auto"/>
          </w:divBdr>
          <w:divsChild>
            <w:div w:id="2100522405">
              <w:marLeft w:val="0"/>
              <w:marRight w:val="0"/>
              <w:marTop w:val="0"/>
              <w:marBottom w:val="0"/>
              <w:divBdr>
                <w:top w:val="none" w:sz="0" w:space="0" w:color="auto"/>
                <w:left w:val="none" w:sz="0" w:space="0" w:color="auto"/>
                <w:bottom w:val="none" w:sz="0" w:space="0" w:color="auto"/>
                <w:right w:val="none" w:sz="0" w:space="0" w:color="auto"/>
              </w:divBdr>
              <w:divsChild>
                <w:div w:id="1817642054">
                  <w:marLeft w:val="0"/>
                  <w:marRight w:val="0"/>
                  <w:marTop w:val="0"/>
                  <w:marBottom w:val="0"/>
                  <w:divBdr>
                    <w:top w:val="none" w:sz="0" w:space="0" w:color="auto"/>
                    <w:left w:val="none" w:sz="0" w:space="0" w:color="auto"/>
                    <w:bottom w:val="none" w:sz="0" w:space="0" w:color="auto"/>
                    <w:right w:val="none" w:sz="0" w:space="0" w:color="auto"/>
                  </w:divBdr>
                  <w:divsChild>
                    <w:div w:id="184269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0600961">
      <w:bodyDiv w:val="1"/>
      <w:marLeft w:val="0"/>
      <w:marRight w:val="0"/>
      <w:marTop w:val="0"/>
      <w:marBottom w:val="0"/>
      <w:divBdr>
        <w:top w:val="none" w:sz="0" w:space="0" w:color="auto"/>
        <w:left w:val="none" w:sz="0" w:space="0" w:color="auto"/>
        <w:bottom w:val="none" w:sz="0" w:space="0" w:color="auto"/>
        <w:right w:val="none" w:sz="0" w:space="0" w:color="auto"/>
      </w:divBdr>
    </w:div>
    <w:div w:id="1889951681">
      <w:bodyDiv w:val="1"/>
      <w:marLeft w:val="0"/>
      <w:marRight w:val="0"/>
      <w:marTop w:val="0"/>
      <w:marBottom w:val="0"/>
      <w:divBdr>
        <w:top w:val="none" w:sz="0" w:space="0" w:color="auto"/>
        <w:left w:val="none" w:sz="0" w:space="0" w:color="auto"/>
        <w:bottom w:val="none" w:sz="0" w:space="0" w:color="auto"/>
        <w:right w:val="none" w:sz="0" w:space="0" w:color="auto"/>
      </w:divBdr>
    </w:div>
    <w:div w:id="1938980092">
      <w:bodyDiv w:val="1"/>
      <w:marLeft w:val="0"/>
      <w:marRight w:val="0"/>
      <w:marTop w:val="0"/>
      <w:marBottom w:val="0"/>
      <w:divBdr>
        <w:top w:val="none" w:sz="0" w:space="0" w:color="auto"/>
        <w:left w:val="none" w:sz="0" w:space="0" w:color="auto"/>
        <w:bottom w:val="none" w:sz="0" w:space="0" w:color="auto"/>
        <w:right w:val="none" w:sz="0" w:space="0" w:color="auto"/>
      </w:divBdr>
    </w:div>
    <w:div w:id="1950352068">
      <w:bodyDiv w:val="1"/>
      <w:marLeft w:val="0"/>
      <w:marRight w:val="0"/>
      <w:marTop w:val="0"/>
      <w:marBottom w:val="0"/>
      <w:divBdr>
        <w:top w:val="none" w:sz="0" w:space="0" w:color="auto"/>
        <w:left w:val="none" w:sz="0" w:space="0" w:color="auto"/>
        <w:bottom w:val="none" w:sz="0" w:space="0" w:color="auto"/>
        <w:right w:val="none" w:sz="0" w:space="0" w:color="auto"/>
      </w:divBdr>
    </w:div>
    <w:div w:id="1989821043">
      <w:bodyDiv w:val="1"/>
      <w:marLeft w:val="0"/>
      <w:marRight w:val="0"/>
      <w:marTop w:val="0"/>
      <w:marBottom w:val="0"/>
      <w:divBdr>
        <w:top w:val="none" w:sz="0" w:space="0" w:color="auto"/>
        <w:left w:val="none" w:sz="0" w:space="0" w:color="auto"/>
        <w:bottom w:val="none" w:sz="0" w:space="0" w:color="auto"/>
        <w:right w:val="none" w:sz="0" w:space="0" w:color="auto"/>
      </w:divBdr>
    </w:div>
    <w:div w:id="2002809784">
      <w:bodyDiv w:val="1"/>
      <w:marLeft w:val="0"/>
      <w:marRight w:val="0"/>
      <w:marTop w:val="0"/>
      <w:marBottom w:val="0"/>
      <w:divBdr>
        <w:top w:val="none" w:sz="0" w:space="0" w:color="auto"/>
        <w:left w:val="none" w:sz="0" w:space="0" w:color="auto"/>
        <w:bottom w:val="none" w:sz="0" w:space="0" w:color="auto"/>
        <w:right w:val="none" w:sz="0" w:space="0" w:color="auto"/>
      </w:divBdr>
    </w:div>
    <w:div w:id="2010449753">
      <w:bodyDiv w:val="1"/>
      <w:marLeft w:val="0"/>
      <w:marRight w:val="0"/>
      <w:marTop w:val="0"/>
      <w:marBottom w:val="0"/>
      <w:divBdr>
        <w:top w:val="none" w:sz="0" w:space="0" w:color="auto"/>
        <w:left w:val="none" w:sz="0" w:space="0" w:color="auto"/>
        <w:bottom w:val="none" w:sz="0" w:space="0" w:color="auto"/>
        <w:right w:val="none" w:sz="0" w:space="0" w:color="auto"/>
      </w:divBdr>
    </w:div>
    <w:div w:id="2058698881">
      <w:bodyDiv w:val="1"/>
      <w:marLeft w:val="0"/>
      <w:marRight w:val="0"/>
      <w:marTop w:val="0"/>
      <w:marBottom w:val="0"/>
      <w:divBdr>
        <w:top w:val="none" w:sz="0" w:space="0" w:color="auto"/>
        <w:left w:val="none" w:sz="0" w:space="0" w:color="auto"/>
        <w:bottom w:val="none" w:sz="0" w:space="0" w:color="auto"/>
        <w:right w:val="none" w:sz="0" w:space="0" w:color="auto"/>
      </w:divBdr>
    </w:div>
    <w:div w:id="2104493376">
      <w:bodyDiv w:val="1"/>
      <w:marLeft w:val="0"/>
      <w:marRight w:val="0"/>
      <w:marTop w:val="0"/>
      <w:marBottom w:val="0"/>
      <w:divBdr>
        <w:top w:val="none" w:sz="0" w:space="0" w:color="auto"/>
        <w:left w:val="none" w:sz="0" w:space="0" w:color="auto"/>
        <w:bottom w:val="none" w:sz="0" w:space="0" w:color="auto"/>
        <w:right w:val="none" w:sz="0" w:space="0" w:color="auto"/>
      </w:divBdr>
    </w:div>
    <w:div w:id="2129204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2CB6A-8B30-4918-83D0-152BEC55E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4</Pages>
  <Words>867</Words>
  <Characters>4942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РусГидро</Company>
  <LinksUpToDate>false</LinksUpToDate>
  <CharactersWithSpaces>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Егорушкин Яков Игоревич</dc:creator>
  <cp:keywords/>
  <dc:description/>
  <cp:lastModifiedBy>Лазарев Андрей Васильевич</cp:lastModifiedBy>
  <cp:revision>3</cp:revision>
  <cp:lastPrinted>2023-01-11T09:05:00Z</cp:lastPrinted>
  <dcterms:created xsi:type="dcterms:W3CDTF">2026-10-21T14:37:00Z</dcterms:created>
  <dcterms:modified xsi:type="dcterms:W3CDTF">2026-10-27T13:54:00Z</dcterms:modified>
</cp:coreProperties>
</file>