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F27" w:rsidRDefault="00DA2AB4">
      <w:pPr>
        <w:pStyle w:val="a5"/>
        <w:spacing w:after="120"/>
        <w:outlineLvl w:val="0"/>
        <w:rPr>
          <w:sz w:val="24"/>
        </w:rPr>
      </w:pPr>
      <w:r>
        <w:rPr>
          <w:sz w:val="24"/>
        </w:rPr>
        <w:t xml:space="preserve"> Договор поставки №__-Вот/пос-26</w:t>
      </w:r>
    </w:p>
    <w:p w:rsidR="007E3F27" w:rsidRDefault="00DA2AB4">
      <w:pPr>
        <w:shd w:val="clear" w:color="auto" w:fill="FFFFFF"/>
        <w:spacing w:after="120"/>
        <w:jc w:val="both"/>
        <w:rPr>
          <w:sz w:val="24"/>
          <w:szCs w:val="24"/>
          <w:highlight w:val="yellow"/>
        </w:rPr>
      </w:pPr>
      <w:r>
        <w:rPr>
          <w:sz w:val="24"/>
          <w:szCs w:val="24"/>
        </w:rPr>
        <w:t>г. Чайковский</w:t>
      </w:r>
      <w:r>
        <w:rPr>
          <w:sz w:val="24"/>
          <w:szCs w:val="24"/>
        </w:rPr>
        <w:tab/>
      </w:r>
      <w:r>
        <w:rPr>
          <w:sz w:val="24"/>
          <w:szCs w:val="24"/>
        </w:rPr>
        <w:tab/>
      </w:r>
      <w:r>
        <w:rPr>
          <w:sz w:val="24"/>
          <w:szCs w:val="24"/>
        </w:rPr>
        <w:tab/>
      </w:r>
      <w:r>
        <w:rPr>
          <w:sz w:val="24"/>
          <w:szCs w:val="24"/>
        </w:rPr>
        <w:tab/>
      </w:r>
      <w:r>
        <w:rPr>
          <w:sz w:val="24"/>
          <w:szCs w:val="24"/>
        </w:rPr>
        <w:tab/>
        <w:t xml:space="preserve">                                            «  »               20</w:t>
      </w:r>
      <w:r>
        <w:rPr>
          <w:sz w:val="24"/>
          <w:szCs w:val="24"/>
          <w:u w:val="single"/>
        </w:rPr>
        <w:t xml:space="preserve">       </w:t>
      </w:r>
      <w:r>
        <w:rPr>
          <w:sz w:val="24"/>
          <w:szCs w:val="24"/>
        </w:rPr>
        <w:t>г.</w:t>
      </w:r>
    </w:p>
    <w:p w:rsidR="007E3F27" w:rsidRDefault="007E3F27">
      <w:pPr>
        <w:shd w:val="clear" w:color="auto" w:fill="FFFFFF"/>
        <w:spacing w:after="120"/>
        <w:ind w:firstLine="567"/>
        <w:jc w:val="both"/>
        <w:rPr>
          <w:sz w:val="24"/>
          <w:szCs w:val="24"/>
        </w:rPr>
      </w:pPr>
    </w:p>
    <w:p w:rsidR="007E3F27" w:rsidRDefault="00DA2AB4">
      <w:pPr>
        <w:suppressAutoHyphens w:val="0"/>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Директора Воткинского </w:t>
      </w:r>
      <w:r>
        <w:rPr>
          <w:sz w:val="24"/>
          <w:szCs w:val="24"/>
        </w:rPr>
        <w:t>филиала АО «Гидроремонт-ВКК» в г. Чайковский Глазырина Николая Васильевича, действующего на основании Доверенности №</w:t>
      </w:r>
      <w:r>
        <w:rPr>
          <w:sz w:val="24"/>
          <w:szCs w:val="24"/>
          <w:u w:val="single"/>
        </w:rPr>
        <w:t xml:space="preserve">   </w:t>
      </w:r>
      <w:r>
        <w:rPr>
          <w:sz w:val="24"/>
          <w:szCs w:val="24"/>
        </w:rPr>
        <w:t xml:space="preserve"> от  </w:t>
      </w:r>
      <w:r>
        <w:rPr>
          <w:sz w:val="24"/>
          <w:szCs w:val="24"/>
          <w:u w:val="single"/>
        </w:rPr>
        <w:t xml:space="preserve">                </w:t>
      </w:r>
      <w:r>
        <w:rPr>
          <w:sz w:val="24"/>
          <w:szCs w:val="24"/>
        </w:rPr>
        <w:t xml:space="preserve">  года, с одной стороны, и</w:t>
      </w:r>
    </w:p>
    <w:p w:rsidR="007E3F27" w:rsidRDefault="00DA2AB4">
      <w:pPr>
        <w:suppressAutoHyphens w:val="0"/>
        <w:spacing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в лице _______________</w:t>
      </w:r>
      <w:r>
        <w:rPr>
          <w:sz w:val="24"/>
          <w:szCs w:val="24"/>
        </w:rPr>
        <w:t xml:space="preserve">_, действующего на основании ______________, с другой стороны, совместно в дальнейшем именуемые «Стороны», а по отдельности – «Сторона», </w:t>
      </w:r>
    </w:p>
    <w:p w:rsidR="007E3F27" w:rsidRDefault="00DA2AB4">
      <w:pPr>
        <w:tabs>
          <w:tab w:val="left" w:pos="567"/>
        </w:tabs>
        <w:suppressAutoHyphens w:val="0"/>
        <w:spacing w:after="120"/>
        <w:ind w:firstLine="556"/>
        <w:jc w:val="both"/>
        <w:rPr>
          <w:sz w:val="24"/>
          <w:szCs w:val="24"/>
        </w:rPr>
      </w:pPr>
      <w:r>
        <w:rPr>
          <w:sz w:val="24"/>
          <w:szCs w:val="24"/>
        </w:rPr>
        <w:t>по результатам проведенной Нерегламентированной закупки, ЛОТ №, что подтверждается Аналитической запиской о результата</w:t>
      </w:r>
      <w:r>
        <w:rPr>
          <w:sz w:val="24"/>
          <w:szCs w:val="24"/>
        </w:rPr>
        <w:t xml:space="preserve">х анализа предложений от </w:t>
      </w:r>
      <w:r>
        <w:rPr>
          <w:bCs/>
          <w:sz w:val="24"/>
          <w:szCs w:val="24"/>
        </w:rPr>
        <w:t>«_____» _________ 20 __ г.,</w:t>
      </w:r>
      <w:r>
        <w:rPr>
          <w:sz w:val="24"/>
          <w:szCs w:val="24"/>
        </w:rPr>
        <w:t xml:space="preserve"> </w:t>
      </w:r>
    </w:p>
    <w:p w:rsidR="007E3F27" w:rsidRDefault="00DA2AB4">
      <w:pPr>
        <w:spacing w:after="120"/>
        <w:ind w:firstLine="567"/>
        <w:jc w:val="both"/>
        <w:rPr>
          <w:sz w:val="24"/>
          <w:szCs w:val="24"/>
        </w:rPr>
      </w:pPr>
      <w:r>
        <w:rPr>
          <w:sz w:val="24"/>
          <w:szCs w:val="24"/>
        </w:rPr>
        <w:t>заключили настоящий Договор (далее – «Договор») о нижеследующем:</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7E3F27" w:rsidRDefault="00DA2AB4" w:rsidP="00DA2AB4">
      <w:pPr>
        <w:pStyle w:val="a5"/>
        <w:numPr>
          <w:ilvl w:val="1"/>
          <w:numId w:val="6"/>
        </w:numPr>
        <w:tabs>
          <w:tab w:val="clear" w:pos="1708"/>
          <w:tab w:val="left" w:pos="567"/>
          <w:tab w:val="left" w:pos="993"/>
          <w:tab w:val="num" w:pos="1843"/>
        </w:tabs>
        <w:spacing w:after="120"/>
        <w:ind w:left="0" w:firstLine="142"/>
        <w:jc w:val="both"/>
        <w:rPr>
          <w:b w:val="0"/>
          <w:sz w:val="24"/>
        </w:rPr>
      </w:pPr>
      <w:r>
        <w:rPr>
          <w:b w:val="0"/>
          <w:sz w:val="24"/>
        </w:rPr>
        <w:t>Поставщик обязуется передать Покупателю</w:t>
      </w:r>
      <w:r>
        <w:rPr>
          <w:sz w:val="24"/>
        </w:rPr>
        <w:t xml:space="preserve"> </w:t>
      </w:r>
      <w:r w:rsidRPr="00DA2AB4">
        <w:rPr>
          <w:sz w:val="24"/>
        </w:rPr>
        <w:t>аварийные</w:t>
      </w:r>
      <w:r>
        <w:rPr>
          <w:sz w:val="24"/>
        </w:rPr>
        <w:t xml:space="preserve"> светильник</w:t>
      </w:r>
      <w:r w:rsidRPr="00DA2AB4">
        <w:rPr>
          <w:sz w:val="24"/>
        </w:rPr>
        <w:t xml:space="preserve">и компании «Белый свет» </w:t>
      </w:r>
      <w:r>
        <w:rPr>
          <w:rStyle w:val="aff3"/>
          <w:rFonts w:eastAsiaTheme="minorHAnsi"/>
          <w:b w:val="0"/>
        </w:rPr>
        <w:t>(</w:t>
      </w:r>
      <w:r>
        <w:rPr>
          <w:b w:val="0"/>
          <w:sz w:val="24"/>
        </w:rPr>
        <w:t>далее – «Продукция») на условиях, согласованных Сторон</w:t>
      </w:r>
      <w:r>
        <w:rPr>
          <w:b w:val="0"/>
          <w:sz w:val="24"/>
        </w:rPr>
        <w:t>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7E3F27" w:rsidRDefault="00DA2AB4">
      <w:pPr>
        <w:pStyle w:val="a5"/>
        <w:numPr>
          <w:ilvl w:val="1"/>
          <w:numId w:val="6"/>
        </w:numPr>
        <w:tabs>
          <w:tab w:val="left" w:pos="142"/>
          <w:tab w:val="left" w:pos="1425"/>
        </w:tabs>
        <w:spacing w:after="120"/>
        <w:ind w:left="993" w:hanging="851"/>
        <w:jc w:val="both"/>
        <w:rPr>
          <w:b w:val="0"/>
          <w:sz w:val="24"/>
        </w:rPr>
      </w:pPr>
      <w:r>
        <w:rPr>
          <w:b w:val="0"/>
          <w:sz w:val="24"/>
        </w:rPr>
        <w:t>Поставка осуществляется одной партией.</w:t>
      </w:r>
      <w:r>
        <w:rPr>
          <w:sz w:val="24"/>
        </w:rPr>
        <w:t xml:space="preserve"> </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1.3. </w:t>
      </w:r>
      <w:r>
        <w:rPr>
          <w:sz w:val="24"/>
          <w:szCs w:val="24"/>
        </w:rPr>
        <w:tab/>
      </w:r>
      <w:r>
        <w:rPr>
          <w:sz w:val="24"/>
          <w:szCs w:val="24"/>
        </w:rPr>
        <w:t xml:space="preserve">    Поставка по Договору выполняется для нужд Воткинского филиала АО «Гидроремонт-ВКК» г. Чайковский.</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1.4. Место поставки: Воткинский филиал АО «Гидроремонт-ВКК» в г. Чайковский, 617761, Пермский край   г. Чайковский, территория Воткинской ГЭС, д.1. (д</w:t>
      </w:r>
      <w:r>
        <w:rPr>
          <w:sz w:val="24"/>
          <w:szCs w:val="24"/>
        </w:rPr>
        <w:t>алее – «Место поставки»»).</w:t>
      </w:r>
    </w:p>
    <w:p w:rsidR="007E3F27" w:rsidRDefault="00DA2AB4">
      <w:pPr>
        <w:pStyle w:val="afc"/>
        <w:shd w:val="clear" w:color="auto" w:fill="FFFFFF"/>
        <w:tabs>
          <w:tab w:val="left" w:pos="142"/>
          <w:tab w:val="left" w:pos="540"/>
        </w:tabs>
        <w:spacing w:after="120"/>
        <w:ind w:left="0"/>
        <w:contextualSpacing w:val="0"/>
        <w:jc w:val="both"/>
        <w:rPr>
          <w:sz w:val="24"/>
          <w:szCs w:val="24"/>
        </w:rPr>
      </w:pPr>
      <w:r>
        <w:rPr>
          <w:sz w:val="24"/>
          <w:szCs w:val="24"/>
        </w:rPr>
        <w:t xml:space="preserve">         1.5.  Срок поставки Продукции по договору: </w:t>
      </w:r>
      <w:r w:rsidRPr="00DA2AB4">
        <w:rPr>
          <w:sz w:val="24"/>
          <w:szCs w:val="24"/>
        </w:rPr>
        <w:t>Не позднее 45 календарных дней с даты подписания договора</w:t>
      </w:r>
      <w:r>
        <w:rPr>
          <w:sz w:val="24"/>
          <w:szCs w:val="24"/>
        </w:rPr>
        <w:t>.</w:t>
      </w:r>
    </w:p>
    <w:p w:rsidR="007E3F27" w:rsidRDefault="007E3F27">
      <w:pPr>
        <w:pStyle w:val="afc"/>
        <w:shd w:val="clear" w:color="auto" w:fill="FFFFFF"/>
        <w:tabs>
          <w:tab w:val="left" w:pos="-142"/>
        </w:tabs>
        <w:spacing w:line="288" w:lineRule="auto"/>
        <w:ind w:left="567"/>
        <w:contextualSpacing w:val="0"/>
        <w:jc w:val="both"/>
        <w:rPr>
          <w:sz w:val="24"/>
          <w:szCs w:val="24"/>
        </w:rPr>
      </w:pP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7E3F27" w:rsidRDefault="00DA2AB4">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______________</w:t>
      </w:r>
      <w:r>
        <w:rPr>
          <w:sz w:val="24"/>
          <w:szCs w:val="24"/>
        </w:rPr>
        <w:t xml:space="preserve"> рублей </w:t>
      </w:r>
      <w:r>
        <w:rPr>
          <w:b/>
          <w:sz w:val="24"/>
          <w:szCs w:val="24"/>
        </w:rPr>
        <w:t xml:space="preserve">00 </w:t>
      </w:r>
      <w:r>
        <w:rPr>
          <w:sz w:val="24"/>
          <w:szCs w:val="24"/>
        </w:rPr>
        <w:t>копеек,</w:t>
      </w:r>
      <w:r>
        <w:rPr>
          <w:sz w:val="24"/>
          <w:szCs w:val="24"/>
        </w:rPr>
        <w:t xml:space="preserve"> в том числе НДС (22 %) в размере </w:t>
      </w:r>
      <w:r>
        <w:rPr>
          <w:b/>
          <w:sz w:val="24"/>
          <w:szCs w:val="24"/>
        </w:rPr>
        <w:t>____________</w:t>
      </w:r>
      <w:r>
        <w:rPr>
          <w:sz w:val="24"/>
          <w:szCs w:val="24"/>
        </w:rPr>
        <w:t xml:space="preserve"> рублей </w:t>
      </w:r>
      <w:r>
        <w:rPr>
          <w:b/>
          <w:sz w:val="24"/>
          <w:szCs w:val="24"/>
        </w:rPr>
        <w:t>00</w:t>
      </w:r>
      <w:r>
        <w:rPr>
          <w:sz w:val="24"/>
          <w:szCs w:val="24"/>
        </w:rPr>
        <w:t xml:space="preserve"> копеек</w:t>
      </w:r>
      <w:r>
        <w:rPr>
          <w:rStyle w:val="af5"/>
          <w:bCs/>
          <w:szCs w:val="28"/>
        </w:rPr>
        <w:footnoteReference w:id="1"/>
      </w:r>
      <w:r>
        <w:rPr>
          <w:sz w:val="24"/>
          <w:szCs w:val="24"/>
        </w:rPr>
        <w:t xml:space="preserve">.   </w:t>
      </w:r>
    </w:p>
    <w:p w:rsidR="007E3F27" w:rsidRDefault="00DA2AB4">
      <w:pPr>
        <w:pStyle w:val="afc"/>
        <w:numPr>
          <w:ilvl w:val="1"/>
          <w:numId w:val="6"/>
        </w:numPr>
        <w:shd w:val="clear" w:color="auto" w:fill="FFFFFF"/>
        <w:tabs>
          <w:tab w:val="left" w:pos="0"/>
          <w:tab w:val="left" w:pos="851"/>
        </w:tabs>
        <w:spacing w:after="120" w:line="288" w:lineRule="auto"/>
        <w:ind w:left="0" w:firstLine="567"/>
        <w:contextualSpacing w:val="0"/>
        <w:jc w:val="both"/>
        <w:rPr>
          <w:sz w:val="24"/>
          <w:szCs w:val="24"/>
        </w:rPr>
      </w:pPr>
      <w:r>
        <w:rPr>
          <w:bCs/>
          <w:sz w:val="24"/>
          <w:szCs w:val="24"/>
        </w:rPr>
        <w:t>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w:t>
      </w:r>
      <w:r>
        <w:rPr>
          <w:bCs/>
          <w:sz w:val="24"/>
          <w:szCs w:val="24"/>
        </w:rPr>
        <w:t xml:space="preserve">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 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w:t>
      </w:r>
      <w:r>
        <w:rPr>
          <w:sz w:val="24"/>
          <w:szCs w:val="24"/>
        </w:rPr>
        <w:t>вание груза, получение разрешений и другие сборы связанные с поставкой Продукции и исполнением иных обязательств по Договору.</w:t>
      </w:r>
    </w:p>
    <w:p w:rsidR="007E3F27" w:rsidRDefault="00DA2AB4">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7E3F27" w:rsidRDefault="00DA2AB4">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единицы Продукции, а также общая стоимость продукции</w:t>
      </w:r>
      <w:r>
        <w:rPr>
          <w:sz w:val="24"/>
          <w:szCs w:val="24"/>
        </w:rPr>
        <w:t xml:space="preserve"> </w:t>
      </w:r>
      <w:r>
        <w:rPr>
          <w:sz w:val="24"/>
          <w:szCs w:val="24"/>
        </w:rPr>
        <w:lastRenderedPageBreak/>
        <w:t xml:space="preserve">определяется Спецификацией (Приложение № 1). </w:t>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7E3F27" w:rsidRDefault="00DA2AB4">
      <w:pPr>
        <w:shd w:val="clear" w:color="auto" w:fill="FFFFFF"/>
        <w:tabs>
          <w:tab w:val="left" w:pos="567"/>
          <w:tab w:val="left" w:pos="1440"/>
        </w:tabs>
        <w:spacing w:after="120"/>
        <w:jc w:val="both"/>
        <w:rPr>
          <w:sz w:val="24"/>
          <w:szCs w:val="24"/>
        </w:rPr>
      </w:pPr>
      <w:r>
        <w:rPr>
          <w:sz w:val="24"/>
          <w:szCs w:val="24"/>
        </w:rPr>
        <w:tab/>
        <w:t xml:space="preserve">2.5.1. Платеж в размере 100% (Сто процентов) от стоимости Продукции выплачивается в течение 30 (тридцати) календарных дней / 7 (семи) </w:t>
      </w:r>
      <w:r>
        <w:rPr>
          <w:sz w:val="24"/>
          <w:szCs w:val="24"/>
        </w:rPr>
        <w:t>рабочих дней</w:t>
      </w:r>
      <w:r>
        <w:rPr>
          <w:rStyle w:val="af5"/>
          <w:sz w:val="24"/>
          <w:szCs w:val="24"/>
        </w:rPr>
        <w:footnoteReference w:id="2"/>
      </w:r>
      <w:r>
        <w:rPr>
          <w:sz w:val="24"/>
          <w:szCs w:val="24"/>
        </w:rPr>
        <w:t xml:space="preserve">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r>
        <w:rPr>
          <w:sz w:val="24"/>
          <w:szCs w:val="24"/>
        </w:rPr>
        <w:tab/>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В слу</w:t>
      </w:r>
      <w:r>
        <w:rPr>
          <w:sz w:val="24"/>
          <w:szCs w:val="24"/>
        </w:rPr>
        <w:t>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w:t>
      </w:r>
      <w:r>
        <w:rPr>
          <w:sz w:val="24"/>
          <w:szCs w:val="24"/>
        </w:rPr>
        <w:t xml:space="preserve">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w:t>
      </w:r>
      <w:r>
        <w:rPr>
          <w:sz w:val="24"/>
          <w:szCs w:val="24"/>
        </w:rPr>
        <w:t>в Договоре срока на оплату, оплата по счету Поставщика осуществляется в течение 10 (Десяти) календарных дней с даты его получения Покупателем.</w:t>
      </w:r>
    </w:p>
    <w:p w:rsidR="007E3F27" w:rsidRDefault="00DA2AB4">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w:t>
      </w:r>
      <w:r>
        <w:rPr>
          <w:sz w:val="24"/>
          <w:szCs w:val="24"/>
        </w:rPr>
        <w:t>во Покупателя по осуществлению платежа считается исполненным с момента списания денежных средств с расчетного счета Покупателя.</w:t>
      </w:r>
    </w:p>
    <w:p w:rsidR="007E3F27" w:rsidRDefault="00DA2AB4">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7E3F27" w:rsidRDefault="00DA2AB4">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обязан пре</w:t>
      </w:r>
      <w:r>
        <w:rPr>
          <w:sz w:val="24"/>
          <w:szCs w:val="24"/>
        </w:rPr>
        <w:t>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w:t>
      </w:r>
      <w:r>
        <w:rPr>
          <w:sz w:val="24"/>
          <w:szCs w:val="24"/>
        </w:rPr>
        <w:t>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w:t>
      </w:r>
      <w:r>
        <w:rPr>
          <w:sz w:val="24"/>
          <w:szCs w:val="24"/>
        </w:rPr>
        <w:t>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Если имеются </w:t>
      </w:r>
      <w:r>
        <w:rPr>
          <w:sz w:val="24"/>
          <w:szCs w:val="24"/>
        </w:rPr>
        <w:t xml:space="preserve">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Любые и все дополнительные расходы, и издержки, понесенные Поставщи</w:t>
      </w:r>
      <w:r>
        <w:rPr>
          <w:sz w:val="24"/>
          <w:szCs w:val="24"/>
        </w:rPr>
        <w:t>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w:t>
      </w:r>
      <w:r>
        <w:rPr>
          <w:sz w:val="24"/>
          <w:szCs w:val="24"/>
        </w:rPr>
        <w:t xml:space="preserve">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w:t>
      </w:r>
      <w:r>
        <w:rPr>
          <w:sz w:val="24"/>
          <w:szCs w:val="24"/>
        </w:rPr>
        <w:t xml:space="preserve">оящему Договору. </w:t>
      </w:r>
    </w:p>
    <w:p w:rsidR="007E3F27" w:rsidRDefault="00DA2AB4">
      <w:pPr>
        <w:tabs>
          <w:tab w:val="left" w:pos="0"/>
          <w:tab w:val="left" w:pos="851"/>
        </w:tabs>
        <w:spacing w:after="120"/>
        <w:ind w:firstLine="567"/>
        <w:jc w:val="both"/>
        <w:rPr>
          <w:sz w:val="24"/>
          <w:szCs w:val="24"/>
        </w:rPr>
      </w:pPr>
      <w:r>
        <w:rPr>
          <w:sz w:val="24"/>
          <w:szCs w:val="24"/>
        </w:rPr>
        <w:t xml:space="preserve">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w:t>
      </w:r>
      <w:r>
        <w:rPr>
          <w:sz w:val="24"/>
          <w:szCs w:val="24"/>
        </w:rPr>
        <w:lastRenderedPageBreak/>
        <w:t>подтвержденных дополнительных расходов, обоснованно понесенных им в результат</w:t>
      </w:r>
      <w:r>
        <w:rPr>
          <w:sz w:val="24"/>
          <w:szCs w:val="24"/>
        </w:rPr>
        <w:t>е любой задержки, исключительно при наличии одновременно следующих условий:</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Поставщик в каждом</w:t>
      </w:r>
      <w:r>
        <w:rPr>
          <w:sz w:val="24"/>
          <w:szCs w:val="24"/>
        </w:rPr>
        <w:t xml:space="preserve">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w:t>
      </w:r>
      <w:r>
        <w:rPr>
          <w:sz w:val="24"/>
          <w:szCs w:val="24"/>
        </w:rPr>
        <w:t>ием обязательств Покупателем согласно Договору (встречное обязательство);</w:t>
      </w:r>
    </w:p>
    <w:p w:rsidR="007E3F27" w:rsidRDefault="00DA2AB4">
      <w:pPr>
        <w:numPr>
          <w:ilvl w:val="0"/>
          <w:numId w:val="7"/>
        </w:numPr>
        <w:tabs>
          <w:tab w:val="left" w:pos="0"/>
          <w:tab w:val="left" w:pos="851"/>
          <w:tab w:val="left" w:pos="993"/>
        </w:tabs>
        <w:spacing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7E3F27" w:rsidRDefault="00DA2AB4">
      <w:pPr>
        <w:pStyle w:val="afc"/>
        <w:numPr>
          <w:ilvl w:val="1"/>
          <w:numId w:val="6"/>
        </w:numPr>
        <w:tabs>
          <w:tab w:val="left" w:pos="0"/>
          <w:tab w:val="left" w:pos="851"/>
        </w:tabs>
        <w:spacing w:after="120"/>
        <w:ind w:left="0" w:firstLine="567"/>
        <w:contextualSpacing w:val="0"/>
        <w:jc w:val="both"/>
        <w:rPr>
          <w:sz w:val="24"/>
          <w:szCs w:val="24"/>
        </w:rPr>
      </w:pPr>
      <w:r>
        <w:rPr>
          <w:sz w:val="24"/>
          <w:szCs w:val="24"/>
        </w:rPr>
        <w:t>Покупатель вправе произвести сальдо взаимных обязательств Сто</w:t>
      </w:r>
      <w:r>
        <w:rPr>
          <w:sz w:val="24"/>
          <w:szCs w:val="24"/>
        </w:rPr>
        <w:t xml:space="preserve">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sz w:val="24"/>
          <w:szCs w:val="24"/>
        </w:rPr>
        <w:t>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w:t>
      </w:r>
      <w:r>
        <w:rPr>
          <w:sz w:val="24"/>
          <w:szCs w:val="24"/>
        </w:rPr>
        <w:t>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w:t>
      </w:r>
      <w:r>
        <w:rPr>
          <w:sz w:val="24"/>
          <w:szCs w:val="24"/>
        </w:rPr>
        <w:t>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w:t>
      </w:r>
      <w:r>
        <w:rPr>
          <w:sz w:val="24"/>
          <w:szCs w:val="24"/>
        </w:rPr>
        <w:t>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w:t>
      </w:r>
      <w:r>
        <w:rPr>
          <w:sz w:val="24"/>
          <w:szCs w:val="24"/>
        </w:rPr>
        <w:t>ь Покупателю относящиеся к ней документы, оформленные надлежащим образом:</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Сертификат качества в 1 экз.;</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Технический паспорт на русском языке в 1 экз.;</w:t>
      </w:r>
    </w:p>
    <w:p w:rsidR="007E3F27" w:rsidRDefault="00DA2AB4" w:rsidP="00DA2AB4">
      <w:pPr>
        <w:widowControl w:val="0"/>
        <w:numPr>
          <w:ilvl w:val="0"/>
          <w:numId w:val="3"/>
        </w:numPr>
        <w:shd w:val="clear" w:color="auto" w:fill="FFFFFF"/>
        <w:tabs>
          <w:tab w:val="left" w:pos="0"/>
          <w:tab w:val="left" w:pos="900"/>
          <w:tab w:val="left" w:pos="1134"/>
        </w:tabs>
        <w:spacing w:after="120"/>
        <w:ind w:hanging="720"/>
        <w:jc w:val="both"/>
        <w:rPr>
          <w:sz w:val="24"/>
          <w:szCs w:val="24"/>
        </w:rPr>
      </w:pPr>
      <w:r w:rsidRPr="00DA2AB4">
        <w:rPr>
          <w:sz w:val="24"/>
          <w:szCs w:val="24"/>
        </w:rPr>
        <w:t>руководства по монтажу и эксплуатации;</w:t>
      </w:r>
      <w:r>
        <w:rPr>
          <w:sz w:val="24"/>
          <w:szCs w:val="24"/>
        </w:rPr>
        <w:t xml:space="preserve"> на русском языке в 1 экз.;</w:t>
      </w:r>
    </w:p>
    <w:p w:rsidR="007E3F27" w:rsidRDefault="00DA2AB4">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продукции и т.п.) в зависимости от номенклатуры пост</w:t>
      </w:r>
      <w:r>
        <w:rPr>
          <w:sz w:val="24"/>
          <w:szCs w:val="24"/>
        </w:rPr>
        <w:t>авляемой Продукции;</w:t>
      </w:r>
    </w:p>
    <w:p w:rsidR="007E3F27" w:rsidRDefault="00DA2AB4">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7E3F27" w:rsidRDefault="00DA2AB4">
      <w:pPr>
        <w:shd w:val="clear" w:color="auto" w:fill="FFFFFF"/>
        <w:spacing w:after="120"/>
        <w:ind w:firstLine="567"/>
        <w:jc w:val="both"/>
        <w:rPr>
          <w:sz w:val="24"/>
          <w:szCs w:val="24"/>
        </w:rPr>
      </w:pPr>
      <w:r>
        <w:rPr>
          <w:sz w:val="24"/>
          <w:szCs w:val="24"/>
        </w:rPr>
        <w:t>- 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w:t>
      </w:r>
      <w:r>
        <w:rPr>
          <w:sz w:val="24"/>
          <w:szCs w:val="24"/>
        </w:rPr>
        <w:t xml:space="preserve"> учета товарно-материальных ценностей и расчетов за их перевозки).</w:t>
      </w:r>
    </w:p>
    <w:p w:rsidR="007E3F27" w:rsidRDefault="00DA2AB4">
      <w:pPr>
        <w:widowControl w:val="0"/>
        <w:numPr>
          <w:ilvl w:val="0"/>
          <w:numId w:val="5"/>
        </w:numPr>
        <w:shd w:val="clear" w:color="auto" w:fill="FFFFFF"/>
        <w:tabs>
          <w:tab w:val="left" w:pos="720"/>
          <w:tab w:val="left" w:pos="1134"/>
          <w:tab w:val="left" w:pos="1276"/>
          <w:tab w:val="left" w:pos="1353"/>
        </w:tabs>
        <w:spacing w:after="120"/>
        <w:ind w:left="0" w:firstLine="567"/>
        <w:jc w:val="both"/>
        <w:rPr>
          <w:sz w:val="24"/>
          <w:szCs w:val="24"/>
        </w:rPr>
      </w:pPr>
      <w:r>
        <w:rPr>
          <w:sz w:val="24"/>
          <w:szCs w:val="24"/>
        </w:rPr>
        <w:lastRenderedPageBreak/>
        <w:t xml:space="preserve"> Товарную накладную по форме ТОРГ-12 или Универсальный передаточный документ (УПД).</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отсутствия указанных в п.3.3 Договора документов, Покупатель уведомляет об этом Поставщика и пре</w:t>
      </w:r>
      <w:r>
        <w:rPr>
          <w:sz w:val="24"/>
          <w:szCs w:val="24"/>
        </w:rPr>
        <w:t>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w:t>
      </w:r>
      <w:r>
        <w:rPr>
          <w:sz w:val="24"/>
          <w:szCs w:val="24"/>
        </w:rPr>
        <w:t xml:space="preserve">и, предусмотренной условиями Договора за нарушение срока поставки. </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w:t>
      </w:r>
      <w:r>
        <w:rPr>
          <w:sz w:val="24"/>
          <w:szCs w:val="24"/>
        </w:rPr>
        <w:t xml:space="preserve">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 некомплектности, недопоставке, </w:t>
      </w:r>
      <w:r>
        <w:rPr>
          <w:sz w:val="24"/>
          <w:szCs w:val="24"/>
        </w:rPr>
        <w:t>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w:t>
      </w:r>
      <w:r>
        <w:rPr>
          <w:sz w:val="24"/>
          <w:szCs w:val="24"/>
        </w:rPr>
        <w:t>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w:t>
      </w:r>
      <w:r>
        <w:rPr>
          <w:sz w:val="24"/>
          <w:szCs w:val="24"/>
        </w:rPr>
        <w:t>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w:t>
      </w:r>
      <w:r>
        <w:rPr>
          <w:sz w:val="24"/>
          <w:szCs w:val="24"/>
        </w:rPr>
        <w:t>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w:t>
      </w:r>
      <w:r>
        <w:rPr>
          <w:sz w:val="24"/>
          <w:szCs w:val="24"/>
        </w:rPr>
        <w:t>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w:t>
      </w:r>
      <w:r>
        <w:rPr>
          <w:sz w:val="24"/>
          <w:szCs w:val="24"/>
        </w:rPr>
        <w:t xml:space="preserve">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w:t>
      </w:r>
      <w:r>
        <w:rPr>
          <w:sz w:val="24"/>
          <w:szCs w:val="24"/>
        </w:rPr>
        <w:t>по Договору, при этом Покупатель не считается просрочившим.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w:t>
      </w:r>
      <w:r>
        <w:rPr>
          <w:sz w:val="24"/>
          <w:szCs w:val="24"/>
        </w:rPr>
        <w:t>снованием для применения мер ответственности, установленных Договором.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w:t>
      </w:r>
      <w:r>
        <w:rPr>
          <w:sz w:val="24"/>
          <w:szCs w:val="24"/>
        </w:rPr>
        <w:t>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w:t>
      </w:r>
      <w:r>
        <w:rPr>
          <w:sz w:val="24"/>
          <w:szCs w:val="24"/>
        </w:rPr>
        <w:t xml:space="preserve"> уплаченный им авансовый платеж</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w:t>
      </w:r>
      <w:r>
        <w:rPr>
          <w:sz w:val="24"/>
          <w:szCs w:val="24"/>
        </w:rPr>
        <w:t>ти, не противоречащей условиям Договора.</w:t>
      </w:r>
    </w:p>
    <w:p w:rsidR="007E3F27" w:rsidRDefault="00DA2AB4" w:rsidP="00DA2AB4">
      <w:pPr>
        <w:widowControl w:val="0"/>
        <w:numPr>
          <w:ilvl w:val="1"/>
          <w:numId w:val="4"/>
        </w:numPr>
        <w:shd w:val="clear" w:color="auto" w:fill="FFFFFF"/>
        <w:tabs>
          <w:tab w:val="clear" w:pos="1636"/>
          <w:tab w:val="left" w:pos="1134"/>
          <w:tab w:val="left" w:pos="1276"/>
          <w:tab w:val="left" w:pos="1843"/>
        </w:tabs>
        <w:spacing w:after="120"/>
        <w:ind w:left="0" w:firstLine="567"/>
        <w:jc w:val="both"/>
        <w:rPr>
          <w:sz w:val="24"/>
          <w:szCs w:val="24"/>
        </w:rPr>
      </w:pPr>
      <w:r>
        <w:rPr>
          <w:sz w:val="24"/>
          <w:szCs w:val="24"/>
        </w:rPr>
        <w:t xml:space="preserve">Срок гарантийных обязательств Поставщика должен быть равный 36 (тридцати шести) </w:t>
      </w:r>
      <w:r>
        <w:rPr>
          <w:sz w:val="24"/>
          <w:szCs w:val="24"/>
        </w:rPr>
        <w:lastRenderedPageBreak/>
        <w:t>месяцам, исчисляемый с даты ввода Продукции в</w:t>
      </w:r>
      <w:bookmarkStart w:id="0" w:name="_GoBack"/>
      <w:bookmarkEnd w:id="0"/>
      <w:r>
        <w:rPr>
          <w:sz w:val="24"/>
          <w:szCs w:val="24"/>
        </w:rPr>
        <w:t xml:space="preserve"> эксплуатацию, но не более 48 (сорока восьми) месяцев с даты подписания Сторонами соответс</w:t>
      </w:r>
      <w:r>
        <w:rPr>
          <w:sz w:val="24"/>
          <w:szCs w:val="24"/>
        </w:rPr>
        <w:t>твующей товарной накладной по форме ТОРГ-12 или Универсального передаточного документа (УПД).</w:t>
      </w:r>
      <w:r w:rsidRPr="00DA2AB4">
        <w:t xml:space="preserve"> </w:t>
      </w:r>
      <w:r w:rsidRPr="00DA2AB4">
        <w:rPr>
          <w:sz w:val="24"/>
          <w:szCs w:val="24"/>
        </w:rPr>
        <w:t>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w:t>
      </w:r>
      <w:r>
        <w:rPr>
          <w:sz w:val="24"/>
          <w:szCs w:val="24"/>
        </w:rPr>
        <w:t>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w:t>
      </w:r>
      <w:r>
        <w:rPr>
          <w:sz w:val="24"/>
          <w:szCs w:val="24"/>
        </w:rPr>
        <w:t>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w:t>
      </w:r>
      <w:r>
        <w:rPr>
          <w:sz w:val="24"/>
          <w:szCs w:val="24"/>
        </w:rPr>
        <w:t>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w:t>
      </w:r>
      <w:r>
        <w:rPr>
          <w:sz w:val="24"/>
          <w:szCs w:val="24"/>
        </w:rPr>
        <w:t>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w:t>
      </w:r>
      <w:r>
        <w:rPr>
          <w:sz w:val="24"/>
          <w:szCs w:val="24"/>
        </w:rPr>
        <w:t>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w:t>
      </w:r>
      <w:r>
        <w:rPr>
          <w:sz w:val="24"/>
          <w:szCs w:val="24"/>
        </w:rPr>
        <w:t>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w:t>
      </w:r>
      <w:r>
        <w:rPr>
          <w:sz w:val="24"/>
          <w:szCs w:val="24"/>
        </w:rPr>
        <w:t>ения соответствующего письменного требования Покупателя.</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w:t>
      </w:r>
      <w:r>
        <w:rPr>
          <w:sz w:val="24"/>
          <w:szCs w:val="24"/>
        </w:rPr>
        <w:t>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7E3F27" w:rsidRDefault="00DA2AB4">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w:t>
      </w:r>
      <w:r>
        <w:rPr>
          <w:sz w:val="24"/>
          <w:szCs w:val="24"/>
        </w:rPr>
        <w:t xml:space="preserve">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w:t>
      </w:r>
      <w:r>
        <w:rPr>
          <w:b/>
          <w:sz w:val="24"/>
          <w:szCs w:val="24"/>
        </w:rPr>
        <w:t>вка</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w:t>
      </w:r>
      <w:r>
        <w:rPr>
          <w:sz w:val="24"/>
          <w:szCs w:val="24"/>
        </w:rPr>
        <w:t>том числе в местностях с неблагоприятными климатическими условиями.</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w:t>
      </w:r>
      <w:r>
        <w:rPr>
          <w:sz w:val="24"/>
          <w:szCs w:val="24"/>
        </w:rPr>
        <w:t>ованиями ГОСТ, технических регламентов, ОСТ и другой нормативно-технической документации.</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наименование и адрес грузоотправителя и грузополучате</w:t>
      </w:r>
      <w:r>
        <w:rPr>
          <w:sz w:val="24"/>
          <w:szCs w:val="24"/>
        </w:rPr>
        <w:t>ля;</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7E3F27" w:rsidRDefault="00DA2AB4">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w:t>
      </w:r>
      <w:r>
        <w:rPr>
          <w:sz w:val="24"/>
          <w:szCs w:val="24"/>
        </w:rPr>
        <w:t>» и другие обычно используемые обозначения.</w:t>
      </w:r>
    </w:p>
    <w:p w:rsidR="007E3F27" w:rsidRDefault="00DA2AB4">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7E3F27" w:rsidRDefault="00DA2AB4">
      <w:pPr>
        <w:pStyle w:val="afc"/>
        <w:numPr>
          <w:ilvl w:val="1"/>
          <w:numId w:val="6"/>
        </w:numPr>
        <w:tabs>
          <w:tab w:val="left" w:pos="0"/>
          <w:tab w:val="left" w:pos="1276"/>
        </w:tabs>
        <w:spacing w:after="120"/>
        <w:ind w:left="0" w:firstLine="567"/>
        <w:contextualSpacing w:val="0"/>
        <w:jc w:val="both"/>
        <w:rPr>
          <w:sz w:val="24"/>
          <w:szCs w:val="24"/>
        </w:rPr>
      </w:pPr>
      <w:r>
        <w:rPr>
          <w:sz w:val="24"/>
          <w:szCs w:val="24"/>
        </w:rPr>
        <w:t>Поставка Продукции по Договору осуществляется Поставщиком о</w:t>
      </w:r>
      <w:r>
        <w:rPr>
          <w:sz w:val="24"/>
          <w:szCs w:val="24"/>
        </w:rPr>
        <w:t xml:space="preserve">дной партией в Место поставки согласно п.1.4. Доставка и разгрузка Продукции осуществляется Поставщиком.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w:t>
      </w:r>
      <w:r>
        <w:rPr>
          <w:sz w:val="24"/>
          <w:szCs w:val="24"/>
        </w:rPr>
        <w:t xml:space="preserve">ся дата подписания товарной накладной по форме ТОРГ-12 или Универсального передаточного документа (УПД) Покупателем.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документы первичной отчетности оформлены не по форме и/или оформлены не полностью (отсутствуют обязательные реквизиты, запол</w:t>
      </w:r>
      <w:r>
        <w:rPr>
          <w:sz w:val="24"/>
          <w:szCs w:val="24"/>
        </w:rPr>
        <w:t>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w:t>
      </w:r>
      <w:r>
        <w:rPr>
          <w:sz w:val="24"/>
          <w:szCs w:val="24"/>
        </w:rPr>
        <w:t xml:space="preserve"> до момента предоставления Поставщиком надлежаще оформленных первичных документов.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r>
        <w:rPr>
          <w:sz w:val="24"/>
          <w:szCs w:val="24"/>
        </w:rPr>
        <w:t xml:space="preserve">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w:t>
      </w:r>
      <w:r>
        <w:rPr>
          <w:sz w:val="24"/>
          <w:szCs w:val="24"/>
        </w:rPr>
        <w:t xml:space="preserve">ственности, установленных законодательством и должны рассматриваться как дополнительные, если в Договоре прямо не оговорено иное. </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w:t>
      </w:r>
      <w:r>
        <w:rPr>
          <w:sz w:val="24"/>
          <w:szCs w:val="24"/>
        </w:rPr>
        <w:t>тельной оплаты (аванса) не устанавливается, если иное не предусмотрено законодательством Российской Федерации.</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исключительной неустойки в р</w:t>
      </w:r>
      <w:r>
        <w:rPr>
          <w:sz w:val="24"/>
          <w:szCs w:val="24"/>
        </w:rPr>
        <w:t xml:space="preserve">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w:t>
      </w:r>
      <w:r>
        <w:rPr>
          <w:sz w:val="24"/>
          <w:szCs w:val="24"/>
        </w:rPr>
        <w:lastRenderedPageBreak/>
        <w:t xml:space="preserve">оцененных Сторонами возможных убытков Поставщика (исключительная неустойка). </w:t>
      </w:r>
    </w:p>
    <w:p w:rsidR="007E3F27" w:rsidRDefault="00DA2AB4">
      <w:pPr>
        <w:widowControl w:val="0"/>
        <w:numPr>
          <w:ilvl w:val="1"/>
          <w:numId w:val="6"/>
        </w:numPr>
        <w:shd w:val="clear" w:color="auto" w:fill="FFFFFF"/>
        <w:tabs>
          <w:tab w:val="left" w:pos="432"/>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продукции за каждый день прос</w:t>
      </w:r>
      <w:r>
        <w:rPr>
          <w:sz w:val="24"/>
          <w:szCs w:val="24"/>
        </w:rPr>
        <w:t>рочки.</w:t>
      </w:r>
    </w:p>
    <w:p w:rsidR="007E3F27" w:rsidRDefault="00DA2AB4">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7E3F27" w:rsidRDefault="00DA2AB4">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w:t>
      </w:r>
      <w:r>
        <w:rPr>
          <w:sz w:val="24"/>
          <w:szCs w:val="24"/>
        </w:rPr>
        <w:t>чае несвоевременного устранения выявленных недостатков Продукции, влияющих на возможность эксплуатации (использования) Продукции в целом;</w:t>
      </w:r>
    </w:p>
    <w:p w:rsidR="007E3F27" w:rsidRDefault="00DA2AB4">
      <w:pPr>
        <w:widowControl w:val="0"/>
        <w:shd w:val="clear" w:color="auto" w:fill="FFFFFF"/>
        <w:tabs>
          <w:tab w:val="left" w:pos="1276"/>
        </w:tabs>
        <w:spacing w:after="120"/>
        <w:ind w:firstLine="567"/>
        <w:jc w:val="both"/>
        <w:rPr>
          <w:sz w:val="24"/>
          <w:szCs w:val="24"/>
        </w:rPr>
      </w:pPr>
      <w:r>
        <w:rPr>
          <w:sz w:val="24"/>
          <w:szCs w:val="24"/>
        </w:rPr>
        <w:t xml:space="preserve">-     неустойки в размере 0,1 (ноль целых и одна десятая) процента от стоимости некачественного товара за каждый день </w:t>
      </w:r>
      <w:r>
        <w:rPr>
          <w:sz w:val="24"/>
          <w:szCs w:val="24"/>
        </w:rPr>
        <w:t>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7E3F27" w:rsidRDefault="00DA2AB4">
      <w:pPr>
        <w:widowControl w:val="0"/>
        <w:shd w:val="clear" w:color="auto" w:fill="FFFFFF"/>
        <w:tabs>
          <w:tab w:val="left" w:pos="1276"/>
        </w:tabs>
        <w:spacing w:after="120"/>
        <w:jc w:val="both"/>
        <w:rPr>
          <w:sz w:val="24"/>
          <w:szCs w:val="24"/>
        </w:rPr>
      </w:pPr>
      <w:r>
        <w:rPr>
          <w:sz w:val="24"/>
          <w:szCs w:val="24"/>
        </w:rPr>
        <w:tab/>
      </w:r>
      <w:r>
        <w:rPr>
          <w:sz w:val="24"/>
          <w:szCs w:val="24"/>
        </w:rPr>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w:t>
      </w:r>
      <w:r>
        <w:rPr>
          <w:sz w:val="24"/>
          <w:szCs w:val="24"/>
        </w:rPr>
        <w:t>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w:t>
      </w:r>
      <w:r>
        <w:rPr>
          <w:sz w:val="24"/>
          <w:szCs w:val="24"/>
        </w:rPr>
        <w:t>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в результате сост</w:t>
      </w:r>
      <w:r>
        <w:rPr>
          <w:sz w:val="24"/>
          <w:szCs w:val="24"/>
        </w:rPr>
        <w:t xml:space="preserve">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w:t>
      </w:r>
      <w:r>
        <w:rPr>
          <w:sz w:val="24"/>
          <w:szCs w:val="24"/>
        </w:rPr>
        <w:t>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w:t>
      </w:r>
      <w:r>
        <w:rPr>
          <w:sz w:val="24"/>
          <w:szCs w:val="24"/>
        </w:rPr>
        <w:t>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w:t>
      </w:r>
      <w:r>
        <w:rPr>
          <w:sz w:val="24"/>
          <w:szCs w:val="24"/>
        </w:rPr>
        <w:t>ть от Поставщика уплаты штрафа в размере 50 000 (Пятидесяти тысяч) рублей за каждый случай нарушения.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w:t>
      </w:r>
      <w:r>
        <w:rPr>
          <w:sz w:val="24"/>
          <w:szCs w:val="24"/>
        </w:rPr>
        <w:t xml:space="preserve">.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Помимо иных предусмотренных Договором</w:t>
      </w:r>
      <w:r>
        <w:rPr>
          <w:sz w:val="24"/>
          <w:szCs w:val="24"/>
        </w:rPr>
        <w:t xml:space="preserve">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w:t>
      </w:r>
      <w:r>
        <w:rPr>
          <w:sz w:val="24"/>
          <w:szCs w:val="24"/>
        </w:rPr>
        <w:t>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w:t>
      </w:r>
      <w:r>
        <w:rPr>
          <w:sz w:val="24"/>
          <w:szCs w:val="24"/>
        </w:rPr>
        <w:t xml:space="preserve"> исполнением) Поставщиком обязательств по Договору.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w:t>
      </w:r>
      <w:r>
        <w:rPr>
          <w:sz w:val="24"/>
          <w:szCs w:val="24"/>
        </w:rPr>
        <w:lastRenderedPageBreak/>
        <w:t>Сторон только при условии получения требования другой Стороны. При этом расчет суммы неустойки может быть произведен с да</w:t>
      </w:r>
      <w:r>
        <w:rPr>
          <w:sz w:val="24"/>
          <w:szCs w:val="24"/>
        </w:rPr>
        <w:t xml:space="preserve">ты фактического нарушения обязательств.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w:t>
      </w:r>
      <w:r>
        <w:rPr>
          <w:sz w:val="24"/>
          <w:szCs w:val="24"/>
        </w:rPr>
        <w:t xml:space="preserve">т прекращения возможности реализовать это право в дальнейшем.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w:t>
      </w:r>
      <w:r>
        <w:rPr>
          <w:sz w:val="24"/>
          <w:szCs w:val="24"/>
        </w:rPr>
        <w:t>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7E3F27" w:rsidRDefault="00DA2AB4">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w:t>
      </w:r>
      <w:r>
        <w:rPr>
          <w:sz w:val="24"/>
          <w:szCs w:val="24"/>
        </w:rPr>
        <w:t>рованных в форме акционерных обществ:</w:t>
      </w:r>
    </w:p>
    <w:p w:rsidR="007E3F27" w:rsidRDefault="00DA2AB4">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7E3F27" w:rsidRDefault="00DA2AB4">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7E3F27" w:rsidRDefault="00DA2AB4">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 с ограниченной </w:t>
      </w:r>
      <w:r>
        <w:rPr>
          <w:sz w:val="24"/>
          <w:szCs w:val="24"/>
        </w:rPr>
        <w:t>ответственностью:</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устав.</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общественных или религиозных организ</w:t>
      </w:r>
      <w:r>
        <w:rPr>
          <w:sz w:val="24"/>
          <w:szCs w:val="24"/>
        </w:rPr>
        <w:t xml:space="preserve">аций (объединений):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7E3F27" w:rsidRDefault="00DA2AB4">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w:t>
      </w:r>
      <w:r>
        <w:rPr>
          <w:sz w:val="24"/>
          <w:szCs w:val="24"/>
        </w:rPr>
        <w:t>в форме некоммерческого партнерства:</w:t>
      </w:r>
    </w:p>
    <w:p w:rsidR="007E3F27" w:rsidRDefault="00DA2AB4">
      <w:pPr>
        <w:numPr>
          <w:ilvl w:val="0"/>
          <w:numId w:val="9"/>
        </w:numPr>
        <w:tabs>
          <w:tab w:val="left" w:pos="567"/>
        </w:tabs>
        <w:spacing w:after="120"/>
        <w:ind w:left="0" w:firstLine="567"/>
        <w:outlineLvl w:val="0"/>
        <w:rPr>
          <w:sz w:val="24"/>
          <w:szCs w:val="24"/>
        </w:rPr>
      </w:pPr>
      <w:r>
        <w:rPr>
          <w:sz w:val="24"/>
          <w:szCs w:val="24"/>
        </w:rPr>
        <w:t xml:space="preserve">решение и договор о создании. </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w:t>
      </w:r>
      <w:r>
        <w:rPr>
          <w:sz w:val="24"/>
          <w:szCs w:val="24"/>
        </w:rPr>
        <w:t xml:space="preserve">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w:t>
      </w:r>
      <w:r>
        <w:rPr>
          <w:sz w:val="24"/>
          <w:szCs w:val="24"/>
        </w:rPr>
        <w:t>и с законодательством иностранных государств:</w:t>
      </w:r>
    </w:p>
    <w:p w:rsidR="007E3F27" w:rsidRDefault="00DA2AB4">
      <w:pPr>
        <w:numPr>
          <w:ilvl w:val="0"/>
          <w:numId w:val="9"/>
        </w:numPr>
        <w:spacing w:after="120"/>
        <w:ind w:left="709" w:hanging="283"/>
        <w:outlineLvl w:val="0"/>
        <w:rPr>
          <w:sz w:val="24"/>
          <w:szCs w:val="24"/>
        </w:rPr>
      </w:pPr>
      <w:r>
        <w:rPr>
          <w:sz w:val="24"/>
          <w:szCs w:val="24"/>
        </w:rPr>
        <w:t>выписка из торгового реестра страны инкорпорации;</w:t>
      </w:r>
    </w:p>
    <w:p w:rsidR="007E3F27" w:rsidRDefault="00DA2AB4">
      <w:pPr>
        <w:numPr>
          <w:ilvl w:val="0"/>
          <w:numId w:val="9"/>
        </w:numPr>
        <w:spacing w:after="120"/>
        <w:ind w:left="709" w:hanging="283"/>
        <w:outlineLvl w:val="0"/>
        <w:rPr>
          <w:sz w:val="24"/>
          <w:szCs w:val="24"/>
        </w:rPr>
      </w:pPr>
      <w:r>
        <w:rPr>
          <w:sz w:val="24"/>
          <w:szCs w:val="24"/>
        </w:rPr>
        <w:lastRenderedPageBreak/>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w:t>
      </w:r>
      <w:r>
        <w:rPr>
          <w:sz w:val="24"/>
          <w:szCs w:val="24"/>
        </w:rPr>
        <w:t>основанием прав таких лиц.</w:t>
      </w:r>
    </w:p>
    <w:p w:rsidR="007E3F27" w:rsidRDefault="00DA2AB4">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7E3F27" w:rsidRDefault="00DA2AB4">
      <w:pPr>
        <w:shd w:val="clear" w:color="auto" w:fill="FFFFFF"/>
        <w:ind w:firstLine="567"/>
        <w:jc w:val="both"/>
        <w:rPr>
          <w:bCs/>
          <w:color w:val="000000"/>
          <w:sz w:val="24"/>
          <w:szCs w:val="24"/>
        </w:rPr>
      </w:pPr>
      <w:r>
        <w:rPr>
          <w:sz w:val="24"/>
          <w:szCs w:val="24"/>
        </w:rPr>
        <w:t xml:space="preserve">6.12. </w:t>
      </w:r>
      <w:r>
        <w:rPr>
          <w:color w:val="000000"/>
          <w:sz w:val="24"/>
          <w:szCs w:val="24"/>
        </w:rPr>
        <w:t>Стороны обязуются обеспечить, чтобы при исполнении о</w:t>
      </w:r>
      <w:r>
        <w:rPr>
          <w:color w:val="000000"/>
          <w:sz w:val="24"/>
          <w:szCs w:val="24"/>
        </w:rPr>
        <w:t xml:space="preserve">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w:t>
      </w:r>
      <w:r>
        <w:rPr>
          <w:bCs/>
          <w:color w:val="000000"/>
          <w:sz w:val="24"/>
          <w:szCs w:val="24"/>
        </w:rPr>
        <w:t>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w:t>
      </w:r>
      <w:r>
        <w:rPr>
          <w:bCs/>
          <w:color w:val="000000"/>
          <w:sz w:val="24"/>
          <w:szCs w:val="24"/>
        </w:rPr>
        <w:t>х лиц с целью получения каких-либо неправомерных преимуществ или для достижения иных неправомерных целей.</w:t>
      </w:r>
    </w:p>
    <w:p w:rsidR="007E3F27" w:rsidRDefault="00DA2AB4">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w:t>
      </w:r>
      <w:r>
        <w:rPr>
          <w:bCs/>
          <w:color w:val="000000"/>
          <w:sz w:val="24"/>
          <w:szCs w:val="24"/>
        </w:rPr>
        <w:t>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w:t>
      </w:r>
      <w:r>
        <w:rPr>
          <w:bCs/>
          <w:color w:val="000000"/>
          <w:sz w:val="24"/>
          <w:szCs w:val="24"/>
        </w:rPr>
        <w:t>ходов, полученных преступным путем.</w:t>
      </w:r>
    </w:p>
    <w:p w:rsidR="007E3F27" w:rsidRDefault="00DA2AB4">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w:t>
      </w:r>
      <w:r>
        <w:rPr>
          <w:bCs/>
          <w:color w:val="000000"/>
          <w:sz w:val="24"/>
          <w:szCs w:val="24"/>
        </w:rPr>
        <w:t>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w:t>
      </w:r>
      <w:r>
        <w:rPr>
          <w:bCs/>
          <w:color w:val="000000"/>
          <w:sz w:val="24"/>
          <w:szCs w:val="24"/>
        </w:rPr>
        <w:t>его раздела.</w:t>
      </w:r>
    </w:p>
    <w:p w:rsidR="007E3F27" w:rsidRDefault="00DA2AB4">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w:t>
      </w:r>
      <w:r>
        <w:rPr>
          <w:bCs/>
          <w:color w:val="000000"/>
          <w:sz w:val="24"/>
          <w:szCs w:val="24"/>
        </w:rPr>
        <w:t>ее подтверждение должно быть направлено другой Стороной в течение 5 (пяти) рабочих дней с даты получения письменного уведомления.</w:t>
      </w:r>
    </w:p>
    <w:p w:rsidR="007E3F27" w:rsidRDefault="00DA2AB4">
      <w:pPr>
        <w:shd w:val="clear" w:color="auto" w:fill="FFFFFF"/>
        <w:jc w:val="both"/>
        <w:rPr>
          <w:bCs/>
          <w:color w:val="000000"/>
          <w:sz w:val="24"/>
          <w:szCs w:val="24"/>
        </w:rPr>
      </w:pPr>
      <w:r>
        <w:rPr>
          <w:bCs/>
          <w:color w:val="000000"/>
          <w:sz w:val="24"/>
          <w:szCs w:val="24"/>
        </w:rPr>
        <w:tab/>
        <w:t>Стороны гарантируют осуществление надлежащего разбирательства по фактам нарушения положений настоящего раздела Договора с соб</w:t>
      </w:r>
      <w:r>
        <w:rPr>
          <w:bCs/>
          <w:color w:val="000000"/>
          <w:sz w:val="24"/>
          <w:szCs w:val="24"/>
        </w:rPr>
        <w:t>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w:t>
      </w:r>
      <w:r>
        <w:rPr>
          <w:bCs/>
          <w:color w:val="000000"/>
          <w:sz w:val="24"/>
          <w:szCs w:val="24"/>
        </w:rPr>
        <w:t xml:space="preserve">оны, сообщивших о факте нарушений. </w:t>
      </w:r>
    </w:p>
    <w:p w:rsidR="007E3F27" w:rsidRDefault="00DA2AB4">
      <w:pPr>
        <w:shd w:val="clear" w:color="auto" w:fill="FFFFFF"/>
        <w:jc w:val="both"/>
        <w:rPr>
          <w:bCs/>
          <w:color w:val="000000"/>
          <w:sz w:val="24"/>
          <w:szCs w:val="24"/>
        </w:rPr>
      </w:pPr>
      <w:r>
        <w:rPr>
          <w:bCs/>
          <w:color w:val="000000"/>
          <w:sz w:val="24"/>
          <w:szCs w:val="24"/>
        </w:rPr>
        <w:tab/>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w:t>
      </w:r>
      <w:r>
        <w:rPr>
          <w:bCs/>
          <w:color w:val="000000"/>
          <w:sz w:val="24"/>
          <w:szCs w:val="24"/>
        </w:rPr>
        <w:t xml:space="preserve">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7E3F27" w:rsidRDefault="00DA2AB4">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7E3F27" w:rsidRDefault="00DA2AB4">
      <w:pPr>
        <w:shd w:val="clear" w:color="auto" w:fill="FFFFFF"/>
        <w:tabs>
          <w:tab w:val="left" w:pos="567"/>
        </w:tabs>
        <w:jc w:val="both"/>
        <w:rPr>
          <w:sz w:val="24"/>
          <w:szCs w:val="24"/>
        </w:rPr>
      </w:pPr>
      <w:r>
        <w:rPr>
          <w:sz w:val="24"/>
          <w:szCs w:val="24"/>
        </w:rPr>
        <w:tab/>
        <w:t>Электронная почта: ld@rushydro.ru</w:t>
      </w:r>
      <w:r>
        <w:rPr>
          <w:sz w:val="24"/>
          <w:szCs w:val="24"/>
        </w:rPr>
        <w:t>.</w:t>
      </w:r>
    </w:p>
    <w:p w:rsidR="007E3F27" w:rsidRDefault="00DA2AB4">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7E3F27" w:rsidRDefault="00DA2AB4">
      <w:pPr>
        <w:spacing w:after="160" w:line="259" w:lineRule="auto"/>
        <w:ind w:firstLine="720"/>
        <w:jc w:val="both"/>
        <w:rPr>
          <w:sz w:val="24"/>
          <w:szCs w:val="24"/>
        </w:rPr>
      </w:pPr>
      <w:r>
        <w:rPr>
          <w:sz w:val="24"/>
          <w:szCs w:val="24"/>
        </w:rPr>
        <w:t>Телефонный автоответчик (необходимо поз</w:t>
      </w:r>
      <w:r>
        <w:rPr>
          <w:sz w:val="24"/>
          <w:szCs w:val="24"/>
        </w:rPr>
        <w:t>вонить по телефону +7(495) 785-09-37 (круглосуточно), дождаться сигнала о начале записи и оставить устное обращение).</w:t>
      </w:r>
    </w:p>
    <w:p w:rsidR="007E3F27" w:rsidRDefault="00DA2AB4">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lastRenderedPageBreak/>
        <w:t>Особые положения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w:t>
      </w:r>
      <w:r>
        <w:rPr>
          <w:sz w:val="24"/>
          <w:szCs w:val="24"/>
        </w:rPr>
        <w:t xml:space="preserve">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согласно которым при оценке необоснованной налоговой выгоды необходимо у</w:t>
      </w:r>
      <w:r>
        <w:rPr>
          <w:sz w:val="24"/>
          <w:szCs w:val="24"/>
        </w:rPr>
        <w:t xml:space="preserve">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w:t>
      </w:r>
      <w:r>
        <w:rPr>
          <w:sz w:val="24"/>
          <w:szCs w:val="24"/>
        </w:rPr>
        <w:t xml:space="preserve">рок (утв. Приказом ФНС России от 30.05.2007 № ММ-3-06/333@ или заменяющий его документ).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Pr>
          <w:sz w:val="24"/>
          <w:szCs w:val="24"/>
        </w:rPr>
        <w:t xml:space="preserve">. 7.1 Договора, а также обеспечить прекращение участия таких организаций в исполнении Договора. </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установленных в п.п. 7.1, 7.2 Договора, Покупатель в дополнение к основаниям, предусмотренным Договором, вправе за</w:t>
      </w:r>
      <w:r>
        <w:rPr>
          <w:sz w:val="24"/>
          <w:szCs w:val="24"/>
        </w:rPr>
        <w:t xml:space="preserve">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w:t>
      </w:r>
      <w:r>
        <w:rPr>
          <w:sz w:val="24"/>
          <w:szCs w:val="24"/>
        </w:rPr>
        <w:t>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w:t>
      </w:r>
      <w:r>
        <w:rPr>
          <w:sz w:val="24"/>
          <w:szCs w:val="24"/>
        </w:rPr>
        <w:t>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w:t>
      </w:r>
      <w:r>
        <w:rPr>
          <w:sz w:val="24"/>
          <w:szCs w:val="24"/>
        </w:rPr>
        <w:t>рх суммы штрафа.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w:t>
      </w:r>
      <w:r>
        <w:rPr>
          <w:sz w:val="24"/>
          <w:szCs w:val="24"/>
        </w:rPr>
        <w:t>.3 Договора.</w:t>
      </w:r>
    </w:p>
    <w:p w:rsidR="007E3F27" w:rsidRDefault="00DA2AB4">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w:t>
      </w:r>
      <w:r>
        <w:rPr>
          <w:sz w:val="24"/>
          <w:szCs w:val="24"/>
        </w:rPr>
        <w:t>росрочившим и/или нарушившим свои обязательства по Договору.</w:t>
      </w:r>
    </w:p>
    <w:p w:rsidR="007E3F27" w:rsidRDefault="00DA2AB4">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w:t>
      </w:r>
      <w:r>
        <w:rPr>
          <w:sz w:val="24"/>
          <w:szCs w:val="24"/>
        </w:rPr>
        <w:t>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w:t>
      </w:r>
      <w:r>
        <w:rPr>
          <w:sz w:val="24"/>
          <w:szCs w:val="24"/>
        </w:rPr>
        <w:t>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w:t>
      </w:r>
      <w:r>
        <w:rPr>
          <w:sz w:val="24"/>
          <w:szCs w:val="24"/>
        </w:rPr>
        <w:t>нятие иных обязательных к исполнению нормативных актов.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w:t>
      </w:r>
      <w:r>
        <w:rPr>
          <w:sz w:val="24"/>
          <w:szCs w:val="24"/>
        </w:rPr>
        <w:t>,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Не извещение</w:t>
      </w:r>
      <w:r>
        <w:rPr>
          <w:sz w:val="24"/>
          <w:szCs w:val="24"/>
        </w:rPr>
        <w:t xml:space="preserve">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w:t>
      </w:r>
      <w:r>
        <w:rPr>
          <w:sz w:val="24"/>
          <w:szCs w:val="24"/>
        </w:rPr>
        <w:t>омышленной палаты является достаточным подтверждением о действии и длительности обстоятельств непреодолимой силы.</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w:t>
      </w:r>
      <w:r>
        <w:rPr>
          <w:sz w:val="24"/>
          <w:szCs w:val="24"/>
        </w:rPr>
        <w:t>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w:t>
      </w:r>
      <w:r>
        <w:rPr>
          <w:sz w:val="24"/>
          <w:szCs w:val="24"/>
        </w:rPr>
        <w:t>ния.</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w:t>
      </w:r>
      <w:r>
        <w:rPr>
          <w:sz w:val="24"/>
          <w:szCs w:val="24"/>
        </w:rPr>
        <w:t>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7E3F27" w:rsidRDefault="00DA2AB4">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действительну</w:t>
      </w:r>
      <w:r>
        <w:rPr>
          <w:bCs/>
          <w:sz w:val="24"/>
          <w:szCs w:val="24"/>
        </w:rPr>
        <w:t>ю или потенциальную коммерческую ценность для Покупателя в силу неизвестности ее третьим лицам;</w:t>
      </w:r>
    </w:p>
    <w:p w:rsidR="007E3F27" w:rsidRDefault="00DA2AB4">
      <w:pPr>
        <w:numPr>
          <w:ilvl w:val="0"/>
          <w:numId w:val="8"/>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Усло</w:t>
      </w:r>
      <w:r>
        <w:rPr>
          <w:sz w:val="24"/>
          <w:szCs w:val="24"/>
        </w:rPr>
        <w:t xml:space="preserve">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w:t>
      </w:r>
      <w:r>
        <w:rPr>
          <w:sz w:val="24"/>
          <w:szCs w:val="24"/>
        </w:rPr>
        <w:t>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На документ, содержащий Информацию, Покупателем может быть нанесен </w:t>
      </w:r>
      <w:r>
        <w:rPr>
          <w:sz w:val="24"/>
          <w:szCs w:val="24"/>
        </w:rPr>
        <w:t>гриф «Коммерческая тайна» с указанием обладателя этой информации.</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7E3F27" w:rsidRDefault="00DA2AB4">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7E3F27" w:rsidRDefault="00DA2AB4">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7E3F27" w:rsidRDefault="00DA2AB4">
      <w:pPr>
        <w:numPr>
          <w:ilvl w:val="0"/>
          <w:numId w:val="8"/>
        </w:numPr>
        <w:tabs>
          <w:tab w:val="left" w:pos="0"/>
        </w:tabs>
        <w:spacing w:after="120"/>
        <w:ind w:left="851" w:hanging="284"/>
        <w:jc w:val="both"/>
        <w:rPr>
          <w:bCs/>
          <w:sz w:val="24"/>
          <w:szCs w:val="24"/>
        </w:rPr>
      </w:pPr>
      <w:r>
        <w:rPr>
          <w:bCs/>
          <w:sz w:val="24"/>
          <w:szCs w:val="24"/>
        </w:rPr>
        <w:t>бизнес-п</w:t>
      </w:r>
      <w:r>
        <w:rPr>
          <w:bCs/>
          <w:sz w:val="24"/>
          <w:szCs w:val="24"/>
        </w:rPr>
        <w:t>ланы;</w:t>
      </w:r>
    </w:p>
    <w:p w:rsidR="007E3F27" w:rsidRDefault="00DA2AB4">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7E3F27" w:rsidRDefault="00DA2AB4">
      <w:pPr>
        <w:numPr>
          <w:ilvl w:val="0"/>
          <w:numId w:val="8"/>
        </w:numPr>
        <w:tabs>
          <w:tab w:val="left" w:pos="0"/>
        </w:tabs>
        <w:spacing w:after="120"/>
        <w:ind w:left="851" w:hanging="284"/>
        <w:jc w:val="both"/>
        <w:rPr>
          <w:bCs/>
          <w:sz w:val="24"/>
          <w:szCs w:val="24"/>
        </w:rPr>
      </w:pPr>
      <w:r>
        <w:rPr>
          <w:bCs/>
          <w:sz w:val="24"/>
          <w:szCs w:val="24"/>
        </w:rPr>
        <w:lastRenderedPageBreak/>
        <w:t>сведения о финансовых, правовых, организационных и других взаимоотношениях</w:t>
      </w:r>
      <w:r>
        <w:rPr>
          <w:bCs/>
          <w:sz w:val="24"/>
          <w:szCs w:val="24"/>
        </w:rPr>
        <w:t xml:space="preserve"> между Покупателем и третьими лицами;</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поставщиках оборудо</w:t>
      </w:r>
      <w:r>
        <w:rPr>
          <w:bCs/>
          <w:sz w:val="24"/>
          <w:szCs w:val="24"/>
        </w:rPr>
        <w:t>вания, сырья и материалов, а также о покупателях продукции и их аффилированных лицах;</w:t>
      </w:r>
    </w:p>
    <w:p w:rsidR="007E3F27" w:rsidRDefault="00DA2AB4">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7E3F27" w:rsidRDefault="00DA2AB4">
      <w:pPr>
        <w:numPr>
          <w:ilvl w:val="0"/>
          <w:numId w:val="8"/>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w:t>
      </w:r>
      <w:r>
        <w:rPr>
          <w:bCs/>
          <w:sz w:val="24"/>
          <w:szCs w:val="24"/>
        </w:rPr>
        <w:t xml:space="preserve"> вышеуказанной Информации и документов.</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разглашать, не </w:t>
      </w:r>
      <w:r>
        <w:rPr>
          <w:sz w:val="24"/>
          <w:szCs w:val="24"/>
        </w:rPr>
        <w:t xml:space="preserve">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w:t>
      </w:r>
      <w:r>
        <w:rPr>
          <w:sz w:val="24"/>
          <w:szCs w:val="24"/>
        </w:rPr>
        <w:t>и п. 9.6.7 Договора;</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w:t>
      </w:r>
      <w:r>
        <w:rPr>
          <w:sz w:val="24"/>
          <w:szCs w:val="24"/>
        </w:rPr>
        <w:t>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не осущес</w:t>
      </w:r>
      <w:r>
        <w:rPr>
          <w:sz w:val="24"/>
          <w:szCs w:val="24"/>
        </w:rPr>
        <w:t xml:space="preserve">твлять действий (бездействия), результатом которых может быть несанкционированное раскрытие Информации третьим лицам;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w:t>
      </w:r>
      <w:r>
        <w:rPr>
          <w:sz w:val="24"/>
          <w:szCs w:val="24"/>
        </w:rPr>
        <w:t>,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по его запросу и</w:t>
      </w:r>
      <w:r>
        <w:rPr>
          <w:sz w:val="24"/>
          <w:szCs w:val="24"/>
        </w:rPr>
        <w:t>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w:t>
      </w:r>
      <w:r>
        <w:rPr>
          <w:sz w:val="24"/>
          <w:szCs w:val="24"/>
        </w:rPr>
        <w:t xml:space="preserve">исей, содержащих Информацию, которые были созданы вследствие автоматического архивирования или методики создания резервных копий; </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w:t>
      </w:r>
      <w:r>
        <w:rPr>
          <w:sz w:val="24"/>
          <w:szCs w:val="24"/>
        </w:rPr>
        <w:t>бходимости в объеме, требуемом для исполнения Договора, оставаясь ответственным за действия таких лиц, как за свои собственные;</w:t>
      </w:r>
    </w:p>
    <w:p w:rsidR="007E3F27" w:rsidRDefault="00DA2AB4">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нарушивший условия настоящего раздела Договора, </w:t>
      </w:r>
      <w:r>
        <w:rPr>
          <w:sz w:val="24"/>
          <w:szCs w:val="24"/>
        </w:rPr>
        <w:t>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w:t>
      </w:r>
      <w:r>
        <w:rPr>
          <w:sz w:val="24"/>
          <w:szCs w:val="24"/>
        </w:rPr>
        <w:lastRenderedPageBreak/>
        <w:t>Договора в части собл</w:t>
      </w:r>
      <w:r>
        <w:rPr>
          <w:sz w:val="24"/>
          <w:szCs w:val="24"/>
        </w:rPr>
        <w:t xml:space="preserve">юдения режима конфиденциальности. </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7E3F27" w:rsidRDefault="00DA2AB4">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7E3F27" w:rsidRDefault="00DA2AB4">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w:t>
      </w:r>
      <w:r>
        <w:rPr>
          <w:sz w:val="24"/>
          <w:szCs w:val="24"/>
        </w:rPr>
        <w:t>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w:t>
      </w:r>
      <w:r>
        <w:rPr>
          <w:sz w:val="24"/>
          <w:szCs w:val="24"/>
        </w:rPr>
        <w:t>ли ПАО «РусГидро» от неправомерного использования;</w:t>
      </w:r>
    </w:p>
    <w:p w:rsidR="007E3F27" w:rsidRDefault="00DA2AB4">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 xml:space="preserve">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w:t>
      </w:r>
      <w:r>
        <w:rPr>
          <w:sz w:val="24"/>
          <w:szCs w:val="24"/>
        </w:rPr>
        <w:t>законодательства Российской Федерации об инсайдерской информации и манипулировании рынком.</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w:t>
      </w:r>
      <w:r>
        <w:rPr>
          <w:sz w:val="24"/>
          <w:szCs w:val="24"/>
        </w:rPr>
        <w:t>ием, толкованием, изменением, дополнением, расторжением и действительностью, разрешаются путем переговоров.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недостижения соглашения в ходе переговоров, указанных в п.11.1 Договора, заинтересованная Сторона направляет претензию в письменной форме, </w:t>
      </w:r>
      <w:r>
        <w:rPr>
          <w:sz w:val="24"/>
          <w:szCs w:val="24"/>
        </w:rPr>
        <w:t>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w:t>
      </w:r>
      <w:r>
        <w:rPr>
          <w:sz w:val="24"/>
          <w:szCs w:val="24"/>
        </w:rPr>
        <w:t>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w:t>
      </w:r>
      <w:r>
        <w:rPr>
          <w:sz w:val="24"/>
          <w:szCs w:val="24"/>
        </w:rPr>
        <w:t>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w:t>
      </w:r>
      <w:r>
        <w:rPr>
          <w:sz w:val="24"/>
          <w:szCs w:val="24"/>
        </w:rPr>
        <w:t xml:space="preserve"> и о результатах уведомить в письменной форме заинтересованную Сторону в течение 10 (десяти) рабочих дней со дня получения претензии.</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неурегулирования разногласий в претензионном порядке, а также в случае неполучения ответа на претензию в течение</w:t>
      </w:r>
      <w:r>
        <w:rPr>
          <w:sz w:val="24"/>
          <w:szCs w:val="24"/>
        </w:rPr>
        <w:t xml:space="preserve">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7E3F27" w:rsidRDefault="00DA2AB4">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w:t>
      </w:r>
      <w:r>
        <w:rPr>
          <w:sz w:val="24"/>
          <w:szCs w:val="24"/>
        </w:rPr>
        <w:t>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w:t>
      </w:r>
      <w:r>
        <w:rPr>
          <w:sz w:val="24"/>
          <w:szCs w:val="24"/>
        </w:rPr>
        <w:t xml:space="preserve"> быть рассмотрено Стороной-получателем в течение 30 (тридцати) календарных дней со дня его получения</w:t>
      </w:r>
      <w:r>
        <w:t>.</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w:t>
      </w:r>
      <w:r>
        <w:rPr>
          <w:sz w:val="24"/>
          <w:szCs w:val="24"/>
        </w:rPr>
        <w:t>озмещения Поставщиком убытков, причиненных отказом от Договора (исполнения Договора).</w:t>
      </w:r>
    </w:p>
    <w:p w:rsidR="007E3F27" w:rsidRDefault="00DA2AB4">
      <w:pPr>
        <w:widowControl w:val="0"/>
        <w:shd w:val="clear" w:color="auto" w:fill="FFFFFF"/>
        <w:spacing w:after="120"/>
        <w:jc w:val="both"/>
        <w:rPr>
          <w:sz w:val="24"/>
          <w:szCs w:val="24"/>
        </w:rPr>
      </w:pPr>
      <w:r>
        <w:rPr>
          <w:sz w:val="24"/>
          <w:szCs w:val="24"/>
        </w:rPr>
        <w:lastRenderedPageBreak/>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w:t>
      </w:r>
      <w:r>
        <w:rPr>
          <w:sz w:val="24"/>
          <w:szCs w:val="24"/>
        </w:rPr>
        <w:t xml:space="preserve">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просрочка Постав</w:t>
      </w:r>
      <w:r>
        <w:rPr>
          <w:sz w:val="24"/>
          <w:szCs w:val="24"/>
        </w:rPr>
        <w:t>щиком выполнения обязательств по Договору более чем на 15 (пятнадцать) календарных дней;</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 xml:space="preserve">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w:t>
      </w:r>
      <w:r>
        <w:rPr>
          <w:sz w:val="24"/>
          <w:szCs w:val="24"/>
        </w:rPr>
        <w:t>нарушение сроков Поставки более чем на 15 (пятнадцать) календарных дней либо такие недостатки являются неустранимыми;</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н</w:t>
      </w:r>
      <w:r>
        <w:rPr>
          <w:sz w:val="24"/>
          <w:szCs w:val="24"/>
        </w:rPr>
        <w:t>аложение ареста на имущество Поставщика, введение арбитражным судом процедуры несостоятельности (банкротства) в отношении Поставщика;</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w:t>
      </w:r>
      <w:r>
        <w:rPr>
          <w:sz w:val="24"/>
          <w:szCs w:val="24"/>
        </w:rPr>
        <w:t>тельств по возврату аванса и иных платежей по Договору, отказ в предоставлении Покупателю таких документов;</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w:t>
      </w:r>
      <w:r>
        <w:rPr>
          <w:sz w:val="24"/>
          <w:szCs w:val="24"/>
        </w:rPr>
        <w:t>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w:t>
      </w:r>
      <w:r>
        <w:rPr>
          <w:sz w:val="24"/>
          <w:szCs w:val="24"/>
        </w:rPr>
        <w:t>ия и исполнения;</w:t>
      </w:r>
    </w:p>
    <w:p w:rsidR="007E3F27" w:rsidRDefault="00DA2AB4">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w:t>
      </w:r>
      <w:r>
        <w:rPr>
          <w:sz w:val="24"/>
          <w:szCs w:val="24"/>
        </w:rPr>
        <w:t>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w:t>
      </w:r>
      <w:r>
        <w:rPr>
          <w:sz w:val="24"/>
          <w:szCs w:val="24"/>
        </w:rPr>
        <w:t>м 12.1, с даты, указанной в уведомлении о расторжении Договора.</w:t>
      </w:r>
    </w:p>
    <w:p w:rsidR="007E3F27" w:rsidRDefault="00DA2AB4">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7E3F27" w:rsidRDefault="00DA2AB4">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w:t>
      </w:r>
      <w:r>
        <w:rPr>
          <w:sz w:val="24"/>
          <w:szCs w:val="24"/>
        </w:rPr>
        <w:t xml:space="preserve"> и подтверждает другой Стороне, что: </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обладает полной правоспособностью на заключение </w:t>
      </w:r>
      <w:r>
        <w:rPr>
          <w:sz w:val="24"/>
          <w:szCs w:val="24"/>
        </w:rPr>
        <w:t>Договора и исполнение всех своих обязательств, возникающих из Договора или в связи с ним;</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w:t>
      </w:r>
      <w:r>
        <w:rPr>
          <w:sz w:val="24"/>
          <w:szCs w:val="24"/>
        </w:rPr>
        <w:t>и такой Стороны, а также согласования и разрешения органов и иных лиц необходимые для заключения и исполнения Договора;</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lastRenderedPageBreak/>
        <w:t>лица, подписывающие от имени Сторон настоящий Договор, надлежащим образом уполномочены на его подписание;</w:t>
      </w:r>
    </w:p>
    <w:p w:rsidR="007E3F27" w:rsidRDefault="00DA2AB4">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располагает ресурсами, нео</w:t>
      </w:r>
      <w:r>
        <w:rPr>
          <w:sz w:val="24"/>
          <w:szCs w:val="24"/>
        </w:rPr>
        <w:t xml:space="preserve">бходимыми и достаточными для своевременного и надлежащего исполнения обязательств, возникающих из Договора или в связи с ним. </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w:t>
      </w:r>
      <w:r>
        <w:rPr>
          <w:sz w:val="24"/>
          <w:szCs w:val="24"/>
        </w:rPr>
        <w:t>ка являются лица, не являющиеся массовыми учредителем / учредителями;</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7E3F27" w:rsidRDefault="00DA2AB4">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w:t>
      </w:r>
      <w:r>
        <w:rPr>
          <w:sz w:val="24"/>
          <w:szCs w:val="24"/>
        </w:rPr>
        <w:t xml:space="preserve"> в полном объеме уплачивает налоги и сборы в соответствии с законодательством Российской Федерации;</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w:t>
      </w:r>
      <w:r>
        <w:rPr>
          <w:sz w:val="24"/>
          <w:szCs w:val="24"/>
        </w:rPr>
        <w:t xml:space="preserve">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w:t>
      </w:r>
      <w:r>
        <w:rPr>
          <w:sz w:val="24"/>
          <w:szCs w:val="24"/>
        </w:rPr>
        <w:t>и с ним;</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w:t>
      </w:r>
      <w:r>
        <w:rPr>
          <w:sz w:val="24"/>
          <w:szCs w:val="24"/>
        </w:rPr>
        <w:t>ости исполнения обязательств, возникающих из Договора или в связи с ним;</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w:t>
      </w:r>
      <w:r>
        <w:rPr>
          <w:sz w:val="24"/>
          <w:szCs w:val="24"/>
        </w:rPr>
        <w:t xml:space="preserve">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7E3F27" w:rsidRDefault="00DA2AB4">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 xml:space="preserve">вся информация, предоставленная Покупателю, является достоверной, полной и точной, и Поставщик не скрыл никаких </w:t>
      </w:r>
      <w:r>
        <w:rPr>
          <w:sz w:val="24"/>
          <w:szCs w:val="24"/>
        </w:rPr>
        <w:t>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7E3F27" w:rsidRDefault="00DA2AB4">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w:t>
      </w:r>
      <w:r>
        <w:rPr>
          <w:sz w:val="24"/>
          <w:szCs w:val="24"/>
        </w:rPr>
        <w:t xml:space="preserve">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w:t>
      </w:r>
      <w:r>
        <w:rPr>
          <w:sz w:val="24"/>
          <w:szCs w:val="24"/>
        </w:rPr>
        <w:t>азанной в пункте 2.1 Договора.</w:t>
      </w:r>
    </w:p>
    <w:p w:rsidR="007E3F27" w:rsidRDefault="00DA2AB4">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w:t>
      </w:r>
      <w:r>
        <w:rPr>
          <w:sz w:val="24"/>
          <w:szCs w:val="24"/>
        </w:rPr>
        <w:t>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вступает в силу с даты его подписания Сторонами и дей</w:t>
      </w:r>
      <w:r>
        <w:rPr>
          <w:sz w:val="24"/>
          <w:szCs w:val="24"/>
        </w:rPr>
        <w:t xml:space="preserve">ствует до полного исполнения ими принятых на себя обязательств.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w:t>
      </w:r>
      <w:r>
        <w:rPr>
          <w:sz w:val="24"/>
          <w:szCs w:val="24"/>
        </w:rPr>
        <w:lastRenderedPageBreak/>
        <w:t>исключением изменений, предусмотренных п. 14</w:t>
      </w:r>
      <w:r>
        <w:rPr>
          <w:sz w:val="24"/>
          <w:szCs w:val="24"/>
        </w:rPr>
        <w:t xml:space="preserve">.6 Договора.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Обмен </w:t>
      </w:r>
      <w:r>
        <w:rPr>
          <w:sz w:val="24"/>
          <w:szCs w:val="24"/>
        </w:rPr>
        <w:t>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w:t>
      </w:r>
      <w:r>
        <w:rPr>
          <w:sz w:val="24"/>
          <w:szCs w:val="24"/>
        </w:rPr>
        <w:t>а оперативной информацией, который не влечет возникновения, изменения либо прекращения гражданских прав и обязательств.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обязуются уведомлять друг друга об изменении реквизитов, указанных в разделе 16 Договора, не позднее 3 (трех) рабочих дней после</w:t>
      </w:r>
      <w:r>
        <w:rPr>
          <w:sz w:val="24"/>
          <w:szCs w:val="24"/>
        </w:rPr>
        <w:t xml:space="preserve"> такого изменения в порядке, установленном п. 14.7 Договора. </w:t>
      </w:r>
    </w:p>
    <w:p w:rsidR="007E3F27" w:rsidRDefault="00DA2AB4">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7E3F27" w:rsidRDefault="00DA2AB4">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7E3F27" w:rsidRDefault="00DA2AB4">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передачи по факсимильно</w:t>
      </w:r>
      <w:r>
        <w:rPr>
          <w:bCs/>
          <w:sz w:val="24"/>
          <w:szCs w:val="24"/>
        </w:rPr>
        <w:t xml:space="preserve">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w:t>
      </w:r>
      <w:r>
        <w:rPr>
          <w:bCs/>
          <w:sz w:val="24"/>
          <w:szCs w:val="24"/>
        </w:rPr>
        <w:t>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w:t>
      </w:r>
      <w:r>
        <w:rPr>
          <w:bCs/>
          <w:sz w:val="24"/>
          <w:szCs w:val="24"/>
        </w:rPr>
        <w:t xml:space="preserve"> в п. 14.7.1 Договора. </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w:t>
      </w:r>
      <w:r>
        <w:rPr>
          <w:sz w:val="24"/>
          <w:szCs w:val="24"/>
        </w:rPr>
        <w:t>Поставщиком штрафа в размере 5 % от уступки (переданного в залог прав).</w:t>
      </w:r>
    </w:p>
    <w:p w:rsidR="007E3F27" w:rsidRDefault="00DA2AB4">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7E3F27" w:rsidRDefault="00DA2AB4">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w:t>
      </w:r>
      <w:r>
        <w:rPr>
          <w:bCs/>
          <w:sz w:val="24"/>
          <w:szCs w:val="24"/>
        </w:rPr>
        <w:t>ждой из Сторон.</w:t>
      </w:r>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7E3F27" w:rsidRDefault="00DA2AB4">
      <w:pPr>
        <w:pStyle w:val="30"/>
        <w:keepNext w:val="0"/>
        <w:tabs>
          <w:tab w:val="clear" w:pos="0"/>
        </w:tabs>
        <w:overflowPunct w:val="0"/>
        <w:spacing w:after="120"/>
        <w:ind w:left="567"/>
        <w:jc w:val="both"/>
        <w:textAlignment w:val="baseline"/>
        <w:rPr>
          <w:b w:val="0"/>
          <w:sz w:val="24"/>
          <w:szCs w:val="24"/>
        </w:rPr>
      </w:pPr>
      <w:bookmarkStart w:id="4" w:name="sub_1"/>
      <w:bookmarkEnd w:id="4"/>
      <w:r>
        <w:rPr>
          <w:b w:val="0"/>
          <w:sz w:val="24"/>
          <w:szCs w:val="24"/>
        </w:rPr>
        <w:t>- Приложение № 1 – Спецификация.</w:t>
      </w:r>
    </w:p>
    <w:p w:rsidR="007E3F27" w:rsidRDefault="00DA2AB4">
      <w:pPr>
        <w:spacing w:after="120"/>
        <w:ind w:left="567" w:hanging="567"/>
        <w:rPr>
          <w:sz w:val="24"/>
          <w:szCs w:val="24"/>
        </w:rPr>
      </w:pPr>
      <w:r>
        <w:rPr>
          <w:sz w:val="24"/>
          <w:szCs w:val="24"/>
        </w:rPr>
        <w:tab/>
        <w:t>- Приложение № 2 – Технические требования на поставку продукции.</w:t>
      </w:r>
    </w:p>
    <w:p w:rsidR="007E3F27" w:rsidRDefault="007E3F27">
      <w:pPr>
        <w:spacing w:after="120"/>
        <w:ind w:left="567" w:hanging="567"/>
        <w:rPr>
          <w:sz w:val="24"/>
          <w:szCs w:val="24"/>
        </w:rPr>
      </w:pPr>
      <w:bookmarkStart w:id="5" w:name="sub_1_Копия_1"/>
      <w:bookmarkEnd w:id="5"/>
    </w:p>
    <w:p w:rsidR="007E3F27" w:rsidRDefault="00DA2AB4">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p w:rsidR="007E3F27" w:rsidRDefault="007E3F27">
      <w:pPr>
        <w:pStyle w:val="a9"/>
        <w:spacing w:before="120"/>
        <w:jc w:val="right"/>
        <w:outlineLvl w:val="0"/>
        <w:rPr>
          <w:b/>
          <w:bCs/>
          <w:color w:val="000000"/>
          <w:sz w:val="24"/>
          <w:szCs w:val="24"/>
        </w:rPr>
      </w:pPr>
    </w:p>
    <w:tbl>
      <w:tblPr>
        <w:tblW w:w="9464" w:type="dxa"/>
        <w:tblLayout w:type="fixed"/>
        <w:tblLook w:val="01E0" w:firstRow="1" w:lastRow="1" w:firstColumn="1" w:lastColumn="1" w:noHBand="0" w:noVBand="0"/>
      </w:tblPr>
      <w:tblGrid>
        <w:gridCol w:w="4786"/>
        <w:gridCol w:w="4678"/>
      </w:tblGrid>
      <w:tr w:rsidR="007E3F27">
        <w:tc>
          <w:tcPr>
            <w:tcW w:w="4785" w:type="dxa"/>
          </w:tcPr>
          <w:p w:rsidR="007E3F27" w:rsidRDefault="00DA2AB4">
            <w:pPr>
              <w:widowControl w:val="0"/>
              <w:suppressAutoHyphens w:val="0"/>
              <w:rPr>
                <w:b/>
                <w:sz w:val="24"/>
                <w:szCs w:val="24"/>
                <w:u w:val="single"/>
              </w:rPr>
            </w:pPr>
            <w:r>
              <w:rPr>
                <w:b/>
                <w:sz w:val="24"/>
                <w:szCs w:val="24"/>
                <w:u w:val="single"/>
              </w:rPr>
              <w:t>Покупатель:</w:t>
            </w:r>
          </w:p>
        </w:tc>
        <w:tc>
          <w:tcPr>
            <w:tcW w:w="4678" w:type="dxa"/>
          </w:tcPr>
          <w:p w:rsidR="007E3F27" w:rsidRDefault="00DA2AB4">
            <w:pPr>
              <w:widowControl w:val="0"/>
              <w:suppressAutoHyphens w:val="0"/>
              <w:rPr>
                <w:b/>
                <w:sz w:val="24"/>
                <w:szCs w:val="24"/>
                <w:u w:val="single"/>
              </w:rPr>
            </w:pPr>
            <w:r>
              <w:rPr>
                <w:b/>
                <w:sz w:val="24"/>
                <w:szCs w:val="24"/>
                <w:u w:val="single"/>
              </w:rPr>
              <w:t>Поставщик:</w:t>
            </w:r>
          </w:p>
        </w:tc>
      </w:tr>
      <w:tr w:rsidR="007E3F27">
        <w:tc>
          <w:tcPr>
            <w:tcW w:w="4785" w:type="dxa"/>
          </w:tcPr>
          <w:p w:rsidR="007E3F27" w:rsidRDefault="00DA2AB4">
            <w:pPr>
              <w:widowControl w:val="0"/>
              <w:suppressAutoHyphens w:val="0"/>
              <w:spacing w:line="276" w:lineRule="auto"/>
              <w:rPr>
                <w:b/>
                <w:sz w:val="24"/>
                <w:szCs w:val="24"/>
              </w:rPr>
            </w:pPr>
            <w:r>
              <w:rPr>
                <w:b/>
                <w:sz w:val="24"/>
                <w:szCs w:val="24"/>
              </w:rPr>
              <w:t>Акционерное общество</w:t>
            </w:r>
          </w:p>
          <w:p w:rsidR="007E3F27" w:rsidRDefault="00DA2AB4">
            <w:pPr>
              <w:widowControl w:val="0"/>
              <w:pBdr>
                <w:bottom w:val="single" w:sz="12" w:space="1" w:color="000000"/>
              </w:pBdr>
              <w:suppressAutoHyphens w:val="0"/>
              <w:spacing w:line="276" w:lineRule="auto"/>
              <w:rPr>
                <w:b/>
                <w:sz w:val="24"/>
                <w:szCs w:val="24"/>
              </w:rPr>
            </w:pPr>
            <w:r>
              <w:rPr>
                <w:b/>
                <w:sz w:val="24"/>
                <w:szCs w:val="24"/>
              </w:rPr>
              <w:t xml:space="preserve">«Гидроремонт-ВКК» (АО </w:t>
            </w:r>
            <w:r>
              <w:rPr>
                <w:b/>
                <w:sz w:val="24"/>
                <w:szCs w:val="24"/>
              </w:rPr>
              <w:t>«Гидроремонт-ВКК»)</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Юридический адрес: 603140, Нижегородская обл., г.о. город Нижний Новгород, г. </w:t>
            </w:r>
            <w:r>
              <w:rPr>
                <w:sz w:val="24"/>
                <w:szCs w:val="24"/>
              </w:rPr>
              <w:lastRenderedPageBreak/>
              <w:t>Нижний Новгород, пер. Мотальный, д.8 помещ. ВП31, офис С1А, Воткинский филиал АО «Гидроремонт-ВКК» в г. Чайковский</w:t>
            </w:r>
          </w:p>
          <w:p w:rsidR="007E3F27" w:rsidRDefault="00DA2AB4">
            <w:pPr>
              <w:widowControl w:val="0"/>
              <w:pBdr>
                <w:bottom w:val="single" w:sz="12" w:space="1" w:color="000000"/>
              </w:pBdr>
              <w:suppressAutoHyphens w:val="0"/>
              <w:spacing w:line="276" w:lineRule="auto"/>
              <w:rPr>
                <w:sz w:val="24"/>
                <w:szCs w:val="24"/>
              </w:rPr>
            </w:pPr>
            <w:r>
              <w:rPr>
                <w:sz w:val="24"/>
                <w:szCs w:val="24"/>
              </w:rPr>
              <w:t>Грузополучатель: Воткинский филиал АО «Гидро</w:t>
            </w:r>
            <w:r>
              <w:rPr>
                <w:sz w:val="24"/>
                <w:szCs w:val="24"/>
              </w:rPr>
              <w:t>ремонт-ВКК» в г. Чайковский</w:t>
            </w:r>
          </w:p>
          <w:p w:rsidR="007E3F27" w:rsidRDefault="00DA2AB4">
            <w:pPr>
              <w:widowControl w:val="0"/>
              <w:pBdr>
                <w:bottom w:val="single" w:sz="12" w:space="1" w:color="000000"/>
              </w:pBdr>
              <w:suppressAutoHyphens w:val="0"/>
              <w:spacing w:line="276" w:lineRule="auto"/>
              <w:rPr>
                <w:sz w:val="24"/>
                <w:szCs w:val="24"/>
              </w:rPr>
            </w:pPr>
            <w:r>
              <w:rPr>
                <w:sz w:val="24"/>
                <w:szCs w:val="24"/>
              </w:rPr>
              <w:t>Почтовый адрес: 617761, Российская Федерация, Пермский край, г. Чайковский, Воткинская ГЭС.</w:t>
            </w:r>
          </w:p>
          <w:p w:rsidR="007E3F27" w:rsidRDefault="00DA2AB4">
            <w:pPr>
              <w:widowControl w:val="0"/>
              <w:pBdr>
                <w:bottom w:val="single" w:sz="12" w:space="1" w:color="000000"/>
              </w:pBdr>
              <w:suppressAutoHyphens w:val="0"/>
              <w:spacing w:line="276" w:lineRule="auto"/>
              <w:rPr>
                <w:sz w:val="24"/>
                <w:szCs w:val="24"/>
              </w:rPr>
            </w:pPr>
            <w:r>
              <w:rPr>
                <w:sz w:val="24"/>
                <w:szCs w:val="24"/>
              </w:rPr>
              <w:t>ИНН 6345012488 КПП 592043001</w:t>
            </w:r>
          </w:p>
          <w:p w:rsidR="007E3F27" w:rsidRDefault="00DA2AB4">
            <w:pPr>
              <w:widowControl w:val="0"/>
              <w:pBdr>
                <w:bottom w:val="single" w:sz="12" w:space="1" w:color="000000"/>
              </w:pBdr>
              <w:suppressAutoHyphens w:val="0"/>
              <w:spacing w:line="276" w:lineRule="auto"/>
              <w:rPr>
                <w:sz w:val="24"/>
                <w:szCs w:val="24"/>
              </w:rPr>
            </w:pPr>
            <w:r>
              <w:rPr>
                <w:sz w:val="24"/>
                <w:szCs w:val="24"/>
              </w:rPr>
              <w:t>ОГРН: 1036301733005</w:t>
            </w:r>
          </w:p>
          <w:p w:rsidR="007E3F27" w:rsidRDefault="00DA2AB4">
            <w:pPr>
              <w:widowControl w:val="0"/>
              <w:pBdr>
                <w:bottom w:val="single" w:sz="12" w:space="1" w:color="000000"/>
              </w:pBdr>
              <w:suppressAutoHyphens w:val="0"/>
              <w:spacing w:line="276" w:lineRule="auto"/>
              <w:rPr>
                <w:sz w:val="24"/>
                <w:szCs w:val="24"/>
              </w:rPr>
            </w:pPr>
            <w:r>
              <w:rPr>
                <w:sz w:val="24"/>
                <w:szCs w:val="24"/>
              </w:rPr>
              <w:t>Расчетный счет: 40702810800000060241</w:t>
            </w:r>
          </w:p>
          <w:p w:rsidR="007E3F27" w:rsidRDefault="00DA2AB4">
            <w:pPr>
              <w:widowControl w:val="0"/>
              <w:pBdr>
                <w:bottom w:val="single" w:sz="12" w:space="1" w:color="000000"/>
              </w:pBdr>
              <w:suppressAutoHyphens w:val="0"/>
              <w:spacing w:line="276" w:lineRule="auto"/>
              <w:rPr>
                <w:sz w:val="24"/>
                <w:szCs w:val="24"/>
              </w:rPr>
            </w:pPr>
            <w:r>
              <w:rPr>
                <w:sz w:val="24"/>
                <w:szCs w:val="24"/>
              </w:rPr>
              <w:t>Наименование банка: Банк ГПБ (АО), г.Москва</w:t>
            </w:r>
          </w:p>
          <w:p w:rsidR="007E3F27" w:rsidRDefault="00DA2AB4">
            <w:pPr>
              <w:widowControl w:val="0"/>
              <w:pBdr>
                <w:bottom w:val="single" w:sz="12" w:space="1" w:color="000000"/>
              </w:pBdr>
              <w:suppressAutoHyphens w:val="0"/>
              <w:spacing w:line="276" w:lineRule="auto"/>
              <w:rPr>
                <w:sz w:val="24"/>
                <w:szCs w:val="24"/>
              </w:rPr>
            </w:pPr>
            <w:r>
              <w:rPr>
                <w:sz w:val="24"/>
                <w:szCs w:val="24"/>
              </w:rPr>
              <w:t>Кор. С</w:t>
            </w:r>
            <w:r>
              <w:rPr>
                <w:sz w:val="24"/>
                <w:szCs w:val="24"/>
              </w:rPr>
              <w:t>чет: 30101810200000000823 в ГУ Банка России по ЦФО</w:t>
            </w:r>
          </w:p>
          <w:p w:rsidR="007E3F27" w:rsidRDefault="00DA2AB4">
            <w:pPr>
              <w:widowControl w:val="0"/>
              <w:pBdr>
                <w:bottom w:val="single" w:sz="12" w:space="1" w:color="000000"/>
              </w:pBdr>
              <w:suppressAutoHyphens w:val="0"/>
              <w:spacing w:line="276" w:lineRule="auto"/>
              <w:rPr>
                <w:sz w:val="24"/>
                <w:szCs w:val="24"/>
              </w:rPr>
            </w:pPr>
            <w:r>
              <w:rPr>
                <w:sz w:val="24"/>
                <w:szCs w:val="24"/>
              </w:rPr>
              <w:t>БИК: 044525823</w:t>
            </w:r>
          </w:p>
          <w:p w:rsidR="007E3F27" w:rsidRDefault="007E3F27">
            <w:pPr>
              <w:widowControl w:val="0"/>
              <w:pBdr>
                <w:bottom w:val="single" w:sz="12" w:space="1" w:color="000000"/>
              </w:pBdr>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SamohvalovaNV@rushydro.ru</w:t>
            </w:r>
          </w:p>
        </w:tc>
        <w:tc>
          <w:tcPr>
            <w:tcW w:w="4678" w:type="dxa"/>
          </w:tcPr>
          <w:p w:rsidR="007E3F27" w:rsidRDefault="007E3F27">
            <w:pPr>
              <w:widowControl w:val="0"/>
              <w:pBdr>
                <w:bottom w:val="single" w:sz="12" w:space="1" w:color="000000"/>
              </w:pBdr>
              <w:suppressAutoHyphens w:val="0"/>
              <w:spacing w:line="276" w:lineRule="auto"/>
              <w:rPr>
                <w:b/>
                <w:sz w:val="24"/>
                <w:szCs w:val="24"/>
              </w:rPr>
            </w:pPr>
          </w:p>
          <w:p w:rsidR="007E3F27" w:rsidRDefault="007E3F27">
            <w:pPr>
              <w:widowControl w:val="0"/>
              <w:pBdr>
                <w:bottom w:val="single" w:sz="12" w:space="1" w:color="000000"/>
              </w:pBdr>
              <w:suppressAutoHyphens w:val="0"/>
              <w:spacing w:line="276" w:lineRule="auto"/>
              <w:rPr>
                <w:b/>
                <w:sz w:val="24"/>
                <w:szCs w:val="24"/>
              </w:rPr>
            </w:pP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Юридический адрес: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Почтовый адрес: </w:t>
            </w:r>
          </w:p>
          <w:p w:rsidR="007E3F27" w:rsidRDefault="007E3F27">
            <w:pPr>
              <w:widowControl w:val="0"/>
              <w:pBdr>
                <w:bottom w:val="single" w:sz="12" w:space="1" w:color="000000"/>
              </w:pBdr>
              <w:suppressAutoHyphens w:val="0"/>
              <w:spacing w:line="276" w:lineRule="auto"/>
              <w:rPr>
                <w:sz w:val="24"/>
                <w:szCs w:val="24"/>
              </w:rPr>
            </w:pP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ИНН/КПП: </w:t>
            </w:r>
          </w:p>
          <w:p w:rsidR="007E3F27" w:rsidRDefault="00DA2AB4">
            <w:pPr>
              <w:widowControl w:val="0"/>
              <w:pBdr>
                <w:bottom w:val="single" w:sz="12" w:space="1" w:color="000000"/>
              </w:pBdr>
              <w:suppressAutoHyphens w:val="0"/>
              <w:spacing w:line="276" w:lineRule="auto"/>
              <w:rPr>
                <w:sz w:val="24"/>
                <w:szCs w:val="24"/>
              </w:rPr>
            </w:pPr>
            <w:r>
              <w:rPr>
                <w:sz w:val="24"/>
                <w:szCs w:val="24"/>
              </w:rPr>
              <w:lastRenderedPageBreak/>
              <w:t xml:space="preserve">ОГРН: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Расчетный счет: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Наименование банка: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Кор. Счет: </w:t>
            </w:r>
          </w:p>
          <w:p w:rsidR="007E3F27" w:rsidRDefault="00DA2AB4">
            <w:pPr>
              <w:widowControl w:val="0"/>
              <w:pBdr>
                <w:bottom w:val="single" w:sz="12" w:space="1" w:color="000000"/>
              </w:pBdr>
              <w:suppressAutoHyphens w:val="0"/>
              <w:spacing w:line="276" w:lineRule="auto"/>
              <w:rPr>
                <w:sz w:val="24"/>
                <w:szCs w:val="24"/>
              </w:rPr>
            </w:pPr>
            <w:r>
              <w:rPr>
                <w:sz w:val="24"/>
                <w:szCs w:val="24"/>
              </w:rPr>
              <w:t xml:space="preserve">БИК: </w:t>
            </w:r>
          </w:p>
          <w:p w:rsidR="007E3F27" w:rsidRDefault="007E3F27">
            <w:pPr>
              <w:widowControl w:val="0"/>
              <w:pBdr>
                <w:bottom w:val="single" w:sz="12" w:space="1" w:color="000000"/>
              </w:pBdr>
              <w:suppressAutoHyphens w:val="0"/>
              <w:spacing w:line="276" w:lineRule="auto"/>
              <w:rPr>
                <w:sz w:val="24"/>
                <w:szCs w:val="24"/>
              </w:rPr>
            </w:pPr>
          </w:p>
          <w:p w:rsidR="007E3F27" w:rsidRDefault="007E3F27">
            <w:pPr>
              <w:widowControl w:val="0"/>
              <w:suppressAutoHyphens w:val="0"/>
              <w:rPr>
                <w:sz w:val="24"/>
                <w:szCs w:val="24"/>
              </w:rPr>
            </w:pPr>
          </w:p>
        </w:tc>
      </w:tr>
      <w:tr w:rsidR="007E3F27">
        <w:trPr>
          <w:trHeight w:val="80"/>
        </w:trPr>
        <w:tc>
          <w:tcPr>
            <w:tcW w:w="4785" w:type="dxa"/>
          </w:tcPr>
          <w:p w:rsidR="007E3F27" w:rsidRDefault="007E3F27">
            <w:pPr>
              <w:widowControl w:val="0"/>
              <w:suppressAutoHyphens w:val="0"/>
              <w:spacing w:line="276" w:lineRule="auto"/>
              <w:rPr>
                <w:sz w:val="24"/>
                <w:szCs w:val="24"/>
              </w:rPr>
            </w:pPr>
          </w:p>
          <w:p w:rsidR="007E3F27" w:rsidRDefault="007E3F27">
            <w:pPr>
              <w:widowControl w:val="0"/>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_______________ /Н.В. Глазырин /</w:t>
            </w:r>
          </w:p>
          <w:p w:rsidR="007E3F27" w:rsidRDefault="00DA2AB4">
            <w:pPr>
              <w:widowControl w:val="0"/>
              <w:suppressAutoHyphens w:val="0"/>
              <w:spacing w:line="276" w:lineRule="auto"/>
              <w:rPr>
                <w:sz w:val="24"/>
                <w:szCs w:val="24"/>
              </w:rPr>
            </w:pPr>
            <w:r>
              <w:rPr>
                <w:sz w:val="24"/>
                <w:szCs w:val="24"/>
              </w:rPr>
              <w:t>м.п.</w:t>
            </w:r>
          </w:p>
        </w:tc>
        <w:tc>
          <w:tcPr>
            <w:tcW w:w="4678" w:type="dxa"/>
          </w:tcPr>
          <w:p w:rsidR="007E3F27" w:rsidRDefault="007E3F27">
            <w:pPr>
              <w:widowControl w:val="0"/>
              <w:suppressAutoHyphens w:val="0"/>
              <w:spacing w:line="276" w:lineRule="auto"/>
              <w:rPr>
                <w:sz w:val="24"/>
                <w:szCs w:val="24"/>
              </w:rPr>
            </w:pPr>
          </w:p>
          <w:p w:rsidR="007E3F27" w:rsidRDefault="007E3F27">
            <w:pPr>
              <w:widowControl w:val="0"/>
              <w:suppressAutoHyphens w:val="0"/>
              <w:spacing w:line="276" w:lineRule="auto"/>
              <w:rPr>
                <w:sz w:val="24"/>
                <w:szCs w:val="24"/>
              </w:rPr>
            </w:pPr>
          </w:p>
          <w:p w:rsidR="007E3F27" w:rsidRDefault="00DA2AB4">
            <w:pPr>
              <w:widowControl w:val="0"/>
              <w:suppressAutoHyphens w:val="0"/>
              <w:spacing w:line="276" w:lineRule="auto"/>
              <w:rPr>
                <w:sz w:val="24"/>
                <w:szCs w:val="24"/>
              </w:rPr>
            </w:pPr>
            <w:r>
              <w:rPr>
                <w:sz w:val="24"/>
                <w:szCs w:val="24"/>
              </w:rPr>
              <w:t>________________ /</w:t>
            </w:r>
            <w:r>
              <w:t xml:space="preserve"> </w:t>
            </w:r>
            <w:r>
              <w:rPr>
                <w:sz w:val="24"/>
                <w:szCs w:val="24"/>
              </w:rPr>
              <w:t>________ /</w:t>
            </w:r>
          </w:p>
          <w:p w:rsidR="007E3F27" w:rsidRDefault="00DA2AB4">
            <w:pPr>
              <w:widowControl w:val="0"/>
              <w:suppressAutoHyphens w:val="0"/>
              <w:spacing w:line="276" w:lineRule="auto"/>
              <w:rPr>
                <w:sz w:val="24"/>
                <w:szCs w:val="24"/>
              </w:rPr>
            </w:pPr>
            <w:r>
              <w:rPr>
                <w:sz w:val="24"/>
                <w:szCs w:val="24"/>
              </w:rPr>
              <w:t>м. п.</w:t>
            </w:r>
          </w:p>
        </w:tc>
      </w:tr>
    </w:tbl>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7E3F27">
      <w:pPr>
        <w:pStyle w:val="a9"/>
        <w:jc w:val="right"/>
        <w:outlineLvl w:val="0"/>
        <w:rPr>
          <w:b/>
          <w:bCs/>
          <w:sz w:val="24"/>
          <w:szCs w:val="24"/>
          <w:lang w:val="en-US"/>
        </w:rPr>
      </w:pPr>
    </w:p>
    <w:p w:rsidR="007E3F27" w:rsidRDefault="00DA2AB4">
      <w:pPr>
        <w:pStyle w:val="a9"/>
        <w:jc w:val="right"/>
        <w:outlineLvl w:val="0"/>
        <w:rPr>
          <w:b/>
          <w:bCs/>
          <w:sz w:val="24"/>
          <w:szCs w:val="24"/>
        </w:rPr>
      </w:pPr>
      <w:r>
        <w:rPr>
          <w:b/>
          <w:bCs/>
          <w:sz w:val="24"/>
          <w:szCs w:val="24"/>
          <w:lang w:val="en-US"/>
        </w:rPr>
        <w:t>П</w:t>
      </w:r>
      <w:r>
        <w:rPr>
          <w:b/>
          <w:bCs/>
          <w:sz w:val="24"/>
          <w:szCs w:val="24"/>
        </w:rPr>
        <w:t>риложение № 1</w:t>
      </w:r>
    </w:p>
    <w:p w:rsidR="007E3F27" w:rsidRDefault="00DA2AB4">
      <w:pPr>
        <w:pStyle w:val="a9"/>
        <w:ind w:firstLine="567"/>
        <w:jc w:val="right"/>
        <w:rPr>
          <w:bCs/>
          <w:sz w:val="24"/>
          <w:szCs w:val="24"/>
        </w:rPr>
      </w:pPr>
      <w:r>
        <w:rPr>
          <w:bCs/>
          <w:sz w:val="24"/>
          <w:szCs w:val="24"/>
        </w:rPr>
        <w:t xml:space="preserve">к договору поставки №-Вот/пос-26 </w:t>
      </w:r>
    </w:p>
    <w:p w:rsidR="007E3F27" w:rsidRDefault="00DA2AB4">
      <w:pPr>
        <w:pStyle w:val="a9"/>
        <w:ind w:firstLine="567"/>
        <w:jc w:val="right"/>
        <w:rPr>
          <w:bCs/>
          <w:sz w:val="24"/>
          <w:szCs w:val="24"/>
        </w:rPr>
      </w:pPr>
      <w:r>
        <w:rPr>
          <w:bCs/>
          <w:sz w:val="24"/>
          <w:szCs w:val="24"/>
        </w:rPr>
        <w:t>от «  »           20</w:t>
      </w:r>
      <w:r>
        <w:rPr>
          <w:bCs/>
          <w:sz w:val="24"/>
          <w:szCs w:val="24"/>
          <w:u w:val="single"/>
          <w:lang w:val="en-US"/>
        </w:rPr>
        <w:t xml:space="preserve">     </w:t>
      </w:r>
      <w:r>
        <w:rPr>
          <w:bCs/>
          <w:sz w:val="24"/>
          <w:szCs w:val="24"/>
        </w:rPr>
        <w:t xml:space="preserve"> г.</w:t>
      </w:r>
    </w:p>
    <w:p w:rsidR="007E3F27" w:rsidRDefault="007E3F27">
      <w:pPr>
        <w:pStyle w:val="a9"/>
        <w:ind w:firstLine="567"/>
        <w:jc w:val="right"/>
        <w:rPr>
          <w:bCs/>
          <w:sz w:val="24"/>
          <w:szCs w:val="24"/>
        </w:rPr>
      </w:pPr>
    </w:p>
    <w:p w:rsidR="007E3F27" w:rsidRDefault="00DA2AB4">
      <w:pPr>
        <w:spacing w:before="120" w:after="120"/>
        <w:ind w:firstLine="567"/>
        <w:jc w:val="center"/>
        <w:outlineLvl w:val="0"/>
        <w:rPr>
          <w:b/>
          <w:sz w:val="24"/>
          <w:szCs w:val="24"/>
        </w:rPr>
      </w:pPr>
      <w:r>
        <w:rPr>
          <w:b/>
          <w:sz w:val="24"/>
          <w:szCs w:val="24"/>
        </w:rPr>
        <w:t>Спецификация №1</w:t>
      </w:r>
    </w:p>
    <w:tbl>
      <w:tblPr>
        <w:tblW w:w="5000" w:type="pct"/>
        <w:tblLayout w:type="fixed"/>
        <w:tblLook w:val="01E0" w:firstRow="1" w:lastRow="1" w:firstColumn="1" w:lastColumn="1" w:noHBand="0" w:noVBand="0"/>
      </w:tblPr>
      <w:tblGrid>
        <w:gridCol w:w="431"/>
        <w:gridCol w:w="2986"/>
        <w:gridCol w:w="1901"/>
        <w:gridCol w:w="625"/>
        <w:gridCol w:w="704"/>
        <w:gridCol w:w="1448"/>
        <w:gridCol w:w="1958"/>
      </w:tblGrid>
      <w:tr w:rsidR="007E3F27">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both"/>
              <w:rPr>
                <w:b/>
              </w:rPr>
            </w:pPr>
            <w:r>
              <w:rPr>
                <w:b/>
              </w:rPr>
              <w:t>№</w:t>
            </w:r>
          </w:p>
        </w:tc>
        <w:tc>
          <w:tcPr>
            <w:tcW w:w="2989"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Наименование продукции</w:t>
            </w:r>
          </w:p>
        </w:tc>
        <w:tc>
          <w:tcPr>
            <w:tcW w:w="1903" w:type="dxa"/>
            <w:tcBorders>
              <w:top w:val="single" w:sz="4" w:space="0" w:color="000000"/>
              <w:left w:val="single" w:sz="4" w:space="0" w:color="000000"/>
              <w:bottom w:val="single" w:sz="4" w:space="0" w:color="000000"/>
              <w:right w:val="single" w:sz="4" w:space="0" w:color="000000"/>
            </w:tcBorders>
          </w:tcPr>
          <w:p w:rsidR="007E3F27" w:rsidRDefault="00DA2AB4">
            <w:pPr>
              <w:widowControl w:val="0"/>
              <w:spacing w:line="360" w:lineRule="auto"/>
              <w:jc w:val="center"/>
              <w:rPr>
                <w:b/>
                <w:sz w:val="24"/>
                <w:szCs w:val="24"/>
              </w:rPr>
            </w:pPr>
            <w:r>
              <w:rPr>
                <w:b/>
                <w:sz w:val="24"/>
                <w:szCs w:val="24"/>
              </w:rPr>
              <w:t>Страна происхождения товара</w:t>
            </w:r>
          </w:p>
        </w:tc>
        <w:tc>
          <w:tcPr>
            <w:tcW w:w="625"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ЕИ.</w:t>
            </w:r>
          </w:p>
        </w:tc>
        <w:tc>
          <w:tcPr>
            <w:tcW w:w="705"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Кол.</w:t>
            </w:r>
          </w:p>
        </w:tc>
        <w:tc>
          <w:tcPr>
            <w:tcW w:w="1449"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Цена без НДС</w:t>
            </w: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spacing w:line="360" w:lineRule="auto"/>
              <w:jc w:val="center"/>
              <w:rPr>
                <w:b/>
                <w:sz w:val="24"/>
                <w:szCs w:val="24"/>
              </w:rPr>
            </w:pPr>
            <w:r>
              <w:rPr>
                <w:b/>
                <w:sz w:val="24"/>
                <w:szCs w:val="24"/>
              </w:rPr>
              <w:t>Сумма без НДС</w:t>
            </w:r>
          </w:p>
        </w:tc>
      </w:tr>
      <w:tr w:rsidR="007E3F27">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DA2AB4">
            <w:pPr>
              <w:widowControl w:val="0"/>
              <w:jc w:val="right"/>
              <w:rPr>
                <w:sz w:val="22"/>
                <w:szCs w:val="22"/>
              </w:rPr>
            </w:pPr>
            <w:r>
              <w:rPr>
                <w:sz w:val="22"/>
                <w:szCs w:val="22"/>
              </w:rPr>
              <w:t>1</w:t>
            </w:r>
          </w:p>
        </w:tc>
        <w:tc>
          <w:tcPr>
            <w:tcW w:w="2989" w:type="dxa"/>
            <w:tcBorders>
              <w:left w:val="single" w:sz="4" w:space="0" w:color="000000"/>
              <w:bottom w:val="single" w:sz="4" w:space="0" w:color="000000"/>
              <w:right w:val="single" w:sz="4" w:space="0" w:color="000000"/>
            </w:tcBorders>
            <w:shd w:val="clear" w:color="auto" w:fill="auto"/>
          </w:tcPr>
          <w:p w:rsidR="007E3F27" w:rsidRDefault="007E3F27">
            <w:pPr>
              <w:widowControl w:val="0"/>
              <w:rPr>
                <w:sz w:val="22"/>
                <w:szCs w:val="22"/>
              </w:rPr>
            </w:pPr>
          </w:p>
        </w:tc>
        <w:tc>
          <w:tcPr>
            <w:tcW w:w="1903" w:type="dxa"/>
            <w:tcBorders>
              <w:bottom w:val="single" w:sz="4" w:space="0" w:color="000000"/>
              <w:right w:val="single" w:sz="4" w:space="0" w:color="000000"/>
            </w:tcBorders>
          </w:tcPr>
          <w:p w:rsidR="007E3F27" w:rsidRDefault="007E3F27">
            <w:pPr>
              <w:widowControl w:val="0"/>
              <w:jc w:val="center"/>
              <w:rPr>
                <w:sz w:val="22"/>
                <w:szCs w:val="22"/>
              </w:rPr>
            </w:pPr>
          </w:p>
        </w:tc>
        <w:tc>
          <w:tcPr>
            <w:tcW w:w="625" w:type="dxa"/>
            <w:tcBorders>
              <w:left w:val="single" w:sz="4" w:space="0" w:color="000000"/>
              <w:bottom w:val="single" w:sz="4" w:space="0" w:color="000000"/>
              <w:right w:val="single" w:sz="4" w:space="0" w:color="000000"/>
            </w:tcBorders>
            <w:shd w:val="clear" w:color="auto" w:fill="auto"/>
          </w:tcPr>
          <w:p w:rsidR="007E3F27" w:rsidRDefault="007E3F27">
            <w:pPr>
              <w:widowControl w:val="0"/>
              <w:jc w:val="center"/>
              <w:rPr>
                <w:sz w:val="22"/>
                <w:szCs w:val="22"/>
              </w:rPr>
            </w:pPr>
          </w:p>
        </w:tc>
        <w:tc>
          <w:tcPr>
            <w:tcW w:w="705" w:type="dxa"/>
            <w:tcBorders>
              <w:bottom w:val="single" w:sz="4" w:space="0" w:color="000000"/>
              <w:right w:val="single" w:sz="4" w:space="0" w:color="000000"/>
            </w:tcBorders>
            <w:shd w:val="clear" w:color="auto" w:fill="auto"/>
          </w:tcPr>
          <w:p w:rsidR="007E3F27" w:rsidRDefault="007E3F27">
            <w:pPr>
              <w:widowControl w:val="0"/>
              <w:jc w:val="center"/>
              <w:rPr>
                <w:sz w:val="22"/>
                <w:szCs w:val="22"/>
              </w:rPr>
            </w:pPr>
          </w:p>
        </w:tc>
        <w:tc>
          <w:tcPr>
            <w:tcW w:w="1449" w:type="dxa"/>
            <w:tcBorders>
              <w:top w:val="single" w:sz="4" w:space="0" w:color="000000"/>
              <w:bottom w:val="single" w:sz="4" w:space="0" w:color="000000"/>
              <w:right w:val="single" w:sz="4" w:space="0" w:color="000000"/>
            </w:tcBorders>
            <w:shd w:val="clear" w:color="auto" w:fill="auto"/>
          </w:tcPr>
          <w:p w:rsidR="007E3F27" w:rsidRDefault="007E3F27">
            <w:pPr>
              <w:widowControl w:val="0"/>
              <w:jc w:val="right"/>
              <w:rPr>
                <w:sz w:val="22"/>
                <w:szCs w:val="22"/>
              </w:rPr>
            </w:pPr>
          </w:p>
        </w:tc>
        <w:tc>
          <w:tcPr>
            <w:tcW w:w="1960" w:type="dxa"/>
            <w:tcBorders>
              <w:top w:val="single" w:sz="4" w:space="0" w:color="000000"/>
              <w:left w:val="single" w:sz="4" w:space="0" w:color="000000"/>
              <w:bottom w:val="single" w:sz="4" w:space="0" w:color="000000"/>
              <w:right w:val="single" w:sz="4" w:space="0" w:color="000000"/>
            </w:tcBorders>
            <w:shd w:val="clear" w:color="auto" w:fill="auto"/>
          </w:tcPr>
          <w:p w:rsidR="007E3F27" w:rsidRDefault="007E3F27">
            <w:pPr>
              <w:widowControl w:val="0"/>
              <w:jc w:val="right"/>
              <w:rPr>
                <w:sz w:val="22"/>
                <w:szCs w:val="22"/>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widowControl w:val="0"/>
              <w:spacing w:before="120" w:after="120"/>
              <w:ind w:firstLine="567"/>
              <w:jc w:val="right"/>
              <w:outlineLvl w:val="0"/>
              <w:rPr>
                <w:b/>
                <w:sz w:val="24"/>
                <w:szCs w:val="24"/>
              </w:rPr>
            </w:pPr>
            <w:r>
              <w:rPr>
                <w:b/>
                <w:bCs/>
                <w:color w:val="000000"/>
                <w:sz w:val="22"/>
                <w:szCs w:val="22"/>
              </w:rPr>
              <w:t>Итого без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widowControl w:val="0"/>
              <w:spacing w:before="120" w:after="120"/>
              <w:outlineLvl w:val="0"/>
              <w:rPr>
                <w:b/>
                <w:sz w:val="24"/>
                <w:szCs w:val="24"/>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pStyle w:val="a9"/>
              <w:widowControl w:val="0"/>
              <w:spacing w:before="120" w:after="120"/>
              <w:jc w:val="right"/>
              <w:rPr>
                <w:b/>
                <w:bCs/>
                <w:sz w:val="24"/>
                <w:szCs w:val="24"/>
              </w:rPr>
            </w:pPr>
            <w:r>
              <w:rPr>
                <w:b/>
                <w:bCs/>
                <w:color w:val="000000"/>
                <w:szCs w:val="22"/>
              </w:rPr>
              <w:t>В том числе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pStyle w:val="a9"/>
              <w:widowControl w:val="0"/>
              <w:spacing w:before="120" w:after="120"/>
              <w:jc w:val="center"/>
              <w:rPr>
                <w:b/>
                <w:bCs/>
                <w:sz w:val="24"/>
                <w:szCs w:val="24"/>
              </w:rPr>
            </w:pPr>
          </w:p>
        </w:tc>
      </w:tr>
      <w:tr w:rsidR="007E3F27">
        <w:trPr>
          <w:trHeight w:val="284"/>
        </w:trPr>
        <w:tc>
          <w:tcPr>
            <w:tcW w:w="8102" w:type="dxa"/>
            <w:gridSpan w:val="6"/>
            <w:tcBorders>
              <w:top w:val="single" w:sz="4" w:space="0" w:color="000000"/>
              <w:left w:val="single" w:sz="4" w:space="0" w:color="000000"/>
              <w:bottom w:val="single" w:sz="4" w:space="0" w:color="000000"/>
              <w:right w:val="single" w:sz="4" w:space="0" w:color="000000"/>
            </w:tcBorders>
          </w:tcPr>
          <w:p w:rsidR="007E3F27" w:rsidRDefault="00DA2AB4">
            <w:pPr>
              <w:pStyle w:val="a9"/>
              <w:widowControl w:val="0"/>
              <w:spacing w:before="120" w:after="120"/>
              <w:jc w:val="right"/>
              <w:rPr>
                <w:b/>
                <w:bCs/>
                <w:sz w:val="24"/>
                <w:szCs w:val="24"/>
              </w:rPr>
            </w:pPr>
            <w:r>
              <w:rPr>
                <w:b/>
                <w:bCs/>
                <w:color w:val="000000"/>
                <w:szCs w:val="22"/>
              </w:rPr>
              <w:t>Итого с НДС (20%)</w:t>
            </w:r>
          </w:p>
        </w:tc>
        <w:tc>
          <w:tcPr>
            <w:tcW w:w="1960" w:type="dxa"/>
            <w:tcBorders>
              <w:top w:val="single" w:sz="4" w:space="0" w:color="000000"/>
              <w:left w:val="single" w:sz="4" w:space="0" w:color="000000"/>
              <w:bottom w:val="single" w:sz="4" w:space="0" w:color="000000"/>
              <w:right w:val="single" w:sz="4" w:space="0" w:color="000000"/>
            </w:tcBorders>
          </w:tcPr>
          <w:p w:rsidR="007E3F27" w:rsidRDefault="007E3F27">
            <w:pPr>
              <w:pStyle w:val="a9"/>
              <w:widowControl w:val="0"/>
              <w:spacing w:before="120" w:after="120"/>
              <w:jc w:val="center"/>
              <w:rPr>
                <w:b/>
                <w:bCs/>
                <w:sz w:val="24"/>
                <w:szCs w:val="24"/>
              </w:rPr>
            </w:pPr>
          </w:p>
        </w:tc>
      </w:tr>
    </w:tbl>
    <w:p w:rsidR="007E3F27" w:rsidRDefault="007E3F27">
      <w:pPr>
        <w:spacing w:before="120" w:after="120"/>
        <w:ind w:firstLine="567"/>
        <w:jc w:val="center"/>
        <w:outlineLvl w:val="0"/>
        <w:rPr>
          <w:b/>
          <w:sz w:val="24"/>
          <w:szCs w:val="24"/>
        </w:rPr>
      </w:pPr>
    </w:p>
    <w:p w:rsidR="007E3F27" w:rsidRDefault="00DA2AB4">
      <w:pPr>
        <w:pStyle w:val="a9"/>
        <w:spacing w:before="120" w:after="120"/>
        <w:ind w:firstLine="284"/>
        <w:rPr>
          <w:b/>
          <w:bCs/>
          <w:sz w:val="24"/>
          <w:szCs w:val="24"/>
        </w:rPr>
      </w:pPr>
      <w:r>
        <w:rPr>
          <w:b/>
          <w:bCs/>
          <w:sz w:val="24"/>
          <w:szCs w:val="24"/>
        </w:rPr>
        <w:t>Условия поставки:</w:t>
      </w:r>
    </w:p>
    <w:p w:rsidR="007E3F27" w:rsidRDefault="00DA2AB4">
      <w:pPr>
        <w:widowControl w:val="0"/>
        <w:numPr>
          <w:ilvl w:val="0"/>
          <w:numId w:val="19"/>
        </w:numPr>
        <w:tabs>
          <w:tab w:val="left" w:pos="720"/>
        </w:tabs>
        <w:spacing w:before="120" w:after="120"/>
        <w:ind w:left="0" w:firstLine="284"/>
        <w:jc w:val="both"/>
        <w:rPr>
          <w:sz w:val="24"/>
          <w:szCs w:val="24"/>
        </w:rPr>
      </w:pPr>
      <w:r>
        <w:rPr>
          <w:sz w:val="24"/>
          <w:szCs w:val="24"/>
        </w:rPr>
        <w:t xml:space="preserve">Общая сумма Спецификации составляет </w:t>
      </w:r>
      <w:r>
        <w:rPr>
          <w:b/>
          <w:sz w:val="24"/>
          <w:szCs w:val="24"/>
        </w:rPr>
        <w:t>____</w:t>
      </w:r>
      <w:r>
        <w:rPr>
          <w:sz w:val="24"/>
          <w:szCs w:val="24"/>
        </w:rPr>
        <w:t xml:space="preserve"> рублей </w:t>
      </w:r>
      <w:r>
        <w:rPr>
          <w:b/>
          <w:sz w:val="24"/>
          <w:szCs w:val="24"/>
        </w:rPr>
        <w:t xml:space="preserve">00 </w:t>
      </w:r>
      <w:r>
        <w:rPr>
          <w:sz w:val="24"/>
          <w:szCs w:val="24"/>
        </w:rPr>
        <w:t xml:space="preserve">копеек, в том числе НДС (22 %) в размере </w:t>
      </w:r>
      <w:r>
        <w:rPr>
          <w:b/>
          <w:sz w:val="24"/>
          <w:szCs w:val="24"/>
        </w:rPr>
        <w:t xml:space="preserve">СУММА </w:t>
      </w:r>
      <w:r>
        <w:rPr>
          <w:sz w:val="24"/>
          <w:szCs w:val="24"/>
        </w:rPr>
        <w:t xml:space="preserve">____рублей </w:t>
      </w:r>
      <w:r>
        <w:rPr>
          <w:b/>
          <w:sz w:val="24"/>
          <w:szCs w:val="24"/>
        </w:rPr>
        <w:t>00</w:t>
      </w:r>
      <w:r>
        <w:rPr>
          <w:sz w:val="24"/>
          <w:szCs w:val="24"/>
        </w:rPr>
        <w:t xml:space="preserve"> копеек.</w:t>
      </w:r>
      <w:r>
        <w:rPr>
          <w:b/>
          <w:sz w:val="24"/>
          <w:szCs w:val="24"/>
        </w:rPr>
        <w:t xml:space="preserve"> </w:t>
      </w:r>
    </w:p>
    <w:p w:rsidR="007E3F27" w:rsidRDefault="00DA2AB4" w:rsidP="00DA2AB4">
      <w:pPr>
        <w:widowControl w:val="0"/>
        <w:numPr>
          <w:ilvl w:val="0"/>
          <w:numId w:val="20"/>
        </w:numPr>
        <w:tabs>
          <w:tab w:val="left" w:pos="720"/>
        </w:tabs>
        <w:spacing w:before="120" w:after="120"/>
        <w:ind w:hanging="1156"/>
        <w:jc w:val="both"/>
        <w:rPr>
          <w:sz w:val="24"/>
          <w:szCs w:val="24"/>
        </w:rPr>
      </w:pPr>
      <w:r>
        <w:rPr>
          <w:sz w:val="24"/>
          <w:szCs w:val="24"/>
        </w:rPr>
        <w:t xml:space="preserve">Срок поставки Продукции: </w:t>
      </w:r>
      <w:r w:rsidRPr="00DA2AB4">
        <w:rPr>
          <w:sz w:val="24"/>
          <w:szCs w:val="24"/>
        </w:rPr>
        <w:t>Не позднее 45 календарных дней с даты подписания договора</w:t>
      </w:r>
      <w:r>
        <w:rPr>
          <w:sz w:val="24"/>
          <w:szCs w:val="24"/>
        </w:rPr>
        <w:t>.</w:t>
      </w:r>
    </w:p>
    <w:p w:rsidR="007E3F27" w:rsidRDefault="00DA2AB4">
      <w:pPr>
        <w:widowControl w:val="0"/>
        <w:numPr>
          <w:ilvl w:val="0"/>
          <w:numId w:val="21"/>
        </w:numPr>
        <w:tabs>
          <w:tab w:val="left" w:pos="720"/>
        </w:tabs>
        <w:spacing w:before="120" w:after="120"/>
        <w:ind w:left="0" w:firstLine="284"/>
        <w:jc w:val="both"/>
        <w:rPr>
          <w:sz w:val="24"/>
          <w:szCs w:val="24"/>
        </w:rPr>
      </w:pPr>
      <w:r>
        <w:rPr>
          <w:sz w:val="24"/>
          <w:szCs w:val="24"/>
        </w:rPr>
        <w:t>Иные условия, предусмотренные техническими требованиями.</w:t>
      </w:r>
    </w:p>
    <w:p w:rsidR="007E3F27" w:rsidRDefault="00DA2AB4">
      <w:pPr>
        <w:widowControl w:val="0"/>
        <w:numPr>
          <w:ilvl w:val="0"/>
          <w:numId w:val="22"/>
        </w:numPr>
        <w:tabs>
          <w:tab w:val="left" w:pos="720"/>
        </w:tabs>
        <w:spacing w:before="120" w:after="120"/>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7E3F27" w:rsidRDefault="00DA2AB4">
      <w:pPr>
        <w:rPr>
          <w:sz w:val="24"/>
          <w:szCs w:val="24"/>
          <w:u w:val="single"/>
        </w:rPr>
      </w:pPr>
      <w:r>
        <w:rPr>
          <w:sz w:val="24"/>
          <w:szCs w:val="24"/>
          <w:u w:val="single"/>
        </w:rPr>
        <w:t>Покупатель:</w:t>
      </w:r>
    </w:p>
    <w:p w:rsidR="007E3F27" w:rsidRDefault="00DA2AB4">
      <w:pPr>
        <w:rPr>
          <w:sz w:val="24"/>
          <w:szCs w:val="24"/>
        </w:rPr>
      </w:pPr>
      <w:r>
        <w:rPr>
          <w:sz w:val="24"/>
          <w:szCs w:val="24"/>
        </w:rPr>
        <w:t xml:space="preserve">АО «Гидроремонт-ВКК», адрес покупателя: 603140, Нижегородская обл., г.о. город </w:t>
      </w:r>
      <w:r>
        <w:rPr>
          <w:sz w:val="24"/>
          <w:szCs w:val="24"/>
        </w:rPr>
        <w:t>Нижний Новгород, г. Нижний Новгород, пер. Мотальный, д.8 помещ. ВП31, офис С1А, Воткинский филиал АО «Гидроремонт-ВКК» в г. Чайковский, ИНН 6345012488, КПП 592043001.</w:t>
      </w:r>
    </w:p>
    <w:p w:rsidR="007E3F27" w:rsidRDefault="00DA2AB4">
      <w:pPr>
        <w:rPr>
          <w:sz w:val="24"/>
          <w:szCs w:val="24"/>
          <w:u w:val="single"/>
        </w:rPr>
      </w:pPr>
      <w:r>
        <w:rPr>
          <w:sz w:val="24"/>
          <w:szCs w:val="24"/>
          <w:u w:val="single"/>
        </w:rPr>
        <w:t>Грузополучатель:</w:t>
      </w:r>
    </w:p>
    <w:p w:rsidR="007E3F27" w:rsidRDefault="00DA2AB4">
      <w:pPr>
        <w:rPr>
          <w:sz w:val="24"/>
          <w:szCs w:val="24"/>
        </w:rPr>
      </w:pPr>
      <w:r>
        <w:rPr>
          <w:sz w:val="24"/>
          <w:szCs w:val="24"/>
        </w:rPr>
        <w:t>Воткинский филиал АО «Гидроремонт-ВКК» в г. Чайковский, 617761, Российск</w:t>
      </w:r>
      <w:r>
        <w:rPr>
          <w:sz w:val="24"/>
          <w:szCs w:val="24"/>
        </w:rPr>
        <w:t>ая Федера-ция, Пермский край, г. Чайковский, Воткинская ГЭС,д.1</w:t>
      </w:r>
    </w:p>
    <w:p w:rsidR="007E3F27" w:rsidRDefault="00DA2AB4">
      <w:pPr>
        <w:rPr>
          <w:sz w:val="24"/>
          <w:szCs w:val="24"/>
          <w:u w:val="single"/>
        </w:rPr>
      </w:pPr>
      <w:r>
        <w:rPr>
          <w:sz w:val="24"/>
          <w:szCs w:val="24"/>
          <w:u w:val="single"/>
        </w:rPr>
        <w:t>Плательщик:</w:t>
      </w:r>
    </w:p>
    <w:p w:rsidR="007E3F27" w:rsidRDefault="00DA2AB4">
      <w:pPr>
        <w:rPr>
          <w:sz w:val="24"/>
          <w:szCs w:val="24"/>
        </w:rPr>
      </w:pPr>
      <w:r>
        <w:rPr>
          <w:sz w:val="24"/>
          <w:szCs w:val="24"/>
        </w:rPr>
        <w:t>АО "Гидроремонт-ВКК", ИНН 6345012488, Россия, 603140, Нижегородская обл., г.о. город Нижний Новгород, г. Нижний Новгород, пер. Мотальный, д.8 помещ. ВП31, офис С1А, Воткинский фили</w:t>
      </w:r>
      <w:r>
        <w:rPr>
          <w:sz w:val="24"/>
          <w:szCs w:val="24"/>
        </w:rPr>
        <w:t>ал АО «Гидроремонт-ВКК» в г. Чайковский, тел./факс: +7(342)274-13-15, р/с 40702810800000060241, в Банк ГПБ (АО), г.Москва, БИК 044525823, к/с 30101810200000000823.</w:t>
      </w:r>
    </w:p>
    <w:p w:rsidR="007E3F27" w:rsidRDefault="00DA2AB4">
      <w:pPr>
        <w:rPr>
          <w:sz w:val="24"/>
          <w:szCs w:val="24"/>
          <w:u w:val="single"/>
        </w:rPr>
      </w:pPr>
      <w:r>
        <w:rPr>
          <w:sz w:val="24"/>
          <w:szCs w:val="24"/>
          <w:u w:val="single"/>
        </w:rPr>
        <w:t>Грузополучатель:</w:t>
      </w:r>
    </w:p>
    <w:p w:rsidR="007E3F27" w:rsidRDefault="00DA2AB4">
      <w:r>
        <w:rPr>
          <w:sz w:val="24"/>
          <w:szCs w:val="24"/>
        </w:rPr>
        <w:t xml:space="preserve">Воткинский филиал АО "Гидроремонт-ВКК" в г.Чайковский, ИНН 6345012488, КПП </w:t>
      </w:r>
      <w:r>
        <w:rPr>
          <w:sz w:val="24"/>
          <w:szCs w:val="24"/>
        </w:rPr>
        <w:t>592043001, 617761, Пермский край, Чайковский г, Воткинская ГЭС, тел./факс: +7(34241)46341</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7E3F27">
        <w:tc>
          <w:tcPr>
            <w:tcW w:w="4785" w:type="dxa"/>
            <w:shd w:val="clear" w:color="auto" w:fill="FFFFFF" w:themeFill="background1"/>
          </w:tcPr>
          <w:p w:rsidR="007E3F27" w:rsidRDefault="00DA2AB4">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7E3F27" w:rsidRDefault="00DA2AB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7E3F27" w:rsidRDefault="007E3F27">
            <w:pPr>
              <w:widowControl w:val="0"/>
              <w:suppressAutoHyphens w:val="0"/>
              <w:spacing w:after="120"/>
              <w:ind w:firstLine="567"/>
              <w:rPr>
                <w:sz w:val="22"/>
                <w:szCs w:val="24"/>
                <w:u w:val="single"/>
                <w:lang w:eastAsia="en-US"/>
              </w:rPr>
            </w:pPr>
          </w:p>
        </w:tc>
      </w:tr>
      <w:tr w:rsidR="007E3F27">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r>
              <w:rPr>
                <w:sz w:val="24"/>
                <w:szCs w:val="24"/>
                <w:lang w:eastAsia="en-US"/>
              </w:rPr>
              <w:t>М.п.</w:t>
            </w:r>
          </w:p>
        </w:tc>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r>
              <w:rPr>
                <w:sz w:val="24"/>
                <w:szCs w:val="24"/>
                <w:lang w:eastAsia="en-US"/>
              </w:rPr>
              <w:t>М.п.</w:t>
            </w:r>
          </w:p>
        </w:tc>
      </w:tr>
    </w:tbl>
    <w:p w:rsidR="007E3F27" w:rsidRDefault="007E3F27">
      <w:pPr>
        <w:sectPr w:rsidR="007E3F27">
          <w:headerReference w:type="default" r:id="rId11"/>
          <w:footerReference w:type="even" r:id="rId12"/>
          <w:footerReference w:type="default" r:id="rId13"/>
          <w:footerReference w:type="first" r:id="rId14"/>
          <w:pgSz w:w="11906" w:h="16838"/>
          <w:pgMar w:top="567" w:right="709" w:bottom="1134" w:left="1134" w:header="454" w:footer="680" w:gutter="0"/>
          <w:cols w:space="720"/>
          <w:formProt w:val="0"/>
          <w:docGrid w:linePitch="272" w:charSpace="16384"/>
        </w:sectPr>
      </w:pPr>
    </w:p>
    <w:p w:rsidR="007E3F27" w:rsidRDefault="007E3F27">
      <w:pPr>
        <w:pStyle w:val="a9"/>
        <w:spacing w:after="120"/>
        <w:jc w:val="right"/>
        <w:outlineLvl w:val="0"/>
        <w:rPr>
          <w:b/>
          <w:bCs/>
          <w:sz w:val="24"/>
          <w:szCs w:val="24"/>
        </w:rPr>
      </w:pPr>
    </w:p>
    <w:p w:rsidR="007E3F27" w:rsidRDefault="00DA2AB4">
      <w:pPr>
        <w:pStyle w:val="a9"/>
        <w:spacing w:after="120"/>
        <w:jc w:val="right"/>
        <w:outlineLvl w:val="0"/>
        <w:rPr>
          <w:b/>
          <w:bCs/>
          <w:sz w:val="24"/>
          <w:szCs w:val="24"/>
          <w:lang w:val="en-US"/>
        </w:rPr>
      </w:pPr>
      <w:r>
        <w:rPr>
          <w:b/>
          <w:bCs/>
          <w:sz w:val="24"/>
          <w:szCs w:val="24"/>
        </w:rPr>
        <w:t xml:space="preserve">Приложение № </w:t>
      </w:r>
      <w:r>
        <w:rPr>
          <w:b/>
          <w:bCs/>
          <w:sz w:val="24"/>
          <w:szCs w:val="24"/>
          <w:lang w:val="en-US"/>
        </w:rPr>
        <w:t>2</w:t>
      </w:r>
    </w:p>
    <w:p w:rsidR="007E3F27" w:rsidRDefault="00DA2AB4">
      <w:pPr>
        <w:pStyle w:val="a9"/>
        <w:spacing w:after="120"/>
        <w:ind w:firstLine="567"/>
        <w:jc w:val="right"/>
        <w:rPr>
          <w:bCs/>
          <w:sz w:val="24"/>
          <w:szCs w:val="24"/>
        </w:rPr>
      </w:pPr>
      <w:r>
        <w:rPr>
          <w:bCs/>
          <w:sz w:val="24"/>
          <w:szCs w:val="24"/>
        </w:rPr>
        <w:t xml:space="preserve">к договору поставки №-Вот/пос-26 </w:t>
      </w:r>
    </w:p>
    <w:p w:rsidR="007E3F27" w:rsidRDefault="00DA2AB4">
      <w:pPr>
        <w:pStyle w:val="a9"/>
        <w:spacing w:after="360"/>
        <w:ind w:firstLine="567"/>
        <w:jc w:val="right"/>
        <w:rPr>
          <w:bCs/>
          <w:sz w:val="24"/>
          <w:szCs w:val="24"/>
        </w:rPr>
      </w:pPr>
      <w:r>
        <w:rPr>
          <w:bCs/>
          <w:sz w:val="24"/>
          <w:szCs w:val="24"/>
        </w:rPr>
        <w:t>от «  »         20</w:t>
      </w:r>
      <w:r>
        <w:rPr>
          <w:bCs/>
          <w:sz w:val="24"/>
          <w:szCs w:val="24"/>
          <w:u w:val="single"/>
        </w:rPr>
        <w:t xml:space="preserve">   </w:t>
      </w:r>
      <w:r>
        <w:rPr>
          <w:bCs/>
          <w:sz w:val="24"/>
          <w:szCs w:val="24"/>
        </w:rPr>
        <w:t xml:space="preserve"> г.</w:t>
      </w:r>
    </w:p>
    <w:p w:rsidR="007E3F27" w:rsidRDefault="007E3F27">
      <w:pPr>
        <w:spacing w:after="120"/>
        <w:jc w:val="center"/>
        <w:rPr>
          <w:sz w:val="24"/>
          <w:szCs w:val="24"/>
        </w:rPr>
      </w:pPr>
    </w:p>
    <w:p w:rsidR="007E3F27" w:rsidRDefault="007E3F27">
      <w:pPr>
        <w:spacing w:after="120"/>
        <w:jc w:val="center"/>
        <w:rPr>
          <w:sz w:val="24"/>
          <w:szCs w:val="24"/>
        </w:rPr>
      </w:pPr>
    </w:p>
    <w:p w:rsidR="007E3F27" w:rsidRDefault="00DA2AB4">
      <w:pPr>
        <w:spacing w:after="120"/>
        <w:jc w:val="center"/>
        <w:rPr>
          <w:sz w:val="24"/>
          <w:szCs w:val="24"/>
        </w:rPr>
      </w:pPr>
      <w:r>
        <w:rPr>
          <w:sz w:val="24"/>
          <w:szCs w:val="24"/>
        </w:rPr>
        <w:t>ТЕХНИЧЕСКИЕ ТРЕБОВАНИЯ</w:t>
      </w:r>
    </w:p>
    <w:p w:rsidR="007E3F27" w:rsidRDefault="00DA2AB4">
      <w:pPr>
        <w:ind w:left="360" w:hanging="360"/>
        <w:jc w:val="center"/>
        <w:rPr>
          <w:b/>
          <w:sz w:val="24"/>
          <w:szCs w:val="24"/>
        </w:rPr>
      </w:pPr>
      <w:r>
        <w:rPr>
          <w:b/>
          <w:sz w:val="24"/>
          <w:szCs w:val="24"/>
        </w:rPr>
        <w:t xml:space="preserve">на поставку </w:t>
      </w: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p w:rsidR="007E3F27" w:rsidRDefault="007E3F27">
      <w:pPr>
        <w:ind w:left="360" w:hanging="360"/>
        <w:jc w:val="center"/>
        <w:rPr>
          <w:b/>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7E3F27">
        <w:tc>
          <w:tcPr>
            <w:tcW w:w="4785" w:type="dxa"/>
            <w:shd w:val="clear" w:color="auto" w:fill="FFFFFF" w:themeFill="background1"/>
          </w:tcPr>
          <w:p w:rsidR="007E3F27" w:rsidRDefault="00DA2AB4">
            <w:pPr>
              <w:widowControl w:val="0"/>
              <w:suppressAutoHyphens w:val="0"/>
              <w:spacing w:after="120"/>
              <w:ind w:firstLine="567"/>
              <w:rPr>
                <w:sz w:val="22"/>
                <w:szCs w:val="24"/>
                <w:u w:val="single"/>
                <w:lang w:eastAsia="en-US"/>
              </w:rPr>
            </w:pPr>
            <w:r>
              <w:rPr>
                <w:b/>
                <w:sz w:val="24"/>
                <w:szCs w:val="24"/>
                <w:u w:val="single"/>
                <w:lang w:eastAsia="en-US"/>
              </w:rPr>
              <w:t>Покупатель</w:t>
            </w:r>
            <w:r>
              <w:rPr>
                <w:b/>
                <w:sz w:val="24"/>
                <w:szCs w:val="24"/>
                <w:u w:val="single"/>
                <w:lang w:val="en-US" w:eastAsia="en-US"/>
              </w:rPr>
              <w:t>:</w:t>
            </w:r>
          </w:p>
        </w:tc>
        <w:tc>
          <w:tcPr>
            <w:tcW w:w="4785" w:type="dxa"/>
            <w:shd w:val="clear" w:color="auto" w:fill="FFFFFF" w:themeFill="background1"/>
          </w:tcPr>
          <w:p w:rsidR="007E3F27" w:rsidRDefault="00DA2AB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7E3F27" w:rsidRDefault="007E3F27">
            <w:pPr>
              <w:widowControl w:val="0"/>
              <w:suppressAutoHyphens w:val="0"/>
              <w:spacing w:after="120"/>
              <w:ind w:firstLine="567"/>
              <w:rPr>
                <w:sz w:val="22"/>
                <w:szCs w:val="24"/>
                <w:u w:val="single"/>
                <w:lang w:eastAsia="en-US"/>
              </w:rPr>
            </w:pPr>
          </w:p>
        </w:tc>
      </w:tr>
      <w:tr w:rsidR="007E3F27">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 xml:space="preserve">_______________ / </w:t>
            </w:r>
            <w:r>
              <w:rPr>
                <w:sz w:val="24"/>
                <w:szCs w:val="24"/>
                <w:lang w:eastAsia="en-US"/>
              </w:rPr>
              <w:t>_____________ /</w:t>
            </w:r>
          </w:p>
          <w:p w:rsidR="007E3F27" w:rsidRDefault="00DA2AB4">
            <w:pPr>
              <w:widowControl w:val="0"/>
              <w:suppressAutoHyphens w:val="0"/>
              <w:spacing w:after="120"/>
              <w:ind w:firstLine="567"/>
              <w:rPr>
                <w:sz w:val="22"/>
                <w:szCs w:val="24"/>
                <w:lang w:eastAsia="en-US"/>
              </w:rPr>
            </w:pPr>
            <w:r>
              <w:rPr>
                <w:sz w:val="24"/>
                <w:szCs w:val="24"/>
                <w:lang w:eastAsia="en-US"/>
              </w:rPr>
              <w:t>М.п.</w:t>
            </w:r>
          </w:p>
        </w:tc>
        <w:tc>
          <w:tcPr>
            <w:tcW w:w="4785" w:type="dxa"/>
            <w:shd w:val="clear" w:color="auto" w:fill="FFFFFF" w:themeFill="background1"/>
          </w:tcPr>
          <w:p w:rsidR="007E3F27" w:rsidRDefault="00DA2AB4">
            <w:pPr>
              <w:widowControl w:val="0"/>
              <w:suppressAutoHyphens w:val="0"/>
              <w:spacing w:after="120"/>
              <w:ind w:firstLine="567"/>
              <w:rPr>
                <w:sz w:val="24"/>
                <w:szCs w:val="24"/>
                <w:lang w:eastAsia="en-US"/>
              </w:rPr>
            </w:pPr>
            <w:r>
              <w:rPr>
                <w:sz w:val="24"/>
                <w:szCs w:val="24"/>
                <w:lang w:eastAsia="en-US"/>
              </w:rPr>
              <w:t>_______________ / _____________ /</w:t>
            </w:r>
          </w:p>
          <w:p w:rsidR="007E3F27" w:rsidRDefault="00DA2AB4">
            <w:pPr>
              <w:widowControl w:val="0"/>
              <w:suppressAutoHyphens w:val="0"/>
              <w:spacing w:after="120"/>
              <w:ind w:firstLine="567"/>
              <w:rPr>
                <w:sz w:val="22"/>
                <w:szCs w:val="24"/>
                <w:lang w:eastAsia="en-US"/>
              </w:rPr>
            </w:pPr>
            <w:r>
              <w:rPr>
                <w:sz w:val="24"/>
                <w:szCs w:val="24"/>
                <w:lang w:eastAsia="en-US"/>
              </w:rPr>
              <w:t>М.п.</w:t>
            </w:r>
          </w:p>
        </w:tc>
      </w:tr>
    </w:tbl>
    <w:p w:rsidR="007E3F27" w:rsidRDefault="007E3F27">
      <w:pPr>
        <w:spacing w:line="360" w:lineRule="auto"/>
        <w:rPr>
          <w:rFonts w:eastAsia="Calibri"/>
          <w:sz w:val="24"/>
          <w:szCs w:val="24"/>
        </w:rPr>
      </w:pPr>
    </w:p>
    <w:sectPr w:rsidR="007E3F27">
      <w:headerReference w:type="default" r:id="rId15"/>
      <w:footerReference w:type="default" r:id="rId16"/>
      <w:headerReference w:type="first" r:id="rId17"/>
      <w:footerReference w:type="first" r:id="rId18"/>
      <w:pgSz w:w="11906" w:h="16838"/>
      <w:pgMar w:top="851" w:right="851" w:bottom="1701" w:left="851" w:header="284" w:footer="709" w:gutter="0"/>
      <w:cols w:space="720"/>
      <w:formProt w:val="0"/>
      <w:docGrid w:linePitch="36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A2AB4">
      <w:r>
        <w:separator/>
      </w:r>
    </w:p>
  </w:endnote>
  <w:endnote w:type="continuationSeparator" w:id="0">
    <w:p w:rsidR="00000000" w:rsidRDefault="00DA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7216"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3"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4</w:t>
                          </w:r>
                          <w:r>
                            <w:rPr>
                              <w:rStyle w:val="a3"/>
                              <w:color w:val="000000"/>
                            </w:rPr>
                            <w:fldChar w:fldCharType="end"/>
                          </w:r>
                        </w:p>
                      </w:txbxContent>
                    </wps:txbx>
                    <wps:bodyPr lIns="0" tIns="0" rIns="0" bIns="0" anchor="t">
                      <a:spAutoFit/>
                    </wps:bodyPr>
                  </wps:wsp>
                </a:graphicData>
              </a:graphic>
            </wp:anchor>
          </w:drawing>
        </mc:Choice>
        <mc:Fallback>
          <w:pict>
            <v:rect id="Врезка4" o:spid="_x0000_s1027" style="position:absolute;margin-left:790pt;margin-top:11.4pt;width:71.55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6h/2uP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4</w:t>
                    </w:r>
                    <w:r>
                      <w:rPr>
                        <w:rStyle w:val="a3"/>
                        <w:color w:val="000000"/>
                      </w:rPr>
                      <w:fldChar w:fldCharType="end"/>
                    </w:r>
                  </w:p>
                </w:txbxContent>
              </v:textbox>
              <w10:wrap type="square" anchorx="page"/>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8240"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5" name="Врезка4"/>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16</w:t>
                          </w:r>
                          <w:r>
                            <w:rPr>
                              <w:rStyle w:val="a3"/>
                              <w:color w:val="000000"/>
                            </w:rPr>
                            <w:fldChar w:fldCharType="end"/>
                          </w:r>
                        </w:p>
                      </w:txbxContent>
                    </wps:txbx>
                    <wps:bodyPr lIns="0" tIns="0" rIns="0" bIns="0" anchor="t">
                      <a:spAutoFit/>
                    </wps:bodyPr>
                  </wps:wsp>
                </a:graphicData>
              </a:graphic>
            </wp:anchor>
          </w:drawing>
        </mc:Choice>
        <mc:Fallback>
          <w:pict>
            <v:rect id="shape_0" ID="Врезка4" path="m0,0l-2147483645,0l-2147483645,-2147483646l0,-2147483646xe" stroked="f" o:allowincell="f" style="position:absolute;margin-left:790pt;margin-top:11.4pt;width:71.5pt;height:11.4pt;mso-wrap-style:square;v-text-anchor:top;mso-position-horizontal-relative:page">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16</w:t>
                    </w:r>
                    <w:r>
                      <w:rPr>
                        <w:rStyle w:val="Pagenumber"/>
                        <w:color w:val="000000"/>
                      </w:rPr>
                      <w:fldChar w:fldCharType="end"/>
                    </w:r>
                  </w:p>
                </w:txbxContent>
              </v:textbox>
              <w10:wrap type="square"/>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DA2AB4">
    <w:pPr>
      <w:pStyle w:val="affb"/>
      <w:ind w:right="575"/>
    </w:pPr>
    <w:r>
      <w:rPr>
        <w:noProof/>
      </w:rPr>
      <mc:AlternateContent>
        <mc:Choice Requires="wps">
          <w:drawing>
            <wp:anchor distT="0" distB="0" distL="0" distR="0" simplePos="0" relativeHeight="251659264" behindDoc="1" locked="0" layoutInCell="0" allowOverlap="1">
              <wp:simplePos x="0" y="0"/>
              <wp:positionH relativeFrom="page">
                <wp:posOffset>10033000</wp:posOffset>
              </wp:positionH>
              <wp:positionV relativeFrom="paragraph">
                <wp:posOffset>144780</wp:posOffset>
              </wp:positionV>
              <wp:extent cx="908685" cy="145415"/>
              <wp:effectExtent l="0" t="0" r="0" b="0"/>
              <wp:wrapSquare wrapText="bothSides"/>
              <wp:docPr id="7" name="Врезка7"/>
              <wp:cNvGraphicFramePr/>
              <a:graphic xmlns:a="http://schemas.openxmlformats.org/drawingml/2006/main">
                <a:graphicData uri="http://schemas.microsoft.com/office/word/2010/wordprocessingShape">
                  <wps:wsp>
                    <wps:cNvSpPr/>
                    <wps:spPr>
                      <a:xfrm>
                        <a:off x="0" y="0"/>
                        <a:ext cx="9086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7" o:spid="_x0000_s1029" style="position:absolute;margin-left:790pt;margin-top:11.4pt;width:71.5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" o:allowincell="f" filled="f" stroked="f" strokeweight="0">
              <v:textbox style="mso-fit-shape-to-text:t" inset="0,0,0,0">
                <w:txbxContent>
                  <w:p w:rsidR="007E3F27" w:rsidRDefault="00DA2AB4">
                    <w:pPr>
                      <w:pStyle w:val="affb"/>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noProof/>
                        <w:color w:val="000000"/>
                      </w:rPr>
                      <w:t>19</w:t>
                    </w:r>
                    <w:r>
                      <w:rPr>
                        <w:rStyle w:val="a3"/>
                        <w:color w:val="000000"/>
                      </w:rPr>
                      <w:fldChar w:fldCharType="end"/>
                    </w:r>
                  </w:p>
                </w:txbxContent>
              </v:textbox>
              <w10:wrap type="square" anchorx="page"/>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F27" w:rsidRDefault="00DA2AB4">
      <w:pPr>
        <w:rPr>
          <w:sz w:val="12"/>
        </w:rPr>
      </w:pPr>
      <w:r>
        <w:separator/>
      </w:r>
    </w:p>
  </w:footnote>
  <w:footnote w:type="continuationSeparator" w:id="0">
    <w:p w:rsidR="007E3F27" w:rsidRDefault="00DA2AB4">
      <w:pPr>
        <w:rPr>
          <w:sz w:val="12"/>
        </w:rPr>
      </w:pPr>
      <w:r>
        <w:continuationSeparator/>
      </w:r>
    </w:p>
  </w:footnote>
  <w:footnote w:id="1">
    <w:p w:rsidR="007E3F27" w:rsidRDefault="00DA2AB4">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контрагент применяет УСНО (форма </w:t>
      </w:r>
      <w:r>
        <w:t>ФНС № 26.2-2)</w:t>
      </w:r>
    </w:p>
  </w:footnote>
  <w:footnote w:id="2">
    <w:p w:rsidR="007E3F27" w:rsidRDefault="00DA2AB4">
      <w:pPr>
        <w:pStyle w:val="af3"/>
      </w:pPr>
      <w:r>
        <w:rPr>
          <w:rStyle w:val="af4"/>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w:t>
      </w:r>
      <w:r>
        <w:t xml:space="preserve">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pPr>
      <w:pStyle w:val="af9"/>
    </w:pPr>
  </w:p>
  <w:p w:rsidR="007E3F27" w:rsidRDefault="007E3F27">
    <w:pPr>
      <w:pStyle w:val="af9"/>
      <w:jc w:val="right"/>
    </w:pPr>
  </w:p>
  <w:p w:rsidR="007E3F27" w:rsidRDefault="007E3F27">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pPr>
      <w:pStyle w:val="af9"/>
    </w:pPr>
  </w:p>
  <w:p w:rsidR="007E3F27" w:rsidRDefault="007E3F27">
    <w:pPr>
      <w:pStyle w:val="af9"/>
      <w:jc w:val="right"/>
    </w:pPr>
  </w:p>
  <w:p w:rsidR="007E3F27" w:rsidRDefault="007E3F27">
    <w:pPr>
      <w:pStyle w:val="af9"/>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F27" w:rsidRDefault="007E3F2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F4943"/>
    <w:multiLevelType w:val="multilevel"/>
    <w:tmpl w:val="A448F55C"/>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 w15:restartNumberingAfterBreak="0">
    <w:nsid w:val="16B96D4F"/>
    <w:multiLevelType w:val="multilevel"/>
    <w:tmpl w:val="89FCF6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8520CE8"/>
    <w:multiLevelType w:val="multilevel"/>
    <w:tmpl w:val="A766692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2B9121CE"/>
    <w:multiLevelType w:val="multilevel"/>
    <w:tmpl w:val="24542F3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2DF37117"/>
    <w:multiLevelType w:val="multilevel"/>
    <w:tmpl w:val="A10CFA02"/>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15:restartNumberingAfterBreak="0">
    <w:nsid w:val="31F24691"/>
    <w:multiLevelType w:val="multilevel"/>
    <w:tmpl w:val="BF42C64A"/>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57F11C8"/>
    <w:multiLevelType w:val="multilevel"/>
    <w:tmpl w:val="C75EF4FA"/>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7" w15:restartNumberingAfterBreak="0">
    <w:nsid w:val="41371F66"/>
    <w:multiLevelType w:val="multilevel"/>
    <w:tmpl w:val="9CCEF50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8" w15:restartNumberingAfterBreak="0">
    <w:nsid w:val="4330536F"/>
    <w:multiLevelType w:val="multilevel"/>
    <w:tmpl w:val="0FF0AB68"/>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9" w15:restartNumberingAfterBreak="0">
    <w:nsid w:val="46446C49"/>
    <w:multiLevelType w:val="multilevel"/>
    <w:tmpl w:val="0DE67C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54D81E97"/>
    <w:multiLevelType w:val="multilevel"/>
    <w:tmpl w:val="780000E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55421378"/>
    <w:multiLevelType w:val="multilevel"/>
    <w:tmpl w:val="1570E43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2" w15:restartNumberingAfterBreak="0">
    <w:nsid w:val="60C6552F"/>
    <w:multiLevelType w:val="multilevel"/>
    <w:tmpl w:val="6AFCC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2790828"/>
    <w:multiLevelType w:val="multilevel"/>
    <w:tmpl w:val="49B2B88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64943F0A"/>
    <w:multiLevelType w:val="multilevel"/>
    <w:tmpl w:val="653E944A"/>
    <w:lvl w:ilvl="0">
      <w:start w:val="1"/>
      <w:numFmt w:val="decimal"/>
      <w:lvlText w:val="%1."/>
      <w:lvlJc w:val="left"/>
      <w:pPr>
        <w:tabs>
          <w:tab w:val="num" w:pos="5321"/>
        </w:tabs>
        <w:ind w:left="5321" w:hanging="360"/>
      </w:pPr>
    </w:lvl>
    <w:lvl w:ilvl="1">
      <w:start w:val="1"/>
      <w:numFmt w:val="decimal"/>
      <w:lvlText w:val="%1.%2."/>
      <w:lvlJc w:val="left"/>
      <w:pPr>
        <w:tabs>
          <w:tab w:val="num" w:pos="1708"/>
        </w:tabs>
        <w:ind w:left="1708"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6E324DC7"/>
    <w:multiLevelType w:val="multilevel"/>
    <w:tmpl w:val="349A69D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2993B27"/>
    <w:multiLevelType w:val="multilevel"/>
    <w:tmpl w:val="E982C3BA"/>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7BE71140"/>
    <w:multiLevelType w:val="multilevel"/>
    <w:tmpl w:val="D068AA1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16"/>
  </w:num>
  <w:num w:numId="2">
    <w:abstractNumId w:val="5"/>
  </w:num>
  <w:num w:numId="3">
    <w:abstractNumId w:val="7"/>
  </w:num>
  <w:num w:numId="4">
    <w:abstractNumId w:val="11"/>
  </w:num>
  <w:num w:numId="5">
    <w:abstractNumId w:val="6"/>
  </w:num>
  <w:num w:numId="6">
    <w:abstractNumId w:val="14"/>
  </w:num>
  <w:num w:numId="7">
    <w:abstractNumId w:val="2"/>
  </w:num>
  <w:num w:numId="8">
    <w:abstractNumId w:val="13"/>
  </w:num>
  <w:num w:numId="9">
    <w:abstractNumId w:val="8"/>
  </w:num>
  <w:num w:numId="10">
    <w:abstractNumId w:val="0"/>
  </w:num>
  <w:num w:numId="11">
    <w:abstractNumId w:val="9"/>
  </w:num>
  <w:num w:numId="12">
    <w:abstractNumId w:val="1"/>
  </w:num>
  <w:num w:numId="13">
    <w:abstractNumId w:val="10"/>
  </w:num>
  <w:num w:numId="14">
    <w:abstractNumId w:val="15"/>
  </w:num>
  <w:num w:numId="15">
    <w:abstractNumId w:val="3"/>
  </w:num>
  <w:num w:numId="16">
    <w:abstractNumId w:val="17"/>
  </w:num>
  <w:num w:numId="17">
    <w:abstractNumId w:val="4"/>
  </w:num>
  <w:num w:numId="18">
    <w:abstractNumId w:val="12"/>
  </w:num>
  <w:num w:numId="19">
    <w:abstractNumId w:val="15"/>
    <w:lvlOverride w:ilvl="0">
      <w:startOverride w:val="1"/>
    </w:lvlOverride>
  </w:num>
  <w:num w:numId="20">
    <w:abstractNumId w:val="15"/>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27"/>
    <w:rsid w:val="007E3F27"/>
    <w:rsid w:val="00DA2AB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B4FFD"/>
  <w15:docId w15:val="{C5E6EF54-2EB6-4CEE-90F4-3999B3E7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link w:val="21"/>
    <w:qFormat/>
    <w:rsid w:val="00E42745"/>
    <w:pPr>
      <w:keepNext/>
      <w:jc w:val="both"/>
      <w:outlineLvl w:val="1"/>
    </w:pPr>
    <w:rPr>
      <w:b/>
    </w:rPr>
  </w:style>
  <w:style w:type="paragraph" w:styleId="30">
    <w:name w:val="heading 3"/>
    <w:basedOn w:val="a"/>
    <w:next w:val="a"/>
    <w:link w:val="31"/>
    <w:uiPriority w:val="9"/>
    <w:qFormat/>
    <w:rsid w:val="00E42745"/>
    <w:pPr>
      <w:keepNext/>
      <w:tabs>
        <w:tab w:val="left" w:pos="0"/>
      </w:tabs>
      <w:jc w:val="center"/>
      <w:outlineLvl w:val="2"/>
    </w:pPr>
    <w:rPr>
      <w:b/>
    </w:rPr>
  </w:style>
  <w:style w:type="paragraph" w:styleId="4">
    <w:name w:val="heading 4"/>
    <w:basedOn w:val="a"/>
    <w:next w:val="a"/>
    <w:link w:val="40"/>
    <w:uiPriority w:val="9"/>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2">
    <w:name w:val="Основной текст с отступом 2 Знак"/>
    <w:link w:val="23"/>
    <w:qFormat/>
    <w:rsid w:val="0066561F"/>
    <w:rPr>
      <w:sz w:val="24"/>
    </w:rPr>
  </w:style>
  <w:style w:type="character" w:customStyle="1" w:styleId="a6">
    <w:name w:val="Текст выноски Знак"/>
    <w:link w:val="a7"/>
    <w:uiPriority w:val="99"/>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uiPriority w:val="99"/>
    <w:qFormat/>
    <w:rsid w:val="0066561F"/>
    <w:rPr>
      <w:sz w:val="16"/>
      <w:szCs w:val="16"/>
    </w:rPr>
  </w:style>
  <w:style w:type="character" w:customStyle="1" w:styleId="ab">
    <w:name w:val="Текст примечания Знак"/>
    <w:basedOn w:val="a0"/>
    <w:link w:val="ac"/>
    <w:uiPriority w:val="99"/>
    <w:qFormat/>
    <w:rsid w:val="0066561F"/>
  </w:style>
  <w:style w:type="character" w:customStyle="1" w:styleId="ad">
    <w:name w:val="Тема примечания Знак"/>
    <w:link w:val="ae"/>
    <w:uiPriority w:val="99"/>
    <w:qFormat/>
    <w:rsid w:val="0066561F"/>
    <w:rPr>
      <w:b/>
      <w:bCs/>
    </w:rPr>
  </w:style>
  <w:style w:type="character" w:customStyle="1" w:styleId="31">
    <w:name w:val="Заголовок 3 Знак"/>
    <w:link w:val="30"/>
    <w:uiPriority w:val="9"/>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B11D27"/>
  </w:style>
  <w:style w:type="character" w:customStyle="1" w:styleId="12">
    <w:name w:val="1. Статья Знак"/>
    <w:link w:val="1"/>
    <w:qFormat/>
    <w:rsid w:val="00B11D27"/>
    <w:rPr>
      <w:sz w:val="24"/>
      <w:szCs w:val="24"/>
      <w:lang w:val="x-none" w:eastAsia="x-none"/>
    </w:rPr>
  </w:style>
  <w:style w:type="character" w:customStyle="1" w:styleId="21">
    <w:name w:val="Заголовок 2 Знак"/>
    <w:link w:val="20"/>
    <w:qFormat/>
    <w:rsid w:val="00C50EC8"/>
    <w:rPr>
      <w:b/>
    </w:rPr>
  </w:style>
  <w:style w:type="character" w:customStyle="1" w:styleId="afd">
    <w:name w:val="Основной текст_"/>
    <w:link w:val="13"/>
    <w:uiPriority w:val="99"/>
    <w:qFormat/>
    <w:locked/>
    <w:rsid w:val="00C50EC8"/>
    <w:rPr>
      <w:sz w:val="28"/>
      <w:szCs w:val="28"/>
      <w:shd w:val="clear" w:color="auto" w:fill="FFFFFF"/>
    </w:rPr>
  </w:style>
  <w:style w:type="character" w:customStyle="1" w:styleId="afe">
    <w:name w:val="Основной текст + Малые прописные"/>
    <w:uiPriority w:val="99"/>
    <w:qFormat/>
    <w:rsid w:val="00C50EC8"/>
    <w:rPr>
      <w:rFonts w:ascii="Times New Roman" w:hAnsi="Times New Roman" w:cs="Times New Roman"/>
      <w:smallCaps/>
      <w:color w:val="000000"/>
      <w:spacing w:val="0"/>
      <w:w w:val="100"/>
      <w:sz w:val="28"/>
      <w:szCs w:val="28"/>
      <w:u w:val="none"/>
      <w:lang w:val="ru-RU" w:bidi="ar-SA"/>
    </w:rPr>
  </w:style>
  <w:style w:type="character" w:customStyle="1" w:styleId="11">
    <w:name w:val="Заголовок 1 Знак"/>
    <w:basedOn w:val="a0"/>
    <w:link w:val="10"/>
    <w:qFormat/>
    <w:rsid w:val="00844D51"/>
    <w:rPr>
      <w:b/>
    </w:rPr>
  </w:style>
  <w:style w:type="character" w:customStyle="1" w:styleId="apple-converted-space">
    <w:name w:val="apple-converted-space"/>
    <w:basedOn w:val="a0"/>
    <w:qFormat/>
    <w:rsid w:val="0047198C"/>
  </w:style>
  <w:style w:type="character" w:customStyle="1" w:styleId="thname1">
    <w:name w:val="thname1"/>
    <w:qFormat/>
    <w:rsid w:val="008E4C72"/>
  </w:style>
  <w:style w:type="character" w:customStyle="1" w:styleId="thvalue1">
    <w:name w:val="thvalue1"/>
    <w:qFormat/>
    <w:rsid w:val="008E4C72"/>
  </w:style>
  <w:style w:type="character" w:customStyle="1" w:styleId="aff">
    <w:name w:val="Текст Знак"/>
    <w:basedOn w:val="a0"/>
    <w:link w:val="aff0"/>
    <w:uiPriority w:val="99"/>
    <w:semiHidden/>
    <w:qFormat/>
    <w:rsid w:val="008E4C72"/>
    <w:rPr>
      <w:rFonts w:ascii="Calibri" w:eastAsia="Calibri" w:hAnsi="Calibri"/>
      <w:sz w:val="22"/>
      <w:szCs w:val="21"/>
      <w:lang w:eastAsia="en-US"/>
    </w:rPr>
  </w:style>
  <w:style w:type="character" w:customStyle="1" w:styleId="24">
    <w:name w:val="Основной текст (2)_"/>
    <w:link w:val="25"/>
    <w:qFormat/>
    <w:locked/>
    <w:rsid w:val="008E4C72"/>
    <w:rPr>
      <w:sz w:val="23"/>
      <w:szCs w:val="23"/>
      <w:shd w:val="clear" w:color="auto" w:fill="FFFFFF"/>
    </w:rPr>
  </w:style>
  <w:style w:type="character" w:customStyle="1" w:styleId="txt13">
    <w:name w:val="txt_13"/>
    <w:qFormat/>
    <w:rsid w:val="008E4C72"/>
  </w:style>
  <w:style w:type="character" w:styleId="aff1">
    <w:name w:val="Emphasis"/>
    <w:uiPriority w:val="20"/>
    <w:qFormat/>
    <w:rsid w:val="008E4C72"/>
    <w:rPr>
      <w:i/>
      <w:iCs/>
    </w:rPr>
  </w:style>
  <w:style w:type="character" w:styleId="aff2">
    <w:name w:val="Strong"/>
    <w:qFormat/>
    <w:rsid w:val="008E4C72"/>
    <w:rPr>
      <w:b/>
      <w:bCs/>
    </w:rPr>
  </w:style>
  <w:style w:type="character" w:styleId="aff3">
    <w:name w:val="Placeholder Text"/>
    <w:basedOn w:val="a0"/>
    <w:uiPriority w:val="99"/>
    <w:semiHidden/>
    <w:qFormat/>
    <w:rsid w:val="00F135E9"/>
    <w:rPr>
      <w:color w:val="808080"/>
    </w:rPr>
  </w:style>
  <w:style w:type="character" w:customStyle="1" w:styleId="40">
    <w:name w:val="Заголовок 4 Знак"/>
    <w:basedOn w:val="a0"/>
    <w:link w:val="4"/>
    <w:uiPriority w:val="9"/>
    <w:qFormat/>
    <w:rsid w:val="004F4B87"/>
    <w:rPr>
      <w:b/>
    </w:rPr>
  </w:style>
  <w:style w:type="character" w:customStyle="1" w:styleId="aff4">
    <w:name w:val="Символ концевой сноски"/>
    <w:qFormat/>
    <w:rPr>
      <w:vertAlign w:val="superscript"/>
    </w:rPr>
  </w:style>
  <w:style w:type="character" w:styleId="aff5">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6">
    <w:name w:val="List"/>
    <w:basedOn w:val="a9"/>
  </w:style>
  <w:style w:type="paragraph" w:styleId="aff7">
    <w:name w:val="caption"/>
    <w:basedOn w:val="a"/>
    <w:qFormat/>
    <w:pPr>
      <w:suppressLineNumbers/>
      <w:spacing w:before="120" w:after="120"/>
    </w:pPr>
    <w:rPr>
      <w:i/>
      <w:iCs/>
      <w:sz w:val="24"/>
      <w:szCs w:val="24"/>
    </w:rPr>
  </w:style>
  <w:style w:type="paragraph" w:styleId="aff8">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9">
    <w:name w:val="Normal (Web)"/>
    <w:basedOn w:val="a"/>
    <w:uiPriority w:val="99"/>
    <w:qFormat/>
    <w:rsid w:val="00E42745"/>
    <w:pPr>
      <w:spacing w:beforeAutospacing="1" w:afterAutospacing="1"/>
      <w:ind w:right="150"/>
    </w:pPr>
    <w:rPr>
      <w:rFonts w:ascii="Tahoma" w:hAnsi="Tahoma" w:cs="Tahoma"/>
      <w:color w:val="000000"/>
    </w:rPr>
  </w:style>
  <w:style w:type="paragraph" w:styleId="26">
    <w:name w:val="Body Text 2"/>
    <w:basedOn w:val="a"/>
    <w:qFormat/>
    <w:rsid w:val="00E42745"/>
    <w:pPr>
      <w:jc w:val="both"/>
    </w:pPr>
  </w:style>
  <w:style w:type="paragraph" w:customStyle="1" w:styleId="affa">
    <w:name w:val="Колонтитул"/>
    <w:basedOn w:val="a"/>
    <w:qFormat/>
  </w:style>
  <w:style w:type="paragraph" w:styleId="affb">
    <w:name w:val="footer"/>
    <w:basedOn w:val="a"/>
    <w:rsid w:val="00E42745"/>
    <w:pPr>
      <w:tabs>
        <w:tab w:val="center" w:pos="4677"/>
        <w:tab w:val="right" w:pos="9355"/>
      </w:tabs>
    </w:pPr>
  </w:style>
  <w:style w:type="paragraph" w:customStyle="1" w:styleId="14">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c">
    <w:name w:val="Таблицы (моноширинный)"/>
    <w:basedOn w:val="a"/>
    <w:next w:val="a"/>
    <w:qFormat/>
    <w:rsid w:val="0066561F"/>
    <w:pPr>
      <w:widowControl w:val="0"/>
      <w:jc w:val="both"/>
    </w:pPr>
    <w:rPr>
      <w:rFonts w:ascii="Courier New" w:hAnsi="Courier New" w:cs="Courier New"/>
    </w:rPr>
  </w:style>
  <w:style w:type="paragraph" w:styleId="23">
    <w:name w:val="Body Text Indent 2"/>
    <w:basedOn w:val="a"/>
    <w:link w:val="22"/>
    <w:qFormat/>
    <w:rsid w:val="0066561F"/>
    <w:pPr>
      <w:widowControl w:val="0"/>
      <w:ind w:left="1843"/>
      <w:jc w:val="both"/>
    </w:pPr>
    <w:rPr>
      <w:sz w:val="24"/>
    </w:rPr>
  </w:style>
  <w:style w:type="paragraph" w:styleId="a7">
    <w:name w:val="Balloon Text"/>
    <w:basedOn w:val="a"/>
    <w:link w:val="a6"/>
    <w:uiPriority w:val="99"/>
    <w:qFormat/>
    <w:rsid w:val="0066561F"/>
    <w:pPr>
      <w:widowControl w:val="0"/>
    </w:pPr>
    <w:rPr>
      <w:rFonts w:ascii="Tahoma" w:hAnsi="Tahoma" w:cs="Tahoma"/>
      <w:sz w:val="16"/>
      <w:szCs w:val="16"/>
    </w:rPr>
  </w:style>
  <w:style w:type="paragraph" w:styleId="ac">
    <w:name w:val="annotation text"/>
    <w:basedOn w:val="a"/>
    <w:link w:val="ab"/>
    <w:uiPriority w:val="99"/>
    <w:qFormat/>
    <w:rsid w:val="0066561F"/>
    <w:pPr>
      <w:widowControl w:val="0"/>
    </w:pPr>
  </w:style>
  <w:style w:type="paragraph" w:styleId="ae">
    <w:name w:val="annotation subject"/>
    <w:basedOn w:val="ac"/>
    <w:next w:val="ac"/>
    <w:link w:val="ad"/>
    <w:uiPriority w:val="99"/>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d">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e">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f">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f0">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2"/>
    <w:qFormat/>
    <w:rsid w:val="00B11D27"/>
    <w:pPr>
      <w:keepNext w:val="0"/>
      <w:widowControl w:val="0"/>
      <w:numPr>
        <w:numId w:val="10"/>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overflowPunct w:val="0"/>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Основной текст1"/>
    <w:basedOn w:val="a"/>
    <w:link w:val="afd"/>
    <w:uiPriority w:val="99"/>
    <w:qFormat/>
    <w:rsid w:val="00C50EC8"/>
    <w:pPr>
      <w:widowControl w:val="0"/>
      <w:shd w:val="clear" w:color="auto" w:fill="FFFFFF"/>
      <w:spacing w:line="302" w:lineRule="exact"/>
    </w:pPr>
    <w:rPr>
      <w:sz w:val="28"/>
      <w:szCs w:val="28"/>
    </w:rPr>
  </w:style>
  <w:style w:type="paragraph" w:customStyle="1" w:styleId="15">
    <w:name w:val="Абзац списка1"/>
    <w:basedOn w:val="a"/>
    <w:qFormat/>
    <w:rsid w:val="00CA3068"/>
    <w:pPr>
      <w:widowControl w:val="0"/>
      <w:spacing w:after="200" w:line="276" w:lineRule="auto"/>
      <w:ind w:left="720" w:firstLine="709"/>
    </w:pPr>
    <w:rPr>
      <w:rFonts w:ascii="Calibri" w:eastAsia="Calibri" w:hAnsi="Calibri"/>
      <w:sz w:val="22"/>
      <w:szCs w:val="22"/>
      <w:lang w:eastAsia="ar-SA"/>
    </w:rPr>
  </w:style>
  <w:style w:type="paragraph" w:styleId="afff1">
    <w:name w:val="No Spacing"/>
    <w:uiPriority w:val="1"/>
    <w:qFormat/>
    <w:rsid w:val="00844D51"/>
    <w:rPr>
      <w:sz w:val="24"/>
      <w:szCs w:val="24"/>
    </w:rPr>
  </w:style>
  <w:style w:type="paragraph" w:styleId="aff0">
    <w:name w:val="Plain Text"/>
    <w:basedOn w:val="a"/>
    <w:link w:val="aff"/>
    <w:uiPriority w:val="99"/>
    <w:semiHidden/>
    <w:unhideWhenUsed/>
    <w:qFormat/>
    <w:rsid w:val="008E4C72"/>
    <w:rPr>
      <w:rFonts w:ascii="Calibri" w:eastAsia="Calibri" w:hAnsi="Calibri"/>
      <w:sz w:val="22"/>
      <w:szCs w:val="21"/>
      <w:lang w:eastAsia="en-US"/>
    </w:rPr>
  </w:style>
  <w:style w:type="paragraph" w:customStyle="1" w:styleId="25">
    <w:name w:val="Основной текст (2)"/>
    <w:basedOn w:val="a"/>
    <w:link w:val="24"/>
    <w:qFormat/>
    <w:rsid w:val="008E4C72"/>
    <w:pPr>
      <w:shd w:val="clear" w:color="auto" w:fill="FFFFFF"/>
      <w:spacing w:line="0" w:lineRule="atLeast"/>
    </w:pPr>
    <w:rPr>
      <w:sz w:val="23"/>
      <w:szCs w:val="23"/>
    </w:rPr>
  </w:style>
  <w:style w:type="paragraph" w:customStyle="1" w:styleId="WW-">
    <w:name w:val="WW-Базовый"/>
    <w:qFormat/>
    <w:rsid w:val="008E4C72"/>
    <w:pPr>
      <w:spacing w:before="280" w:after="280"/>
      <w:ind w:left="720"/>
    </w:pPr>
    <w:rPr>
      <w:rFonts w:ascii="Calibri" w:eastAsia="Arial Unicode MS" w:hAnsi="Calibri" w:cs="Arial Unicode MS"/>
      <w:color w:val="000000"/>
      <w:kern w:val="2"/>
      <w:sz w:val="22"/>
      <w:szCs w:val="22"/>
      <w:lang w:eastAsia="ar-SA"/>
    </w:rPr>
  </w:style>
  <w:style w:type="paragraph" w:customStyle="1" w:styleId="16">
    <w:name w:val="Обычный1"/>
    <w:qFormat/>
    <w:rsid w:val="008E4C72"/>
    <w:rPr>
      <w:rFonts w:eastAsia="Arial"/>
      <w:color w:val="000000"/>
      <w:lang w:eastAsia="ar-SA"/>
    </w:rPr>
  </w:style>
  <w:style w:type="paragraph" w:customStyle="1" w:styleId="27">
    <w:name w:val="Абзац списка2"/>
    <w:basedOn w:val="a"/>
    <w:qFormat/>
    <w:rsid w:val="008E4C72"/>
    <w:pPr>
      <w:spacing w:after="200" w:line="276" w:lineRule="auto"/>
      <w:ind w:left="720"/>
    </w:pPr>
    <w:rPr>
      <w:rFonts w:ascii="Calibri" w:eastAsia="Calibri" w:hAnsi="Calibri"/>
      <w:sz w:val="22"/>
      <w:szCs w:val="22"/>
      <w:lang w:eastAsia="ar-SA"/>
    </w:rPr>
  </w:style>
  <w:style w:type="paragraph" w:customStyle="1" w:styleId="afff2">
    <w:name w:val="Содержимое врезки"/>
    <w:basedOn w:val="a"/>
    <w:qFormat/>
  </w:style>
  <w:style w:type="table" w:styleId="afff3">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uiPriority w:val="39"/>
    <w:rsid w:val="004F4B8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1753C-9CEB-436F-B84A-1F2F1E296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7979</Words>
  <Characters>45484</Characters>
  <Application>Microsoft Office Word</Application>
  <DocSecurity>0</DocSecurity>
  <Lines>379</Lines>
  <Paragraphs>106</Paragraphs>
  <ScaleCrop>false</ScaleCrop>
  <Company>ООО "Райдэн"</Company>
  <LinksUpToDate>false</LinksUpToDate>
  <CharactersWithSpaces>53357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9</cp:revision>
  <cp:lastPrinted>2018-10-08T04:06:00Z</cp:lastPrinted>
  <dcterms:created xsi:type="dcterms:W3CDTF">2026-10-21T09:20:00Z</dcterms:created>
  <dcterms:modified xsi:type="dcterms:W3CDTF">2026-11-02T10:57:00Z</dcterms:modified>
  <dc:language>ru-RU</dc:language>
</cp:coreProperties>
</file>