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826" w:rsidRDefault="00C72481">
      <w:pPr>
        <w:jc w:val="right"/>
        <w:rPr>
          <w:rFonts w:eastAsia="Calibri"/>
          <w:sz w:val="24"/>
          <w:szCs w:val="24"/>
          <w:lang w:eastAsia="en-US"/>
        </w:rPr>
      </w:pPr>
      <w:bookmarkStart w:id="0" w:name="_GoBack"/>
      <w:bookmarkEnd w:id="0"/>
      <w:r>
        <w:rPr>
          <w:rFonts w:eastAsia="Calibri"/>
          <w:sz w:val="24"/>
          <w:szCs w:val="24"/>
          <w:lang w:eastAsia="en-US"/>
        </w:rPr>
        <w:t xml:space="preserve">Утверждаю:    </w:t>
      </w:r>
    </w:p>
    <w:p w:rsidR="002B4826" w:rsidRDefault="00C72481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Заместитель директора филиала-</w:t>
      </w:r>
    </w:p>
    <w:p w:rsidR="002B4826" w:rsidRDefault="00C72481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Главный инженер Воткинского филиала</w:t>
      </w:r>
    </w:p>
    <w:p w:rsidR="002B4826" w:rsidRDefault="00C72481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АО «Гидроремонт-ВКК» в г. Чайковский</w:t>
      </w:r>
    </w:p>
    <w:p w:rsidR="002B4826" w:rsidRDefault="002B4826">
      <w:pPr>
        <w:jc w:val="right"/>
        <w:rPr>
          <w:rFonts w:eastAsia="Calibri"/>
          <w:sz w:val="24"/>
          <w:szCs w:val="24"/>
          <w:lang w:eastAsia="en-US"/>
        </w:rPr>
      </w:pPr>
    </w:p>
    <w:p w:rsidR="002B4826" w:rsidRDefault="00C72481">
      <w:pPr>
        <w:spacing w:after="200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__________________Э.В. Сальников</w:t>
      </w:r>
    </w:p>
    <w:p w:rsidR="002B4826" w:rsidRDefault="00C72481">
      <w:pPr>
        <w:jc w:val="righ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«____» _______________2026г.</w:t>
      </w:r>
    </w:p>
    <w:p w:rsidR="002B4826" w:rsidRDefault="002B4826">
      <w:pPr>
        <w:keepNext/>
        <w:keepLines/>
        <w:jc w:val="right"/>
        <w:rPr>
          <w:b/>
          <w:bCs/>
          <w:sz w:val="26"/>
          <w:szCs w:val="26"/>
        </w:rPr>
      </w:pPr>
    </w:p>
    <w:p w:rsidR="002B4826" w:rsidRDefault="002B4826">
      <w:pPr>
        <w:keepNext/>
        <w:keepLines/>
        <w:rPr>
          <w:sz w:val="26"/>
          <w:szCs w:val="26"/>
        </w:rPr>
      </w:pPr>
    </w:p>
    <w:p w:rsidR="002B4826" w:rsidRDefault="002B4826">
      <w:pPr>
        <w:keepNext/>
        <w:keepLines/>
        <w:rPr>
          <w:sz w:val="26"/>
          <w:szCs w:val="26"/>
        </w:rPr>
      </w:pPr>
    </w:p>
    <w:p w:rsidR="002B4826" w:rsidRDefault="002B4826">
      <w:pPr>
        <w:keepNext/>
        <w:keepLines/>
        <w:rPr>
          <w:sz w:val="26"/>
          <w:szCs w:val="26"/>
        </w:rPr>
      </w:pPr>
    </w:p>
    <w:p w:rsidR="002B4826" w:rsidRDefault="002B4826">
      <w:pPr>
        <w:keepNext/>
        <w:keepLines/>
        <w:rPr>
          <w:sz w:val="26"/>
          <w:szCs w:val="26"/>
        </w:rPr>
      </w:pPr>
    </w:p>
    <w:p w:rsidR="002B4826" w:rsidRDefault="002B4826">
      <w:pPr>
        <w:keepNext/>
        <w:keepLines/>
        <w:rPr>
          <w:sz w:val="26"/>
          <w:szCs w:val="26"/>
        </w:rPr>
      </w:pPr>
    </w:p>
    <w:p w:rsidR="002B4826" w:rsidRDefault="002B4826">
      <w:pPr>
        <w:keepNext/>
        <w:keepLines/>
        <w:rPr>
          <w:sz w:val="26"/>
          <w:szCs w:val="26"/>
        </w:rPr>
      </w:pPr>
    </w:p>
    <w:p w:rsidR="002B4826" w:rsidRDefault="002B4826">
      <w:pPr>
        <w:keepNext/>
        <w:keepLines/>
        <w:rPr>
          <w:sz w:val="26"/>
          <w:szCs w:val="26"/>
        </w:rPr>
      </w:pPr>
    </w:p>
    <w:p w:rsidR="002B4826" w:rsidRDefault="002B4826">
      <w:pPr>
        <w:keepNext/>
        <w:keepLines/>
        <w:rPr>
          <w:sz w:val="26"/>
          <w:szCs w:val="26"/>
        </w:rPr>
      </w:pPr>
    </w:p>
    <w:p w:rsidR="002B4826" w:rsidRDefault="002B4826">
      <w:pPr>
        <w:keepNext/>
        <w:keepLines/>
        <w:rPr>
          <w:sz w:val="26"/>
          <w:szCs w:val="26"/>
        </w:rPr>
      </w:pPr>
    </w:p>
    <w:p w:rsidR="002B4826" w:rsidRDefault="002B4826">
      <w:pPr>
        <w:keepNext/>
        <w:keepLines/>
        <w:rPr>
          <w:sz w:val="26"/>
          <w:szCs w:val="26"/>
        </w:rPr>
      </w:pPr>
    </w:p>
    <w:p w:rsidR="002B4826" w:rsidRDefault="00C72481">
      <w:pPr>
        <w:keepNext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продукции на поставку МТР</w:t>
      </w:r>
    </w:p>
    <w:p w:rsidR="002B4826" w:rsidRDefault="00C72481">
      <w:pPr>
        <w:keepNext/>
        <w:keepLines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ОКПД2 27.40.39.113 Поставка светильников производства «Philips» </w:t>
      </w:r>
    </w:p>
    <w:p w:rsidR="002B4826" w:rsidRDefault="00C72481">
      <w:pPr>
        <w:keepNext/>
        <w:keepLines/>
        <w:jc w:val="center"/>
        <w:rPr>
          <w:sz w:val="24"/>
          <w:szCs w:val="24"/>
        </w:rPr>
      </w:pPr>
      <w:r>
        <w:rPr>
          <w:sz w:val="24"/>
          <w:szCs w:val="24"/>
        </w:rPr>
        <w:t>для нужд Воткинского филиала</w:t>
      </w:r>
    </w:p>
    <w:p w:rsidR="002B4826" w:rsidRDefault="002B4826">
      <w:pPr>
        <w:keepNext/>
        <w:keepLines/>
        <w:jc w:val="center"/>
        <w:rPr>
          <w:sz w:val="24"/>
          <w:szCs w:val="24"/>
        </w:rPr>
      </w:pPr>
    </w:p>
    <w:p w:rsidR="002B4826" w:rsidRDefault="002B4826">
      <w:pPr>
        <w:keepNext/>
        <w:keepLines/>
        <w:jc w:val="both"/>
        <w:rPr>
          <w:sz w:val="26"/>
          <w:szCs w:val="26"/>
        </w:rPr>
      </w:pPr>
    </w:p>
    <w:p w:rsidR="002B4826" w:rsidRDefault="00C72481">
      <w:pPr>
        <w:rPr>
          <w:sz w:val="26"/>
          <w:szCs w:val="26"/>
        </w:rPr>
      </w:pPr>
      <w:r>
        <w:br w:type="page"/>
      </w:r>
    </w:p>
    <w:p w:rsidR="002B4826" w:rsidRDefault="00C72481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1239291318"/>
        <w:docPartObj>
          <w:docPartGallery w:val="Table of Contents"/>
          <w:docPartUnique/>
        </w:docPartObj>
      </w:sdtPr>
      <w:sdtEndPr/>
      <w:sdtContent>
        <w:p w:rsidR="002B4826" w:rsidRDefault="00C72481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e"/>
              <w:rFonts w:eastAsia="Calibri"/>
              <w:webHidden/>
            </w:rPr>
            <w:instrText xml:space="preserve"> TOC \z \o "1-4" \u \h</w:instrText>
          </w:r>
          <w:r>
            <w:rPr>
              <w:rStyle w:val="affe"/>
              <w:rFonts w:eastAsia="Calibri"/>
            </w:rPr>
            <w:fldChar w:fldCharType="separate"/>
          </w:r>
          <w:hyperlink w:anchor="_Toc150939782">
            <w:r>
              <w:rPr>
                <w:rStyle w:val="affe"/>
                <w:rFonts w:eastAsia="Calibri"/>
                <w:webHidden/>
              </w:rPr>
              <w:t>1.</w:t>
            </w:r>
            <w:r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2B4826" w:rsidRDefault="00C72481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3">
            <w:r>
              <w:rPr>
                <w:rStyle w:val="affe"/>
                <w:rFonts w:eastAsia="Calibri"/>
                <w:iCs/>
                <w:webHidden/>
              </w:rPr>
              <w:t>1.1.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2B4826" w:rsidRDefault="00C72481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4">
            <w:r>
              <w:rPr>
                <w:rStyle w:val="affe"/>
                <w:rFonts w:eastAsia="Calibri"/>
                <w:iCs/>
                <w:webHidden/>
              </w:rPr>
              <w:t>1.2.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Цель использования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2B4826" w:rsidRDefault="00C72481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85">
            <w:r>
              <w:rPr>
                <w:rStyle w:val="affe"/>
                <w:rFonts w:eastAsia="Calibri"/>
                <w:webHidden/>
              </w:rPr>
              <w:t>2.</w:t>
            </w:r>
            <w:r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2B4826" w:rsidRDefault="00C72481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6">
            <w:r>
              <w:rPr>
                <w:rStyle w:val="affe"/>
                <w:rFonts w:eastAsia="Calibri"/>
                <w:iCs/>
                <w:webHidden/>
              </w:rPr>
              <w:t>2.1.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2B4826" w:rsidRDefault="00C72481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7">
            <w:r>
              <w:rPr>
                <w:rStyle w:val="affe"/>
                <w:rFonts w:eastAsia="Calibri"/>
                <w:webHidden/>
              </w:rPr>
              <w:t>2.1.1.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2B4826" w:rsidRDefault="00C72481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88">
            <w:r>
              <w:rPr>
                <w:rStyle w:val="affe"/>
                <w:rFonts w:eastAsia="Calibri"/>
                <w:webHidden/>
              </w:rPr>
              <w:t>Таблица 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2B4826" w:rsidRDefault="00C72481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150939789">
            <w:r>
              <w:rPr>
                <w:rStyle w:val="affe"/>
                <w:rFonts w:eastAsia="Calibri"/>
                <w:webHidden/>
              </w:rPr>
              <w:t>2.1.2.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 xml:space="preserve">Требования к срокам поставки продукции и оказания </w:t>
            </w:r>
            <w:r>
              <w:rPr>
                <w:rStyle w:val="affe"/>
                <w:rFonts w:eastAsia="Calibri"/>
              </w:rPr>
              <w:t>сопутствующих услуг</w:t>
            </w:r>
            <w:r>
              <w:rPr>
                <w:rStyle w:val="affe"/>
              </w:rPr>
              <w:tab/>
            </w:r>
          </w:hyperlink>
          <w:r>
            <w:rPr>
              <w:lang w:val="en-US"/>
            </w:rPr>
            <w:t>3</w:t>
          </w:r>
        </w:p>
        <w:p w:rsidR="002B4826" w:rsidRDefault="00C72481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val="en-US"/>
            </w:rPr>
          </w:pPr>
          <w:hyperlink w:anchor="_Toc150939790">
            <w:r>
              <w:rPr>
                <w:rStyle w:val="affe"/>
                <w:rFonts w:eastAsia="Calibri"/>
                <w:webHidden/>
              </w:rPr>
              <w:t>Таблица 2.1 Требования по срокам поставки продукции</w:t>
            </w:r>
            <w:r>
              <w:rPr>
                <w:rStyle w:val="affe"/>
              </w:rPr>
              <w:tab/>
            </w:r>
          </w:hyperlink>
          <w:r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val="en-US"/>
            </w:rPr>
            <w:t>4</w:t>
          </w:r>
        </w:p>
        <w:p w:rsidR="002B4826" w:rsidRDefault="00C72481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150939791">
            <w:r>
              <w:rPr>
                <w:rStyle w:val="affe"/>
                <w:rFonts w:eastAsia="Calibri"/>
                <w:iCs/>
                <w:webHidden/>
              </w:rPr>
              <w:t>2.2.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Требования к качеству продукции</w:t>
            </w:r>
            <w:r>
              <w:rPr>
                <w:rStyle w:val="affe"/>
              </w:rPr>
              <w:tab/>
            </w:r>
          </w:hyperlink>
          <w:r>
            <w:rPr>
              <w:lang w:val="en-US"/>
            </w:rPr>
            <w:t>4</w:t>
          </w:r>
        </w:p>
        <w:p w:rsidR="002B4826" w:rsidRDefault="00C72481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val="en-US"/>
            </w:rPr>
          </w:pPr>
          <w:hyperlink w:anchor="_Toc150939792">
            <w:r>
              <w:rPr>
                <w:rStyle w:val="affe"/>
                <w:rFonts w:eastAsia="Calibri"/>
                <w:webHidden/>
              </w:rPr>
              <w:t>Таблица 3. Требования к продукции</w:t>
            </w:r>
            <w:r>
              <w:rPr>
                <w:rStyle w:val="affe"/>
              </w:rPr>
              <w:tab/>
            </w:r>
          </w:hyperlink>
          <w:r>
            <w:rPr>
              <w:sz w:val="22"/>
              <w:szCs w:val="22"/>
              <w:lang w:val="en-US"/>
            </w:rPr>
            <w:t>5</w:t>
          </w:r>
        </w:p>
        <w:p w:rsidR="002B4826" w:rsidRDefault="00C72481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93">
            <w:r>
              <w:rPr>
                <w:rStyle w:val="affe"/>
                <w:rFonts w:eastAsia="Calibri"/>
                <w:webHidden/>
              </w:rPr>
              <w:t>3.</w:t>
            </w:r>
            <w:r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Требования к документации по ценообразованию на этапе закупки</w:t>
            </w:r>
            <w:r>
              <w:rPr>
                <w:rStyle w:val="affe"/>
              </w:rPr>
              <w:tab/>
            </w:r>
          </w:hyperlink>
          <w:r>
            <w:rPr>
              <w:sz w:val="22"/>
              <w:szCs w:val="22"/>
              <w:lang w:val="en-US"/>
            </w:rPr>
            <w:t>9</w:t>
          </w:r>
          <w:r>
            <w:rPr>
              <w:sz w:val="22"/>
              <w:szCs w:val="22"/>
              <w:lang w:val="en-US"/>
            </w:rPr>
            <w:fldChar w:fldCharType="end"/>
          </w:r>
        </w:p>
      </w:sdtContent>
    </w:sdt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2B4826">
      <w:pPr>
        <w:rPr>
          <w:sz w:val="26"/>
          <w:szCs w:val="26"/>
        </w:rPr>
      </w:pPr>
    </w:p>
    <w:p w:rsidR="002B4826" w:rsidRDefault="00C72481">
      <w:pPr>
        <w:pStyle w:val="1"/>
        <w:numPr>
          <w:ilvl w:val="0"/>
          <w:numId w:val="18"/>
        </w:numPr>
      </w:pPr>
      <w:bookmarkStart w:id="1" w:name="_Toc124846884"/>
      <w:r>
        <w:rPr>
          <w:iCs/>
        </w:rPr>
        <w:lastRenderedPageBreak/>
        <w:t>Общие</w:t>
      </w:r>
      <w:r>
        <w:t xml:space="preserve"> сведения</w:t>
      </w:r>
      <w:bookmarkEnd w:id="1"/>
    </w:p>
    <w:p w:rsidR="002B4826" w:rsidRDefault="00C72481">
      <w:pPr>
        <w:pStyle w:val="4"/>
        <w:numPr>
          <w:ilvl w:val="1"/>
          <w:numId w:val="19"/>
        </w:numPr>
        <w:ind w:left="709" w:hanging="709"/>
      </w:pPr>
      <w:bookmarkStart w:id="2" w:name="_Toc75446568"/>
      <w:bookmarkStart w:id="3" w:name="_Toc46743506"/>
      <w:r>
        <w:t>Наименование закупаемой продукции</w:t>
      </w:r>
      <w:bookmarkEnd w:id="2"/>
      <w:bookmarkEnd w:id="3"/>
    </w:p>
    <w:p w:rsidR="002B4826" w:rsidRDefault="00C72481">
      <w:pPr>
        <w:keepNext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ОКПД2 27.40.39.113 Поставка светильников производства</w:t>
      </w:r>
      <w:r>
        <w:rPr>
          <w:sz w:val="24"/>
          <w:szCs w:val="24"/>
        </w:rPr>
        <w:t xml:space="preserve"> «Philips» для нужд Воткинского филиала.</w:t>
      </w:r>
    </w:p>
    <w:p w:rsidR="002B4826" w:rsidRDefault="00C72481">
      <w:pPr>
        <w:pStyle w:val="4"/>
        <w:numPr>
          <w:ilvl w:val="1"/>
          <w:numId w:val="20"/>
        </w:numPr>
        <w:ind w:left="709" w:hanging="709"/>
      </w:pPr>
      <w:bookmarkStart w:id="4" w:name="_Toc46743507"/>
      <w:bookmarkStart w:id="5" w:name="_Toc75446569"/>
      <w:r>
        <w:t xml:space="preserve">Цель </w:t>
      </w:r>
      <w:bookmarkEnd w:id="4"/>
      <w:r>
        <w:t xml:space="preserve">использования закупаемой продукции </w:t>
      </w:r>
      <w:bookmarkEnd w:id="5"/>
      <w:r>
        <w:t xml:space="preserve"> </w:t>
      </w:r>
    </w:p>
    <w:p w:rsidR="002B4826" w:rsidRDefault="00C72481">
      <w:pPr>
        <w:widowControl w:val="0"/>
        <w:tabs>
          <w:tab w:val="left" w:pos="426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Исполнение договора </w:t>
      </w:r>
      <w:r>
        <w:rPr>
          <w:sz w:val="24"/>
          <w:szCs w:val="24"/>
          <w:shd w:val="clear" w:color="auto" w:fill="FFFF00"/>
        </w:rPr>
        <w:t>№ 4-РЕМ-2023-ВотГЭС от 31.10.2023 «Капитальный и текущий ремонт оборудования, зданий, сооружений</w:t>
      </w:r>
      <w:r>
        <w:rPr>
          <w:sz w:val="24"/>
          <w:szCs w:val="24"/>
        </w:rPr>
        <w:t xml:space="preserve"> филиала ПАО «РусГидро» – «Воткинская ГЭС»», заключенный между филиалом ПАО “РусГидро”-“Воткинская ГЭС” и Воткинским филиалом АО «Гидроремонт-ВКК” в г. Чайковский.</w:t>
      </w:r>
    </w:p>
    <w:p w:rsidR="002B4826" w:rsidRDefault="002B4826">
      <w:pPr>
        <w:widowControl w:val="0"/>
        <w:tabs>
          <w:tab w:val="left" w:pos="426"/>
        </w:tabs>
        <w:spacing w:before="120" w:after="120"/>
        <w:jc w:val="both"/>
        <w:rPr>
          <w:rStyle w:val="aff1"/>
          <w:b w:val="0"/>
          <w:i w:val="0"/>
          <w:sz w:val="24"/>
          <w:szCs w:val="24"/>
          <w:shd w:val="clear" w:color="auto" w:fill="auto"/>
        </w:rPr>
      </w:pPr>
    </w:p>
    <w:p w:rsidR="002B4826" w:rsidRDefault="00C72481">
      <w:pPr>
        <w:pStyle w:val="1"/>
        <w:numPr>
          <w:ilvl w:val="0"/>
          <w:numId w:val="21"/>
        </w:numPr>
        <w:ind w:left="709" w:hanging="709"/>
        <w:rPr>
          <w:caps/>
          <w:lang w:val="ru-RU"/>
        </w:rPr>
      </w:pPr>
      <w:bookmarkStart w:id="6" w:name="_Toc50125126"/>
      <w:bookmarkStart w:id="7" w:name="_Toc46743510"/>
      <w:bookmarkStart w:id="8" w:name="_Toc124846885"/>
      <w:bookmarkStart w:id="9" w:name="_Toc75446573"/>
      <w:bookmarkStart w:id="10" w:name="_Toc51339693"/>
      <w:bookmarkEnd w:id="6"/>
      <w:bookmarkEnd w:id="7"/>
      <w:r>
        <w:t>Требования к продукции</w:t>
      </w:r>
      <w:bookmarkEnd w:id="8"/>
      <w:bookmarkEnd w:id="9"/>
      <w:bookmarkEnd w:id="10"/>
    </w:p>
    <w:p w:rsidR="002B4826" w:rsidRDefault="00C72481">
      <w:pPr>
        <w:pStyle w:val="4"/>
        <w:numPr>
          <w:ilvl w:val="1"/>
          <w:numId w:val="22"/>
        </w:numPr>
        <w:ind w:left="709" w:hanging="709"/>
      </w:pPr>
      <w:bookmarkStart w:id="11" w:name="_Toc75446574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1"/>
    </w:p>
    <w:p w:rsidR="002B4826" w:rsidRDefault="00C72481">
      <w:pPr>
        <w:pStyle w:val="3"/>
        <w:numPr>
          <w:ilvl w:val="2"/>
          <w:numId w:val="23"/>
        </w:numPr>
        <w:ind w:left="709" w:hanging="709"/>
      </w:pPr>
      <w:bookmarkStart w:id="12" w:name="_Toc124846886"/>
      <w:bookmarkStart w:id="13" w:name="_Toc75446575"/>
      <w:r>
        <w:t>Перечень и объем закупаемой п</w:t>
      </w:r>
      <w:r>
        <w:t>родукции</w:t>
      </w:r>
      <w:bookmarkEnd w:id="12"/>
      <w:bookmarkEnd w:id="13"/>
    </w:p>
    <w:p w:rsidR="002B4826" w:rsidRDefault="00C72481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14" w:name="_Toc51339695"/>
      <w:bookmarkStart w:id="15" w:name="_Toc124591881"/>
      <w:bookmarkStart w:id="16" w:name="_Toc124591777"/>
      <w:bookmarkStart w:id="17" w:name="_Toc124846887"/>
      <w:bookmarkStart w:id="18" w:name="_Toc75446576"/>
      <w:r>
        <w:rPr>
          <w:sz w:val="24"/>
          <w:szCs w:val="24"/>
        </w:rPr>
        <w:t xml:space="preserve">Таблица 1.1 Перечень </w:t>
      </w:r>
      <w:bookmarkEnd w:id="14"/>
      <w:r>
        <w:rPr>
          <w:sz w:val="24"/>
          <w:szCs w:val="24"/>
        </w:rPr>
        <w:t>и объем закупаемой продукции</w:t>
      </w:r>
      <w:bookmarkEnd w:id="15"/>
      <w:bookmarkEnd w:id="16"/>
      <w:bookmarkEnd w:id="17"/>
      <w:bookmarkEnd w:id="18"/>
    </w:p>
    <w:tbl>
      <w:tblPr>
        <w:tblW w:w="9525" w:type="dxa"/>
        <w:tblInd w:w="221" w:type="dxa"/>
        <w:tblLayout w:type="fixed"/>
        <w:tblLook w:val="0000" w:firstRow="0" w:lastRow="0" w:firstColumn="0" w:lastColumn="0" w:noHBand="0" w:noVBand="0"/>
      </w:tblPr>
      <w:tblGrid>
        <w:gridCol w:w="596"/>
        <w:gridCol w:w="6844"/>
        <w:gridCol w:w="1100"/>
        <w:gridCol w:w="985"/>
      </w:tblGrid>
      <w:tr w:rsidR="002B4826">
        <w:trPr>
          <w:trHeight w:val="64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4826" w:rsidRDefault="00C72481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bookmarkStart w:id="19" w:name="_Toc75446578"/>
            <w:r>
              <w:rPr>
                <w:rFonts w:eastAsia="Calibri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4826" w:rsidRDefault="00C72481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Наименование </w:t>
            </w:r>
            <w:r>
              <w:rPr>
                <w:rFonts w:eastAsia="Calibri"/>
                <w:b/>
                <w:sz w:val="24"/>
                <w:szCs w:val="24"/>
                <w:lang w:val="en-US" w:eastAsia="en-US"/>
              </w:rPr>
              <w:t>продукции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4826" w:rsidRDefault="00C72481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4826" w:rsidRDefault="00C72481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Кол-во</w:t>
            </w:r>
          </w:p>
        </w:tc>
      </w:tr>
      <w:tr w:rsidR="002B4826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2B4826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Светильник светодиодный BY121P G5 LED200S/840 PSU WB, арт.: 911401629508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282</w:t>
            </w:r>
          </w:p>
        </w:tc>
      </w:tr>
      <w:tr w:rsidR="002B4826">
        <w:trPr>
          <w:trHeight w:val="32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2B4826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Светильник светодиодный WT490C LED64S/840 PSU WB PI5 L1200</w:t>
            </w:r>
            <w:r>
              <w:rPr>
                <w:color w:val="000000"/>
                <w:sz w:val="24"/>
                <w:szCs w:val="24"/>
              </w:rPr>
              <w:t xml:space="preserve">, арт.: </w:t>
            </w:r>
            <w:r>
              <w:rPr>
                <w:color w:val="000000"/>
                <w:sz w:val="24"/>
                <w:szCs w:val="24"/>
              </w:rPr>
              <w:t>910925868289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sz w:val="24"/>
                <w:szCs w:val="24"/>
              </w:rPr>
            </w:pPr>
            <w:r>
              <w:fldChar w:fldCharType="begin"/>
            </w:r>
            <w:r>
              <w:rPr>
                <w:sz w:val="24"/>
                <w:szCs w:val="24"/>
              </w:rPr>
              <w:instrText xml:space="preserve"> =261+47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308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2B4826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2B4826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Светильник светодиодный WT490C LED42S/840 PSU WB PI5 L1200, арт.: 910925868288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sz w:val="24"/>
                <w:szCs w:val="24"/>
              </w:rPr>
            </w:pPr>
            <w:r>
              <w:fldChar w:fldCharType="begin"/>
            </w:r>
            <w:r>
              <w:rPr>
                <w:sz w:val="24"/>
                <w:szCs w:val="24"/>
              </w:rPr>
              <w:instrText xml:space="preserve"> =66+94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160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2B4826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2B4826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Светильник светодиодный WT490C LED23S/840 PSU WB PI5 L700, арт.: 910925868287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</w:tr>
      <w:tr w:rsidR="002B4826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2B4826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Светильник светодиодный BY200P </w:t>
            </w:r>
            <w:r>
              <w:rPr>
                <w:color w:val="000000"/>
                <w:sz w:val="24"/>
                <w:szCs w:val="24"/>
              </w:rPr>
              <w:t>LED44 L-B/NW PSU, арт.: 911401512361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sz w:val="24"/>
                <w:szCs w:val="24"/>
              </w:rPr>
            </w:pPr>
            <w:r>
              <w:fldChar w:fldCharType="begin"/>
            </w:r>
            <w:r>
              <w:rPr>
                <w:sz w:val="24"/>
                <w:szCs w:val="24"/>
              </w:rPr>
              <w:instrText xml:space="preserve"> =82+219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301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2B4826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2B4826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 светодиодный BY200P LED32 L-B/NW PSU, арт.: 911401512561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fldChar w:fldCharType="begin"/>
            </w:r>
            <w:r>
              <w:rPr>
                <w:color w:val="000000"/>
                <w:sz w:val="24"/>
                <w:szCs w:val="24"/>
              </w:rPr>
              <w:instrText xml:space="preserve"> =133+81</w:instrText>
            </w:r>
            <w:r>
              <w:rPr>
                <w:color w:val="000000"/>
                <w:sz w:val="24"/>
                <w:szCs w:val="24"/>
              </w:rPr>
              <w:fldChar w:fldCharType="separate"/>
            </w:r>
            <w:r>
              <w:rPr>
                <w:color w:val="000000"/>
                <w:sz w:val="24"/>
                <w:szCs w:val="24"/>
              </w:rPr>
              <w:t>214</w:t>
            </w:r>
            <w:r>
              <w:rPr>
                <w:color w:val="000000"/>
                <w:sz w:val="24"/>
                <w:szCs w:val="24"/>
              </w:rPr>
              <w:fldChar w:fldCharType="end"/>
            </w:r>
          </w:p>
        </w:tc>
      </w:tr>
      <w:tr w:rsidR="002B4826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2B4826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Монтажная скоба BY200Z MB, арт.: 911401578911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fldChar w:fldCharType="begin"/>
            </w:r>
            <w:r>
              <w:rPr>
                <w:color w:val="000000"/>
                <w:sz w:val="24"/>
                <w:szCs w:val="24"/>
              </w:rPr>
              <w:instrText xml:space="preserve"> =210+300</w:instrText>
            </w:r>
            <w:r>
              <w:rPr>
                <w:color w:val="000000"/>
                <w:sz w:val="24"/>
                <w:szCs w:val="24"/>
              </w:rPr>
              <w:fldChar w:fldCharType="separate"/>
            </w:r>
            <w:r>
              <w:rPr>
                <w:color w:val="000000"/>
                <w:sz w:val="24"/>
                <w:szCs w:val="24"/>
              </w:rPr>
              <w:t>510</w:t>
            </w:r>
            <w:r>
              <w:rPr>
                <w:color w:val="000000"/>
                <w:sz w:val="24"/>
                <w:szCs w:val="24"/>
              </w:rPr>
              <w:fldChar w:fldCharType="end"/>
            </w:r>
          </w:p>
        </w:tc>
      </w:tr>
      <w:tr w:rsidR="002B4826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2B4826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Светильник светодиодный RC099V G3 </w:t>
            </w:r>
            <w:r>
              <w:rPr>
                <w:sz w:val="24"/>
                <w:szCs w:val="24"/>
              </w:rPr>
              <w:t>LED36/840 PSD W60L60 OC HE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2B4826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2B4826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Монтажный комплект для светильников Panel SMB W60L60 H7, арт.: 911401867182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2B4826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2B4826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 светодиодный WL140V LED20S/840 PSED WH, арт.: 910505101539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fldChar w:fldCharType="begin"/>
            </w:r>
            <w:r>
              <w:rPr>
                <w:color w:val="000000"/>
                <w:sz w:val="24"/>
                <w:szCs w:val="24"/>
              </w:rPr>
              <w:instrText xml:space="preserve"> =8+19</w:instrText>
            </w:r>
            <w:r>
              <w:rPr>
                <w:color w:val="000000"/>
                <w:sz w:val="24"/>
                <w:szCs w:val="24"/>
              </w:rPr>
              <w:fldChar w:fldCharType="separate"/>
            </w:r>
            <w:r>
              <w:rPr>
                <w:color w:val="000000"/>
                <w:sz w:val="24"/>
                <w:szCs w:val="24"/>
              </w:rPr>
              <w:t>27</w:t>
            </w:r>
            <w:r>
              <w:rPr>
                <w:color w:val="000000"/>
                <w:sz w:val="24"/>
                <w:szCs w:val="24"/>
              </w:rPr>
              <w:fldChar w:fldCharType="end"/>
            </w:r>
          </w:p>
        </w:tc>
      </w:tr>
      <w:tr w:rsidR="002B4826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2B4826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Кронштейн поворотный для крепления светильников на стену (крепёжный комплект) WT490Z MB90/0 (2pcs)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</w:t>
            </w:r>
          </w:p>
        </w:tc>
      </w:tr>
      <w:tr w:rsidR="002B4826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2B4826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 светодиодный BY698P G5 LED105/NW PSD WB GM, арт.: 911401518591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</w:tr>
      <w:tr w:rsidR="002B4826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2B4826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Монтажная скоба BY698Z G5 Bracket, арт.: 911401594191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</w:tr>
      <w:tr w:rsidR="002B4826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2B4826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 светодиодный RC136B 31S_37S_43S/840 PSU W60L60 OC, арт.: 911401880481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</w:p>
        </w:tc>
      </w:tr>
      <w:tr w:rsidR="002B4826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2B4826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 светодиодный RC461B LED34S/940 PSD W60L60 VPC PIP, арт.:  910505100245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</w:tr>
      <w:tr w:rsidR="002B4826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2B4826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 светодиодный RC132V G4 LED36S/840 PSU W60L60</w:t>
            </w:r>
            <w:r>
              <w:rPr>
                <w:sz w:val="24"/>
                <w:szCs w:val="24"/>
              </w:rPr>
              <w:t xml:space="preserve"> OC, арт.:  911401878980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</w:t>
            </w:r>
          </w:p>
        </w:tc>
      </w:tr>
      <w:tr w:rsidR="002B4826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2B4826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Светильник светодиодный DN140B LED10S/840 PSD-E C IP54, </w:t>
            </w:r>
            <w:r>
              <w:rPr>
                <w:sz w:val="24"/>
                <w:szCs w:val="24"/>
              </w:rPr>
              <w:lastRenderedPageBreak/>
              <w:t>арт.: 911401633705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</w:tr>
      <w:tr w:rsidR="002B4826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2B4826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Монтажный комплект для светильников RC132Z SMB W60L60, арт.: 910930031018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</w:p>
        </w:tc>
      </w:tr>
    </w:tbl>
    <w:p w:rsidR="002B4826" w:rsidRDefault="00C72481">
      <w:pPr>
        <w:pStyle w:val="3"/>
        <w:numPr>
          <w:ilvl w:val="2"/>
          <w:numId w:val="24"/>
        </w:numPr>
        <w:ind w:left="709" w:hanging="709"/>
      </w:pPr>
      <w:bookmarkStart w:id="20" w:name="_Toc51339696"/>
      <w:bookmarkStart w:id="21" w:name="_Toc124846888"/>
      <w:r>
        <w:t xml:space="preserve">Требования </w:t>
      </w:r>
      <w:bookmarkEnd w:id="20"/>
      <w:r>
        <w:t>к срокам поставки продукции</w:t>
      </w:r>
      <w:bookmarkEnd w:id="21"/>
      <w:r>
        <w:t xml:space="preserve"> </w:t>
      </w:r>
      <w:bookmarkEnd w:id="19"/>
    </w:p>
    <w:p w:rsidR="002B4826" w:rsidRDefault="00C72481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2" w:name="_Toc50125127"/>
      <w:bookmarkStart w:id="23" w:name="_Toc51339697"/>
      <w:bookmarkStart w:id="24" w:name="_Toc75446579"/>
      <w:bookmarkStart w:id="25" w:name="_Toc124591779"/>
      <w:bookmarkStart w:id="26" w:name="_Toc124591883"/>
      <w:bookmarkStart w:id="27" w:name="_Toc12484688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8" w:name="_Hlk50465284"/>
      <w:r>
        <w:rPr>
          <w:sz w:val="24"/>
          <w:szCs w:val="24"/>
        </w:rPr>
        <w:t xml:space="preserve">Требования по срокам </w:t>
      </w:r>
      <w:bookmarkEnd w:id="22"/>
      <w:bookmarkEnd w:id="23"/>
      <w:bookmarkEnd w:id="28"/>
      <w:r>
        <w:rPr>
          <w:sz w:val="24"/>
          <w:szCs w:val="24"/>
          <w:lang w:val="ru-RU"/>
        </w:rPr>
        <w:t>поставки продукции</w:t>
      </w:r>
      <w:bookmarkEnd w:id="24"/>
      <w:bookmarkEnd w:id="25"/>
      <w:bookmarkEnd w:id="26"/>
      <w:bookmarkEnd w:id="27"/>
      <w:r>
        <w:rPr>
          <w:sz w:val="24"/>
          <w:szCs w:val="24"/>
          <w:lang w:val="ru-RU"/>
        </w:rPr>
        <w:t xml:space="preserve"> </w:t>
      </w:r>
    </w:p>
    <w:tbl>
      <w:tblPr>
        <w:tblW w:w="957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7"/>
        <w:gridCol w:w="4213"/>
        <w:gridCol w:w="2446"/>
        <w:gridCol w:w="2204"/>
      </w:tblGrid>
      <w:tr w:rsidR="002B4826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4826" w:rsidRDefault="00C7248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4826" w:rsidRDefault="00C7248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26" w:rsidRDefault="00C7248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4826" w:rsidRDefault="00C7248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2B4826">
        <w:trPr>
          <w:trHeight w:val="130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4826" w:rsidRDefault="00C7248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4826" w:rsidRDefault="00C72481">
            <w:pPr>
              <w:pStyle w:val="affff4"/>
              <w:keepNext w:val="0"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26" w:rsidRDefault="00C72481">
            <w:pPr>
              <w:pStyle w:val="affff4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826" w:rsidRDefault="00C72481">
            <w:pPr>
              <w:pStyle w:val="affff4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2B4826">
        <w:trPr>
          <w:trHeight w:val="69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4826" w:rsidRDefault="00C72481">
            <w:pPr>
              <w:pStyle w:val="aff0"/>
              <w:widowControl w:val="0"/>
              <w:ind w:left="0"/>
              <w:jc w:val="center"/>
            </w:pPr>
            <w:r>
              <w:t>1.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4826" w:rsidRDefault="00C72481">
            <w:pPr>
              <w:keepNext/>
              <w:keepLines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ОКПД2 27.40.39.113 Поставка светильников производства</w:t>
            </w:r>
            <w:r>
              <w:rPr>
                <w:color w:val="000000"/>
                <w:sz w:val="24"/>
                <w:szCs w:val="24"/>
              </w:rPr>
              <w:t xml:space="preserve"> «Philips» для нужд Воткинского филиала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B4826" w:rsidRDefault="00C72481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4826" w:rsidRDefault="00C72481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 позднее 45 календарных дней с даты подписания договора</w:t>
            </w:r>
          </w:p>
        </w:tc>
      </w:tr>
    </w:tbl>
    <w:p w:rsidR="002B4826" w:rsidRDefault="002B4826">
      <w:pPr>
        <w:sectPr w:rsidR="002B4826">
          <w:headerReference w:type="even" r:id="rId8"/>
          <w:headerReference w:type="default" r:id="rId9"/>
          <w:headerReference w:type="first" r:id="rId10"/>
          <w:pgSz w:w="11906" w:h="16838"/>
          <w:pgMar w:top="1134" w:right="850" w:bottom="1134" w:left="1134" w:header="708" w:footer="0" w:gutter="0"/>
          <w:cols w:space="720"/>
          <w:formProt w:val="0"/>
          <w:titlePg/>
          <w:docGrid w:linePitch="381"/>
        </w:sectPr>
      </w:pPr>
    </w:p>
    <w:p w:rsidR="002B4826" w:rsidRDefault="00C72481">
      <w:pPr>
        <w:spacing w:line="360" w:lineRule="auto"/>
        <w:rPr>
          <w:b/>
          <w:sz w:val="24"/>
        </w:rPr>
      </w:pPr>
      <w:r>
        <w:rPr>
          <w:b/>
          <w:sz w:val="24"/>
        </w:rPr>
        <w:lastRenderedPageBreak/>
        <w:t>2.2.</w:t>
      </w:r>
      <w:r>
        <w:rPr>
          <w:b/>
          <w:sz w:val="24"/>
        </w:rPr>
        <w:tab/>
        <w:t xml:space="preserve">Требования </w:t>
      </w:r>
      <w:r>
        <w:rPr>
          <w:b/>
          <w:sz w:val="24"/>
        </w:rPr>
        <w:t>к качеству продукции.</w:t>
      </w:r>
    </w:p>
    <w:p w:rsidR="002B4826" w:rsidRDefault="00C72481">
      <w:pPr>
        <w:spacing w:line="360" w:lineRule="auto"/>
        <w:rPr>
          <w:b/>
          <w:sz w:val="24"/>
        </w:rPr>
      </w:pPr>
      <w:bookmarkStart w:id="29" w:name="_Toc75446582"/>
      <w:r>
        <w:rPr>
          <w:b/>
          <w:sz w:val="24"/>
        </w:rPr>
        <w:t>Таблица 3 Требования к продукции</w:t>
      </w:r>
      <w:bookmarkEnd w:id="29"/>
      <w:r>
        <w:rPr>
          <w:b/>
          <w:sz w:val="24"/>
        </w:rPr>
        <w:t>.</w:t>
      </w:r>
    </w:p>
    <w:p w:rsidR="002B4826" w:rsidRDefault="00C72481">
      <w:pPr>
        <w:keepNext/>
        <w:keepLines/>
        <w:rPr>
          <w:sz w:val="24"/>
          <w:szCs w:val="24"/>
        </w:rPr>
      </w:pPr>
      <w:r>
        <w:rPr>
          <w:b/>
          <w:sz w:val="24"/>
        </w:rPr>
        <w:t xml:space="preserve">Наименование продукции: </w:t>
      </w:r>
      <w:r>
        <w:rPr>
          <w:sz w:val="24"/>
          <w:szCs w:val="24"/>
        </w:rPr>
        <w:t xml:space="preserve">ОКПД2 27.40.39.113 Поставка светильников производства «Philips» </w:t>
      </w:r>
      <w:r>
        <w:rPr>
          <w:sz w:val="24"/>
        </w:rPr>
        <w:t>д</w:t>
      </w:r>
      <w:r>
        <w:rPr>
          <w:sz w:val="24"/>
        </w:rPr>
        <w:t>ля нужд Воткинского филиала.</w:t>
      </w:r>
    </w:p>
    <w:p w:rsidR="002B4826" w:rsidRDefault="002B4826">
      <w:pPr>
        <w:jc w:val="both"/>
        <w:rPr>
          <w:sz w:val="24"/>
        </w:rPr>
      </w:pPr>
    </w:p>
    <w:tbl>
      <w:tblPr>
        <w:tblStyle w:val="affffa"/>
        <w:tblW w:w="148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0"/>
        <w:gridCol w:w="720"/>
        <w:gridCol w:w="822"/>
        <w:gridCol w:w="250"/>
        <w:gridCol w:w="4194"/>
        <w:gridCol w:w="3380"/>
        <w:gridCol w:w="2269"/>
        <w:gridCol w:w="2409"/>
      </w:tblGrid>
      <w:tr w:rsidR="002B4826">
        <w:tc>
          <w:tcPr>
            <w:tcW w:w="839" w:type="dxa"/>
            <w:vMerge w:val="restart"/>
            <w:vAlign w:val="center"/>
          </w:tcPr>
          <w:p w:rsidR="002B4826" w:rsidRDefault="00C7248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792" w:type="dxa"/>
            <w:gridSpan w:val="3"/>
            <w:vMerge w:val="restart"/>
            <w:vAlign w:val="center"/>
          </w:tcPr>
          <w:p w:rsidR="002B4826" w:rsidRDefault="00C72481">
            <w:pPr>
              <w:widowControl w:val="0"/>
              <w:ind w:left="-108" w:right="-14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7574" w:type="dxa"/>
            <w:gridSpan w:val="2"/>
            <w:vMerge w:val="restart"/>
            <w:vAlign w:val="center"/>
          </w:tcPr>
          <w:p w:rsidR="002B4826" w:rsidRDefault="00C7248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678" w:type="dxa"/>
            <w:gridSpan w:val="2"/>
            <w:vAlign w:val="center"/>
          </w:tcPr>
          <w:p w:rsidR="002B4826" w:rsidRDefault="00C7248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</w:t>
            </w:r>
            <w:r>
              <w:rPr>
                <w:b/>
                <w:bCs/>
                <w:sz w:val="24"/>
                <w:szCs w:val="24"/>
              </w:rPr>
              <w:t xml:space="preserve"> соответствия требованиям</w:t>
            </w:r>
          </w:p>
        </w:tc>
      </w:tr>
      <w:tr w:rsidR="002B4826">
        <w:tc>
          <w:tcPr>
            <w:tcW w:w="839" w:type="dxa"/>
            <w:vMerge/>
            <w:vAlign w:val="center"/>
          </w:tcPr>
          <w:p w:rsidR="002B4826" w:rsidRDefault="002B4826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2" w:type="dxa"/>
            <w:gridSpan w:val="3"/>
            <w:vMerge/>
            <w:vAlign w:val="center"/>
          </w:tcPr>
          <w:p w:rsidR="002B4826" w:rsidRDefault="002B4826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4" w:type="dxa"/>
            <w:gridSpan w:val="2"/>
            <w:vMerge/>
            <w:vAlign w:val="center"/>
          </w:tcPr>
          <w:p w:rsidR="002B4826" w:rsidRDefault="002B4826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2B4826" w:rsidRDefault="00C7248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vAlign w:val="center"/>
          </w:tcPr>
          <w:p w:rsidR="002B4826" w:rsidRDefault="00C7248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2B4826">
        <w:tc>
          <w:tcPr>
            <w:tcW w:w="839" w:type="dxa"/>
            <w:vAlign w:val="center"/>
          </w:tcPr>
          <w:p w:rsidR="002B4826" w:rsidRDefault="00C72481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92" w:type="dxa"/>
            <w:gridSpan w:val="3"/>
            <w:vAlign w:val="center"/>
          </w:tcPr>
          <w:p w:rsidR="002B4826" w:rsidRDefault="00C7248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574" w:type="dxa"/>
            <w:gridSpan w:val="2"/>
            <w:vAlign w:val="center"/>
          </w:tcPr>
          <w:p w:rsidR="002B4826" w:rsidRDefault="00C7248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69" w:type="dxa"/>
            <w:vAlign w:val="center"/>
          </w:tcPr>
          <w:p w:rsidR="002B4826" w:rsidRDefault="00C7248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center"/>
          </w:tcPr>
          <w:p w:rsidR="002B4826" w:rsidRDefault="00C7248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2B4826">
        <w:tc>
          <w:tcPr>
            <w:tcW w:w="839" w:type="dxa"/>
            <w:vAlign w:val="center"/>
          </w:tcPr>
          <w:p w:rsidR="002B4826" w:rsidRDefault="002B4826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366" w:type="dxa"/>
            <w:gridSpan w:val="5"/>
            <w:vAlign w:val="center"/>
          </w:tcPr>
          <w:p w:rsidR="002B4826" w:rsidRDefault="00C72481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69" w:type="dxa"/>
            <w:vMerge w:val="restart"/>
          </w:tcPr>
          <w:p w:rsidR="002B4826" w:rsidRDefault="00C7248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409" w:type="dxa"/>
          </w:tcPr>
          <w:p w:rsidR="002B4826" w:rsidRDefault="00C72481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B4826">
        <w:trPr>
          <w:trHeight w:val="32"/>
        </w:trPr>
        <w:tc>
          <w:tcPr>
            <w:tcW w:w="839" w:type="dxa"/>
            <w:vMerge w:val="restart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2B4826" w:rsidRDefault="002B4826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5266" w:type="dxa"/>
            <w:gridSpan w:val="3"/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  <w:lang w:val="en-US"/>
              </w:rPr>
              <w:t>продукции</w:t>
            </w:r>
          </w:p>
        </w:tc>
        <w:tc>
          <w:tcPr>
            <w:tcW w:w="3380" w:type="dxa"/>
            <w:shd w:val="clear" w:color="auto" w:fill="auto"/>
            <w:vAlign w:val="center"/>
          </w:tcPr>
          <w:p w:rsidR="002B4826" w:rsidRDefault="00C72481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Требования </w:t>
            </w:r>
            <w:r>
              <w:rPr>
                <w:sz w:val="24"/>
                <w:szCs w:val="24"/>
                <w:lang w:val="en-US"/>
              </w:rPr>
              <w:t>заказчика</w:t>
            </w:r>
          </w:p>
        </w:tc>
        <w:tc>
          <w:tcPr>
            <w:tcW w:w="2269" w:type="dxa"/>
            <w:vMerge/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B4826" w:rsidRDefault="00C7248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B4826">
        <w:trPr>
          <w:trHeight w:val="20"/>
        </w:trPr>
        <w:tc>
          <w:tcPr>
            <w:tcW w:w="839" w:type="dxa"/>
            <w:vMerge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2B4826" w:rsidRDefault="002B4826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2B4826" w:rsidRDefault="002B4826">
            <w:pPr>
              <w:pStyle w:val="aff0"/>
              <w:widowControl w:val="0"/>
              <w:numPr>
                <w:ilvl w:val="0"/>
                <w:numId w:val="16"/>
              </w:numPr>
              <w:ind w:left="57" w:right="57" w:firstLine="0"/>
            </w:pPr>
          </w:p>
        </w:tc>
        <w:tc>
          <w:tcPr>
            <w:tcW w:w="5266" w:type="dxa"/>
            <w:gridSpan w:val="3"/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Светильник светодиодный BY121P G5 LED200S/840 PSU WB, арт.: 911401629508</w:t>
            </w:r>
          </w:p>
        </w:tc>
        <w:tc>
          <w:tcPr>
            <w:tcW w:w="3380" w:type="dxa"/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потолочный, 220В, 4000K, класс безопасности I, с крюком для подвеса</w:t>
            </w:r>
          </w:p>
        </w:tc>
        <w:tc>
          <w:tcPr>
            <w:tcW w:w="2269" w:type="dxa"/>
            <w:vMerge/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B4826">
        <w:trPr>
          <w:trHeight w:val="20"/>
        </w:trPr>
        <w:tc>
          <w:tcPr>
            <w:tcW w:w="839" w:type="dxa"/>
            <w:vMerge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2B4826" w:rsidRDefault="002B4826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2B4826" w:rsidRDefault="002B4826">
            <w:pPr>
              <w:pStyle w:val="aff0"/>
              <w:widowControl w:val="0"/>
              <w:numPr>
                <w:ilvl w:val="0"/>
                <w:numId w:val="16"/>
              </w:numPr>
              <w:ind w:left="57" w:right="57" w:firstLine="0"/>
            </w:pPr>
          </w:p>
        </w:tc>
        <w:tc>
          <w:tcPr>
            <w:tcW w:w="5266" w:type="dxa"/>
            <w:gridSpan w:val="3"/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Светильник светодиодный WT490C LED64S/840 PSU WB PI5 L1200</w:t>
            </w:r>
            <w:r>
              <w:rPr>
                <w:color w:val="000000"/>
                <w:sz w:val="24"/>
                <w:szCs w:val="24"/>
              </w:rPr>
              <w:t>, арт.: 910925868289</w:t>
            </w:r>
          </w:p>
        </w:tc>
        <w:tc>
          <w:tcPr>
            <w:tcW w:w="3380" w:type="dxa"/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Потолочный, </w:t>
            </w:r>
            <w:r>
              <w:rPr>
                <w:color w:val="000000"/>
                <w:sz w:val="24"/>
                <w:szCs w:val="24"/>
              </w:rPr>
              <w:t xml:space="preserve"> арт.: 910925868289</w:t>
            </w:r>
          </w:p>
        </w:tc>
        <w:tc>
          <w:tcPr>
            <w:tcW w:w="2269" w:type="dxa"/>
            <w:vMerge/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B4826">
        <w:trPr>
          <w:trHeight w:val="20"/>
        </w:trPr>
        <w:tc>
          <w:tcPr>
            <w:tcW w:w="839" w:type="dxa"/>
            <w:vMerge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2B4826" w:rsidRDefault="002B4826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2B4826" w:rsidRDefault="002B4826">
            <w:pPr>
              <w:pStyle w:val="aff0"/>
              <w:widowControl w:val="0"/>
              <w:numPr>
                <w:ilvl w:val="0"/>
                <w:numId w:val="16"/>
              </w:numPr>
              <w:ind w:left="113" w:right="57" w:firstLine="0"/>
            </w:pPr>
          </w:p>
        </w:tc>
        <w:tc>
          <w:tcPr>
            <w:tcW w:w="526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Светильник светодиодный WT490C LED42S/840 PSU WB PI5 L1200, арт.: 910925868288</w:t>
            </w:r>
          </w:p>
        </w:tc>
        <w:tc>
          <w:tcPr>
            <w:tcW w:w="3380" w:type="dxa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Потолочный</w:t>
            </w:r>
            <w:r>
              <w:rPr>
                <w:color w:val="000000"/>
                <w:sz w:val="24"/>
                <w:szCs w:val="24"/>
              </w:rPr>
              <w:t>, арт.: 910925868288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B4826">
        <w:trPr>
          <w:trHeight w:val="20"/>
        </w:trPr>
        <w:tc>
          <w:tcPr>
            <w:tcW w:w="839" w:type="dxa"/>
            <w:vMerge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2B4826" w:rsidRDefault="002B4826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2B4826" w:rsidRDefault="002B4826">
            <w:pPr>
              <w:pStyle w:val="aff0"/>
              <w:widowControl w:val="0"/>
              <w:numPr>
                <w:ilvl w:val="0"/>
                <w:numId w:val="16"/>
              </w:numPr>
              <w:ind w:left="113" w:firstLine="0"/>
            </w:pPr>
          </w:p>
        </w:tc>
        <w:tc>
          <w:tcPr>
            <w:tcW w:w="526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Светильник светодиодный WT490C LED23S/840 PSU WB PI5 L700, арт.: 910925868287</w:t>
            </w:r>
          </w:p>
        </w:tc>
        <w:tc>
          <w:tcPr>
            <w:tcW w:w="3380" w:type="dxa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Потолочный, </w:t>
            </w:r>
            <w:r>
              <w:rPr>
                <w:color w:val="000000"/>
                <w:sz w:val="24"/>
                <w:szCs w:val="24"/>
              </w:rPr>
              <w:t>арт.: 910925868287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B4826">
        <w:trPr>
          <w:trHeight w:val="2"/>
        </w:trPr>
        <w:tc>
          <w:tcPr>
            <w:tcW w:w="839" w:type="dxa"/>
            <w:vMerge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2B4826" w:rsidRDefault="002B4826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2B4826" w:rsidRDefault="002B4826">
            <w:pPr>
              <w:pStyle w:val="aff0"/>
              <w:widowControl w:val="0"/>
              <w:numPr>
                <w:ilvl w:val="0"/>
                <w:numId w:val="16"/>
              </w:numPr>
              <w:ind w:left="113" w:right="57" w:firstLine="0"/>
            </w:pPr>
          </w:p>
        </w:tc>
        <w:tc>
          <w:tcPr>
            <w:tcW w:w="526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Светильник светодиодный BY200P LED44 L-B/NW PSU, арт.: 911401512361</w:t>
            </w:r>
          </w:p>
        </w:tc>
        <w:tc>
          <w:tcPr>
            <w:tcW w:w="3380" w:type="dxa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Потолочный, </w:t>
            </w:r>
            <w:r>
              <w:rPr>
                <w:color w:val="000000"/>
                <w:sz w:val="24"/>
                <w:szCs w:val="24"/>
              </w:rPr>
              <w:t>арт.: 911401512361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B4826">
        <w:trPr>
          <w:trHeight w:val="2"/>
        </w:trPr>
        <w:tc>
          <w:tcPr>
            <w:tcW w:w="839" w:type="dxa"/>
            <w:vMerge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2B4826" w:rsidRDefault="002B4826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2B4826" w:rsidRDefault="002B4826">
            <w:pPr>
              <w:pStyle w:val="aff0"/>
              <w:widowControl w:val="0"/>
              <w:numPr>
                <w:ilvl w:val="0"/>
                <w:numId w:val="16"/>
              </w:numPr>
              <w:ind w:left="113" w:right="57" w:firstLine="0"/>
            </w:pPr>
          </w:p>
        </w:tc>
        <w:tc>
          <w:tcPr>
            <w:tcW w:w="526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 светодиодный BY200P LED32 L-B/NW PSU, арт.: 911401512561</w:t>
            </w:r>
          </w:p>
        </w:tc>
        <w:tc>
          <w:tcPr>
            <w:tcW w:w="3380" w:type="dxa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Потолочный, </w:t>
            </w:r>
            <w:r>
              <w:rPr>
                <w:color w:val="000000"/>
                <w:sz w:val="24"/>
                <w:szCs w:val="24"/>
              </w:rPr>
              <w:t>арт.: 911401512561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B4826">
        <w:trPr>
          <w:trHeight w:val="2"/>
        </w:trPr>
        <w:tc>
          <w:tcPr>
            <w:tcW w:w="839" w:type="dxa"/>
            <w:vMerge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2B4826" w:rsidRDefault="002B4826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2B4826" w:rsidRDefault="002B4826">
            <w:pPr>
              <w:pStyle w:val="aff0"/>
              <w:widowControl w:val="0"/>
              <w:numPr>
                <w:ilvl w:val="0"/>
                <w:numId w:val="16"/>
              </w:numPr>
              <w:ind w:left="113" w:right="57" w:firstLine="0"/>
            </w:pPr>
          </w:p>
        </w:tc>
        <w:tc>
          <w:tcPr>
            <w:tcW w:w="526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Монтажная скоба BY200Z MB, арт.: 911401578911</w:t>
            </w:r>
          </w:p>
        </w:tc>
        <w:tc>
          <w:tcPr>
            <w:tcW w:w="3380" w:type="dxa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Аксессуар для светильника, арт.: 911401578911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B4826">
        <w:trPr>
          <w:trHeight w:val="2"/>
        </w:trPr>
        <w:tc>
          <w:tcPr>
            <w:tcW w:w="839" w:type="dxa"/>
            <w:vMerge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2B4826" w:rsidRDefault="002B4826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2B4826" w:rsidRDefault="002B4826">
            <w:pPr>
              <w:pStyle w:val="aff0"/>
              <w:widowControl w:val="0"/>
              <w:numPr>
                <w:ilvl w:val="0"/>
                <w:numId w:val="16"/>
              </w:numPr>
              <w:ind w:left="113" w:right="57" w:firstLine="0"/>
            </w:pPr>
          </w:p>
        </w:tc>
        <w:tc>
          <w:tcPr>
            <w:tcW w:w="526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Панель светодиодная RC099V G3 LED36/840 PSD W60L60 OC HE</w:t>
            </w:r>
          </w:p>
        </w:tc>
        <w:tc>
          <w:tcPr>
            <w:tcW w:w="3380" w:type="dxa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Встраиваемый, размер 600х600мм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B4826">
        <w:trPr>
          <w:trHeight w:val="2"/>
        </w:trPr>
        <w:tc>
          <w:tcPr>
            <w:tcW w:w="839" w:type="dxa"/>
            <w:vMerge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2B4826" w:rsidRDefault="002B4826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2B4826" w:rsidRDefault="002B4826">
            <w:pPr>
              <w:pStyle w:val="aff0"/>
              <w:widowControl w:val="0"/>
              <w:numPr>
                <w:ilvl w:val="0"/>
                <w:numId w:val="16"/>
              </w:numPr>
              <w:ind w:left="113" w:right="57" w:firstLine="0"/>
            </w:pPr>
          </w:p>
        </w:tc>
        <w:tc>
          <w:tcPr>
            <w:tcW w:w="526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Монтажный комплект для светильников Panel SMB W60L60 H7, арт.: 911401867182</w:t>
            </w:r>
          </w:p>
        </w:tc>
        <w:tc>
          <w:tcPr>
            <w:tcW w:w="3380" w:type="dxa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Монтажная рамка + крепёжные элементы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B4826">
        <w:trPr>
          <w:trHeight w:val="2"/>
        </w:trPr>
        <w:tc>
          <w:tcPr>
            <w:tcW w:w="839" w:type="dxa"/>
            <w:vMerge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2B4826" w:rsidRDefault="002B4826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2B4826" w:rsidRDefault="002B4826">
            <w:pPr>
              <w:pStyle w:val="aff0"/>
              <w:widowControl w:val="0"/>
              <w:numPr>
                <w:ilvl w:val="0"/>
                <w:numId w:val="16"/>
              </w:numPr>
              <w:ind w:left="113" w:right="57" w:firstLine="0"/>
            </w:pPr>
          </w:p>
        </w:tc>
        <w:tc>
          <w:tcPr>
            <w:tcW w:w="526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 светодиодный WL140V LED20S/840 PSED WH, арт.: 910505101539</w:t>
            </w:r>
          </w:p>
        </w:tc>
        <w:tc>
          <w:tcPr>
            <w:tcW w:w="3380" w:type="dxa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Накладной, </w:t>
            </w:r>
            <w:r>
              <w:rPr>
                <w:color w:val="000000"/>
                <w:sz w:val="24"/>
                <w:szCs w:val="24"/>
              </w:rPr>
              <w:t xml:space="preserve"> арт.: 910505101539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B4826">
        <w:trPr>
          <w:trHeight w:val="2"/>
        </w:trPr>
        <w:tc>
          <w:tcPr>
            <w:tcW w:w="839" w:type="dxa"/>
            <w:vMerge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2B4826" w:rsidRDefault="002B4826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2B4826" w:rsidRDefault="002B4826">
            <w:pPr>
              <w:pStyle w:val="aff0"/>
              <w:widowControl w:val="0"/>
              <w:numPr>
                <w:ilvl w:val="0"/>
                <w:numId w:val="16"/>
              </w:numPr>
              <w:ind w:left="113" w:right="57" w:firstLine="0"/>
            </w:pPr>
          </w:p>
        </w:tc>
        <w:tc>
          <w:tcPr>
            <w:tcW w:w="526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Кронштейн поворотный для крепления светильников на стену (крепёжный комплект) WT490Z MB90/0 (2pcs)</w:t>
            </w:r>
          </w:p>
        </w:tc>
        <w:tc>
          <w:tcPr>
            <w:tcW w:w="3380" w:type="dxa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Монтажные скобы + крепёжные элементы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B4826">
        <w:trPr>
          <w:trHeight w:val="2"/>
        </w:trPr>
        <w:tc>
          <w:tcPr>
            <w:tcW w:w="839" w:type="dxa"/>
            <w:vMerge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2B4826" w:rsidRDefault="002B4826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2B4826" w:rsidRDefault="002B4826">
            <w:pPr>
              <w:pStyle w:val="aff0"/>
              <w:widowControl w:val="0"/>
              <w:numPr>
                <w:ilvl w:val="0"/>
                <w:numId w:val="16"/>
              </w:numPr>
              <w:ind w:left="113" w:right="57" w:firstLine="0"/>
            </w:pPr>
          </w:p>
        </w:tc>
        <w:tc>
          <w:tcPr>
            <w:tcW w:w="526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 светодиодный BY698P G5 LED105/NW PSD WB GM, арт.: 911401518591</w:t>
            </w:r>
          </w:p>
        </w:tc>
        <w:tc>
          <w:tcPr>
            <w:tcW w:w="3380" w:type="dxa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Потолочный, </w:t>
            </w:r>
            <w:r>
              <w:rPr>
                <w:color w:val="000000"/>
                <w:sz w:val="24"/>
                <w:szCs w:val="24"/>
              </w:rPr>
              <w:t>арт.: 911401518591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B4826">
        <w:trPr>
          <w:trHeight w:val="2"/>
        </w:trPr>
        <w:tc>
          <w:tcPr>
            <w:tcW w:w="839" w:type="dxa"/>
            <w:vMerge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2B4826" w:rsidRDefault="002B4826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2B4826" w:rsidRDefault="002B4826">
            <w:pPr>
              <w:pStyle w:val="aff0"/>
              <w:widowControl w:val="0"/>
              <w:numPr>
                <w:ilvl w:val="0"/>
                <w:numId w:val="16"/>
              </w:numPr>
              <w:ind w:left="113" w:right="57" w:firstLine="0"/>
            </w:pPr>
          </w:p>
        </w:tc>
        <w:tc>
          <w:tcPr>
            <w:tcW w:w="526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Монтажная скоба BY698Z G5 Bracket, арт.: 911401594191</w:t>
            </w:r>
          </w:p>
        </w:tc>
        <w:tc>
          <w:tcPr>
            <w:tcW w:w="3380" w:type="dxa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Аксессуар для светильника, арт.: 911401594191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B4826">
        <w:trPr>
          <w:trHeight w:val="1"/>
        </w:trPr>
        <w:tc>
          <w:tcPr>
            <w:tcW w:w="839" w:type="dxa"/>
            <w:vMerge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2B4826" w:rsidRDefault="002B4826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2B4826" w:rsidRDefault="002B4826">
            <w:pPr>
              <w:pStyle w:val="aff0"/>
              <w:widowControl w:val="0"/>
              <w:numPr>
                <w:ilvl w:val="0"/>
                <w:numId w:val="16"/>
              </w:numPr>
              <w:ind w:left="113" w:right="57" w:firstLine="0"/>
            </w:pPr>
          </w:p>
        </w:tc>
        <w:tc>
          <w:tcPr>
            <w:tcW w:w="526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Светильник светодиодный RC136B </w:t>
            </w:r>
            <w:r>
              <w:rPr>
                <w:sz w:val="24"/>
                <w:szCs w:val="24"/>
              </w:rPr>
              <w:t>31S_37S_43S/840 PSU W60L60 OC, арт.: 911401880481</w:t>
            </w:r>
          </w:p>
        </w:tc>
        <w:tc>
          <w:tcPr>
            <w:tcW w:w="3380" w:type="dxa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Накладной, </w:t>
            </w:r>
            <w:r>
              <w:rPr>
                <w:color w:val="000000"/>
                <w:sz w:val="24"/>
                <w:szCs w:val="24"/>
              </w:rPr>
              <w:t>арт.: 911401880481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B4826">
        <w:trPr>
          <w:trHeight w:val="1"/>
        </w:trPr>
        <w:tc>
          <w:tcPr>
            <w:tcW w:w="839" w:type="dxa"/>
            <w:vMerge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2B4826" w:rsidRDefault="002B4826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2B4826" w:rsidRDefault="002B4826">
            <w:pPr>
              <w:pStyle w:val="aff0"/>
              <w:widowControl w:val="0"/>
              <w:numPr>
                <w:ilvl w:val="0"/>
                <w:numId w:val="16"/>
              </w:numPr>
              <w:ind w:left="113" w:right="57" w:firstLine="0"/>
            </w:pPr>
          </w:p>
        </w:tc>
        <w:tc>
          <w:tcPr>
            <w:tcW w:w="526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 светодиодный RC461B LED34S/940 PSD W60L60 VPC PIP, арт.:  910505100245</w:t>
            </w:r>
          </w:p>
        </w:tc>
        <w:tc>
          <w:tcPr>
            <w:tcW w:w="3380" w:type="dxa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Встраиваемый, </w:t>
            </w:r>
            <w:r>
              <w:rPr>
                <w:color w:val="000000"/>
                <w:sz w:val="24"/>
                <w:szCs w:val="24"/>
              </w:rPr>
              <w:t>арт.:  910505100245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B4826">
        <w:trPr>
          <w:trHeight w:val="1"/>
        </w:trPr>
        <w:tc>
          <w:tcPr>
            <w:tcW w:w="839" w:type="dxa"/>
            <w:vMerge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2B4826" w:rsidRDefault="002B4826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2B4826" w:rsidRDefault="002B4826">
            <w:pPr>
              <w:pStyle w:val="aff0"/>
              <w:widowControl w:val="0"/>
              <w:numPr>
                <w:ilvl w:val="0"/>
                <w:numId w:val="16"/>
              </w:numPr>
              <w:ind w:left="113" w:right="57" w:firstLine="0"/>
            </w:pPr>
          </w:p>
        </w:tc>
        <w:tc>
          <w:tcPr>
            <w:tcW w:w="526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Светильник светодиодный RC132V G4 LED36S/840 PSU </w:t>
            </w:r>
            <w:r>
              <w:rPr>
                <w:sz w:val="24"/>
                <w:szCs w:val="24"/>
              </w:rPr>
              <w:t>W60L60 OC, арт.:  911401878980</w:t>
            </w:r>
          </w:p>
        </w:tc>
        <w:tc>
          <w:tcPr>
            <w:tcW w:w="3380" w:type="dxa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Встраиваемый, </w:t>
            </w:r>
            <w:r>
              <w:rPr>
                <w:color w:val="000000"/>
                <w:sz w:val="24"/>
                <w:szCs w:val="24"/>
              </w:rPr>
              <w:t>арт.:  911401878980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B4826">
        <w:trPr>
          <w:trHeight w:val="1"/>
        </w:trPr>
        <w:tc>
          <w:tcPr>
            <w:tcW w:w="839" w:type="dxa"/>
            <w:vMerge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2B4826" w:rsidRDefault="002B4826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2B4826" w:rsidRDefault="002B4826">
            <w:pPr>
              <w:pStyle w:val="aff0"/>
              <w:widowControl w:val="0"/>
              <w:numPr>
                <w:ilvl w:val="0"/>
                <w:numId w:val="16"/>
              </w:numPr>
              <w:ind w:left="113" w:right="57" w:firstLine="0"/>
            </w:pPr>
          </w:p>
        </w:tc>
        <w:tc>
          <w:tcPr>
            <w:tcW w:w="526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 светодиодный DN140B LED10S/840 PSD-E C IP54, арт.: 911401633705</w:t>
            </w:r>
          </w:p>
        </w:tc>
        <w:tc>
          <w:tcPr>
            <w:tcW w:w="3380" w:type="dxa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Встраиваемый, </w:t>
            </w:r>
            <w:r>
              <w:rPr>
                <w:color w:val="000000"/>
                <w:sz w:val="24"/>
                <w:szCs w:val="24"/>
              </w:rPr>
              <w:t>арт.: 911401633705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B4826">
        <w:trPr>
          <w:trHeight w:val="1"/>
        </w:trPr>
        <w:tc>
          <w:tcPr>
            <w:tcW w:w="839" w:type="dxa"/>
            <w:vMerge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 w:rsidR="002B4826" w:rsidRDefault="002B4826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2B4826" w:rsidRDefault="002B4826">
            <w:pPr>
              <w:pStyle w:val="aff0"/>
              <w:widowControl w:val="0"/>
              <w:numPr>
                <w:ilvl w:val="0"/>
                <w:numId w:val="16"/>
              </w:numPr>
              <w:ind w:left="113" w:right="57" w:firstLine="0"/>
            </w:pPr>
          </w:p>
        </w:tc>
        <w:tc>
          <w:tcPr>
            <w:tcW w:w="526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Монтажный комплект для светильников RC132Z SMB W60L60, арт.: 910930031018</w:t>
            </w:r>
          </w:p>
        </w:tc>
        <w:tc>
          <w:tcPr>
            <w:tcW w:w="3380" w:type="dxa"/>
            <w:tcBorders>
              <w:top w:val="nil"/>
            </w:tcBorders>
            <w:shd w:val="clear" w:color="auto" w:fill="auto"/>
            <w:vAlign w:val="center"/>
          </w:tcPr>
          <w:p w:rsidR="002B4826" w:rsidRDefault="00C724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Аксессуар для светильика, арт.: 910930031018</w:t>
            </w: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auto"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B4826">
        <w:tc>
          <w:tcPr>
            <w:tcW w:w="839" w:type="dxa"/>
            <w:vAlign w:val="center"/>
          </w:tcPr>
          <w:p w:rsidR="002B4826" w:rsidRDefault="002B4826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366" w:type="dxa"/>
            <w:gridSpan w:val="5"/>
            <w:vAlign w:val="center"/>
          </w:tcPr>
          <w:p w:rsidR="002B4826" w:rsidRDefault="00C72481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69" w:type="dxa"/>
            <w:vMerge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2B4826" w:rsidRDefault="00C72481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B4826">
        <w:tc>
          <w:tcPr>
            <w:tcW w:w="839" w:type="dxa"/>
            <w:vAlign w:val="center"/>
          </w:tcPr>
          <w:p w:rsidR="002B4826" w:rsidRDefault="002B4826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92" w:type="dxa"/>
            <w:gridSpan w:val="3"/>
          </w:tcPr>
          <w:p w:rsidR="002B4826" w:rsidRDefault="00C72481">
            <w:pPr>
              <w:widowControl w:val="0"/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7574" w:type="dxa"/>
            <w:gridSpan w:val="2"/>
          </w:tcPr>
          <w:p w:rsidR="002B4826" w:rsidRDefault="00C72481">
            <w:pPr>
              <w:widowControl w:val="0"/>
              <w:ind w:firstLine="68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Продукция должна быть доставлена Поставщиком по адресу: Воткинский </w:t>
            </w:r>
            <w:r>
              <w:rPr>
                <w:sz w:val="24"/>
                <w:szCs w:val="24"/>
              </w:rPr>
              <w:t>филиал АО «Гидроремонт-ВКК» в г. Чайковский, 617766, Пермский край   г. Чайковский, территория Воткинской ГЭС.</w:t>
            </w:r>
          </w:p>
          <w:p w:rsidR="002B4826" w:rsidRDefault="00C72481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Приемка продукции осуществляется только в рабочие дни: </w:t>
            </w:r>
            <w:r>
              <w:rPr>
                <w:sz w:val="24"/>
                <w:szCs w:val="24"/>
              </w:rPr>
              <w:lastRenderedPageBreak/>
              <w:t>понедельник - четверг с 8-30 до 10-30 и с 12-30 до 15-30, пятница с 8-30 до 10-30 и с 12-3</w:t>
            </w:r>
            <w:r>
              <w:rPr>
                <w:sz w:val="24"/>
                <w:szCs w:val="24"/>
              </w:rPr>
              <w:t>0 до 14-30 по местному времени.</w:t>
            </w:r>
          </w:p>
        </w:tc>
        <w:tc>
          <w:tcPr>
            <w:tcW w:w="2269" w:type="dxa"/>
            <w:vMerge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2B4826" w:rsidRDefault="00C72481">
            <w:pPr>
              <w:widowControl w:val="0"/>
              <w:spacing w:after="6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B4826">
        <w:tc>
          <w:tcPr>
            <w:tcW w:w="839" w:type="dxa"/>
            <w:vAlign w:val="center"/>
          </w:tcPr>
          <w:p w:rsidR="002B4826" w:rsidRDefault="002B4826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92" w:type="dxa"/>
            <w:gridSpan w:val="3"/>
          </w:tcPr>
          <w:p w:rsidR="002B4826" w:rsidRDefault="00C72481">
            <w:pPr>
              <w:widowControl w:val="0"/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таре и упаковке</w:t>
            </w:r>
          </w:p>
        </w:tc>
        <w:tc>
          <w:tcPr>
            <w:tcW w:w="7574" w:type="dxa"/>
            <w:gridSpan w:val="2"/>
          </w:tcPr>
          <w:p w:rsidR="002B4826" w:rsidRDefault="00C7248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Вся продукция должна быть упакована, и защищена, надлежащим образом для транспортировки. Способ упаковки продукции должна отвечать требованиям Завода-изготовителя и гарантировать, что   </w:t>
            </w:r>
            <w:r>
              <w:rPr>
                <w:sz w:val="24"/>
                <w:szCs w:val="24"/>
              </w:rPr>
              <w:t>продукция не будет повреждена, деформирована или утеряна во время транспортировки.</w:t>
            </w:r>
          </w:p>
          <w:p w:rsidR="002B4826" w:rsidRDefault="00C7248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Упаковка продукции должна соответствовать способу транспортировки и выдерживать, без каких-либо ограничений, интенсивную подъёмно-транспортную обработку и воздействие экс</w:t>
            </w:r>
            <w:r>
              <w:rPr>
                <w:sz w:val="24"/>
                <w:szCs w:val="24"/>
              </w:rPr>
              <w:t>тремальных температур, соли, осадков во время транспортировки, а также открытого хранения. Упаковка должна обеспечивать целостность продукции при транспортировке и хранении. Поставщик несёт ответственность за качество упаковки.</w:t>
            </w:r>
          </w:p>
        </w:tc>
        <w:tc>
          <w:tcPr>
            <w:tcW w:w="2269" w:type="dxa"/>
            <w:vMerge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2B4826" w:rsidRDefault="00C72481">
            <w:pPr>
              <w:widowControl w:val="0"/>
              <w:spacing w:after="6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B4826">
        <w:tc>
          <w:tcPr>
            <w:tcW w:w="839" w:type="dxa"/>
            <w:vAlign w:val="center"/>
          </w:tcPr>
          <w:p w:rsidR="002B4826" w:rsidRDefault="002B4826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366" w:type="dxa"/>
            <w:gridSpan w:val="5"/>
            <w:vAlign w:val="center"/>
          </w:tcPr>
          <w:p w:rsidR="002B4826" w:rsidRDefault="00C72481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</w:t>
            </w:r>
            <w:r>
              <w:rPr>
                <w:b/>
                <w:sz w:val="24"/>
                <w:szCs w:val="24"/>
              </w:rPr>
              <w:t xml:space="preserve"> гарантийному и послегарантийному обслуживанию</w:t>
            </w:r>
          </w:p>
        </w:tc>
        <w:tc>
          <w:tcPr>
            <w:tcW w:w="2269" w:type="dxa"/>
            <w:vMerge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2B4826" w:rsidRDefault="00C72481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B4826">
        <w:tc>
          <w:tcPr>
            <w:tcW w:w="839" w:type="dxa"/>
            <w:vAlign w:val="center"/>
          </w:tcPr>
          <w:p w:rsidR="002B4826" w:rsidRDefault="002B4826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92" w:type="dxa"/>
            <w:gridSpan w:val="3"/>
          </w:tcPr>
          <w:p w:rsidR="002B4826" w:rsidRDefault="00C7248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7574" w:type="dxa"/>
            <w:gridSpan w:val="2"/>
            <w:shd w:val="clear" w:color="auto" w:fill="auto"/>
          </w:tcPr>
          <w:p w:rsidR="002B4826" w:rsidRDefault="00C7248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Продукцию устанавливается гарантийный срок, равный 36 (тридцати шести) месяцам, исчисляемый с даты ввода Продукции в эксплуатацию, но не более 48 (сорока восьми) месяцев с даты </w:t>
            </w:r>
            <w:r>
              <w:rPr>
                <w:sz w:val="24"/>
                <w:szCs w:val="24"/>
              </w:rPr>
              <w:t>подписания Сторонами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  <w:p w:rsidR="002B4826" w:rsidRDefault="00C7248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выполнения гарантийных обязательств поставщика или производителя не до</w:t>
            </w:r>
            <w:r>
              <w:rPr>
                <w:sz w:val="24"/>
                <w:szCs w:val="24"/>
              </w:rPr>
              <w:t>лжны включать требование привлечения специально аккредитованных производителем организаций или специалистов.</w:t>
            </w:r>
          </w:p>
        </w:tc>
        <w:tc>
          <w:tcPr>
            <w:tcW w:w="2269" w:type="dxa"/>
            <w:vMerge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2B4826" w:rsidRDefault="00C72481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B4826">
        <w:tc>
          <w:tcPr>
            <w:tcW w:w="839" w:type="dxa"/>
            <w:vAlign w:val="center"/>
          </w:tcPr>
          <w:p w:rsidR="002B4826" w:rsidRDefault="002B4826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366" w:type="dxa"/>
            <w:gridSpan w:val="5"/>
            <w:vAlign w:val="center"/>
          </w:tcPr>
          <w:p w:rsidR="002B4826" w:rsidRDefault="00C72481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269" w:type="dxa"/>
            <w:vMerge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2B4826" w:rsidRDefault="00C72481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B4826">
        <w:tc>
          <w:tcPr>
            <w:tcW w:w="839" w:type="dxa"/>
            <w:vAlign w:val="center"/>
          </w:tcPr>
          <w:p w:rsidR="002B4826" w:rsidRDefault="002B4826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92" w:type="dxa"/>
            <w:gridSpan w:val="3"/>
            <w:vAlign w:val="center"/>
          </w:tcPr>
          <w:p w:rsidR="002B4826" w:rsidRDefault="00C7248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передаваемые вместе с продукцией</w:t>
            </w:r>
          </w:p>
        </w:tc>
        <w:tc>
          <w:tcPr>
            <w:tcW w:w="7574" w:type="dxa"/>
            <w:gridSpan w:val="2"/>
            <w:vAlign w:val="center"/>
          </w:tcPr>
          <w:p w:rsidR="002B4826" w:rsidRDefault="00C7248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Поставщик обязан </w:t>
            </w:r>
            <w:r>
              <w:rPr>
                <w:sz w:val="24"/>
                <w:szCs w:val="24"/>
              </w:rPr>
              <w:t>одновременно с передачей продукции передать Покупателю относящиеся к нему документы, оформленные надлежащим образом:</w:t>
            </w:r>
          </w:p>
          <w:p w:rsidR="002B4826" w:rsidRDefault="00C72481">
            <w:pPr>
              <w:pStyle w:val="aff0"/>
              <w:widowControl w:val="0"/>
              <w:numPr>
                <w:ilvl w:val="0"/>
                <w:numId w:val="8"/>
              </w:numPr>
              <w:ind w:left="203" w:hanging="203"/>
              <w:jc w:val="both"/>
            </w:pPr>
            <w:r>
              <w:t>руководства по монтажу и эксплуатации;</w:t>
            </w:r>
          </w:p>
          <w:p w:rsidR="002B4826" w:rsidRDefault="00C72481">
            <w:pPr>
              <w:pStyle w:val="aff0"/>
              <w:widowControl w:val="0"/>
              <w:numPr>
                <w:ilvl w:val="0"/>
                <w:numId w:val="8"/>
              </w:numPr>
              <w:ind w:left="203" w:hanging="203"/>
              <w:jc w:val="both"/>
            </w:pPr>
            <w:r>
              <w:t>паспорта качества;</w:t>
            </w:r>
          </w:p>
          <w:p w:rsidR="002B4826" w:rsidRDefault="00C72481">
            <w:pPr>
              <w:pStyle w:val="aff0"/>
              <w:widowControl w:val="0"/>
              <w:numPr>
                <w:ilvl w:val="0"/>
                <w:numId w:val="8"/>
              </w:numPr>
              <w:ind w:left="203" w:hanging="203"/>
              <w:jc w:val="both"/>
            </w:pPr>
            <w:r>
              <w:t>товарно-транспортную накладную формы №1-Т;</w:t>
            </w:r>
          </w:p>
          <w:p w:rsidR="002B4826" w:rsidRDefault="00C72481">
            <w:pPr>
              <w:pStyle w:val="aff0"/>
              <w:widowControl w:val="0"/>
              <w:numPr>
                <w:ilvl w:val="0"/>
                <w:numId w:val="8"/>
              </w:numPr>
              <w:ind w:left="203" w:hanging="203"/>
              <w:jc w:val="both"/>
            </w:pPr>
            <w:r>
              <w:t>товарную накладную унифицированной фор</w:t>
            </w:r>
            <w:r>
              <w:t>мы ТОРГ-12 в 2 экз.</w:t>
            </w:r>
          </w:p>
        </w:tc>
        <w:tc>
          <w:tcPr>
            <w:tcW w:w="2269" w:type="dxa"/>
            <w:vMerge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2B4826" w:rsidRDefault="00C7248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B4826">
        <w:tc>
          <w:tcPr>
            <w:tcW w:w="839" w:type="dxa"/>
            <w:vAlign w:val="center"/>
          </w:tcPr>
          <w:p w:rsidR="002B4826" w:rsidRDefault="002B4826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366" w:type="dxa"/>
            <w:gridSpan w:val="5"/>
            <w:vAlign w:val="center"/>
          </w:tcPr>
          <w:p w:rsidR="002B4826" w:rsidRDefault="00C72481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269" w:type="dxa"/>
            <w:vMerge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2B4826" w:rsidRDefault="00C72481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B4826">
        <w:tc>
          <w:tcPr>
            <w:tcW w:w="839" w:type="dxa"/>
            <w:vAlign w:val="center"/>
          </w:tcPr>
          <w:p w:rsidR="002B4826" w:rsidRDefault="002B4826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366" w:type="dxa"/>
            <w:gridSpan w:val="5"/>
            <w:vAlign w:val="center"/>
          </w:tcPr>
          <w:p w:rsidR="002B4826" w:rsidRDefault="00C7248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Информация о транспорте, на котором осуществляется доставка, для оформления пропуска на территорию предоставляется не позднее 10-00  рабочего дня, </w:t>
            </w:r>
            <w:r>
              <w:rPr>
                <w:sz w:val="24"/>
                <w:szCs w:val="24"/>
              </w:rPr>
              <w:t>предшествующего дню поставки.</w:t>
            </w:r>
          </w:p>
        </w:tc>
        <w:tc>
          <w:tcPr>
            <w:tcW w:w="2269" w:type="dxa"/>
            <w:vMerge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2B4826" w:rsidRDefault="00C7248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B4826">
        <w:tc>
          <w:tcPr>
            <w:tcW w:w="839" w:type="dxa"/>
            <w:vAlign w:val="center"/>
          </w:tcPr>
          <w:p w:rsidR="002B4826" w:rsidRDefault="002B4826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366" w:type="dxa"/>
            <w:gridSpan w:val="5"/>
            <w:vAlign w:val="center"/>
          </w:tcPr>
          <w:p w:rsidR="002B4826" w:rsidRDefault="00C72481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269" w:type="dxa"/>
            <w:vMerge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2B4826" w:rsidRDefault="00C72481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B4826">
        <w:tc>
          <w:tcPr>
            <w:tcW w:w="839" w:type="dxa"/>
            <w:vAlign w:val="center"/>
          </w:tcPr>
          <w:p w:rsidR="002B4826" w:rsidRDefault="002B4826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vAlign w:val="center"/>
          </w:tcPr>
          <w:p w:rsidR="002B4826" w:rsidRDefault="00C7248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</w:t>
            </w:r>
          </w:p>
        </w:tc>
        <w:tc>
          <w:tcPr>
            <w:tcW w:w="7824" w:type="dxa"/>
            <w:gridSpan w:val="3"/>
            <w:vAlign w:val="center"/>
          </w:tcPr>
          <w:p w:rsidR="002B4826" w:rsidRDefault="00C7248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новой, ранее не использовавшейся. Не допускается поставка контрафактного и восстановленного оборудования.</w:t>
            </w:r>
          </w:p>
          <w:p w:rsidR="002B4826" w:rsidRDefault="00C7248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продукции </w:t>
            </w:r>
            <w:r>
              <w:rPr>
                <w:sz w:val="24"/>
                <w:szCs w:val="24"/>
              </w:rPr>
              <w:t>каждой номенклатурной позиции, должен соответствовать (принадлежать) одной производимой партии продукции.</w:t>
            </w:r>
          </w:p>
          <w:p w:rsidR="002B4826" w:rsidRDefault="00C7248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обязательно должна быть укомплектована другими документами, выполнение требований которых является условием выполнения гарантийных обязатель</w:t>
            </w:r>
            <w:r>
              <w:rPr>
                <w:sz w:val="24"/>
                <w:szCs w:val="24"/>
              </w:rPr>
              <w:t>ств производителя или поставщика.</w:t>
            </w:r>
          </w:p>
        </w:tc>
        <w:tc>
          <w:tcPr>
            <w:tcW w:w="2269" w:type="dxa"/>
            <w:vMerge/>
          </w:tcPr>
          <w:p w:rsidR="002B4826" w:rsidRDefault="002B482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2B4826" w:rsidRDefault="00C7248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2B4826" w:rsidRDefault="002B4826">
      <w:pPr>
        <w:sectPr w:rsidR="002B4826">
          <w:headerReference w:type="default" r:id="rId11"/>
          <w:headerReference w:type="first" r:id="rId12"/>
          <w:pgSz w:w="16838" w:h="11906" w:orient="landscape"/>
          <w:pgMar w:top="1134" w:right="1134" w:bottom="851" w:left="992" w:header="680" w:footer="0" w:gutter="0"/>
          <w:cols w:space="720"/>
          <w:formProt w:val="0"/>
          <w:docGrid w:linePitch="381"/>
        </w:sectPr>
      </w:pPr>
    </w:p>
    <w:p w:rsidR="002B4826" w:rsidRDefault="00C72481">
      <w:pPr>
        <w:spacing w:after="200" w:line="276" w:lineRule="auto"/>
        <w:ind w:left="36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lastRenderedPageBreak/>
        <w:t>3.Требования к документации по ценообразованию на этапе закупки.</w:t>
      </w:r>
    </w:p>
    <w:p w:rsidR="002B4826" w:rsidRDefault="00C72481">
      <w:pPr>
        <w:pStyle w:val="aff0"/>
        <w:spacing w:after="200" w:line="276" w:lineRule="auto"/>
        <w:rPr>
          <w:lang w:eastAsia="en-US"/>
        </w:rPr>
      </w:pPr>
      <w:r>
        <w:rPr>
          <w:lang w:eastAsia="en-US"/>
        </w:rPr>
        <w:t>3.1.</w:t>
      </w:r>
      <w:r>
        <w:rPr>
          <w:lang w:eastAsia="en-US"/>
        </w:rPr>
        <w:tab/>
        <w:t>В обоснование стоимости своей заявки Участник предоставляет Коммерческое предложение по форме (с учетом прилагаемой</w:t>
      </w:r>
      <w:r>
        <w:rPr>
          <w:lang w:eastAsia="en-US"/>
        </w:rPr>
        <w:t xml:space="preserve"> к ней инструкции по заполнению), приведенной в Документации о закупке.</w:t>
      </w:r>
    </w:p>
    <w:p w:rsidR="002B4826" w:rsidRDefault="00C72481">
      <w:pPr>
        <w:pStyle w:val="aff0"/>
        <w:spacing w:after="200" w:line="276" w:lineRule="auto"/>
        <w:rPr>
          <w:lang w:eastAsia="en-US"/>
        </w:rPr>
      </w:pPr>
      <w:r>
        <w:rPr>
          <w:lang w:eastAsia="en-US"/>
        </w:rPr>
        <w:t>3.2.</w:t>
      </w:r>
      <w:r>
        <w:rPr>
          <w:lang w:eastAsia="en-US"/>
        </w:rPr>
        <w:tab/>
        <w:t>Дополнительные документы по ценообразованию в состав заявки не включаются.</w:t>
      </w:r>
    </w:p>
    <w:sectPr w:rsidR="002B4826">
      <w:headerReference w:type="default" r:id="rId13"/>
      <w:headerReference w:type="first" r:id="rId14"/>
      <w:pgSz w:w="11906" w:h="16838"/>
      <w:pgMar w:top="1134" w:right="851" w:bottom="992" w:left="1134" w:header="680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72481">
      <w:r>
        <w:separator/>
      </w:r>
    </w:p>
  </w:endnote>
  <w:endnote w:type="continuationSeparator" w:id="0">
    <w:p w:rsidR="00000000" w:rsidRDefault="00C72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72481">
      <w:r>
        <w:separator/>
      </w:r>
    </w:p>
  </w:footnote>
  <w:footnote w:type="continuationSeparator" w:id="0">
    <w:p w:rsidR="00000000" w:rsidRDefault="00C724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826" w:rsidRDefault="00C72481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B4826" w:rsidRDefault="00C72481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2B4826" w:rsidRDefault="00C72481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826" w:rsidRDefault="00C72481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826" w:rsidRDefault="002B4826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826" w:rsidRDefault="00C72481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5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826" w:rsidRDefault="002B4826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826" w:rsidRDefault="00C72481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9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826" w:rsidRDefault="002B4826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36725"/>
    <w:multiLevelType w:val="multilevel"/>
    <w:tmpl w:val="AD869076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CC46E15"/>
    <w:multiLevelType w:val="multilevel"/>
    <w:tmpl w:val="C0E6ED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2" w15:restartNumberingAfterBreak="0">
    <w:nsid w:val="0F101873"/>
    <w:multiLevelType w:val="multilevel"/>
    <w:tmpl w:val="40C42D98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12ED4D96"/>
    <w:multiLevelType w:val="multilevel"/>
    <w:tmpl w:val="6C4072A8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76D32EB"/>
    <w:multiLevelType w:val="multilevel"/>
    <w:tmpl w:val="3DDC7B8C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2DDD2EB0"/>
    <w:multiLevelType w:val="multilevel"/>
    <w:tmpl w:val="AD4CC0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35C1C8D"/>
    <w:multiLevelType w:val="multilevel"/>
    <w:tmpl w:val="E8D0F93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7" w15:restartNumberingAfterBreak="0">
    <w:nsid w:val="36076462"/>
    <w:multiLevelType w:val="multilevel"/>
    <w:tmpl w:val="B8C8568C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3F695ACC"/>
    <w:multiLevelType w:val="multilevel"/>
    <w:tmpl w:val="0884226A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9" w15:restartNumberingAfterBreak="0">
    <w:nsid w:val="434734B5"/>
    <w:multiLevelType w:val="multilevel"/>
    <w:tmpl w:val="A1A81B74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0" w15:restartNumberingAfterBreak="0">
    <w:nsid w:val="474F672E"/>
    <w:multiLevelType w:val="multilevel"/>
    <w:tmpl w:val="284A0176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49A7425C"/>
    <w:multiLevelType w:val="multilevel"/>
    <w:tmpl w:val="2B0A7A9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D3B0305"/>
    <w:multiLevelType w:val="multilevel"/>
    <w:tmpl w:val="F8881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4DFE54A5"/>
    <w:multiLevelType w:val="multilevel"/>
    <w:tmpl w:val="1D9A035E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63976964"/>
    <w:multiLevelType w:val="multilevel"/>
    <w:tmpl w:val="F65A65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6BF26E42"/>
    <w:multiLevelType w:val="multilevel"/>
    <w:tmpl w:val="407AF344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91B53F8"/>
    <w:multiLevelType w:val="multilevel"/>
    <w:tmpl w:val="26200C64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1"/>
  </w:num>
  <w:num w:numId="2">
    <w:abstractNumId w:val="15"/>
  </w:num>
  <w:num w:numId="3">
    <w:abstractNumId w:val="2"/>
  </w:num>
  <w:num w:numId="4">
    <w:abstractNumId w:val="9"/>
  </w:num>
  <w:num w:numId="5">
    <w:abstractNumId w:val="8"/>
  </w:num>
  <w:num w:numId="6">
    <w:abstractNumId w:val="14"/>
  </w:num>
  <w:num w:numId="7">
    <w:abstractNumId w:val="6"/>
  </w:num>
  <w:num w:numId="8">
    <w:abstractNumId w:val="11"/>
  </w:num>
  <w:num w:numId="9">
    <w:abstractNumId w:val="0"/>
  </w:num>
  <w:num w:numId="10">
    <w:abstractNumId w:val="7"/>
  </w:num>
  <w:num w:numId="11">
    <w:abstractNumId w:val="13"/>
  </w:num>
  <w:num w:numId="12">
    <w:abstractNumId w:val="10"/>
  </w:num>
  <w:num w:numId="13">
    <w:abstractNumId w:val="4"/>
  </w:num>
  <w:num w:numId="14">
    <w:abstractNumId w:val="3"/>
  </w:num>
  <w:num w:numId="15">
    <w:abstractNumId w:val="16"/>
  </w:num>
  <w:num w:numId="16">
    <w:abstractNumId w:val="12"/>
  </w:num>
  <w:num w:numId="17">
    <w:abstractNumId w:val="5"/>
  </w:num>
  <w:num w:numId="18">
    <w:abstractNumId w:val="0"/>
    <w:lvlOverride w:ilvl="0">
      <w:startOverride w:val="1"/>
    </w:lvlOverride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826"/>
    <w:rsid w:val="002B4826"/>
    <w:rsid w:val="00C72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8AC661-66EF-46C6-A84E-59A608CC0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7363E1"/>
    <w:rPr>
      <w:sz w:val="28"/>
      <w:szCs w:val="28"/>
    </w:rPr>
  </w:style>
  <w:style w:type="paragraph" w:styleId="1">
    <w:name w:val="heading 1"/>
    <w:basedOn w:val="3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">
    <w:name w:val="heading 3"/>
    <w:basedOn w:val="a3"/>
    <w:next w:val="a3"/>
    <w:link w:val="32"/>
    <w:autoRedefine/>
    <w:qFormat/>
    <w:rsid w:val="005066DA"/>
    <w:pPr>
      <w:keepNext/>
      <w:numPr>
        <w:ilvl w:val="2"/>
        <w:numId w:val="3"/>
      </w:numPr>
      <w:spacing w:before="120" w:after="60"/>
      <w:ind w:left="709" w:hanging="709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"/>
    <w:qFormat/>
    <w:rsid w:val="005066DA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c">
    <w:name w:val="Текст Знак"/>
    <w:basedOn w:val="a4"/>
    <w:link w:val="affd"/>
    <w:uiPriority w:val="99"/>
    <w:semiHidden/>
    <w:qFormat/>
    <w:rsid w:val="007B286F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e">
    <w:name w:val="Ссылка указателя"/>
    <w:qFormat/>
  </w:style>
  <w:style w:type="character" w:customStyle="1" w:styleId="afff">
    <w:name w:val="Символ нумерации"/>
    <w:qFormat/>
  </w:style>
  <w:style w:type="paragraph" w:styleId="afff0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1">
    <w:name w:val="List"/>
    <w:basedOn w:val="afe"/>
  </w:style>
  <w:style w:type="paragraph" w:styleId="afff2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3">
    <w:name w:val="index heading"/>
    <w:basedOn w:val="afff0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0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0"/>
    <w:qFormat/>
  </w:style>
  <w:style w:type="paragraph" w:customStyle="1" w:styleId="afff4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5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6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7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8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9">
    <w:name w:val="Раздел регламента"/>
    <w:basedOn w:val="a3"/>
    <w:qFormat/>
    <w:rsid w:val="00E228FA"/>
  </w:style>
  <w:style w:type="paragraph" w:customStyle="1" w:styleId="afffa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b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c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d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e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">
    <w:name w:val="caption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0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1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2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3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4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5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6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Standard">
    <w:name w:val="Standard"/>
    <w:qFormat/>
    <w:rsid w:val="002A3B60"/>
    <w:pPr>
      <w:textAlignment w:val="baseline"/>
    </w:pPr>
    <w:rPr>
      <w:kern w:val="2"/>
      <w:sz w:val="24"/>
      <w:szCs w:val="24"/>
      <w:lang w:eastAsia="zh-CN"/>
    </w:rPr>
  </w:style>
  <w:style w:type="paragraph" w:customStyle="1" w:styleId="Default">
    <w:name w:val="Default"/>
    <w:qFormat/>
    <w:rsid w:val="0072001C"/>
    <w:rPr>
      <w:rFonts w:eastAsia="MS Mincho"/>
      <w:color w:val="000000"/>
      <w:sz w:val="24"/>
      <w:szCs w:val="24"/>
    </w:rPr>
  </w:style>
  <w:style w:type="paragraph" w:styleId="affd">
    <w:name w:val="Plain Text"/>
    <w:basedOn w:val="a3"/>
    <w:link w:val="affc"/>
    <w:uiPriority w:val="99"/>
    <w:semiHidden/>
    <w:unhideWhenUsed/>
    <w:qFormat/>
    <w:rsid w:val="007B286F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affff7">
    <w:name w:val="Содержимое врезки"/>
    <w:basedOn w:val="a3"/>
    <w:qFormat/>
  </w:style>
  <w:style w:type="paragraph" w:customStyle="1" w:styleId="affff8">
    <w:name w:val="Содержимое таблицы"/>
    <w:basedOn w:val="a3"/>
    <w:qFormat/>
    <w:pPr>
      <w:widowControl w:val="0"/>
      <w:suppressLineNumbers/>
    </w:pPr>
  </w:style>
  <w:style w:type="paragraph" w:customStyle="1" w:styleId="affff9">
    <w:name w:val="Заголовок таблицы"/>
    <w:basedOn w:val="affff8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numbering" w:customStyle="1" w:styleId="2270435641">
    <w:name w:val="2270435641"/>
    <w:qFormat/>
  </w:style>
  <w:style w:type="table" w:styleId="affffa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A210B-39A7-444B-ADF7-B30C13FAF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1560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10432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Нестеренко Владимир Александрович</cp:lastModifiedBy>
  <cp:revision>2</cp:revision>
  <cp:lastPrinted>2023-01-14T04:55:00Z</cp:lastPrinted>
  <dcterms:created xsi:type="dcterms:W3CDTF">2026-10-30T06:23:00Z</dcterms:created>
  <dcterms:modified xsi:type="dcterms:W3CDTF">2026-10-30T06:23:00Z</dcterms:modified>
  <dc:language>ru-RU</dc:language>
</cp:coreProperties>
</file>