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D32" w:rsidRDefault="00F23ACC">
      <w:pPr>
        <w:pStyle w:val="a5"/>
        <w:spacing w:after="120"/>
        <w:outlineLvl w:val="0"/>
      </w:pPr>
      <w:r>
        <w:rPr>
          <w:sz w:val="24"/>
        </w:rPr>
        <w:t>Договор поставки № _______</w:t>
      </w:r>
    </w:p>
    <w:p w:rsidR="00114D32" w:rsidRDefault="00F23ACC">
      <w:pPr>
        <w:shd w:val="clear" w:color="auto" w:fill="FFFFFF"/>
        <w:tabs>
          <w:tab w:val="left" w:pos="570"/>
          <w:tab w:val="left" w:pos="3060"/>
          <w:tab w:val="left" w:pos="6519"/>
        </w:tabs>
        <w:spacing w:after="120"/>
        <w:ind w:firstLine="567"/>
      </w:pPr>
      <w:r>
        <w:rPr>
          <w:sz w:val="24"/>
          <w:szCs w:val="24"/>
        </w:rPr>
        <w:t>г. Балаково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«___» __________ 20__ года</w:t>
      </w:r>
      <w:r>
        <w:rPr>
          <w:rStyle w:val="af5"/>
          <w:b/>
          <w:sz w:val="24"/>
          <w:szCs w:val="24"/>
        </w:rPr>
        <w:footnoteReference w:id="1"/>
      </w:r>
    </w:p>
    <w:p w:rsidR="00114D32" w:rsidRDefault="00F23ACC">
      <w:pPr>
        <w:spacing w:after="120"/>
        <w:ind w:firstLine="567"/>
        <w:jc w:val="both"/>
      </w:pPr>
      <w:r>
        <w:rPr>
          <w:b/>
          <w:sz w:val="24"/>
          <w:szCs w:val="24"/>
        </w:rPr>
        <w:t xml:space="preserve">Акционерное общество «Гидроремонт-ВКК» (АО «Гидроремонт-ВКК»), </w:t>
      </w:r>
      <w:r>
        <w:rPr>
          <w:sz w:val="24"/>
          <w:szCs w:val="24"/>
        </w:rPr>
        <w:t>именуемое в дальнейшем «</w:t>
      </w:r>
      <w:r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», в лице _____________________</w:t>
      </w:r>
      <w:r>
        <w:rPr>
          <w:color w:val="000000"/>
          <w:sz w:val="24"/>
          <w:szCs w:val="24"/>
        </w:rPr>
        <w:t>, действующего на основании доверенности № __ от __.__.20__</w:t>
      </w:r>
      <w:r>
        <w:rPr>
          <w:color w:val="000000"/>
          <w:sz w:val="24"/>
          <w:szCs w:val="24"/>
        </w:rPr>
        <w:t xml:space="preserve"> г.</w:t>
      </w:r>
      <w:r>
        <w:rPr>
          <w:sz w:val="24"/>
          <w:szCs w:val="24"/>
        </w:rPr>
        <w:t>, с одной стороны, и</w:t>
      </w:r>
    </w:p>
    <w:p w:rsidR="00114D32" w:rsidRDefault="00F23ACC">
      <w:pPr>
        <w:spacing w:after="120"/>
        <w:ind w:firstLine="567"/>
        <w:jc w:val="both"/>
      </w:pPr>
      <w:r>
        <w:rPr>
          <w:b/>
          <w:sz w:val="24"/>
          <w:szCs w:val="24"/>
        </w:rPr>
        <w:t>________________(___________),</w:t>
      </w:r>
      <w:r>
        <w:rPr>
          <w:sz w:val="24"/>
          <w:szCs w:val="24"/>
        </w:rPr>
        <w:t xml:space="preserve"> именуемое в дальнейшем «</w:t>
      </w:r>
      <w:r>
        <w:rPr>
          <w:b/>
          <w:sz w:val="24"/>
          <w:szCs w:val="24"/>
        </w:rPr>
        <w:t>Поставщик</w:t>
      </w:r>
      <w:r>
        <w:rPr>
          <w:sz w:val="24"/>
          <w:szCs w:val="24"/>
        </w:rPr>
        <w:t>», в лице ________________, действующего на основании ______________, с другой стороны,</w:t>
      </w:r>
    </w:p>
    <w:p w:rsidR="00114D32" w:rsidRDefault="00F23ACC">
      <w:pPr>
        <w:spacing w:after="120"/>
        <w:ind w:firstLine="567"/>
        <w:jc w:val="both"/>
      </w:pPr>
      <w:r>
        <w:rPr>
          <w:bCs/>
          <w:sz w:val="24"/>
          <w:szCs w:val="24"/>
        </w:rPr>
        <w:t xml:space="preserve">совместно в дальнейшем именуемые «Стороны», а по отдельности – «Сторона», </w:t>
      </w:r>
      <w:r>
        <w:rPr>
          <w:bCs/>
          <w:color w:val="000000"/>
          <w:sz w:val="24"/>
          <w:szCs w:val="24"/>
        </w:rPr>
        <w:t>по рез</w:t>
      </w:r>
      <w:r>
        <w:rPr>
          <w:bCs/>
          <w:color w:val="000000"/>
          <w:sz w:val="24"/>
          <w:szCs w:val="24"/>
        </w:rPr>
        <w:t xml:space="preserve">ультатам проведенной конкурентной закупочной процедуры </w:t>
      </w:r>
      <w:r w:rsidR="00D70FC8" w:rsidRPr="00D70FC8">
        <w:rPr>
          <w:bCs/>
          <w:color w:val="000000"/>
          <w:sz w:val="24"/>
          <w:szCs w:val="24"/>
        </w:rPr>
        <w:t>___________________________________</w:t>
      </w:r>
      <w:r>
        <w:rPr>
          <w:bCs/>
          <w:color w:val="000000"/>
          <w:sz w:val="24"/>
          <w:szCs w:val="24"/>
        </w:rPr>
        <w:t xml:space="preserve">лоту № </w:t>
      </w:r>
      <w:r w:rsidR="00D70FC8" w:rsidRPr="00D70FC8">
        <w:rPr>
          <w:color w:val="000000"/>
          <w:sz w:val="24"/>
          <w:szCs w:val="24"/>
        </w:rPr>
        <w:t>________________________</w:t>
      </w:r>
      <w:r>
        <w:rPr>
          <w:bCs/>
          <w:color w:val="000000"/>
          <w:sz w:val="24"/>
          <w:szCs w:val="24"/>
        </w:rPr>
        <w:t xml:space="preserve">, </w:t>
      </w:r>
      <w:r>
        <w:rPr>
          <w:bCs/>
          <w:sz w:val="24"/>
          <w:szCs w:val="24"/>
        </w:rPr>
        <w:t>что подтверждается Протоколом № ____ от «_____» _________ 20 __ года, заключили настоящий Договор (далее – «Договор») о ни</w:t>
      </w:r>
      <w:r>
        <w:rPr>
          <w:bCs/>
          <w:sz w:val="24"/>
          <w:szCs w:val="24"/>
        </w:rPr>
        <w:t>жеследующем:</w:t>
      </w:r>
    </w:p>
    <w:p w:rsidR="00114D32" w:rsidRDefault="00F23ACC">
      <w:pPr>
        <w:widowControl w:val="0"/>
        <w:numPr>
          <w:ilvl w:val="0"/>
          <w:numId w:val="6"/>
        </w:numPr>
        <w:shd w:val="clear" w:color="auto" w:fill="FFFFFF"/>
        <w:tabs>
          <w:tab w:val="left" w:pos="426"/>
        </w:tabs>
        <w:spacing w:after="120"/>
        <w:ind w:left="0" w:firstLine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Предмет Договора</w:t>
      </w:r>
    </w:p>
    <w:p w:rsidR="00114D32" w:rsidRDefault="00F23ACC">
      <w:pPr>
        <w:pStyle w:val="a5"/>
        <w:numPr>
          <w:ilvl w:val="1"/>
          <w:numId w:val="6"/>
        </w:numPr>
        <w:tabs>
          <w:tab w:val="left" w:pos="142"/>
        </w:tabs>
        <w:spacing w:after="120"/>
        <w:ind w:left="0" w:firstLine="567"/>
        <w:jc w:val="both"/>
        <w:rPr>
          <w:b w:val="0"/>
          <w:sz w:val="24"/>
        </w:rPr>
      </w:pPr>
      <w:r>
        <w:rPr>
          <w:b w:val="0"/>
          <w:sz w:val="24"/>
        </w:rPr>
        <w:t xml:space="preserve">Поставщик обязуется передать Покупателю </w:t>
      </w:r>
      <w:r>
        <w:rPr>
          <w:color w:val="000000" w:themeColor="text1"/>
          <w:sz w:val="24"/>
          <w:lang w:val="en-US"/>
        </w:rPr>
        <w:t>_______________________</w:t>
      </w:r>
      <w:bookmarkStart w:id="0" w:name="_GoBack"/>
      <w:bookmarkEnd w:id="0"/>
      <w:r>
        <w:rPr>
          <w:b w:val="0"/>
          <w:sz w:val="24"/>
        </w:rPr>
        <w:t>далее – «Продукция») на условиях, согласованных Сторонами в Договоре, в соответствии со Спецификацией (</w:t>
      </w:r>
      <w:r>
        <w:rPr>
          <w:sz w:val="24"/>
        </w:rPr>
        <w:t>Приложение № 1</w:t>
      </w:r>
      <w:r>
        <w:rPr>
          <w:b w:val="0"/>
          <w:sz w:val="24"/>
        </w:rPr>
        <w:t>) и Техническими требованиями (</w:t>
      </w:r>
      <w:r>
        <w:rPr>
          <w:sz w:val="24"/>
        </w:rPr>
        <w:t>Прило</w:t>
      </w:r>
      <w:r>
        <w:rPr>
          <w:sz w:val="24"/>
        </w:rPr>
        <w:t>жение № 2</w:t>
      </w:r>
      <w:r>
        <w:rPr>
          <w:b w:val="0"/>
          <w:sz w:val="24"/>
        </w:rPr>
        <w:t>), а Покупатель обязуется принять и оплатить Продукцию в установленном Договором порядке.</w:t>
      </w:r>
    </w:p>
    <w:p w:rsidR="00114D32" w:rsidRDefault="00F23ACC">
      <w:pPr>
        <w:pStyle w:val="a5"/>
        <w:numPr>
          <w:ilvl w:val="1"/>
          <w:numId w:val="6"/>
        </w:numPr>
        <w:shd w:val="clear" w:color="auto" w:fill="FFFFFF"/>
        <w:tabs>
          <w:tab w:val="left" w:pos="142"/>
          <w:tab w:val="left" w:pos="540"/>
        </w:tabs>
        <w:spacing w:before="120" w:after="120"/>
        <w:ind w:left="0" w:firstLine="567"/>
        <w:jc w:val="both"/>
        <w:rPr>
          <w:b w:val="0"/>
          <w:sz w:val="24"/>
        </w:rPr>
      </w:pPr>
      <w:r>
        <w:rPr>
          <w:b w:val="0"/>
          <w:sz w:val="24"/>
        </w:rPr>
        <w:t>Поставка осуществляется одной партией.</w:t>
      </w:r>
    </w:p>
    <w:p w:rsidR="00114D32" w:rsidRDefault="00F23ACC">
      <w:pPr>
        <w:pStyle w:val="afc"/>
        <w:numPr>
          <w:ilvl w:val="1"/>
          <w:numId w:val="6"/>
        </w:numPr>
        <w:shd w:val="clear" w:color="auto" w:fill="FFFFFF"/>
        <w:tabs>
          <w:tab w:val="left" w:pos="142"/>
          <w:tab w:val="left" w:pos="540"/>
        </w:tabs>
        <w:spacing w:after="120"/>
        <w:ind w:left="0" w:firstLine="56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Поставка по Договору выполняется для нужд Саратовского филиала АО «Гидроремонт-ВКК» в г. Балаково.</w:t>
      </w:r>
    </w:p>
    <w:p w:rsidR="00114D32" w:rsidRDefault="00F23ACC">
      <w:pPr>
        <w:pStyle w:val="afc"/>
        <w:numPr>
          <w:ilvl w:val="1"/>
          <w:numId w:val="6"/>
        </w:numPr>
        <w:shd w:val="clear" w:color="auto" w:fill="FFFFFF"/>
        <w:tabs>
          <w:tab w:val="left" w:pos="142"/>
          <w:tab w:val="left" w:pos="540"/>
        </w:tabs>
        <w:spacing w:after="120"/>
        <w:ind w:left="0" w:firstLine="56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Место поставки: РФ,</w:t>
      </w:r>
      <w:r>
        <w:rPr>
          <w:sz w:val="24"/>
          <w:szCs w:val="24"/>
        </w:rPr>
        <w:t xml:space="preserve"> </w:t>
      </w:r>
      <w:r>
        <w:rPr>
          <w:color w:val="1C1C1C"/>
          <w:sz w:val="24"/>
          <w:szCs w:val="24"/>
        </w:rPr>
        <w:t>413865, Саратовская обл., г. Балаково, ул. Заовражная, д. 48</w:t>
      </w:r>
      <w:r>
        <w:rPr>
          <w:sz w:val="24"/>
          <w:szCs w:val="24"/>
        </w:rPr>
        <w:t xml:space="preserve"> (далее – «Место поставки»).</w:t>
      </w:r>
    </w:p>
    <w:p w:rsidR="00114D32" w:rsidRDefault="00F23ACC">
      <w:pPr>
        <w:pStyle w:val="afc"/>
        <w:numPr>
          <w:ilvl w:val="1"/>
          <w:numId w:val="6"/>
        </w:numPr>
        <w:shd w:val="clear" w:color="auto" w:fill="FFFFFF"/>
        <w:tabs>
          <w:tab w:val="left" w:pos="142"/>
          <w:tab w:val="left" w:pos="540"/>
        </w:tabs>
        <w:spacing w:after="120"/>
        <w:ind w:left="0" w:firstLine="56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Срок поставки Продукции по Договору: в течение</w:t>
      </w:r>
      <w:r>
        <w:rPr>
          <w:spacing w:val="2"/>
          <w:sz w:val="24"/>
          <w:szCs w:val="24"/>
        </w:rPr>
        <w:t xml:space="preserve"> 60 (шестидесяти) календарных дней c даты подписания Договора Сторонами</w:t>
      </w:r>
      <w:r>
        <w:rPr>
          <w:sz w:val="24"/>
          <w:szCs w:val="24"/>
        </w:rPr>
        <w:t>.</w:t>
      </w:r>
    </w:p>
    <w:p w:rsidR="00114D32" w:rsidRDefault="00F23ACC">
      <w:pPr>
        <w:widowControl w:val="0"/>
        <w:numPr>
          <w:ilvl w:val="0"/>
          <w:numId w:val="6"/>
        </w:numPr>
        <w:shd w:val="clear" w:color="auto" w:fill="FFFFFF"/>
        <w:tabs>
          <w:tab w:val="left" w:pos="426"/>
        </w:tabs>
        <w:spacing w:after="120"/>
        <w:ind w:left="0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Цена Договора и порядок оплаты</w:t>
      </w:r>
    </w:p>
    <w:p w:rsidR="00114D32" w:rsidRDefault="00F23ACC">
      <w:pPr>
        <w:pStyle w:val="afc"/>
        <w:numPr>
          <w:ilvl w:val="1"/>
          <w:numId w:val="6"/>
        </w:numPr>
        <w:shd w:val="clear" w:color="auto" w:fill="FFFFFF"/>
        <w:tabs>
          <w:tab w:val="left" w:pos="0"/>
          <w:tab w:val="left" w:pos="851"/>
        </w:tabs>
        <w:spacing w:after="120"/>
        <w:ind w:left="0" w:firstLine="56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Общая стоимость Продукции (далее – «Цена Договора») по Договору составляет __________(__________________) рублей _____ копеек, </w:t>
      </w:r>
      <w:r>
        <w:rPr>
          <w:bCs/>
          <w:sz w:val="24"/>
          <w:szCs w:val="24"/>
          <w:u w:val="single"/>
        </w:rPr>
        <w:t>без учёта НДС, при этом НДС исчисляется дополнительно по ставке, установленной ст.164 Налогового кодекса РФ.</w:t>
      </w:r>
      <w:r>
        <w:rPr>
          <w:rStyle w:val="af5"/>
          <w:bCs/>
          <w:sz w:val="24"/>
          <w:szCs w:val="28"/>
          <w:u w:val="single"/>
        </w:rPr>
        <w:footnoteReference w:id="2"/>
      </w:r>
    </w:p>
    <w:p w:rsidR="00114D32" w:rsidRDefault="00F23ACC">
      <w:pPr>
        <w:numPr>
          <w:ilvl w:val="1"/>
          <w:numId w:val="6"/>
        </w:numPr>
        <w:tabs>
          <w:tab w:val="left" w:pos="0"/>
          <w:tab w:val="left" w:pos="426"/>
          <w:tab w:val="left" w:pos="851"/>
        </w:tabs>
        <w:spacing w:after="120"/>
        <w:ind w:left="0" w:firstLine="567"/>
        <w:jc w:val="both"/>
      </w:pPr>
      <w:r>
        <w:rPr>
          <w:bCs/>
          <w:sz w:val="24"/>
          <w:szCs w:val="24"/>
        </w:rPr>
        <w:t>Цена Договора включ</w:t>
      </w:r>
      <w:r>
        <w:rPr>
          <w:bCs/>
          <w:sz w:val="24"/>
          <w:szCs w:val="24"/>
        </w:rPr>
        <w:t xml:space="preserve">ает в себя </w:t>
      </w:r>
      <w:r>
        <w:rPr>
          <w:sz w:val="24"/>
          <w:szCs w:val="24"/>
        </w:rPr>
        <w:t xml:space="preserve">стоимость Продукции, </w:t>
      </w:r>
      <w:r>
        <w:rPr>
          <w:bCs/>
          <w:sz w:val="24"/>
          <w:szCs w:val="24"/>
        </w:rPr>
        <w:t>прибыль Поставщика, а также расходы Поставщика на производство или приобретение, транспортировку Продукции до Места поставки, погрузку, разгрузку, перемещение по территории Покупателя, стоимость тары и упаковки, лицензий, се</w:t>
      </w:r>
      <w:r>
        <w:rPr>
          <w:bCs/>
          <w:sz w:val="24"/>
          <w:szCs w:val="24"/>
        </w:rPr>
        <w:t xml:space="preserve">ртификации, паспортизации, испытаний, необходимых для использования Продукции (если применимо), </w:t>
      </w:r>
      <w:r>
        <w:rPr>
          <w:sz w:val="24"/>
          <w:szCs w:val="24"/>
        </w:rPr>
        <w:t xml:space="preserve">подлежащие уплате налоги, сборы и пошлины (в т.ч. по таможенному оформлению, если применимо), </w:t>
      </w:r>
      <w:r>
        <w:rPr>
          <w:bCs/>
          <w:sz w:val="24"/>
          <w:szCs w:val="24"/>
        </w:rPr>
        <w:t xml:space="preserve">а также </w:t>
      </w:r>
      <w:r>
        <w:rPr>
          <w:sz w:val="24"/>
          <w:szCs w:val="24"/>
        </w:rPr>
        <w:t>все прочие затраты и расходы Поставщика, в том числе страх</w:t>
      </w:r>
      <w:r>
        <w:rPr>
          <w:sz w:val="24"/>
          <w:szCs w:val="24"/>
        </w:rPr>
        <w:t xml:space="preserve">ование груза, получение разрешений и другие сборы связанные с поставкой Продукции и исполнением иных обязательств по Договору. </w:t>
      </w:r>
    </w:p>
    <w:p w:rsidR="00114D32" w:rsidRDefault="00F23ACC">
      <w:pPr>
        <w:pStyle w:val="afc"/>
        <w:numPr>
          <w:ilvl w:val="1"/>
          <w:numId w:val="6"/>
        </w:numPr>
        <w:shd w:val="clear" w:color="auto" w:fill="FFFFFF"/>
        <w:tabs>
          <w:tab w:val="left" w:pos="0"/>
          <w:tab w:val="left" w:pos="851"/>
        </w:tabs>
        <w:spacing w:after="120"/>
        <w:ind w:left="0" w:firstLine="56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Стоимость Продукции является фиксированной и не подлежит изменению.</w:t>
      </w:r>
    </w:p>
    <w:p w:rsidR="00114D32" w:rsidRDefault="00F23ACC">
      <w:pPr>
        <w:pStyle w:val="afc"/>
        <w:numPr>
          <w:ilvl w:val="1"/>
          <w:numId w:val="6"/>
        </w:numPr>
        <w:shd w:val="clear" w:color="auto" w:fill="FFFFFF"/>
        <w:tabs>
          <w:tab w:val="left" w:pos="0"/>
          <w:tab w:val="left" w:pos="851"/>
        </w:tabs>
        <w:spacing w:after="120"/>
        <w:ind w:left="0" w:firstLine="56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Стоимость единицы Продукции определяется Спецификацией (</w:t>
      </w:r>
      <w:r>
        <w:rPr>
          <w:b/>
          <w:sz w:val="24"/>
          <w:szCs w:val="24"/>
        </w:rPr>
        <w:t>Прил</w:t>
      </w:r>
      <w:r>
        <w:rPr>
          <w:b/>
          <w:sz w:val="24"/>
          <w:szCs w:val="24"/>
        </w:rPr>
        <w:t>ожение № 1</w:t>
      </w:r>
      <w:r>
        <w:rPr>
          <w:sz w:val="24"/>
          <w:szCs w:val="24"/>
        </w:rPr>
        <w:t>).</w:t>
      </w:r>
    </w:p>
    <w:p w:rsidR="00114D32" w:rsidRDefault="00F23ACC">
      <w:pPr>
        <w:pStyle w:val="afc"/>
        <w:numPr>
          <w:ilvl w:val="1"/>
          <w:numId w:val="6"/>
        </w:numPr>
        <w:shd w:val="clear" w:color="auto" w:fill="FFFFFF"/>
        <w:tabs>
          <w:tab w:val="left" w:pos="0"/>
          <w:tab w:val="left" w:pos="851"/>
        </w:tabs>
        <w:spacing w:after="120"/>
        <w:ind w:left="0" w:firstLine="56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Оплата в соответствии с Договором осуществляется следующим образом:</w:t>
      </w:r>
    </w:p>
    <w:p w:rsidR="00114D32" w:rsidRDefault="00F23ACC">
      <w:pPr>
        <w:shd w:val="clear" w:color="auto" w:fill="FFFFFF"/>
        <w:tabs>
          <w:tab w:val="left" w:pos="567"/>
          <w:tab w:val="left" w:pos="1440"/>
        </w:tabs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ab/>
        <w:t xml:space="preserve">2.5.1. Платеж в размере 100% (сто процентов) от стоимости поставленной Продукции </w:t>
      </w:r>
      <w:r>
        <w:rPr>
          <w:sz w:val="24"/>
          <w:szCs w:val="24"/>
          <w:u w:val="single"/>
        </w:rPr>
        <w:t>б</w:t>
      </w:r>
      <w:r>
        <w:rPr>
          <w:bCs/>
          <w:sz w:val="24"/>
          <w:szCs w:val="24"/>
          <w:u w:val="single"/>
        </w:rPr>
        <w:t xml:space="preserve">ез учёта НДС, </w:t>
      </w:r>
      <w:r>
        <w:rPr>
          <w:sz w:val="24"/>
          <w:szCs w:val="24"/>
          <w:u w:val="single"/>
        </w:rPr>
        <w:t>кроме того НДС по ставке, установленной статьей 164 НК РФ на дату подписания Т</w:t>
      </w:r>
      <w:r>
        <w:rPr>
          <w:sz w:val="24"/>
          <w:szCs w:val="24"/>
          <w:u w:val="single"/>
        </w:rPr>
        <w:t>оварной накладной по форме ТОРГ-12 или Универсального передаточного документа (УПД)</w:t>
      </w:r>
      <w:r>
        <w:rPr>
          <w:sz w:val="24"/>
          <w:szCs w:val="24"/>
          <w:u w:val="single"/>
          <w:vertAlign w:val="superscript"/>
        </w:rPr>
        <w:t>2</w:t>
      </w:r>
      <w:r>
        <w:rPr>
          <w:sz w:val="24"/>
          <w:szCs w:val="24"/>
        </w:rPr>
        <w:t xml:space="preserve">, согласно Спецификации, производится Покупателем в срок не более </w:t>
      </w:r>
      <w:r>
        <w:rPr>
          <w:sz w:val="24"/>
          <w:szCs w:val="24"/>
          <w:u w:val="single"/>
        </w:rPr>
        <w:t>30 (тридцати) календарных дней / 7 (семи) рабочих дней</w:t>
      </w:r>
      <w:r>
        <w:rPr>
          <w:rStyle w:val="af5"/>
          <w:sz w:val="24"/>
          <w:szCs w:val="24"/>
          <w:u w:val="single"/>
        </w:rPr>
        <w:footnoteReference w:id="3"/>
      </w:r>
      <w:r>
        <w:rPr>
          <w:sz w:val="24"/>
          <w:szCs w:val="24"/>
        </w:rPr>
        <w:t xml:space="preserve"> с даты подписания Товарной накладной по форме ТОРГ</w:t>
      </w:r>
      <w:r>
        <w:rPr>
          <w:sz w:val="24"/>
          <w:szCs w:val="24"/>
        </w:rPr>
        <w:t>-12 или Универсального передаточного документа (УПД) на Продукцию, при условии получения счета, выставленного Поставщиком с учетом п. 2.6. Договора.</w:t>
      </w:r>
    </w:p>
    <w:p w:rsidR="00114D32" w:rsidRDefault="00F23ACC">
      <w:pPr>
        <w:shd w:val="clear" w:color="auto" w:fill="FFFFFF"/>
        <w:tabs>
          <w:tab w:val="left" w:pos="567"/>
          <w:tab w:val="left" w:pos="1440"/>
        </w:tabs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2.5.2. </w:t>
      </w:r>
      <w:r>
        <w:rPr>
          <w:bCs/>
          <w:sz w:val="24"/>
          <w:szCs w:val="24"/>
        </w:rPr>
        <w:t>Покупатель вправе произвести сальдо взаимных обязательств Сторон путем уменьшения сумм причитающихс</w:t>
      </w:r>
      <w:r>
        <w:rPr>
          <w:bCs/>
          <w:sz w:val="24"/>
          <w:szCs w:val="24"/>
        </w:rPr>
        <w:t>я Поставщику платежей по Договору, а также по взаимосвязанным договорам (цепочке договоров), в рамках единого комплекса хозяйственных взаимоотношений Сторон, направленных на исполнение Договора, на суммы задолженности Поставщика перед Покупателем, в том чи</w:t>
      </w:r>
      <w:r>
        <w:rPr>
          <w:bCs/>
          <w:sz w:val="24"/>
          <w:szCs w:val="24"/>
        </w:rPr>
        <w:t>сле (включая, но не ограничиваясь), суммы неотработанного аванса по Договору, суммы неустоек (пени, штрафы) за неисполнение и / или ненадлежащее исполнение обязательств по Договору, стоимость работ по устранению недостатков поставленной Поставщиком Продукц</w:t>
      </w:r>
      <w:r>
        <w:rPr>
          <w:bCs/>
          <w:sz w:val="24"/>
          <w:szCs w:val="24"/>
        </w:rPr>
        <w:t>ии.</w:t>
      </w:r>
    </w:p>
    <w:p w:rsidR="00114D32" w:rsidRDefault="00F23ACC">
      <w:pPr>
        <w:pStyle w:val="afc"/>
        <w:numPr>
          <w:ilvl w:val="1"/>
          <w:numId w:val="6"/>
        </w:numPr>
        <w:shd w:val="clear" w:color="auto" w:fill="FFFFFF"/>
        <w:tabs>
          <w:tab w:val="left" w:pos="0"/>
          <w:tab w:val="left" w:pos="480"/>
          <w:tab w:val="left" w:pos="851"/>
        </w:tabs>
        <w:spacing w:after="120"/>
        <w:ind w:left="0" w:firstLine="56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случае выставления Поставщиком счета на сумму меньшую размера предусмотренного Договором платежа, оплата осуществляется по сумме счета. В случае выставления текущего или дополнительных счетов в отношении того же платежа на сумму большую размера </w:t>
      </w:r>
      <w:r>
        <w:rPr>
          <w:sz w:val="24"/>
          <w:szCs w:val="24"/>
        </w:rPr>
        <w:t>предусмотренного Договором платежа, счет к оплате не принимается и должен быть заменен Поставщиком независимо от его фактического вручения Покупателю. В случае получения Покупателем счета Поставщика позднее чем за 10 (десять) календарнных дней до истечения</w:t>
      </w:r>
      <w:r>
        <w:rPr>
          <w:sz w:val="24"/>
          <w:szCs w:val="24"/>
        </w:rPr>
        <w:t xml:space="preserve"> определенного в Договоре срока на оплату, оплата по счету Поставщика осуществляется в течение 10 (десяти) календарных дней с даты его получения Покупателем.</w:t>
      </w:r>
    </w:p>
    <w:p w:rsidR="00114D32" w:rsidRDefault="00F23ACC">
      <w:pPr>
        <w:widowControl w:val="0"/>
        <w:numPr>
          <w:ilvl w:val="1"/>
          <w:numId w:val="6"/>
        </w:numPr>
        <w:shd w:val="clear" w:color="auto" w:fill="FFFFFF"/>
        <w:tabs>
          <w:tab w:val="left" w:pos="1134"/>
          <w:tab w:val="left" w:pos="1283"/>
        </w:tabs>
        <w:spacing w:after="113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Оплата производится в валюте Российской Федерации на расчетный счет Поставщика, указанный в Догово</w:t>
      </w:r>
      <w:r>
        <w:rPr>
          <w:sz w:val="24"/>
          <w:szCs w:val="24"/>
        </w:rPr>
        <w:t>ре. Обязательство Покупателя по осуществлению платежа считается исполненным с момента списания денежных средств с расчетного счета Покупателя.</w:t>
      </w:r>
    </w:p>
    <w:p w:rsidR="00114D32" w:rsidRDefault="00F23ACC">
      <w:pPr>
        <w:pStyle w:val="afc"/>
        <w:numPr>
          <w:ilvl w:val="1"/>
          <w:numId w:val="6"/>
        </w:numPr>
        <w:shd w:val="clear" w:color="auto" w:fill="FFFFFF"/>
        <w:tabs>
          <w:tab w:val="left" w:pos="0"/>
          <w:tab w:val="left" w:pos="480"/>
          <w:tab w:val="left" w:pos="851"/>
        </w:tabs>
        <w:spacing w:after="120"/>
        <w:ind w:left="0" w:firstLine="56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По соглашению Сторон возможны иные формы расчетов, не противоречащие законодательству Российской Федерации.</w:t>
      </w:r>
    </w:p>
    <w:p w:rsidR="00114D32" w:rsidRDefault="00F23ACC">
      <w:pPr>
        <w:widowControl w:val="0"/>
        <w:numPr>
          <w:ilvl w:val="1"/>
          <w:numId w:val="6"/>
        </w:numPr>
        <w:shd w:val="clear" w:color="auto" w:fill="FFFFFF"/>
        <w:tabs>
          <w:tab w:val="left" w:pos="1134"/>
          <w:tab w:val="left" w:pos="1283"/>
        </w:tabs>
        <w:spacing w:after="113"/>
        <w:ind w:left="0" w:firstLine="567"/>
        <w:jc w:val="both"/>
        <w:rPr>
          <w:sz w:val="24"/>
          <w:szCs w:val="24"/>
        </w:rPr>
      </w:pPr>
      <w:r>
        <w:rPr>
          <w:bCs/>
          <w:sz w:val="24"/>
          <w:szCs w:val="24"/>
        </w:rPr>
        <w:t>Поста</w:t>
      </w:r>
      <w:r>
        <w:rPr>
          <w:bCs/>
          <w:sz w:val="24"/>
          <w:szCs w:val="24"/>
        </w:rPr>
        <w:t xml:space="preserve">вщик обязан представить Покупателю счета-фактуры  </w:t>
      </w:r>
      <w:r>
        <w:rPr>
          <w:bCs/>
          <w:color w:val="000000"/>
          <w:sz w:val="24"/>
          <w:szCs w:val="24"/>
        </w:rPr>
        <w:t>или Универсальные передаточные документы (УПД)</w:t>
      </w:r>
      <w:r>
        <w:rPr>
          <w:bCs/>
          <w:sz w:val="24"/>
          <w:szCs w:val="24"/>
        </w:rPr>
        <w:t>, выставленные в сроки и оформленные в порядке, установленном законодательством Российской Федерации. В случае нарушения Поставщиком требований к оформлению сче</w:t>
      </w:r>
      <w:r>
        <w:rPr>
          <w:bCs/>
          <w:sz w:val="24"/>
          <w:szCs w:val="24"/>
        </w:rPr>
        <w:t xml:space="preserve">тов-фактур </w:t>
      </w:r>
      <w:r>
        <w:rPr>
          <w:bCs/>
          <w:color w:val="000000"/>
          <w:sz w:val="24"/>
          <w:szCs w:val="28"/>
        </w:rPr>
        <w:t>(УПД)</w:t>
      </w:r>
      <w:r>
        <w:rPr>
          <w:bCs/>
          <w:sz w:val="24"/>
          <w:szCs w:val="24"/>
        </w:rPr>
        <w:t xml:space="preserve">, он обязан произвести замену счета-фактуры </w:t>
      </w:r>
      <w:r>
        <w:rPr>
          <w:bCs/>
          <w:color w:val="000000"/>
          <w:sz w:val="24"/>
          <w:szCs w:val="28"/>
        </w:rPr>
        <w:t>(УПД)</w:t>
      </w:r>
      <w:r>
        <w:rPr>
          <w:bCs/>
          <w:sz w:val="24"/>
          <w:szCs w:val="24"/>
        </w:rPr>
        <w:t xml:space="preserve"> в течение 3 (трех) рабочих дней с даты получения соответствующего письменного требования Покупателя.</w:t>
      </w:r>
      <w:r>
        <w:rPr>
          <w:rStyle w:val="FootnoteCharacters"/>
          <w:bCs/>
          <w:sz w:val="24"/>
          <w:szCs w:val="28"/>
        </w:rPr>
        <w:t xml:space="preserve"> </w:t>
      </w:r>
      <w:r>
        <w:rPr>
          <w:rStyle w:val="af5"/>
          <w:bCs/>
          <w:sz w:val="24"/>
          <w:szCs w:val="28"/>
        </w:rPr>
        <w:footnoteReference w:id="4"/>
      </w:r>
    </w:p>
    <w:p w:rsidR="00114D32" w:rsidRDefault="00F23ACC">
      <w:pPr>
        <w:pStyle w:val="afc"/>
        <w:numPr>
          <w:ilvl w:val="1"/>
          <w:numId w:val="6"/>
        </w:numPr>
        <w:tabs>
          <w:tab w:val="left" w:pos="0"/>
          <w:tab w:val="left" w:pos="851"/>
        </w:tabs>
        <w:spacing w:after="120"/>
        <w:ind w:left="0" w:firstLine="56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Если имеются нарушения со стороны Поставщика и Покупатель выставил ему счет на оплату н</w:t>
      </w:r>
      <w:r>
        <w:rPr>
          <w:sz w:val="24"/>
          <w:szCs w:val="24"/>
        </w:rPr>
        <w:t>еустойки, то Покупатель вправе удержать платеж в части или полностью, не доплатить Поставщику на сумму неустойки.</w:t>
      </w:r>
    </w:p>
    <w:p w:rsidR="00114D32" w:rsidRDefault="00F23ACC">
      <w:pPr>
        <w:pStyle w:val="afc"/>
        <w:numPr>
          <w:ilvl w:val="1"/>
          <w:numId w:val="6"/>
        </w:numPr>
        <w:tabs>
          <w:tab w:val="left" w:pos="0"/>
          <w:tab w:val="left" w:pos="851"/>
        </w:tabs>
        <w:spacing w:after="120"/>
        <w:ind w:left="0" w:firstLine="56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Любые и все дополнительные расходы, и издержки, понесенные Поставщиком в результате задержки со стороны Покупателя на единовременный период до</w:t>
      </w:r>
      <w:r>
        <w:rPr>
          <w:sz w:val="24"/>
          <w:szCs w:val="24"/>
        </w:rPr>
        <w:t xml:space="preserve"> 30 (тридцати) дней или совокупной длительностью до 90 (девяноста) дней, считаются включенными в цену Договора, даже если задержка произошла по вине Покупателя. Просрочка исполнения Покупателем своих обязательств по настоящему Договору на единовременный пе</w:t>
      </w:r>
      <w:r>
        <w:rPr>
          <w:sz w:val="24"/>
          <w:szCs w:val="24"/>
        </w:rPr>
        <w:t xml:space="preserve">риод до 30 </w:t>
      </w:r>
      <w:r>
        <w:rPr>
          <w:sz w:val="24"/>
          <w:szCs w:val="24"/>
        </w:rPr>
        <w:lastRenderedPageBreak/>
        <w:t>(тридцати) дней или совокупной длительностью до 90 (девяноста) дней не предоставляет Поставщику право на соразмерное продление срока исполнения своих обязательств по настоящему Договору.</w:t>
      </w:r>
    </w:p>
    <w:p w:rsidR="00114D32" w:rsidRDefault="00F23ACC">
      <w:pPr>
        <w:tabs>
          <w:tab w:val="left" w:pos="0"/>
          <w:tab w:val="left" w:pos="851"/>
        </w:tabs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Поставщик будет иметь право на соразмерное продление срока</w:t>
      </w:r>
      <w:r>
        <w:rPr>
          <w:sz w:val="24"/>
          <w:szCs w:val="24"/>
        </w:rPr>
        <w:t xml:space="preserve"> исполнения своих обязательств, получение компенсации всех разумных и надлежащим образом документально подтвержденных дополнительных расходов, обоснованно понесенных им в результате любой задержки, исключительно при наличии одновременно следующих условий:</w:t>
      </w:r>
    </w:p>
    <w:p w:rsidR="00114D32" w:rsidRDefault="00F23ACC">
      <w:pPr>
        <w:numPr>
          <w:ilvl w:val="0"/>
          <w:numId w:val="7"/>
        </w:numPr>
        <w:tabs>
          <w:tab w:val="left" w:pos="0"/>
          <w:tab w:val="left" w:pos="851"/>
          <w:tab w:val="left" w:pos="993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срок задержки составляет единовременно 31 (тридцать один) день или в совокупности 91 (девяносто один) день и более;</w:t>
      </w:r>
    </w:p>
    <w:p w:rsidR="00114D32" w:rsidRDefault="00F23ACC">
      <w:pPr>
        <w:numPr>
          <w:ilvl w:val="0"/>
          <w:numId w:val="7"/>
        </w:numPr>
        <w:tabs>
          <w:tab w:val="left" w:pos="0"/>
          <w:tab w:val="left" w:pos="851"/>
          <w:tab w:val="left" w:pos="993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такие задержки происходят по вине Покупателя;</w:t>
      </w:r>
    </w:p>
    <w:p w:rsidR="00114D32" w:rsidRDefault="00F23ACC">
      <w:pPr>
        <w:numPr>
          <w:ilvl w:val="0"/>
          <w:numId w:val="7"/>
        </w:numPr>
        <w:tabs>
          <w:tab w:val="left" w:pos="0"/>
          <w:tab w:val="left" w:pos="851"/>
          <w:tab w:val="left" w:pos="993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Поставщик в каждом отдельном случае, включая первоначальный 30-дневный срок задержки, надлежащ</w:t>
      </w:r>
      <w:r>
        <w:rPr>
          <w:sz w:val="24"/>
          <w:szCs w:val="24"/>
        </w:rPr>
        <w:t>им образом и своевременно уведомляет Покупателя о любых таких задержках, путем направления письменного уведомления;</w:t>
      </w:r>
    </w:p>
    <w:p w:rsidR="00114D32" w:rsidRDefault="00F23ACC">
      <w:pPr>
        <w:numPr>
          <w:ilvl w:val="0"/>
          <w:numId w:val="7"/>
        </w:numPr>
        <w:tabs>
          <w:tab w:val="left" w:pos="0"/>
          <w:tab w:val="left" w:pos="851"/>
          <w:tab w:val="left" w:pos="993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исполнение Поставщиком своего обязательства обусловлено исполнением обязательств Покупателем согласно Договору (встречное обязательство);</w:t>
      </w:r>
    </w:p>
    <w:p w:rsidR="00114D32" w:rsidRDefault="00F23ACC">
      <w:pPr>
        <w:numPr>
          <w:ilvl w:val="0"/>
          <w:numId w:val="7"/>
        </w:numPr>
        <w:tabs>
          <w:tab w:val="left" w:pos="0"/>
          <w:tab w:val="left" w:pos="851"/>
          <w:tab w:val="left" w:pos="993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</w:t>
      </w:r>
      <w:r>
        <w:rPr>
          <w:sz w:val="24"/>
          <w:szCs w:val="24"/>
        </w:rPr>
        <w:t>язательство Покупателя, по которому произошла задержка, не является денежным.</w:t>
      </w:r>
    </w:p>
    <w:p w:rsidR="00114D32" w:rsidRDefault="00F23ACC">
      <w:pPr>
        <w:pStyle w:val="afc"/>
        <w:numPr>
          <w:ilvl w:val="1"/>
          <w:numId w:val="6"/>
        </w:numPr>
        <w:tabs>
          <w:tab w:val="left" w:pos="0"/>
          <w:tab w:val="left" w:pos="851"/>
        </w:tabs>
        <w:spacing w:after="120"/>
        <w:ind w:left="0" w:firstLine="56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Индексация Цены Договора не допускается.</w:t>
      </w:r>
    </w:p>
    <w:p w:rsidR="00114D32" w:rsidRDefault="00F23ACC">
      <w:pPr>
        <w:widowControl w:val="0"/>
        <w:numPr>
          <w:ilvl w:val="0"/>
          <w:numId w:val="6"/>
        </w:numPr>
        <w:shd w:val="clear" w:color="auto" w:fill="FFFFFF"/>
        <w:tabs>
          <w:tab w:val="left" w:pos="426"/>
        </w:tabs>
        <w:spacing w:after="120"/>
        <w:ind w:left="0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Качество, количество и комплектность</w:t>
      </w:r>
    </w:p>
    <w:p w:rsidR="00114D32" w:rsidRDefault="00F23ACC">
      <w:pPr>
        <w:widowControl w:val="0"/>
        <w:numPr>
          <w:ilvl w:val="1"/>
          <w:numId w:val="4"/>
        </w:numPr>
        <w:shd w:val="clear" w:color="auto" w:fill="FFFFFF"/>
        <w:tabs>
          <w:tab w:val="left" w:pos="1134"/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Продукция должна быть новой, не бывшей в употреблении, пригодной для использования по своему </w:t>
      </w:r>
      <w:r>
        <w:rPr>
          <w:sz w:val="24"/>
          <w:szCs w:val="24"/>
        </w:rPr>
        <w:t>назначению. Поставщик гарантирует, что Продукция принадлежит ему на законном основании, в споре, залоге или под арестом не состоит, правами третьих лиц не обременена.</w:t>
      </w:r>
    </w:p>
    <w:p w:rsidR="00114D32" w:rsidRDefault="00F23ACC">
      <w:pPr>
        <w:widowControl w:val="0"/>
        <w:numPr>
          <w:ilvl w:val="1"/>
          <w:numId w:val="4"/>
        </w:numPr>
        <w:shd w:val="clear" w:color="auto" w:fill="FFFFFF"/>
        <w:tabs>
          <w:tab w:val="left" w:pos="1134"/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Качество, комплектность, количество и ассортимент поставляемой Продукции должны соответст</w:t>
      </w:r>
      <w:r>
        <w:rPr>
          <w:sz w:val="24"/>
          <w:szCs w:val="24"/>
        </w:rPr>
        <w:t>вовать требованиям Покупателя, Договора, Спецификации, государственным стандартам (техническим регламентам), техническим условиям и другой нормативно-технической документации.</w:t>
      </w:r>
    </w:p>
    <w:p w:rsidR="00114D32" w:rsidRDefault="00F23ACC">
      <w:pPr>
        <w:widowControl w:val="0"/>
        <w:numPr>
          <w:ilvl w:val="1"/>
          <w:numId w:val="4"/>
        </w:numPr>
        <w:shd w:val="clear" w:color="auto" w:fill="FFFFFF"/>
        <w:tabs>
          <w:tab w:val="left" w:pos="1134"/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Поставщик обязан одновременно с передачей Продукции передать Покупателю относящи</w:t>
      </w:r>
      <w:r>
        <w:rPr>
          <w:sz w:val="24"/>
          <w:szCs w:val="24"/>
        </w:rPr>
        <w:t>еся к ней документы, оформленные надлежащим образом:</w:t>
      </w:r>
    </w:p>
    <w:p w:rsidR="00114D32" w:rsidRDefault="00F23ACC">
      <w:pPr>
        <w:widowControl w:val="0"/>
        <w:numPr>
          <w:ilvl w:val="0"/>
          <w:numId w:val="3"/>
        </w:numPr>
        <w:tabs>
          <w:tab w:val="clear" w:pos="1287"/>
          <w:tab w:val="left" w:pos="0"/>
          <w:tab w:val="left" w:pos="900"/>
          <w:tab w:val="left" w:pos="1134"/>
          <w:tab w:val="left" w:pos="1276"/>
        </w:tabs>
        <w:spacing w:after="120"/>
        <w:ind w:left="0" w:firstLine="567"/>
        <w:jc w:val="both"/>
      </w:pPr>
      <w:r>
        <w:rPr>
          <w:sz w:val="24"/>
          <w:szCs w:val="24"/>
        </w:rPr>
        <w:t>Сертификат соответствия требованиям пожарной безопасности в 1 экз.;</w:t>
      </w:r>
    </w:p>
    <w:p w:rsidR="00114D32" w:rsidRDefault="00F23ACC">
      <w:pPr>
        <w:widowControl w:val="0"/>
        <w:numPr>
          <w:ilvl w:val="0"/>
          <w:numId w:val="3"/>
        </w:numPr>
        <w:tabs>
          <w:tab w:val="clear" w:pos="1287"/>
          <w:tab w:val="left" w:pos="0"/>
          <w:tab w:val="left" w:pos="900"/>
          <w:tab w:val="left" w:pos="1134"/>
          <w:tab w:val="left" w:pos="1276"/>
        </w:tabs>
        <w:spacing w:after="120"/>
        <w:ind w:left="0" w:firstLine="567"/>
        <w:jc w:val="both"/>
      </w:pPr>
      <w:r>
        <w:rPr>
          <w:sz w:val="24"/>
          <w:szCs w:val="24"/>
        </w:rPr>
        <w:t>Сертификат качества в 1 экз.;</w:t>
      </w:r>
    </w:p>
    <w:p w:rsidR="00114D32" w:rsidRDefault="00F23ACC">
      <w:pPr>
        <w:widowControl w:val="0"/>
        <w:numPr>
          <w:ilvl w:val="0"/>
          <w:numId w:val="3"/>
        </w:numPr>
        <w:tabs>
          <w:tab w:val="clear" w:pos="1287"/>
          <w:tab w:val="left" w:pos="0"/>
          <w:tab w:val="left" w:pos="900"/>
          <w:tab w:val="left" w:pos="1134"/>
          <w:tab w:val="left" w:pos="1276"/>
        </w:tabs>
        <w:spacing w:after="120"/>
        <w:ind w:left="0" w:firstLine="567"/>
        <w:jc w:val="both"/>
      </w:pPr>
      <w:r>
        <w:rPr>
          <w:sz w:val="24"/>
          <w:szCs w:val="24"/>
        </w:rPr>
        <w:t>Технический паспорт на русском языке в 1 экз.;</w:t>
      </w:r>
    </w:p>
    <w:p w:rsidR="00114D32" w:rsidRDefault="00F23ACC">
      <w:pPr>
        <w:widowControl w:val="0"/>
        <w:numPr>
          <w:ilvl w:val="0"/>
          <w:numId w:val="3"/>
        </w:numPr>
        <w:shd w:val="clear" w:color="auto" w:fill="FFFFFF"/>
        <w:tabs>
          <w:tab w:val="clear" w:pos="1287"/>
          <w:tab w:val="left" w:pos="0"/>
          <w:tab w:val="left" w:pos="900"/>
          <w:tab w:val="left" w:pos="1134"/>
          <w:tab w:val="left" w:pos="1276"/>
        </w:tabs>
        <w:spacing w:after="120"/>
        <w:ind w:left="0" w:firstLine="567"/>
        <w:jc w:val="both"/>
      </w:pPr>
      <w:r>
        <w:rPr>
          <w:bCs/>
          <w:color w:val="000000"/>
          <w:spacing w:val="-4"/>
          <w:sz w:val="24"/>
          <w:szCs w:val="24"/>
        </w:rPr>
        <w:t>Протоколы заводских испытаний</w:t>
      </w:r>
      <w:r>
        <w:rPr>
          <w:rFonts w:eastAsia="Calibri"/>
          <w:bCs/>
          <w:color w:val="000000"/>
          <w:spacing w:val="-4"/>
          <w:sz w:val="24"/>
          <w:szCs w:val="24"/>
          <w:lang w:eastAsia="x-none"/>
        </w:rPr>
        <w:t xml:space="preserve"> в 1 экз.;</w:t>
      </w:r>
    </w:p>
    <w:p w:rsidR="00114D32" w:rsidRDefault="00F23ACC">
      <w:pPr>
        <w:widowControl w:val="0"/>
        <w:numPr>
          <w:ilvl w:val="0"/>
          <w:numId w:val="3"/>
        </w:numPr>
        <w:shd w:val="clear" w:color="auto" w:fill="FFFFFF"/>
        <w:tabs>
          <w:tab w:val="clear" w:pos="1287"/>
          <w:tab w:val="left" w:pos="0"/>
          <w:tab w:val="left" w:pos="900"/>
          <w:tab w:val="left" w:pos="1134"/>
          <w:tab w:val="left" w:pos="1276"/>
        </w:tabs>
        <w:spacing w:after="120"/>
        <w:ind w:left="0" w:firstLine="567"/>
        <w:jc w:val="both"/>
      </w:pPr>
      <w:r>
        <w:rPr>
          <w:sz w:val="24"/>
          <w:szCs w:val="24"/>
        </w:rPr>
        <w:t>иные документы (се</w:t>
      </w:r>
      <w:r>
        <w:rPr>
          <w:sz w:val="24"/>
          <w:szCs w:val="24"/>
        </w:rPr>
        <w:t>ртификат соответствия, сертификат безопасности, сертификат пожаробезопасности, сертификат радиологической безопасности, санитарный сертификат</w:t>
      </w:r>
      <w:r>
        <w:rPr>
          <w:i/>
          <w:sz w:val="24"/>
          <w:szCs w:val="24"/>
        </w:rPr>
        <w:t xml:space="preserve">, </w:t>
      </w:r>
      <w:r>
        <w:rPr>
          <w:sz w:val="24"/>
          <w:szCs w:val="24"/>
        </w:rPr>
        <w:t>сертификат о происхождении товара и т.п., копия таможенной декларации и/или иные документы, подтверждающие законн</w:t>
      </w:r>
      <w:r>
        <w:rPr>
          <w:sz w:val="24"/>
          <w:szCs w:val="24"/>
        </w:rPr>
        <w:t>ость ввоза продукции иностранного производства) в зависимости от номенклатуры поставляемой Продукции;</w:t>
      </w:r>
    </w:p>
    <w:p w:rsidR="00114D32" w:rsidRDefault="00F23ACC">
      <w:pPr>
        <w:widowControl w:val="0"/>
        <w:numPr>
          <w:ilvl w:val="0"/>
          <w:numId w:val="3"/>
        </w:numPr>
        <w:shd w:val="clear" w:color="auto" w:fill="FFFFFF"/>
        <w:tabs>
          <w:tab w:val="clear" w:pos="1287"/>
          <w:tab w:val="left" w:pos="851"/>
          <w:tab w:val="left" w:pos="900"/>
          <w:tab w:val="left" w:pos="1134"/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Обязательные первичные документы:</w:t>
      </w:r>
    </w:p>
    <w:p w:rsidR="00114D32" w:rsidRDefault="00F23ACC">
      <w:pPr>
        <w:widowControl w:val="0"/>
        <w:numPr>
          <w:ilvl w:val="0"/>
          <w:numId w:val="5"/>
        </w:numPr>
        <w:shd w:val="clear" w:color="auto" w:fill="FFFFFF"/>
        <w:tabs>
          <w:tab w:val="left" w:pos="720"/>
          <w:tab w:val="left" w:pos="1134"/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Товарно-транспортную накладную формы № 1-Т (для учета товарно-материальных ценностей и расчетов за их перевозки), или </w:t>
      </w:r>
      <w:r>
        <w:rPr>
          <w:sz w:val="24"/>
          <w:szCs w:val="24"/>
        </w:rPr>
        <w:t xml:space="preserve">Железнодорожную накладную (форма № ГУ-27), или Транспортную накладную ((для учета товарно-материальных ценностей и расчетов за их перевозки) по форме согласно Приложению 4 к Правилам перевозки грузов автомобильным </w:t>
      </w:r>
      <w:r>
        <w:rPr>
          <w:sz w:val="24"/>
          <w:szCs w:val="24"/>
        </w:rPr>
        <w:lastRenderedPageBreak/>
        <w:t>транспортом (утв</w:t>
      </w:r>
      <w:r>
        <w:rPr>
          <w:rFonts w:cs="Times New Roman;serif"/>
          <w:color w:val="000000"/>
          <w:sz w:val="24"/>
          <w:szCs w:val="24"/>
        </w:rPr>
        <w:t xml:space="preserve">. </w:t>
      </w:r>
      <w:hyperlink r:id="rId8">
        <w:r>
          <w:rPr>
            <w:rStyle w:val="12"/>
            <w:rFonts w:cs="Times New"/>
            <w:color w:val="000000"/>
            <w:sz w:val="24"/>
            <w:szCs w:val="24"/>
            <w:u w:val="none"/>
          </w:rPr>
          <w:t>Постановлением</w:t>
        </w:r>
        <w:r>
          <w:rPr>
            <w:rStyle w:val="12"/>
            <w:color w:val="000000"/>
            <w:sz w:val="24"/>
            <w:szCs w:val="24"/>
            <w:u w:val="none"/>
          </w:rPr>
          <w:t xml:space="preserve"> </w:t>
        </w:r>
        <w:r>
          <w:rPr>
            <w:rStyle w:val="12"/>
            <w:rFonts w:cs="Times New"/>
            <w:color w:val="000000"/>
            <w:sz w:val="24"/>
            <w:szCs w:val="24"/>
            <w:u w:val="none"/>
          </w:rPr>
          <w:t>Правительства РФ от 21.12.2020 № 2200</w:t>
        </w:r>
      </w:hyperlink>
      <w:r>
        <w:rPr>
          <w:sz w:val="24"/>
          <w:szCs w:val="24"/>
        </w:rPr>
        <w:t xml:space="preserve">) в 1 экз.; </w:t>
      </w:r>
    </w:p>
    <w:p w:rsidR="00114D32" w:rsidRDefault="00F23ACC">
      <w:pPr>
        <w:widowControl w:val="0"/>
        <w:numPr>
          <w:ilvl w:val="0"/>
          <w:numId w:val="5"/>
        </w:numPr>
        <w:shd w:val="clear" w:color="auto" w:fill="FFFFFF"/>
        <w:tabs>
          <w:tab w:val="left" w:pos="720"/>
          <w:tab w:val="left" w:pos="1134"/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Товарную накладную по форме ТОРГ-12 или Универсальный передаточный документ (УПД) в 2 экз.</w:t>
      </w:r>
    </w:p>
    <w:p w:rsidR="00114D32" w:rsidRDefault="00F23ACC">
      <w:pPr>
        <w:widowControl w:val="0"/>
        <w:numPr>
          <w:ilvl w:val="1"/>
          <w:numId w:val="4"/>
        </w:numPr>
        <w:shd w:val="clear" w:color="auto" w:fill="FFFFFF"/>
        <w:tabs>
          <w:tab w:val="left" w:pos="1134"/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случае отсутствия указанных в п. 3.3. Договора </w:t>
      </w:r>
      <w:r>
        <w:rPr>
          <w:sz w:val="24"/>
          <w:szCs w:val="24"/>
        </w:rPr>
        <w:t xml:space="preserve">документов, Покупатель уведомляет об этом Поставщика и прекращает приемку Продукции до предоставления недостающих документов. Поставщик обязан в течение 3 (трех) календарных дней с даты направления указанного уведомления Покупателя представить недостающие </w:t>
      </w:r>
      <w:r>
        <w:rPr>
          <w:sz w:val="24"/>
          <w:szCs w:val="24"/>
        </w:rPr>
        <w:t>документы, что не освобождает Поставщика от ответственности, предусмотренной условиями Договора за нарушение срока поставки.</w:t>
      </w:r>
    </w:p>
    <w:p w:rsidR="00114D32" w:rsidRDefault="00F23ACC">
      <w:pPr>
        <w:widowControl w:val="0"/>
        <w:numPr>
          <w:ilvl w:val="1"/>
          <w:numId w:val="4"/>
        </w:numPr>
        <w:shd w:val="clear" w:color="auto" w:fill="FFFFFF"/>
        <w:tabs>
          <w:tab w:val="left" w:pos="1134"/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Приемка Продукции по количеству тар и упаковок, в которых осуществлялась её отгрузка, производится в день поставки согласно транспо</w:t>
      </w:r>
      <w:r>
        <w:rPr>
          <w:sz w:val="24"/>
          <w:szCs w:val="24"/>
        </w:rPr>
        <w:t xml:space="preserve">ртным и сопроводительным документам, упаковочным листам и другим документам Поставщика, представленным в соответствии с п. 3.3. Договора. По результатам проверки упаковочных мест Покупатель подписывает представленную Поставщиком </w:t>
      </w:r>
      <w:r>
        <w:rPr>
          <w:color w:val="000000"/>
          <w:sz w:val="24"/>
          <w:szCs w:val="24"/>
        </w:rPr>
        <w:t>товарно-транспортную наклад</w:t>
      </w:r>
      <w:r>
        <w:rPr>
          <w:color w:val="000000"/>
          <w:sz w:val="24"/>
          <w:szCs w:val="24"/>
        </w:rPr>
        <w:t>ную формы №1-Т, или Железнодорожную накладную (форма № ГУ-27), или Транспортную накладную (для учета товарно-материальных ценностей и расчетов за их перевозки) по форме согласно Приложению 4 к Правилам перевозки грузов автомобильным транспортом (утв</w:t>
      </w:r>
      <w:r>
        <w:rPr>
          <w:rFonts w:cs="Times New Roman;serif"/>
          <w:color w:val="000000"/>
          <w:sz w:val="24"/>
          <w:szCs w:val="24"/>
        </w:rPr>
        <w:t xml:space="preserve">. </w:t>
      </w:r>
      <w:hyperlink r:id="rId9">
        <w:r>
          <w:rPr>
            <w:rStyle w:val="12"/>
            <w:rFonts w:cs="Times New"/>
            <w:color w:val="000000"/>
            <w:sz w:val="24"/>
            <w:szCs w:val="24"/>
            <w:u w:val="none"/>
          </w:rPr>
          <w:t>Постановлением</w:t>
        </w:r>
        <w:r>
          <w:rPr>
            <w:rStyle w:val="12"/>
            <w:color w:val="000000"/>
            <w:sz w:val="24"/>
            <w:szCs w:val="24"/>
            <w:u w:val="none"/>
          </w:rPr>
          <w:t xml:space="preserve"> </w:t>
        </w:r>
        <w:r>
          <w:rPr>
            <w:rStyle w:val="12"/>
            <w:rFonts w:cs="Times New"/>
            <w:color w:val="000000"/>
            <w:sz w:val="24"/>
            <w:szCs w:val="24"/>
            <w:u w:val="none"/>
          </w:rPr>
          <w:t>Правительства РФ от 21.12.2020 № 2200</w:t>
        </w:r>
      </w:hyperlink>
      <w:r>
        <w:rPr>
          <w:rFonts w:cs="Times New"/>
          <w:color w:val="000000"/>
          <w:sz w:val="24"/>
          <w:szCs w:val="24"/>
        </w:rPr>
        <w:t>)</w:t>
      </w:r>
      <w:r>
        <w:rPr>
          <w:color w:val="000000"/>
          <w:sz w:val="24"/>
          <w:szCs w:val="24"/>
        </w:rPr>
        <w:t>.</w:t>
      </w:r>
    </w:p>
    <w:p w:rsidR="00114D32" w:rsidRDefault="00F23ACC">
      <w:pPr>
        <w:widowControl w:val="0"/>
        <w:numPr>
          <w:ilvl w:val="1"/>
          <w:numId w:val="4"/>
        </w:numPr>
        <w:shd w:val="clear" w:color="auto" w:fill="FFFFFF"/>
        <w:tabs>
          <w:tab w:val="left" w:pos="1134"/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При некомплектности, недопоставке, отсутствии необходимых принадлежностей, относящихся к Продукции, Покупатель вправе с одновременн</w:t>
      </w:r>
      <w:r>
        <w:rPr>
          <w:sz w:val="24"/>
          <w:szCs w:val="24"/>
        </w:rPr>
        <w:t xml:space="preserve">ым направлением письменного уведомления Продавцу прекратить приемку Продукции до устранения нарушений. Поставщик обязан в течение </w:t>
      </w:r>
      <w:r>
        <w:rPr>
          <w:sz w:val="24"/>
          <w:szCs w:val="24"/>
          <w:u w:val="single"/>
        </w:rPr>
        <w:t>3 (трех) календарных дней</w:t>
      </w:r>
      <w:r>
        <w:rPr>
          <w:sz w:val="24"/>
          <w:szCs w:val="24"/>
        </w:rPr>
        <w:t xml:space="preserve"> с указанной даты представить необходимые комплектующие или принадлежности, что не освобождает Постав</w:t>
      </w:r>
      <w:r>
        <w:rPr>
          <w:sz w:val="24"/>
          <w:szCs w:val="24"/>
        </w:rPr>
        <w:t>щика от ответственности за убытки, причиненные нарушением срока поставки.</w:t>
      </w:r>
    </w:p>
    <w:p w:rsidR="00114D32" w:rsidRDefault="00F23ACC">
      <w:pPr>
        <w:widowControl w:val="0"/>
        <w:numPr>
          <w:ilvl w:val="1"/>
          <w:numId w:val="4"/>
        </w:numPr>
        <w:shd w:val="clear" w:color="auto" w:fill="FFFFFF"/>
        <w:tabs>
          <w:tab w:val="left" w:pos="1134"/>
          <w:tab w:val="left" w:pos="1276"/>
        </w:tabs>
        <w:spacing w:after="120"/>
        <w:ind w:left="0" w:firstLine="567"/>
        <w:jc w:val="both"/>
      </w:pPr>
      <w:r>
        <w:rPr>
          <w:sz w:val="24"/>
          <w:szCs w:val="24"/>
        </w:rPr>
        <w:t xml:space="preserve">Приемка Продукции со вскрытием упаковки производится Покупателем в течение </w:t>
      </w:r>
      <w:r>
        <w:rPr>
          <w:sz w:val="24"/>
          <w:szCs w:val="24"/>
          <w:u w:val="single"/>
        </w:rPr>
        <w:t>10 (десяти) рабочих дней</w:t>
      </w:r>
      <w:r>
        <w:rPr>
          <w:sz w:val="24"/>
          <w:szCs w:val="24"/>
        </w:rPr>
        <w:t xml:space="preserve"> с даты подписания </w:t>
      </w:r>
      <w:r>
        <w:rPr>
          <w:color w:val="000000"/>
          <w:sz w:val="24"/>
          <w:szCs w:val="24"/>
        </w:rPr>
        <w:t>товарно-транспортной накладной по форме №1-Т, или Железнодорожно</w:t>
      </w:r>
      <w:r>
        <w:rPr>
          <w:color w:val="000000"/>
          <w:sz w:val="24"/>
          <w:szCs w:val="24"/>
        </w:rPr>
        <w:t xml:space="preserve">й накладной (форма № ГУ-27), </w:t>
      </w:r>
      <w:r>
        <w:rPr>
          <w:sz w:val="24"/>
          <w:szCs w:val="24"/>
        </w:rPr>
        <w:t xml:space="preserve">или транспортной накладной (для учета товарно-материальных ценностей и расчетов за их перевозки) по форме согласно Приложению </w:t>
      </w:r>
      <w:r>
        <w:rPr>
          <w:color w:val="000000"/>
          <w:sz w:val="24"/>
          <w:szCs w:val="24"/>
        </w:rPr>
        <w:t>4 к Правилам перевозки грузов автомобильным транспортом (утв</w:t>
      </w:r>
      <w:r>
        <w:rPr>
          <w:rFonts w:cs="Times New Roman;serif"/>
          <w:color w:val="000000"/>
          <w:sz w:val="24"/>
          <w:szCs w:val="24"/>
        </w:rPr>
        <w:t xml:space="preserve">. </w:t>
      </w:r>
      <w:hyperlink r:id="rId10">
        <w:r>
          <w:rPr>
            <w:rStyle w:val="12"/>
            <w:rFonts w:cs="Times New"/>
            <w:color w:val="000000"/>
            <w:sz w:val="24"/>
            <w:szCs w:val="24"/>
            <w:u w:val="none"/>
          </w:rPr>
          <w:t>Постановлением</w:t>
        </w:r>
        <w:r>
          <w:rPr>
            <w:rStyle w:val="12"/>
            <w:color w:val="000000"/>
            <w:sz w:val="24"/>
            <w:szCs w:val="24"/>
            <w:u w:val="none"/>
          </w:rPr>
          <w:t xml:space="preserve"> </w:t>
        </w:r>
        <w:r>
          <w:rPr>
            <w:rStyle w:val="12"/>
            <w:rFonts w:cs="Times New"/>
            <w:color w:val="000000"/>
            <w:sz w:val="24"/>
            <w:szCs w:val="24"/>
            <w:u w:val="none"/>
          </w:rPr>
          <w:t>Правительства РФ от 21.12.2020 № 2200</w:t>
        </w:r>
      </w:hyperlink>
      <w:r>
        <w:rPr>
          <w:color w:val="000000"/>
          <w:sz w:val="24"/>
          <w:szCs w:val="24"/>
        </w:rPr>
        <w:t>). В случае отсутствия замечаний Покупатель подписывает товарную накладную унифицированной формы ТОРГ-12 или Универсальный передаточный документ (УПД).</w:t>
      </w:r>
    </w:p>
    <w:p w:rsidR="00114D32" w:rsidRDefault="00F23ACC">
      <w:pPr>
        <w:widowControl w:val="0"/>
        <w:numPr>
          <w:ilvl w:val="1"/>
          <w:numId w:val="4"/>
        </w:numPr>
        <w:shd w:val="clear" w:color="auto" w:fill="FFFFFF"/>
        <w:tabs>
          <w:tab w:val="left" w:pos="1134"/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В случае обнаруж</w:t>
      </w:r>
      <w:r>
        <w:rPr>
          <w:sz w:val="24"/>
          <w:szCs w:val="24"/>
        </w:rPr>
        <w:t>ения внутри упаковочных мест (тары, упаковки) недопоставки, некомплектности, отсутствии необходимых принадлежностей или обнаружения недостатков (дефектов) Продукции, Покупатель незамедлительно прекращает вскрытие упаковки и направляет Поставщику письменное</w:t>
      </w:r>
      <w:r>
        <w:rPr>
          <w:sz w:val="24"/>
          <w:szCs w:val="24"/>
        </w:rPr>
        <w:t xml:space="preserve"> уведомление об обнаруженных недостатках с указанием даты и времени совместной приемки. Поставщик обязан обеспечить присутствие в указанное время своих представителей, уполномоченных доверенностью на проведение совместной приемки и подписание акта о выявле</w:t>
      </w:r>
      <w:r>
        <w:rPr>
          <w:sz w:val="24"/>
          <w:szCs w:val="24"/>
        </w:rPr>
        <w:t xml:space="preserve">нных недостатках. В акте о выявленных недостатках Сторонами указываются, в том числе, сроки и способ их устранения (возврат, замена или ремонт Продукции). Покупатель вправе не производить любые платежи, предусмотренные Договором, до исполнения Поставщиком </w:t>
      </w:r>
      <w:r>
        <w:rPr>
          <w:sz w:val="24"/>
          <w:szCs w:val="24"/>
        </w:rPr>
        <w:t>своих обязательств по Договору, при этом Покупатель не считается просрочившим.</w:t>
      </w:r>
    </w:p>
    <w:p w:rsidR="00114D32" w:rsidRDefault="00F23ACC">
      <w:pPr>
        <w:widowControl w:val="0"/>
        <w:numPr>
          <w:ilvl w:val="1"/>
          <w:numId w:val="4"/>
        </w:numPr>
        <w:shd w:val="clear" w:color="auto" w:fill="FFFFFF"/>
        <w:tabs>
          <w:tab w:val="left" w:pos="1134"/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При невыполнении Поставщиком требований пункта 3.8. Договора, акт о выявленных недостатках, составленный и подписанный Покупателем в одностороннем порядке, будет являться достат</w:t>
      </w:r>
      <w:r>
        <w:rPr>
          <w:sz w:val="24"/>
          <w:szCs w:val="24"/>
        </w:rPr>
        <w:t>очным юридическим основанием для применения мер ответственности, установленных Договором.</w:t>
      </w:r>
    </w:p>
    <w:p w:rsidR="00114D32" w:rsidRDefault="00F23ACC">
      <w:pPr>
        <w:widowControl w:val="0"/>
        <w:numPr>
          <w:ilvl w:val="1"/>
          <w:numId w:val="4"/>
        </w:numPr>
        <w:shd w:val="clear" w:color="auto" w:fill="FFFFFF"/>
        <w:tabs>
          <w:tab w:val="left" w:pos="1134"/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В случае, когда Продукция, комплектующие, принадлежности или документы, относящиеся к Продукции, не переданы Поставщиком в сроки, указанные в п. 3.4, п. 3.6 Договора,</w:t>
      </w:r>
      <w:r>
        <w:rPr>
          <w:sz w:val="24"/>
          <w:szCs w:val="24"/>
        </w:rPr>
        <w:t xml:space="preserve"> Покупатель вправе отказаться от Продукции, а Поставщик обязан не позднее </w:t>
      </w:r>
      <w:r>
        <w:rPr>
          <w:sz w:val="24"/>
          <w:szCs w:val="24"/>
          <w:u w:val="single"/>
        </w:rPr>
        <w:t>15 (пятнадцати) календарных дней</w:t>
      </w:r>
      <w:r>
        <w:rPr>
          <w:sz w:val="24"/>
          <w:szCs w:val="24"/>
        </w:rPr>
        <w:t xml:space="preserve"> с даты уведомления его Покупателем об отказе от Продукции возместить понесенные убытки, в том числе расходы, связанные с хранением Продукции.</w:t>
      </w:r>
    </w:p>
    <w:p w:rsidR="00114D32" w:rsidRDefault="00F23ACC">
      <w:pPr>
        <w:widowControl w:val="0"/>
        <w:numPr>
          <w:ilvl w:val="1"/>
          <w:numId w:val="4"/>
        </w:numPr>
        <w:shd w:val="clear" w:color="auto" w:fill="FFFFFF"/>
        <w:tabs>
          <w:tab w:val="left" w:pos="1134"/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 всем</w:t>
      </w:r>
      <w:r>
        <w:rPr>
          <w:sz w:val="24"/>
          <w:szCs w:val="24"/>
        </w:rPr>
        <w:t xml:space="preserve"> иным вопросам, касающимся приемки Продукции, Стороны руководствуются Инструкцией Госарбитража при Совете Министров СССР от 15.06.1965 № П-6, Инструкцией Госарбитража при Совете Министров СССР от 25.04.1966 №П-7 в части, не противоречащей условиям Договора</w:t>
      </w:r>
      <w:r>
        <w:rPr>
          <w:sz w:val="24"/>
          <w:szCs w:val="24"/>
        </w:rPr>
        <w:t>.</w:t>
      </w:r>
    </w:p>
    <w:p w:rsidR="00114D32" w:rsidRDefault="00F23ACC">
      <w:pPr>
        <w:widowControl w:val="0"/>
        <w:numPr>
          <w:ilvl w:val="1"/>
          <w:numId w:val="4"/>
        </w:numPr>
        <w:shd w:val="clear" w:color="auto" w:fill="FFFFFF"/>
        <w:tabs>
          <w:tab w:val="left" w:pos="1134"/>
          <w:tab w:val="left" w:pos="1276"/>
        </w:tabs>
        <w:spacing w:after="120"/>
        <w:ind w:left="0" w:firstLine="567"/>
        <w:jc w:val="both"/>
      </w:pPr>
      <w:r>
        <w:rPr>
          <w:sz w:val="24"/>
          <w:szCs w:val="24"/>
          <w:lang w:eastAsia="x-none"/>
        </w:rPr>
        <w:t>На Продукцию устанавливается гарантийный срок, согласно Технических требований (</w:t>
      </w:r>
      <w:r>
        <w:rPr>
          <w:b/>
          <w:sz w:val="24"/>
          <w:szCs w:val="24"/>
          <w:lang w:eastAsia="x-none"/>
        </w:rPr>
        <w:t>Приложение № 2</w:t>
      </w:r>
      <w:r>
        <w:rPr>
          <w:sz w:val="24"/>
          <w:szCs w:val="24"/>
          <w:lang w:eastAsia="x-none"/>
        </w:rPr>
        <w:t>) к Договору.</w:t>
      </w:r>
    </w:p>
    <w:p w:rsidR="00114D32" w:rsidRDefault="00F23ACC">
      <w:pPr>
        <w:widowControl w:val="0"/>
        <w:numPr>
          <w:ilvl w:val="1"/>
          <w:numId w:val="4"/>
        </w:numPr>
        <w:shd w:val="clear" w:color="auto" w:fill="FFFFFF"/>
        <w:tabs>
          <w:tab w:val="left" w:pos="1134"/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течение Гарантийного срока Поставщик гарантирует соответствие качества Продукции требованиям, указанным в Договоре, техническом паспорте </w:t>
      </w:r>
      <w:r>
        <w:rPr>
          <w:sz w:val="24"/>
          <w:szCs w:val="24"/>
        </w:rPr>
        <w:t>Продукции, нормативно-технической документации, возможность эксплуатации Продукции в соответствии с ее целевым назначением, а также несет безусловную ответственность за обнаруженные недостатки (дефекты), если не докажет, что такие недостатки (дефекты) явил</w:t>
      </w:r>
      <w:r>
        <w:rPr>
          <w:sz w:val="24"/>
          <w:szCs w:val="24"/>
        </w:rPr>
        <w:t>ись следствием несоблюдения Покупателем требований по транспортировке, хранению и использованию Продукции, установленных в инструкциях и иных документах, переданных Покупателю в соответствии с п. 3.3. Договора.</w:t>
      </w:r>
    </w:p>
    <w:p w:rsidR="00114D32" w:rsidRDefault="00F23ACC">
      <w:pPr>
        <w:widowControl w:val="0"/>
        <w:numPr>
          <w:ilvl w:val="1"/>
          <w:numId w:val="4"/>
        </w:numPr>
        <w:shd w:val="clear" w:color="auto" w:fill="FFFFFF"/>
        <w:tabs>
          <w:tab w:val="left" w:pos="1134"/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обнаружении в течение Гарантийного срока </w:t>
      </w:r>
      <w:r>
        <w:rPr>
          <w:sz w:val="24"/>
          <w:szCs w:val="24"/>
        </w:rPr>
        <w:t>недостатков Продукции Покупатель направляет Поставщику соответствующее письменное уведомление, в котором указывает перечень выявленных недостатков и срок на их устранение.</w:t>
      </w:r>
    </w:p>
    <w:p w:rsidR="00114D32" w:rsidRDefault="00F23ACC">
      <w:pPr>
        <w:widowControl w:val="0"/>
        <w:numPr>
          <w:ilvl w:val="1"/>
          <w:numId w:val="4"/>
        </w:numPr>
        <w:shd w:val="clear" w:color="auto" w:fill="FFFFFF"/>
        <w:tabs>
          <w:tab w:val="left" w:pos="1134"/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Устранение недостатков осуществляется Поставщиком своими силами, за свой счет и в ср</w:t>
      </w:r>
      <w:r>
        <w:rPr>
          <w:sz w:val="24"/>
          <w:szCs w:val="24"/>
        </w:rPr>
        <w:t xml:space="preserve">ок, указанный </w:t>
      </w:r>
      <w:bookmarkStart w:id="1" w:name="OLE_LINK5"/>
      <w:bookmarkStart w:id="2" w:name="OLE_LINK6"/>
      <w:r>
        <w:rPr>
          <w:sz w:val="24"/>
          <w:szCs w:val="24"/>
        </w:rPr>
        <w:t>Покупателем в соответствии с п. 3.14. Договора</w:t>
      </w:r>
      <w:bookmarkEnd w:id="1"/>
      <w:bookmarkEnd w:id="2"/>
      <w:r>
        <w:rPr>
          <w:sz w:val="24"/>
          <w:szCs w:val="24"/>
        </w:rPr>
        <w:t>, путем замены или ремонта Продукции. Устранение недостатков путем ремонта Продукции может осуществляться только по письменному согласованию с Покупателем. Поставщик также вправе по согласованию с</w:t>
      </w:r>
      <w:r>
        <w:rPr>
          <w:sz w:val="24"/>
          <w:szCs w:val="24"/>
        </w:rPr>
        <w:t xml:space="preserve"> Покупателем вместо замены или ремонта Продукции возвратить Покупателю ее стоимость в соответствии со Спецификацией (</w:t>
      </w:r>
      <w:r>
        <w:rPr>
          <w:b/>
          <w:bCs/>
          <w:sz w:val="24"/>
          <w:szCs w:val="24"/>
        </w:rPr>
        <w:t>Приложение № 1</w:t>
      </w:r>
      <w:r>
        <w:rPr>
          <w:sz w:val="24"/>
          <w:szCs w:val="24"/>
        </w:rPr>
        <w:t>). Вывоз Продукции для целей устранения недостатков или утилизации осуществляется Поставщиком.</w:t>
      </w:r>
    </w:p>
    <w:p w:rsidR="00114D32" w:rsidRDefault="00F23ACC">
      <w:pPr>
        <w:widowControl w:val="0"/>
        <w:numPr>
          <w:ilvl w:val="1"/>
          <w:numId w:val="4"/>
        </w:numPr>
        <w:shd w:val="clear" w:color="auto" w:fill="FFFFFF"/>
        <w:tabs>
          <w:tab w:val="left" w:pos="1134"/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Если Поставщик не устранит нед</w:t>
      </w:r>
      <w:r>
        <w:rPr>
          <w:sz w:val="24"/>
          <w:szCs w:val="24"/>
        </w:rPr>
        <w:t>остатки в срок, установленный согласно п. 3.14. Договора, Покупатель вправе устранить их своими силами или силами третьих лиц и потребовать от Поставщика возмещения понесенных расходов. Поставщик обязан возместить расходы Покупателя в течение 10 (десяти) р</w:t>
      </w:r>
      <w:r>
        <w:rPr>
          <w:sz w:val="24"/>
          <w:szCs w:val="24"/>
        </w:rPr>
        <w:t>абочих дней с даты получения соответствующего письменного требования Покупателя.</w:t>
      </w:r>
    </w:p>
    <w:p w:rsidR="00114D32" w:rsidRDefault="00F23ACC">
      <w:pPr>
        <w:widowControl w:val="0"/>
        <w:numPr>
          <w:ilvl w:val="1"/>
          <w:numId w:val="4"/>
        </w:numPr>
        <w:shd w:val="clear" w:color="auto" w:fill="FFFFFF"/>
        <w:tabs>
          <w:tab w:val="left" w:pos="1134"/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Гарантийный срок на Продукцию увеличивается на тот период времени, в течение которого Покупатель не мог эксплуатировать Продукцию (ее часть) вследствие указанных в настоящем р</w:t>
      </w:r>
      <w:r>
        <w:rPr>
          <w:sz w:val="24"/>
          <w:szCs w:val="24"/>
        </w:rPr>
        <w:t>азделе недостатков. Гарантийный срок на замененную или отремонтированную единицу Продукции устанавливается продолжительностью, указанной в п. 3.12. Договора и начинает исчисляться заново с даты приемки Покупателем замены или работ по устранению недостатков</w:t>
      </w:r>
      <w:r>
        <w:rPr>
          <w:sz w:val="24"/>
          <w:szCs w:val="24"/>
        </w:rPr>
        <w:t>.</w:t>
      </w:r>
    </w:p>
    <w:p w:rsidR="00114D32" w:rsidRDefault="00F23ACC">
      <w:pPr>
        <w:widowControl w:val="0"/>
        <w:numPr>
          <w:ilvl w:val="1"/>
          <w:numId w:val="4"/>
        </w:numPr>
        <w:shd w:val="clear" w:color="auto" w:fill="FFFFFF"/>
        <w:tabs>
          <w:tab w:val="left" w:pos="1134"/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Устранение недостатков Продукции или возврат ее стоимости, в том числе в рамках срока, установленного в соответствии с п. 3.10. Договора, не освобождает Поставщика от ответственности за убытки, причиненные Покупателю вследствие наличия таких недостатков.</w:t>
      </w:r>
    </w:p>
    <w:p w:rsidR="00114D32" w:rsidRDefault="00F23ACC">
      <w:pPr>
        <w:widowControl w:val="0"/>
        <w:numPr>
          <w:ilvl w:val="0"/>
          <w:numId w:val="6"/>
        </w:numPr>
        <w:shd w:val="clear" w:color="auto" w:fill="FFFFFF"/>
        <w:tabs>
          <w:tab w:val="left" w:pos="426"/>
        </w:tabs>
        <w:spacing w:after="120"/>
        <w:ind w:left="0" w:firstLine="0"/>
        <w:jc w:val="center"/>
        <w:rPr>
          <w:sz w:val="24"/>
          <w:szCs w:val="24"/>
        </w:rPr>
      </w:pPr>
      <w:r>
        <w:rPr>
          <w:b/>
          <w:sz w:val="24"/>
          <w:szCs w:val="24"/>
        </w:rPr>
        <w:t>Тара, упаковка, маркировка</w:t>
      </w:r>
    </w:p>
    <w:p w:rsidR="00114D32" w:rsidRDefault="00F23ACC">
      <w:pPr>
        <w:widowControl w:val="0"/>
        <w:numPr>
          <w:ilvl w:val="1"/>
          <w:numId w:val="6"/>
        </w:numPr>
        <w:shd w:val="clear" w:color="auto" w:fill="FFFFFF"/>
        <w:tabs>
          <w:tab w:val="clear" w:pos="1425"/>
          <w:tab w:val="left" w:pos="1276"/>
          <w:tab w:val="left" w:pos="1418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Продукция, поставляемая по Договору, должна отгружаться Поставщиком в таре и упаковке, обеспечивающих полную сохранность Продукции от всякого рода повреждений и </w:t>
      </w:r>
      <w:r>
        <w:rPr>
          <w:sz w:val="24"/>
          <w:szCs w:val="24"/>
        </w:rPr>
        <w:lastRenderedPageBreak/>
        <w:t>порчи при ее перевозке и хранении с учетом возможных перегрузок и д</w:t>
      </w:r>
      <w:r>
        <w:rPr>
          <w:sz w:val="24"/>
          <w:szCs w:val="24"/>
        </w:rPr>
        <w:t>лительного хранения, в том числе в местностях с неблагоприятными климатическими условиями.</w:t>
      </w:r>
    </w:p>
    <w:p w:rsidR="00114D32" w:rsidRDefault="00F23ACC">
      <w:pPr>
        <w:widowControl w:val="0"/>
        <w:numPr>
          <w:ilvl w:val="1"/>
          <w:numId w:val="6"/>
        </w:numPr>
        <w:shd w:val="clear" w:color="auto" w:fill="FFFFFF"/>
        <w:tabs>
          <w:tab w:val="clear" w:pos="1425"/>
          <w:tab w:val="left" w:pos="1276"/>
          <w:tab w:val="left" w:pos="1418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При необходимости дополнительных требований к способам затаривания, упаковки и транспортировки, Стороны согласуют их в Спецификации в отношении каждого вида Продукци</w:t>
      </w:r>
      <w:r>
        <w:rPr>
          <w:sz w:val="24"/>
          <w:szCs w:val="24"/>
        </w:rPr>
        <w:t>и в соответствии с требованиями ГОСТ, технических регламентов, ОСТ и другой нормативно-технической документации.</w:t>
      </w:r>
    </w:p>
    <w:p w:rsidR="00114D32" w:rsidRDefault="00F23ACC">
      <w:pPr>
        <w:widowControl w:val="0"/>
        <w:numPr>
          <w:ilvl w:val="1"/>
          <w:numId w:val="6"/>
        </w:numPr>
        <w:shd w:val="clear" w:color="auto" w:fill="FFFFFF"/>
        <w:tabs>
          <w:tab w:val="clear" w:pos="1425"/>
          <w:tab w:val="left" w:pos="1276"/>
          <w:tab w:val="left" w:pos="1418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Продукция, упаковка, тара должны быть надлежащим образом промаркированы. На таре и упаковке должны быть указаны:</w:t>
      </w:r>
    </w:p>
    <w:p w:rsidR="00114D32" w:rsidRDefault="00F23ACC">
      <w:pPr>
        <w:widowControl w:val="0"/>
        <w:numPr>
          <w:ilvl w:val="0"/>
          <w:numId w:val="5"/>
        </w:numPr>
        <w:shd w:val="clear" w:color="auto" w:fill="FFFFFF"/>
        <w:tabs>
          <w:tab w:val="left" w:pos="1276"/>
          <w:tab w:val="left" w:pos="1418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наименование и адрес грузоотпр</w:t>
      </w:r>
      <w:r>
        <w:rPr>
          <w:sz w:val="24"/>
          <w:szCs w:val="24"/>
        </w:rPr>
        <w:t>авителя и грузополучателя;</w:t>
      </w:r>
    </w:p>
    <w:p w:rsidR="00114D32" w:rsidRDefault="00F23ACC">
      <w:pPr>
        <w:widowControl w:val="0"/>
        <w:numPr>
          <w:ilvl w:val="0"/>
          <w:numId w:val="5"/>
        </w:numPr>
        <w:shd w:val="clear" w:color="auto" w:fill="FFFFFF"/>
        <w:tabs>
          <w:tab w:val="left" w:pos="1276"/>
          <w:tab w:val="left" w:pos="1418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номер Товарной накладной и/или Товарно-транспортной накладной;</w:t>
      </w:r>
    </w:p>
    <w:p w:rsidR="00114D32" w:rsidRDefault="00F23ACC">
      <w:pPr>
        <w:widowControl w:val="0"/>
        <w:numPr>
          <w:ilvl w:val="0"/>
          <w:numId w:val="5"/>
        </w:numPr>
        <w:shd w:val="clear" w:color="auto" w:fill="FFFFFF"/>
        <w:tabs>
          <w:tab w:val="left" w:pos="1276"/>
          <w:tab w:val="left" w:pos="1418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вес, брутто/нетто каждого места;</w:t>
      </w:r>
    </w:p>
    <w:p w:rsidR="00114D32" w:rsidRDefault="00F23ACC">
      <w:pPr>
        <w:widowControl w:val="0"/>
        <w:numPr>
          <w:ilvl w:val="0"/>
          <w:numId w:val="5"/>
        </w:numPr>
        <w:shd w:val="clear" w:color="auto" w:fill="FFFFFF"/>
        <w:tabs>
          <w:tab w:val="left" w:pos="1276"/>
          <w:tab w:val="left" w:pos="1418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наименование Продукции;</w:t>
      </w:r>
    </w:p>
    <w:p w:rsidR="00114D32" w:rsidRDefault="00F23ACC">
      <w:pPr>
        <w:widowControl w:val="0"/>
        <w:numPr>
          <w:ilvl w:val="0"/>
          <w:numId w:val="5"/>
        </w:numPr>
        <w:shd w:val="clear" w:color="auto" w:fill="FFFFFF"/>
        <w:tabs>
          <w:tab w:val="left" w:pos="1276"/>
          <w:tab w:val="left" w:pos="1418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номера мест и их общее количество;</w:t>
      </w:r>
    </w:p>
    <w:p w:rsidR="00114D32" w:rsidRDefault="00F23ACC">
      <w:pPr>
        <w:widowControl w:val="0"/>
        <w:numPr>
          <w:ilvl w:val="0"/>
          <w:numId w:val="5"/>
        </w:numPr>
        <w:shd w:val="clear" w:color="auto" w:fill="FFFFFF"/>
        <w:tabs>
          <w:tab w:val="left" w:pos="1276"/>
          <w:tab w:val="left" w:pos="1418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весогабаритные характеристики мест;</w:t>
      </w:r>
    </w:p>
    <w:p w:rsidR="00114D32" w:rsidRDefault="00F23ACC">
      <w:pPr>
        <w:widowControl w:val="0"/>
        <w:numPr>
          <w:ilvl w:val="0"/>
          <w:numId w:val="5"/>
        </w:numPr>
        <w:shd w:val="clear" w:color="auto" w:fill="FFFFFF"/>
        <w:tabs>
          <w:tab w:val="left" w:pos="1276"/>
          <w:tab w:val="left" w:pos="1418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центр тяжести;</w:t>
      </w:r>
    </w:p>
    <w:p w:rsidR="00114D32" w:rsidRDefault="00F23ACC">
      <w:pPr>
        <w:widowControl w:val="0"/>
        <w:numPr>
          <w:ilvl w:val="0"/>
          <w:numId w:val="5"/>
        </w:numPr>
        <w:shd w:val="clear" w:color="auto" w:fill="FFFFFF"/>
        <w:tabs>
          <w:tab w:val="left" w:pos="1276"/>
          <w:tab w:val="left" w:pos="1418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условия хранения;</w:t>
      </w:r>
    </w:p>
    <w:p w:rsidR="00114D32" w:rsidRDefault="00F23ACC">
      <w:pPr>
        <w:widowControl w:val="0"/>
        <w:numPr>
          <w:ilvl w:val="0"/>
          <w:numId w:val="5"/>
        </w:numPr>
        <w:shd w:val="clear" w:color="auto" w:fill="FFFFFF"/>
        <w:tabs>
          <w:tab w:val="left" w:pos="1276"/>
          <w:tab w:val="left" w:pos="1418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обозначения типа «не бросать» и другие обычно используемые обозначения.</w:t>
      </w:r>
    </w:p>
    <w:p w:rsidR="00114D32" w:rsidRDefault="00F23ACC">
      <w:pPr>
        <w:widowControl w:val="0"/>
        <w:numPr>
          <w:ilvl w:val="1"/>
          <w:numId w:val="6"/>
        </w:numPr>
        <w:shd w:val="clear" w:color="auto" w:fill="FFFFFF"/>
        <w:tabs>
          <w:tab w:val="clear" w:pos="1425"/>
          <w:tab w:val="left" w:pos="1276"/>
          <w:tab w:val="left" w:pos="1418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Стоимость тары и упаковки включена в Цену Договора; тара и упаковка возврату не подлежат.</w:t>
      </w:r>
    </w:p>
    <w:p w:rsidR="00114D32" w:rsidRDefault="00F23ACC">
      <w:pPr>
        <w:widowControl w:val="0"/>
        <w:numPr>
          <w:ilvl w:val="0"/>
          <w:numId w:val="6"/>
        </w:numPr>
        <w:shd w:val="clear" w:color="auto" w:fill="FFFFFF"/>
        <w:tabs>
          <w:tab w:val="left" w:pos="426"/>
        </w:tabs>
        <w:spacing w:after="120"/>
        <w:ind w:left="0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Сроки, порядок и условия поставки, переход права собственности</w:t>
      </w:r>
    </w:p>
    <w:p w:rsidR="00114D32" w:rsidRDefault="00F23ACC">
      <w:pPr>
        <w:pStyle w:val="afc"/>
        <w:numPr>
          <w:ilvl w:val="1"/>
          <w:numId w:val="6"/>
        </w:numPr>
        <w:tabs>
          <w:tab w:val="left" w:pos="0"/>
          <w:tab w:val="left" w:pos="1276"/>
        </w:tabs>
        <w:spacing w:after="120"/>
        <w:ind w:left="0" w:firstLine="56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Поставка Продукции по Договору </w:t>
      </w:r>
      <w:r>
        <w:rPr>
          <w:sz w:val="24"/>
          <w:szCs w:val="24"/>
        </w:rPr>
        <w:t>осуществляется Поставщиком одной партией в Место поставки согласно п.1.4. Доставка и разгрузка Продукции осуществляется Поставщиком.</w:t>
      </w:r>
    </w:p>
    <w:p w:rsidR="00114D32" w:rsidRDefault="00F23ACC">
      <w:pPr>
        <w:widowControl w:val="0"/>
        <w:numPr>
          <w:ilvl w:val="1"/>
          <w:numId w:val="6"/>
        </w:numPr>
        <w:shd w:val="clear" w:color="auto" w:fill="FFFFFF"/>
        <w:tabs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Поставщик обязан уведомить Покупателя о дате поставки Продукции не позднее, чем за </w:t>
      </w:r>
      <w:r>
        <w:rPr>
          <w:sz w:val="24"/>
          <w:szCs w:val="24"/>
          <w:u w:val="single"/>
        </w:rPr>
        <w:t>2 (два) рабочих дня</w:t>
      </w:r>
      <w:r>
        <w:rPr>
          <w:sz w:val="24"/>
          <w:szCs w:val="24"/>
        </w:rPr>
        <w:t xml:space="preserve"> до даты поставки.</w:t>
      </w:r>
    </w:p>
    <w:p w:rsidR="00114D32" w:rsidRDefault="00F23ACC">
      <w:pPr>
        <w:widowControl w:val="0"/>
        <w:numPr>
          <w:ilvl w:val="1"/>
          <w:numId w:val="6"/>
        </w:numPr>
        <w:shd w:val="clear" w:color="auto" w:fill="FFFFFF"/>
        <w:tabs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</w:t>
      </w:r>
      <w:r>
        <w:rPr>
          <w:sz w:val="24"/>
          <w:szCs w:val="24"/>
        </w:rPr>
        <w:t>аво собственности и риск случайного повреждения, гибели Продукции переходит от Поставщика к Покупателю с момента подписания Покупателем Товарной накладной по форме ТОРГ-12 или Универсального передаточного документа (УПД). Датой поставки Продукции считается</w:t>
      </w:r>
      <w:r>
        <w:rPr>
          <w:sz w:val="24"/>
          <w:szCs w:val="24"/>
        </w:rPr>
        <w:t xml:space="preserve"> дата подписания товарной накладной по форме ТОРГ-12 или Универсального передаточного документа (УПД) Покупателем.</w:t>
      </w:r>
    </w:p>
    <w:p w:rsidR="00114D32" w:rsidRDefault="00F23ACC">
      <w:pPr>
        <w:widowControl w:val="0"/>
        <w:numPr>
          <w:ilvl w:val="1"/>
          <w:numId w:val="6"/>
        </w:numPr>
        <w:shd w:val="clear" w:color="auto" w:fill="FFFFFF"/>
        <w:tabs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В случае если документы первичной отчетности оформлены не по форме и/или оформлены не полностью (отсутствуют обязательные реквизиты, заполнен</w:t>
      </w:r>
      <w:r>
        <w:rPr>
          <w:sz w:val="24"/>
          <w:szCs w:val="24"/>
        </w:rPr>
        <w:t>ы не все поля, разделы), либо оформлены с ошибками, либо предоставлены не в полном объеме, то Покупатель вправе вернуть такие документы Поставщику на переоформление, что не освобождает Поставщика от ответственности за просрочку срока поставки Продукции, до</w:t>
      </w:r>
      <w:r>
        <w:rPr>
          <w:sz w:val="24"/>
          <w:szCs w:val="24"/>
        </w:rPr>
        <w:t xml:space="preserve"> момента предоставления Поставщиком надлежаще оформленных первичных документов.</w:t>
      </w:r>
    </w:p>
    <w:p w:rsidR="00114D32" w:rsidRDefault="00F23ACC">
      <w:pPr>
        <w:widowControl w:val="0"/>
        <w:numPr>
          <w:ilvl w:val="1"/>
          <w:numId w:val="6"/>
        </w:numPr>
        <w:shd w:val="clear" w:color="auto" w:fill="FFFFFF"/>
        <w:tabs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Поставщик несет ответственность за получение (если это необходимо) разрешений властей на транспортировку Продукции в Место поставки, лицензий и иных необходимых документов.</w:t>
      </w:r>
    </w:p>
    <w:p w:rsidR="00114D32" w:rsidRDefault="00F23ACC">
      <w:pPr>
        <w:widowControl w:val="0"/>
        <w:numPr>
          <w:ilvl w:val="0"/>
          <w:numId w:val="6"/>
        </w:numPr>
        <w:shd w:val="clear" w:color="auto" w:fill="FFFFFF"/>
        <w:tabs>
          <w:tab w:val="left" w:pos="426"/>
        </w:tabs>
        <w:spacing w:after="120"/>
        <w:ind w:left="0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Отв</w:t>
      </w:r>
      <w:r>
        <w:rPr>
          <w:b/>
          <w:sz w:val="24"/>
          <w:szCs w:val="24"/>
        </w:rPr>
        <w:t>етственность по Договору</w:t>
      </w:r>
    </w:p>
    <w:p w:rsidR="00114D32" w:rsidRDefault="00F23ACC">
      <w:pPr>
        <w:widowControl w:val="0"/>
        <w:numPr>
          <w:ilvl w:val="1"/>
          <w:numId w:val="6"/>
        </w:numPr>
        <w:shd w:val="clear" w:color="auto" w:fill="FFFFFF"/>
        <w:tabs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 Меры </w:t>
      </w:r>
      <w:r>
        <w:rPr>
          <w:sz w:val="24"/>
          <w:szCs w:val="24"/>
        </w:rPr>
        <w:lastRenderedPageBreak/>
        <w:t>ответственности, предусмотренные Договором, не заменяют мер ответствен</w:t>
      </w:r>
      <w:r>
        <w:rPr>
          <w:sz w:val="24"/>
          <w:szCs w:val="24"/>
        </w:rPr>
        <w:t>ности, установленных законодательством и должны рассматриваться как дополнительные, если в Договоре прямо не оговорено иное.</w:t>
      </w:r>
    </w:p>
    <w:p w:rsidR="00114D32" w:rsidRDefault="00F23ACC">
      <w:pPr>
        <w:widowControl w:val="0"/>
        <w:numPr>
          <w:ilvl w:val="1"/>
          <w:numId w:val="6"/>
        </w:numPr>
        <w:shd w:val="clear" w:color="auto" w:fill="FFFFFF"/>
        <w:tabs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В случае нарушения Покупателем сроков оплаты поставленной Продукции, Поставщик вправе потребовать уплаты Покупателем исключительной</w:t>
      </w:r>
      <w:r>
        <w:rPr>
          <w:sz w:val="24"/>
          <w:szCs w:val="24"/>
        </w:rPr>
        <w:t xml:space="preserve"> неустойки в размере 0,1 (ноль целых и одна десятая) процента от несвоевременно оплаченной суммы за каждый день просрочки. </w:t>
      </w:r>
      <w:r>
        <w:rPr>
          <w:bCs/>
          <w:sz w:val="24"/>
          <w:szCs w:val="24"/>
        </w:rPr>
        <w:t>При этом такая неустойка является единственным возмещением объективно оцененных Сторонами возможных убытков Поставщика (исключительна</w:t>
      </w:r>
      <w:r>
        <w:rPr>
          <w:bCs/>
          <w:sz w:val="24"/>
          <w:szCs w:val="24"/>
        </w:rPr>
        <w:t>я неустойка).</w:t>
      </w:r>
    </w:p>
    <w:p w:rsidR="00114D32" w:rsidRDefault="00F23ACC">
      <w:pPr>
        <w:widowControl w:val="0"/>
        <w:numPr>
          <w:ilvl w:val="1"/>
          <w:numId w:val="6"/>
        </w:numPr>
        <w:shd w:val="clear" w:color="auto" w:fill="FFFFFF"/>
        <w:tabs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случае нарушения Поставщиком обязательств по поставке Продукции (нарушение срока поставки, недопоставка), Покупатель вправе потребовать уплаты Поставщиком неустойки в размере 0,1 (ноль целых и одна десятая) процента от Цены Договора за </w:t>
      </w:r>
      <w:r>
        <w:rPr>
          <w:sz w:val="24"/>
          <w:szCs w:val="24"/>
        </w:rPr>
        <w:t>каждый день просрочки.</w:t>
      </w:r>
    </w:p>
    <w:p w:rsidR="00114D32" w:rsidRDefault="00F23ACC">
      <w:pPr>
        <w:widowControl w:val="0"/>
        <w:numPr>
          <w:ilvl w:val="1"/>
          <w:numId w:val="6"/>
        </w:numPr>
        <w:shd w:val="clear" w:color="auto" w:fill="FFFFFF"/>
        <w:tabs>
          <w:tab w:val="left" w:pos="1276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В случае несвоевременного устранения Поставщиком выявленных недостатков Продукции согласно п. 3.14. Договора, Покупатель вправе потребовать уплаты Поставщиком:</w:t>
      </w:r>
    </w:p>
    <w:p w:rsidR="00114D32" w:rsidRDefault="00F23ACC">
      <w:pPr>
        <w:numPr>
          <w:ilvl w:val="0"/>
          <w:numId w:val="14"/>
        </w:numPr>
        <w:tabs>
          <w:tab w:val="left" w:pos="1340"/>
          <w:tab w:val="left" w:pos="1400"/>
        </w:tabs>
        <w:ind w:left="0" w:firstLine="709"/>
        <w:jc w:val="both"/>
      </w:pPr>
      <w:r>
        <w:rPr>
          <w:rFonts w:eastAsia="Calibri"/>
          <w:bCs/>
          <w:sz w:val="24"/>
          <w:szCs w:val="24"/>
        </w:rPr>
        <w:t>неустойки в размере 0,1 (ноль целых и одна десятая) процента от Цены Дого</w:t>
      </w:r>
      <w:r>
        <w:rPr>
          <w:rFonts w:eastAsia="Calibri"/>
          <w:bCs/>
          <w:sz w:val="24"/>
          <w:szCs w:val="24"/>
        </w:rPr>
        <w:t xml:space="preserve">вора за каждый день просрочки – в случае несвоевременного устранения выявленных недостатков </w:t>
      </w:r>
      <w:r>
        <w:rPr>
          <w:sz w:val="24"/>
          <w:szCs w:val="24"/>
        </w:rPr>
        <w:t>Продукции</w:t>
      </w:r>
      <w:r>
        <w:rPr>
          <w:rFonts w:eastAsia="Calibri"/>
          <w:bCs/>
          <w:sz w:val="24"/>
          <w:szCs w:val="24"/>
        </w:rPr>
        <w:t xml:space="preserve">, влияющих на возможность эксплуатации (использования) </w:t>
      </w:r>
      <w:r>
        <w:rPr>
          <w:sz w:val="24"/>
          <w:szCs w:val="24"/>
        </w:rPr>
        <w:t>Продукции</w:t>
      </w:r>
      <w:r>
        <w:rPr>
          <w:rFonts w:eastAsia="Calibri"/>
          <w:bCs/>
          <w:sz w:val="24"/>
          <w:szCs w:val="24"/>
        </w:rPr>
        <w:t xml:space="preserve"> в целом;</w:t>
      </w:r>
    </w:p>
    <w:p w:rsidR="00114D32" w:rsidRDefault="00F23ACC">
      <w:pPr>
        <w:numPr>
          <w:ilvl w:val="0"/>
          <w:numId w:val="14"/>
        </w:numPr>
        <w:tabs>
          <w:tab w:val="left" w:pos="1340"/>
          <w:tab w:val="left" w:pos="1400"/>
        </w:tabs>
        <w:spacing w:after="113"/>
        <w:ind w:left="0" w:firstLine="709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>неустойки в размере 0,1 (ноль целых и одна десятая) процента от стоимости некачес</w:t>
      </w:r>
      <w:r>
        <w:rPr>
          <w:rFonts w:eastAsia="Calibri"/>
          <w:bCs/>
          <w:sz w:val="24"/>
          <w:szCs w:val="24"/>
        </w:rPr>
        <w:t xml:space="preserve">твенной </w:t>
      </w:r>
      <w:r>
        <w:rPr>
          <w:sz w:val="24"/>
          <w:szCs w:val="24"/>
        </w:rPr>
        <w:t>Продукции</w:t>
      </w:r>
      <w:r>
        <w:rPr>
          <w:rFonts w:eastAsia="Calibri"/>
          <w:bCs/>
          <w:sz w:val="24"/>
          <w:szCs w:val="24"/>
        </w:rPr>
        <w:t xml:space="preserve"> за каждый день просрочки – в случае несвоевременного устранения выявленных недостатков </w:t>
      </w:r>
      <w:r>
        <w:rPr>
          <w:sz w:val="24"/>
          <w:szCs w:val="24"/>
        </w:rPr>
        <w:t>Продукции</w:t>
      </w:r>
      <w:r>
        <w:rPr>
          <w:rFonts w:eastAsia="Calibri"/>
          <w:bCs/>
          <w:sz w:val="24"/>
          <w:szCs w:val="24"/>
        </w:rPr>
        <w:t xml:space="preserve">, не влияющих на возможность эксплуатации (использования) </w:t>
      </w:r>
      <w:r>
        <w:rPr>
          <w:sz w:val="24"/>
          <w:szCs w:val="24"/>
        </w:rPr>
        <w:t>Продукции</w:t>
      </w:r>
      <w:r>
        <w:rPr>
          <w:rFonts w:eastAsia="Calibri"/>
          <w:bCs/>
          <w:sz w:val="24"/>
          <w:szCs w:val="24"/>
        </w:rPr>
        <w:t xml:space="preserve"> в целом.</w:t>
      </w:r>
    </w:p>
    <w:p w:rsidR="00114D32" w:rsidRDefault="00F23ACC">
      <w:pPr>
        <w:widowControl w:val="0"/>
        <w:numPr>
          <w:ilvl w:val="1"/>
          <w:numId w:val="6"/>
        </w:numPr>
        <w:shd w:val="clear" w:color="auto" w:fill="FFFFFF"/>
        <w:tabs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В случае нарушения Поставщиком обязательств по поставке Продукции</w:t>
      </w:r>
      <w:r>
        <w:rPr>
          <w:sz w:val="24"/>
          <w:szCs w:val="24"/>
        </w:rPr>
        <w:t xml:space="preserve"> на срок свыше 15 (пятнадцати) календарных дней Покупатель имеет право расторгнуть Договор в одностороннем порядке, а также потребовать возмещения убытков. При этом Покупатель также вправе возвратить Поставщику не бывшую в употреблении Продукцию, ранее при</w:t>
      </w:r>
      <w:r>
        <w:rPr>
          <w:sz w:val="24"/>
          <w:szCs w:val="24"/>
        </w:rPr>
        <w:t>нятую по Договору, и потребовать возврата уплаченных денежных средств. В случае отказа Поставщика от приемки Продукции, Покупатель вправе передать ее в депозит нотариуса с отнесением расходов на счет Поставщика.</w:t>
      </w:r>
    </w:p>
    <w:p w:rsidR="00114D32" w:rsidRDefault="00F23ACC">
      <w:pPr>
        <w:widowControl w:val="0"/>
        <w:numPr>
          <w:ilvl w:val="1"/>
          <w:numId w:val="6"/>
        </w:numPr>
        <w:shd w:val="clear" w:color="auto" w:fill="FFFFFF"/>
        <w:tabs>
          <w:tab w:val="left" w:pos="1276"/>
        </w:tabs>
        <w:spacing w:after="120"/>
        <w:ind w:left="0" w:firstLine="567"/>
        <w:jc w:val="both"/>
      </w:pPr>
      <w:r>
        <w:rPr>
          <w:sz w:val="24"/>
          <w:szCs w:val="24"/>
        </w:rPr>
        <w:t>В случае, если в результате составления и вы</w:t>
      </w:r>
      <w:r>
        <w:rPr>
          <w:sz w:val="24"/>
          <w:szCs w:val="24"/>
        </w:rPr>
        <w:t xml:space="preserve">ставления Поставщиком счетов-фактур (УПД) с нарушением порядка и требований, установленных законодательством Российской Федерации, Покупатель понес расходы, связанные с уплатой начисленных налоговыми органами по такому основанию сумм налога на добавленную </w:t>
      </w:r>
      <w:r>
        <w:rPr>
          <w:sz w:val="24"/>
          <w:szCs w:val="24"/>
        </w:rPr>
        <w:t>стоимость, пеней и налоговых санкций, Поставщик обязан компенсировать Покупателю сумму таких расходов. Основанием для компенсации являются решения налоговых органов, вынесенные по итогам проведения мероприятий налогового контроля. Сумма расходов компенсиру</w:t>
      </w:r>
      <w:r>
        <w:rPr>
          <w:sz w:val="24"/>
          <w:szCs w:val="24"/>
        </w:rPr>
        <w:t xml:space="preserve">ется Поставщиком в течение 10 (десяти) рабочих дней с даты получения соответствующего письменного требования Покупателя. </w:t>
      </w:r>
      <w:r>
        <w:rPr>
          <w:rStyle w:val="af4"/>
          <w:bCs/>
          <w:sz w:val="24"/>
          <w:szCs w:val="24"/>
          <w:vertAlign w:val="baseline"/>
        </w:rPr>
        <w:t>В случае нарушения Поставщиком сроков, предусмотренных пунктом 2.9. Договора, Покупатель имеет право требовать от Поставщика уплаты штр</w:t>
      </w:r>
      <w:r>
        <w:rPr>
          <w:rStyle w:val="af4"/>
          <w:bCs/>
          <w:sz w:val="24"/>
          <w:szCs w:val="24"/>
          <w:vertAlign w:val="baseline"/>
        </w:rPr>
        <w:t>афа в размере                   50 000 (Пятидесяти тысяч) рублей за каждый случай нарушения</w:t>
      </w:r>
      <w:r>
        <w:rPr>
          <w:sz w:val="24"/>
          <w:szCs w:val="24"/>
        </w:rPr>
        <w:t>.</w:t>
      </w:r>
      <w:r>
        <w:rPr>
          <w:rStyle w:val="af4"/>
          <w:bCs/>
          <w:szCs w:val="28"/>
        </w:rPr>
        <w:t xml:space="preserve"> </w:t>
      </w:r>
      <w:r>
        <w:rPr>
          <w:rStyle w:val="af5"/>
          <w:bCs/>
          <w:szCs w:val="28"/>
        </w:rPr>
        <w:footnoteReference w:id="5"/>
      </w:r>
    </w:p>
    <w:p w:rsidR="00114D32" w:rsidRDefault="00F23ACC">
      <w:pPr>
        <w:widowControl w:val="0"/>
        <w:numPr>
          <w:ilvl w:val="1"/>
          <w:numId w:val="6"/>
        </w:numPr>
        <w:shd w:val="clear" w:color="auto" w:fill="FFFFFF"/>
        <w:tabs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Поставщик гарантирует Покупателю, что он обладает всеми необходимыми правами на соответствующие патенты и изобретения, связанные с поставляемой Продукцией. Если </w:t>
      </w:r>
      <w:r>
        <w:rPr>
          <w:sz w:val="24"/>
          <w:szCs w:val="24"/>
        </w:rPr>
        <w:t>Покупателю будет предъявлена претензия, связанная с нарушением патентных или иных имущественных прав, то Поставщик обязан полностью возместить убытки, возникшие у Покупателя из-за нарушения вышеуказанных прав.</w:t>
      </w:r>
    </w:p>
    <w:p w:rsidR="00114D32" w:rsidRDefault="00F23ACC">
      <w:pPr>
        <w:widowControl w:val="0"/>
        <w:numPr>
          <w:ilvl w:val="1"/>
          <w:numId w:val="6"/>
        </w:numPr>
        <w:shd w:val="clear" w:color="auto" w:fill="FFFFFF"/>
        <w:tabs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Помимо иных предусмотренных Договором и законо</w:t>
      </w:r>
      <w:r>
        <w:rPr>
          <w:sz w:val="24"/>
          <w:szCs w:val="24"/>
        </w:rPr>
        <w:t xml:space="preserve">дательством Российской Федерации мер ответственности Поставщика за невыполнение (ненадлежащее выполнение) Договора, Поставщик возмещает Покупателю, причиненный ущерб в размере фактически </w:t>
      </w:r>
      <w:r>
        <w:rPr>
          <w:sz w:val="24"/>
          <w:szCs w:val="24"/>
        </w:rPr>
        <w:lastRenderedPageBreak/>
        <w:t>понесенных и документально подтвержденных расходов Покупателя, произв</w:t>
      </w:r>
      <w:r>
        <w:rPr>
          <w:sz w:val="24"/>
          <w:szCs w:val="24"/>
        </w:rPr>
        <w:t>еденных им для восстановления нарушенного права. Кроме того, Покупатель имеет право требовать от Поставщика возмещения упущенной выгоды, а также штрафов и неустоек, предъявленных Покупателю третьими лицами и связанных с неисполнением (ненадлежащим исполнен</w:t>
      </w:r>
      <w:r>
        <w:rPr>
          <w:sz w:val="24"/>
          <w:szCs w:val="24"/>
        </w:rPr>
        <w:t>ием) Поставщиком обязательств по Договору.</w:t>
      </w:r>
    </w:p>
    <w:p w:rsidR="00114D32" w:rsidRDefault="00F23ACC">
      <w:pPr>
        <w:widowControl w:val="0"/>
        <w:numPr>
          <w:ilvl w:val="1"/>
          <w:numId w:val="6"/>
        </w:numPr>
        <w:shd w:val="clear" w:color="auto" w:fill="FFFFFF"/>
        <w:tabs>
          <w:tab w:val="left" w:pos="1134"/>
          <w:tab w:val="left" w:pos="1283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Обязанность по уплате неустойки, предусмотренной Договором, возникает у любой из Сторон только при условии получения требования другой Стороны. При этом расчет суммы неустойки может быть произведен с даты фактичес</w:t>
      </w:r>
      <w:r>
        <w:rPr>
          <w:sz w:val="24"/>
          <w:szCs w:val="24"/>
        </w:rPr>
        <w:t>кого нарушения обязательств.</w:t>
      </w:r>
    </w:p>
    <w:p w:rsidR="00114D32" w:rsidRDefault="00F23ACC">
      <w:pPr>
        <w:widowControl w:val="0"/>
        <w:numPr>
          <w:ilvl w:val="1"/>
          <w:numId w:val="6"/>
        </w:numPr>
        <w:shd w:val="clear" w:color="auto" w:fill="FFFFFF"/>
        <w:tabs>
          <w:tab w:val="left" w:pos="1134"/>
          <w:tab w:val="left" w:pos="1283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Во избежание сомнений, кроме случаев, когда Договором прямо предусмотрено иное, любая задержка в реализации права, предоставленного законом или Договором, не означает отказ от такого права и, таким образом, не влечет прекращени</w:t>
      </w:r>
      <w:r>
        <w:rPr>
          <w:sz w:val="24"/>
          <w:szCs w:val="24"/>
        </w:rPr>
        <w:t>я возможности реализовать это право в дальнейшем.</w:t>
      </w:r>
    </w:p>
    <w:p w:rsidR="00114D32" w:rsidRDefault="00F23ACC">
      <w:pPr>
        <w:widowControl w:val="0"/>
        <w:numPr>
          <w:ilvl w:val="1"/>
          <w:numId w:val="6"/>
        </w:numPr>
        <w:shd w:val="clear" w:color="auto" w:fill="FFFFFF"/>
        <w:tabs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В случае изменения в течение срока действия Договора каких-либо собственников (включая конечных бенефициаров) Поставщика, а также внесения изменений в документы, упомянутые в настоящем пункте, Поставщик обя</w:t>
      </w:r>
      <w:r>
        <w:rPr>
          <w:sz w:val="24"/>
          <w:szCs w:val="24"/>
        </w:rPr>
        <w:t>зуется в течение 3 (трех) рабочих дней уведомить о таких изменениях Покупателя в порядке, установленном п. 14.7. Договора, представив заверенные копии документов, подтверждающие такие изменения, а именно:</w:t>
      </w:r>
    </w:p>
    <w:p w:rsidR="00114D32" w:rsidRDefault="00F23ACC">
      <w:pPr>
        <w:pStyle w:val="afc"/>
        <w:numPr>
          <w:ilvl w:val="2"/>
          <w:numId w:val="6"/>
        </w:numPr>
        <w:tabs>
          <w:tab w:val="left" w:pos="567"/>
        </w:tabs>
        <w:spacing w:after="120"/>
        <w:ind w:left="0" w:firstLine="567"/>
        <w:contextualSpacing w:val="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Для всех юридических лиц, созданных и действующих в</w:t>
      </w:r>
      <w:r>
        <w:rPr>
          <w:sz w:val="24"/>
          <w:szCs w:val="24"/>
        </w:rPr>
        <w:t xml:space="preserve"> соответствии с законодательством Российской Федерации:</w:t>
      </w:r>
    </w:p>
    <w:p w:rsidR="00114D32" w:rsidRDefault="00F23ACC">
      <w:pPr>
        <w:numPr>
          <w:ilvl w:val="0"/>
          <w:numId w:val="9"/>
        </w:numPr>
        <w:tabs>
          <w:tab w:val="left" w:pos="0"/>
        </w:tabs>
        <w:spacing w:after="120"/>
        <w:ind w:left="0" w:firstLine="567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выписка из Единого государственного реестра юридических лиц, после изменений, указанных в п. 6.11. Договора, а также:</w:t>
      </w:r>
    </w:p>
    <w:p w:rsidR="00114D32" w:rsidRDefault="00F23ACC">
      <w:pPr>
        <w:pStyle w:val="afc"/>
        <w:numPr>
          <w:ilvl w:val="2"/>
          <w:numId w:val="6"/>
        </w:numPr>
        <w:tabs>
          <w:tab w:val="left" w:pos="567"/>
        </w:tabs>
        <w:spacing w:after="120"/>
        <w:ind w:left="0" w:firstLine="567"/>
        <w:contextualSpacing w:val="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для юридических лиц, зарегистрированных в форме акционерных обществ:</w:t>
      </w:r>
    </w:p>
    <w:p w:rsidR="00114D32" w:rsidRDefault="00F23ACC">
      <w:pPr>
        <w:numPr>
          <w:ilvl w:val="0"/>
          <w:numId w:val="9"/>
        </w:numPr>
        <w:tabs>
          <w:tab w:val="left" w:pos="567"/>
        </w:tabs>
        <w:spacing w:after="120"/>
        <w:ind w:left="0" w:firstLine="567"/>
        <w:outlineLvl w:val="0"/>
        <w:rPr>
          <w:sz w:val="24"/>
          <w:szCs w:val="24"/>
        </w:rPr>
      </w:pPr>
      <w:r>
        <w:rPr>
          <w:sz w:val="24"/>
          <w:szCs w:val="24"/>
        </w:rPr>
        <w:t>список владел</w:t>
      </w:r>
      <w:r>
        <w:rPr>
          <w:sz w:val="24"/>
          <w:szCs w:val="24"/>
        </w:rPr>
        <w:t>ьцев ценных бумаг;</w:t>
      </w:r>
    </w:p>
    <w:p w:rsidR="00114D32" w:rsidRDefault="00F23ACC">
      <w:pPr>
        <w:numPr>
          <w:ilvl w:val="0"/>
          <w:numId w:val="9"/>
        </w:numPr>
        <w:tabs>
          <w:tab w:val="left" w:pos="567"/>
        </w:tabs>
        <w:spacing w:after="120"/>
        <w:ind w:left="0" w:firstLine="567"/>
        <w:outlineLvl w:val="0"/>
        <w:rPr>
          <w:sz w:val="24"/>
          <w:szCs w:val="24"/>
        </w:rPr>
      </w:pPr>
      <w:r>
        <w:rPr>
          <w:sz w:val="24"/>
          <w:szCs w:val="24"/>
        </w:rPr>
        <w:t>список аффилированных лиц на последнюю отчетную дату;</w:t>
      </w:r>
    </w:p>
    <w:p w:rsidR="00114D32" w:rsidRDefault="00F23ACC">
      <w:pPr>
        <w:numPr>
          <w:ilvl w:val="0"/>
          <w:numId w:val="9"/>
        </w:numPr>
        <w:tabs>
          <w:tab w:val="left" w:pos="567"/>
        </w:tabs>
        <w:spacing w:after="120"/>
        <w:ind w:left="0" w:firstLine="567"/>
        <w:outlineLvl w:val="0"/>
        <w:rPr>
          <w:sz w:val="24"/>
          <w:szCs w:val="24"/>
        </w:rPr>
      </w:pPr>
      <w:r>
        <w:rPr>
          <w:sz w:val="24"/>
          <w:szCs w:val="24"/>
        </w:rPr>
        <w:t>ежеквартальный отчет на последнюю отчетную дату.</w:t>
      </w:r>
    </w:p>
    <w:p w:rsidR="00114D32" w:rsidRDefault="00F23ACC">
      <w:pPr>
        <w:pStyle w:val="afc"/>
        <w:numPr>
          <w:ilvl w:val="2"/>
          <w:numId w:val="6"/>
        </w:numPr>
        <w:tabs>
          <w:tab w:val="left" w:pos="567"/>
        </w:tabs>
        <w:spacing w:after="120"/>
        <w:ind w:left="0" w:firstLine="567"/>
        <w:contextualSpacing w:val="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для юридических лиц, зарегистрированных в форме обществ с ограниченной ответственностью:</w:t>
      </w:r>
    </w:p>
    <w:p w:rsidR="00114D32" w:rsidRDefault="00F23ACC">
      <w:pPr>
        <w:numPr>
          <w:ilvl w:val="0"/>
          <w:numId w:val="9"/>
        </w:numPr>
        <w:tabs>
          <w:tab w:val="left" w:pos="567"/>
        </w:tabs>
        <w:spacing w:after="120"/>
        <w:ind w:left="0" w:firstLine="567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учредительный договор/договор об учреждении (</w:t>
      </w:r>
      <w:r>
        <w:rPr>
          <w:sz w:val="24"/>
          <w:szCs w:val="24"/>
        </w:rPr>
        <w:t>создании)/решение единственного учредителя о создании;</w:t>
      </w:r>
    </w:p>
    <w:p w:rsidR="00114D32" w:rsidRDefault="00F23ACC">
      <w:pPr>
        <w:numPr>
          <w:ilvl w:val="0"/>
          <w:numId w:val="9"/>
        </w:numPr>
        <w:tabs>
          <w:tab w:val="left" w:pos="567"/>
        </w:tabs>
        <w:spacing w:after="120"/>
        <w:ind w:left="0" w:firstLine="567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решение (протокол) о приеме новых участников;</w:t>
      </w:r>
    </w:p>
    <w:p w:rsidR="00114D32" w:rsidRDefault="00F23ACC">
      <w:pPr>
        <w:numPr>
          <w:ilvl w:val="0"/>
          <w:numId w:val="9"/>
        </w:numPr>
        <w:tabs>
          <w:tab w:val="left" w:pos="567"/>
        </w:tabs>
        <w:spacing w:after="120"/>
        <w:ind w:left="0" w:firstLine="567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устав.</w:t>
      </w:r>
    </w:p>
    <w:p w:rsidR="00114D32" w:rsidRDefault="00F23ACC">
      <w:pPr>
        <w:pStyle w:val="afc"/>
        <w:numPr>
          <w:ilvl w:val="2"/>
          <w:numId w:val="6"/>
        </w:numPr>
        <w:tabs>
          <w:tab w:val="left" w:pos="567"/>
        </w:tabs>
        <w:spacing w:after="120"/>
        <w:ind w:left="0" w:firstLine="567"/>
        <w:contextualSpacing w:val="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для юридических лиц, зарегистрированных в форме общественных или религиозных организаций (объединений):</w:t>
      </w:r>
    </w:p>
    <w:p w:rsidR="00114D32" w:rsidRDefault="00F23ACC">
      <w:pPr>
        <w:numPr>
          <w:ilvl w:val="0"/>
          <w:numId w:val="9"/>
        </w:numPr>
        <w:tabs>
          <w:tab w:val="left" w:pos="567"/>
        </w:tabs>
        <w:spacing w:after="120"/>
        <w:ind w:left="0" w:firstLine="567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учредительный договор или положение;</w:t>
      </w:r>
    </w:p>
    <w:p w:rsidR="00114D32" w:rsidRDefault="00F23ACC">
      <w:pPr>
        <w:numPr>
          <w:ilvl w:val="0"/>
          <w:numId w:val="9"/>
        </w:numPr>
        <w:tabs>
          <w:tab w:val="left" w:pos="567"/>
        </w:tabs>
        <w:spacing w:after="120"/>
        <w:ind w:left="0" w:firstLine="567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решение</w:t>
      </w:r>
      <w:r>
        <w:rPr>
          <w:sz w:val="24"/>
          <w:szCs w:val="24"/>
        </w:rPr>
        <w:t xml:space="preserve"> о создании.</w:t>
      </w:r>
    </w:p>
    <w:p w:rsidR="00114D32" w:rsidRDefault="00F23ACC">
      <w:pPr>
        <w:pStyle w:val="afc"/>
        <w:numPr>
          <w:ilvl w:val="2"/>
          <w:numId w:val="6"/>
        </w:numPr>
        <w:tabs>
          <w:tab w:val="left" w:pos="567"/>
        </w:tabs>
        <w:spacing w:after="120"/>
        <w:ind w:left="0" w:firstLine="567"/>
        <w:contextualSpacing w:val="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для юридических лиц, зарегистрированных в форме фонда:</w:t>
      </w:r>
    </w:p>
    <w:p w:rsidR="00114D32" w:rsidRDefault="00F23ACC">
      <w:pPr>
        <w:numPr>
          <w:ilvl w:val="0"/>
          <w:numId w:val="9"/>
        </w:numPr>
        <w:tabs>
          <w:tab w:val="left" w:pos="567"/>
        </w:tabs>
        <w:spacing w:after="120"/>
        <w:ind w:left="0" w:firstLine="567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документ о выборе (назначении) попечительского совета фонда;</w:t>
      </w:r>
    </w:p>
    <w:p w:rsidR="00114D32" w:rsidRDefault="00F23ACC">
      <w:pPr>
        <w:numPr>
          <w:ilvl w:val="0"/>
          <w:numId w:val="9"/>
        </w:numPr>
        <w:tabs>
          <w:tab w:val="left" w:pos="567"/>
        </w:tabs>
        <w:spacing w:after="120"/>
        <w:ind w:left="0" w:firstLine="567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решение о создании.</w:t>
      </w:r>
    </w:p>
    <w:p w:rsidR="00114D32" w:rsidRDefault="00F23ACC">
      <w:pPr>
        <w:pStyle w:val="afc"/>
        <w:numPr>
          <w:ilvl w:val="2"/>
          <w:numId w:val="6"/>
        </w:numPr>
        <w:tabs>
          <w:tab w:val="left" w:pos="567"/>
        </w:tabs>
        <w:spacing w:after="120"/>
        <w:ind w:left="0" w:firstLine="567"/>
        <w:contextualSpacing w:val="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для юридических лиц, зарегистрированных в форме некоммерческого партнерства:</w:t>
      </w:r>
    </w:p>
    <w:p w:rsidR="00114D32" w:rsidRDefault="00F23ACC">
      <w:pPr>
        <w:numPr>
          <w:ilvl w:val="0"/>
          <w:numId w:val="9"/>
        </w:numPr>
        <w:tabs>
          <w:tab w:val="left" w:pos="567"/>
        </w:tabs>
        <w:spacing w:after="120"/>
        <w:ind w:left="0" w:firstLine="567"/>
        <w:outlineLvl w:val="0"/>
        <w:rPr>
          <w:sz w:val="24"/>
          <w:szCs w:val="24"/>
        </w:rPr>
      </w:pPr>
      <w:r>
        <w:rPr>
          <w:sz w:val="24"/>
          <w:szCs w:val="24"/>
        </w:rPr>
        <w:t>решение и договор о создании.</w:t>
      </w:r>
    </w:p>
    <w:p w:rsidR="00114D32" w:rsidRDefault="00F23ACC">
      <w:pPr>
        <w:pStyle w:val="afc"/>
        <w:numPr>
          <w:ilvl w:val="2"/>
          <w:numId w:val="6"/>
        </w:numPr>
        <w:tabs>
          <w:tab w:val="left" w:pos="567"/>
        </w:tabs>
        <w:spacing w:after="120"/>
        <w:ind w:left="0" w:firstLine="567"/>
        <w:contextualSpacing w:val="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lastRenderedPageBreak/>
        <w:t>для иных организационно-правовых форм юридических лиц – документы, предусмотренные действующим законодательством РФ, устанавливающие правоспособность и правовой статус юридического лица, а также документы, содержащие сведения об учредителях (участниках, ак</w:t>
      </w:r>
      <w:r>
        <w:rPr>
          <w:sz w:val="24"/>
          <w:szCs w:val="24"/>
        </w:rPr>
        <w:t>ционерах, товарищах или вкладчиках) или иных лицах, способных прямо или косвенно контролировать деятельность юридического лица.</w:t>
      </w:r>
    </w:p>
    <w:p w:rsidR="00114D32" w:rsidRDefault="00F23ACC">
      <w:pPr>
        <w:pStyle w:val="afc"/>
        <w:numPr>
          <w:ilvl w:val="2"/>
          <w:numId w:val="6"/>
        </w:numPr>
        <w:tabs>
          <w:tab w:val="left" w:pos="567"/>
        </w:tabs>
        <w:spacing w:after="120"/>
        <w:ind w:left="0" w:firstLine="567"/>
        <w:contextualSpacing w:val="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Для всех организаций, созданных и действующих в соответствии с законодательством иностранных государств:</w:t>
      </w:r>
    </w:p>
    <w:p w:rsidR="00114D32" w:rsidRDefault="00F23ACC">
      <w:pPr>
        <w:numPr>
          <w:ilvl w:val="0"/>
          <w:numId w:val="9"/>
        </w:numPr>
        <w:spacing w:after="120"/>
        <w:ind w:left="709" w:hanging="283"/>
        <w:outlineLvl w:val="0"/>
        <w:rPr>
          <w:sz w:val="24"/>
          <w:szCs w:val="24"/>
        </w:rPr>
      </w:pPr>
      <w:r>
        <w:rPr>
          <w:sz w:val="24"/>
          <w:szCs w:val="24"/>
        </w:rPr>
        <w:t>выписка из торгового ре</w:t>
      </w:r>
      <w:r>
        <w:rPr>
          <w:sz w:val="24"/>
          <w:szCs w:val="24"/>
        </w:rPr>
        <w:t>естра страны инкорпорации;</w:t>
      </w:r>
    </w:p>
    <w:p w:rsidR="00114D32" w:rsidRDefault="00F23ACC">
      <w:pPr>
        <w:numPr>
          <w:ilvl w:val="0"/>
          <w:numId w:val="9"/>
        </w:numPr>
        <w:spacing w:after="120"/>
        <w:ind w:left="709" w:hanging="283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предусмотренные законодательством иностранного государства документы обо всех лицах, способных прямо или косвенно контролировать деятельность юридического лица.</w:t>
      </w:r>
    </w:p>
    <w:p w:rsidR="00114D32" w:rsidRDefault="00F23ACC">
      <w:pPr>
        <w:pStyle w:val="afc"/>
        <w:numPr>
          <w:ilvl w:val="2"/>
          <w:numId w:val="6"/>
        </w:numPr>
        <w:tabs>
          <w:tab w:val="left" w:pos="567"/>
        </w:tabs>
        <w:spacing w:after="120"/>
        <w:ind w:left="0" w:firstLine="567"/>
        <w:contextualSpacing w:val="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Для всех организаций независимо от страны инкорпорации и при наличии</w:t>
      </w:r>
      <w:r>
        <w:rPr>
          <w:sz w:val="24"/>
          <w:szCs w:val="24"/>
        </w:rPr>
        <w:t xml:space="preserve"> в составе учредителей, участников или иных владельцев доверительных управляющих, номинальных держателей, трастов или иных лиц, не являющихся собственниками – документы, служащие основанием прав таких лиц.</w:t>
      </w:r>
    </w:p>
    <w:p w:rsidR="00114D32" w:rsidRDefault="00F23ACC">
      <w:pPr>
        <w:pStyle w:val="afc"/>
        <w:numPr>
          <w:ilvl w:val="2"/>
          <w:numId w:val="6"/>
        </w:numPr>
        <w:tabs>
          <w:tab w:val="left" w:pos="567"/>
        </w:tabs>
        <w:spacing w:after="120"/>
        <w:ind w:left="0" w:firstLine="567"/>
        <w:contextualSpacing w:val="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Для физических лиц, являющихся налоговыми резидент</w:t>
      </w:r>
      <w:r>
        <w:rPr>
          <w:sz w:val="24"/>
          <w:szCs w:val="24"/>
        </w:rPr>
        <w:t>ами Российской Федерации – оригинал Согласия на передачу персональных и охраняемых законом данных по утверждённой форме.</w:t>
      </w:r>
    </w:p>
    <w:p w:rsidR="00114D32" w:rsidRDefault="00F23ACC">
      <w:pPr>
        <w:widowControl w:val="0"/>
        <w:numPr>
          <w:ilvl w:val="0"/>
          <w:numId w:val="6"/>
        </w:numPr>
        <w:shd w:val="clear" w:color="auto" w:fill="FFFFFF"/>
        <w:tabs>
          <w:tab w:val="left" w:pos="426"/>
          <w:tab w:val="left" w:pos="1276"/>
        </w:tabs>
        <w:spacing w:after="120"/>
        <w:ind w:left="0" w:firstLine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Особые положения</w:t>
      </w:r>
    </w:p>
    <w:p w:rsidR="00114D32" w:rsidRDefault="00F23ACC">
      <w:pPr>
        <w:widowControl w:val="0"/>
        <w:numPr>
          <w:ilvl w:val="1"/>
          <w:numId w:val="6"/>
        </w:numPr>
        <w:shd w:val="clear" w:color="auto" w:fill="FFFFFF"/>
        <w:tabs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Поставщик обязуется не привлекать и не допускать привлечения к исполнению обязательств по Договору (каждому из Договор</w:t>
      </w:r>
      <w:r>
        <w:rPr>
          <w:sz w:val="24"/>
          <w:szCs w:val="24"/>
        </w:rPr>
        <w:t>ов) организации, имеющие признаки недобросовестности, определенные постановлением Пленума Высшего Арбитражного Суда Российской Федерации (далее – ВАС РФ) от 12.10.2006 № 53 «Об оценке арбитражными судами обоснованности получения налогоплательщиком налогово</w:t>
      </w:r>
      <w:r>
        <w:rPr>
          <w:sz w:val="24"/>
          <w:szCs w:val="24"/>
        </w:rPr>
        <w:t xml:space="preserve">й выгоды», постановлениями Президиума ВАС РФ от 20.04.2010 </w:t>
      </w:r>
      <w:hyperlink r:id="rId11">
        <w:r>
          <w:rPr>
            <w:sz w:val="24"/>
            <w:szCs w:val="24"/>
          </w:rPr>
          <w:t>№ 18162/09</w:t>
        </w:r>
      </w:hyperlink>
      <w:r>
        <w:rPr>
          <w:sz w:val="24"/>
          <w:szCs w:val="24"/>
        </w:rPr>
        <w:t xml:space="preserve"> и от 25.05.2010 </w:t>
      </w:r>
      <w:hyperlink r:id="rId12">
        <w:r>
          <w:rPr>
            <w:sz w:val="24"/>
            <w:szCs w:val="24"/>
          </w:rPr>
          <w:t>№ 15658/09</w:t>
        </w:r>
      </w:hyperlink>
      <w:r>
        <w:rPr>
          <w:sz w:val="24"/>
          <w:szCs w:val="24"/>
        </w:rPr>
        <w:t>, согласно которым при оценке необоснованной налоговой выгоды необходимо учитывать не только реальность совершения хозяйственных операций, но также и деловую репутацию и платежеспособность кон</w:t>
      </w:r>
      <w:r>
        <w:rPr>
          <w:sz w:val="24"/>
          <w:szCs w:val="24"/>
        </w:rPr>
        <w:t xml:space="preserve">трагента, риск неисполнения обязательств, наличие у контрагента необходимых для исполнения обязательств ресурсов, и/или соответствующие </w:t>
      </w:r>
      <w:hyperlink r:id="rId13">
        <w:r>
          <w:rPr>
            <w:sz w:val="24"/>
            <w:szCs w:val="24"/>
          </w:rPr>
          <w:t>Критери</w:t>
        </w:r>
      </w:hyperlink>
      <w:r>
        <w:rPr>
          <w:sz w:val="24"/>
          <w:szCs w:val="24"/>
        </w:rPr>
        <w:t>ям оценки рисков, используемым налоговыми органами в процессе отбора объектов для проведения выездных налоговых проверок (утв. Приказом ФНС России от 30.05.2007 № ММ-3-06/333@ или заменяющий его документ).</w:t>
      </w:r>
    </w:p>
    <w:p w:rsidR="00114D32" w:rsidRDefault="00F23ACC">
      <w:pPr>
        <w:widowControl w:val="0"/>
        <w:numPr>
          <w:ilvl w:val="1"/>
          <w:numId w:val="6"/>
        </w:numPr>
        <w:shd w:val="clear" w:color="auto" w:fill="FFFFFF"/>
        <w:tabs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Поставщик обязуется незамедли</w:t>
      </w:r>
      <w:r>
        <w:rPr>
          <w:sz w:val="24"/>
          <w:szCs w:val="24"/>
        </w:rPr>
        <w:t xml:space="preserve">тельно уведомить Покупателя о появлении в ходе исполнения Договора у привлеченных организаций признаков недобросовестности, указанных в п. 7.1. Договора, а также обеспечить прекращение участия таких организаций в исполнении Договора. </w:t>
      </w:r>
    </w:p>
    <w:p w:rsidR="00114D32" w:rsidRDefault="00F23ACC">
      <w:pPr>
        <w:widowControl w:val="0"/>
        <w:numPr>
          <w:ilvl w:val="1"/>
          <w:numId w:val="6"/>
        </w:numPr>
        <w:shd w:val="clear" w:color="auto" w:fill="FFFFFF"/>
        <w:tabs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В случае нарушения По</w:t>
      </w:r>
      <w:r>
        <w:rPr>
          <w:sz w:val="24"/>
          <w:szCs w:val="24"/>
        </w:rPr>
        <w:t>ставщиком обязательств, установленных в п. 7.1., п. 7.2. Договора, Покупатель в дополнение к основаниям, предусмотренным Договором, вправе заявить отказ от Договора в одностороннем порядке путем направления уведомления с указанием даты расторжения (далее –</w:t>
      </w:r>
      <w:r>
        <w:rPr>
          <w:sz w:val="24"/>
          <w:szCs w:val="24"/>
        </w:rPr>
        <w:t xml:space="preserve"> Уведомление). Дата расторжения не должна наступать ранее 10 (десяти) рабочих дней с даты получения Уведомления Поставщиком. Договор будет считаться расторгнутым с даты, указанной в Уведомлении при условии, что Покупатель не отзовет указанное Уведомление п</w:t>
      </w:r>
      <w:r>
        <w:rPr>
          <w:sz w:val="24"/>
          <w:szCs w:val="24"/>
        </w:rPr>
        <w:t>о итогам рассмотрения мотивированных возражений Поставщика до указанной даты расторжения.</w:t>
      </w:r>
    </w:p>
    <w:p w:rsidR="00114D32" w:rsidRDefault="00F23ACC">
      <w:pPr>
        <w:widowControl w:val="0"/>
        <w:numPr>
          <w:ilvl w:val="1"/>
          <w:numId w:val="6"/>
        </w:numPr>
        <w:shd w:val="clear" w:color="auto" w:fill="FFFFFF"/>
        <w:tabs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При этом Поставщик принимает обязательство уплатить Покупателю штраф в размере суммы денежных средств, перечисленной организации, отвечающей признакам недобросовестно</w:t>
      </w:r>
      <w:r>
        <w:rPr>
          <w:sz w:val="24"/>
          <w:szCs w:val="24"/>
        </w:rPr>
        <w:t xml:space="preserve">сти, а также компенсировать убытки, причиненные Покупателю в результате </w:t>
      </w:r>
      <w:r>
        <w:rPr>
          <w:sz w:val="24"/>
          <w:szCs w:val="24"/>
        </w:rPr>
        <w:lastRenderedPageBreak/>
        <w:t>нарушения обязательств, установленных в п. 7.1., п. 7.2. Договора, сверх суммы штрафа.</w:t>
      </w:r>
    </w:p>
    <w:p w:rsidR="00114D32" w:rsidRDefault="00F23ACC">
      <w:pPr>
        <w:widowControl w:val="0"/>
        <w:numPr>
          <w:ilvl w:val="1"/>
          <w:numId w:val="6"/>
        </w:numPr>
        <w:shd w:val="clear" w:color="auto" w:fill="FFFFFF"/>
        <w:tabs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Штраф, предусмотренный п. 7.4. Договора, оплачивается в течение 10 (десяти) дней с даты получения</w:t>
      </w:r>
      <w:r>
        <w:rPr>
          <w:sz w:val="24"/>
          <w:szCs w:val="24"/>
        </w:rPr>
        <w:t xml:space="preserve"> соответствующего требования. Покупатель вправе предъявить требование об уплате штрафа независимо от расторжения Договора в соответствии с п. 7.3. Договора.</w:t>
      </w:r>
    </w:p>
    <w:p w:rsidR="00114D32" w:rsidRDefault="00F23ACC">
      <w:pPr>
        <w:widowControl w:val="0"/>
        <w:numPr>
          <w:ilvl w:val="1"/>
          <w:numId w:val="6"/>
        </w:numPr>
        <w:shd w:val="clear" w:color="auto" w:fill="FFFFFF"/>
        <w:tabs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Покупатель вправе приостановить осуществление платежей, причитающихся Поставщику, независимо от нал</w:t>
      </w:r>
      <w:r>
        <w:rPr>
          <w:sz w:val="24"/>
          <w:szCs w:val="24"/>
        </w:rPr>
        <w:t>ичия оснований и наступления сроков таких платежей, до уплаты штрафа, предусмотренного п. 7.4. Договора, при этом Покупатель не будет считаться просрочившим и/или нарушившим свои обязательства по Договору.</w:t>
      </w:r>
    </w:p>
    <w:p w:rsidR="00114D32" w:rsidRDefault="00F23ACC">
      <w:pPr>
        <w:widowControl w:val="0"/>
        <w:numPr>
          <w:ilvl w:val="1"/>
          <w:numId w:val="6"/>
        </w:numPr>
        <w:shd w:val="clear" w:color="auto" w:fill="FFFFFF"/>
        <w:tabs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Независимо от других положений Договора, обязатель</w:t>
      </w:r>
      <w:r>
        <w:rPr>
          <w:sz w:val="24"/>
          <w:szCs w:val="24"/>
        </w:rPr>
        <w:t>ства Поставщика по п. 7.4.-7.5. Договора продолжают действовать в течение 4 (четырех) лет после окончания срока действия Договора.</w:t>
      </w:r>
    </w:p>
    <w:p w:rsidR="00114D32" w:rsidRDefault="00F23ACC">
      <w:pPr>
        <w:widowControl w:val="0"/>
        <w:numPr>
          <w:ilvl w:val="0"/>
          <w:numId w:val="6"/>
        </w:numPr>
        <w:shd w:val="clear" w:color="auto" w:fill="FFFFFF"/>
        <w:tabs>
          <w:tab w:val="left" w:pos="426"/>
        </w:tabs>
        <w:spacing w:after="120"/>
        <w:ind w:left="0" w:firstLine="0"/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Форс</w:t>
      </w:r>
      <w:r>
        <w:rPr>
          <w:b/>
          <w:bCs/>
          <w:sz w:val="24"/>
          <w:szCs w:val="24"/>
        </w:rPr>
        <w:t>-мажор</w:t>
      </w:r>
    </w:p>
    <w:p w:rsidR="00114D32" w:rsidRDefault="00F23ACC">
      <w:pPr>
        <w:widowControl w:val="0"/>
        <w:numPr>
          <w:ilvl w:val="1"/>
          <w:numId w:val="6"/>
        </w:numPr>
        <w:shd w:val="clear" w:color="auto" w:fill="FFFFFF"/>
        <w:tabs>
          <w:tab w:val="left" w:pos="1134"/>
          <w:tab w:val="left" w:pos="1283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Стороны освобождаются от ответственности за неисполнение или ненадлежащее исполнение обязательств по Договору, </w:t>
      </w:r>
      <w:r>
        <w:rPr>
          <w:sz w:val="24"/>
          <w:szCs w:val="24"/>
        </w:rPr>
        <w:t xml:space="preserve">возникшее вследствие непреодолимой силы, то есть чрезвычайных и непредотвратимых при данных условиях обстоятельств, которые Стороны не могли ни предвидеть, ни предотвратить разумными мерами, а именно: стихийные бедствия, пожары, наводнения, землетрясения, </w:t>
      </w:r>
      <w:r>
        <w:rPr>
          <w:sz w:val="24"/>
          <w:szCs w:val="24"/>
        </w:rPr>
        <w:t>военные действия, отраслевые или общенациональные забастовки, гражданские беспорядки, изменения в законодательстве Российской Федерации, а также принятие иных обязательных к исполнению нормативных актов.</w:t>
      </w:r>
    </w:p>
    <w:p w:rsidR="00114D32" w:rsidRDefault="00F23ACC">
      <w:pPr>
        <w:widowControl w:val="0"/>
        <w:numPr>
          <w:ilvl w:val="1"/>
          <w:numId w:val="6"/>
        </w:numPr>
        <w:shd w:val="clear" w:color="auto" w:fill="FFFFFF"/>
        <w:tabs>
          <w:tab w:val="left" w:pos="1134"/>
          <w:tab w:val="left" w:pos="1283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Сторона имеет право ссылаться на обстоятельства непр</w:t>
      </w:r>
      <w:r>
        <w:rPr>
          <w:sz w:val="24"/>
          <w:szCs w:val="24"/>
        </w:rPr>
        <w:t>еодолимой силы только в случае, если такие обстоятельства непосредственно повлияли на возможность исполнения этой Стороной условий Договора.</w:t>
      </w:r>
    </w:p>
    <w:p w:rsidR="00114D32" w:rsidRDefault="00F23ACC">
      <w:pPr>
        <w:widowControl w:val="0"/>
        <w:numPr>
          <w:ilvl w:val="1"/>
          <w:numId w:val="6"/>
        </w:numPr>
        <w:shd w:val="clear" w:color="auto" w:fill="FFFFFF"/>
        <w:tabs>
          <w:tab w:val="left" w:pos="1134"/>
          <w:tab w:val="left" w:pos="1283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Сторона, для которой наступили обстоятельства непреодолимой силы, должна незамедлительно, но в любом случае не позд</w:t>
      </w:r>
      <w:r>
        <w:rPr>
          <w:sz w:val="24"/>
          <w:szCs w:val="24"/>
        </w:rPr>
        <w:t>нее 5 (пяти) календарных дней, письменно известить другую Сторону о наступлении и планируемой дате прекращения указанных обстоятельств.</w:t>
      </w:r>
    </w:p>
    <w:p w:rsidR="00114D32" w:rsidRDefault="00F23ACC">
      <w:pPr>
        <w:widowControl w:val="0"/>
        <w:numPr>
          <w:ilvl w:val="1"/>
          <w:numId w:val="6"/>
        </w:numPr>
        <w:shd w:val="clear" w:color="auto" w:fill="FFFFFF"/>
        <w:tabs>
          <w:tab w:val="left" w:pos="1134"/>
          <w:tab w:val="left" w:pos="1283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Не извещение или несвоевременное извещение об обстоятельствах непреодолимой силы лишает соответствующую Сторону права в </w:t>
      </w:r>
      <w:r>
        <w:rPr>
          <w:sz w:val="24"/>
          <w:szCs w:val="24"/>
        </w:rPr>
        <w:t>дальнейшем ссылаться на их наступление как на основание освобождения или ограничения ответственности по Договору.</w:t>
      </w:r>
    </w:p>
    <w:p w:rsidR="00114D32" w:rsidRDefault="00F23ACC">
      <w:pPr>
        <w:widowControl w:val="0"/>
        <w:numPr>
          <w:ilvl w:val="1"/>
          <w:numId w:val="6"/>
        </w:numPr>
        <w:shd w:val="clear" w:color="auto" w:fill="FFFFFF"/>
        <w:tabs>
          <w:tab w:val="left" w:pos="1134"/>
          <w:tab w:val="left" w:pos="1283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Письменное уведомление Торгово-промышленной палаты является достаточным подтверждением о действии и длительности обстоятельств непреодолимой с</w:t>
      </w:r>
      <w:r>
        <w:rPr>
          <w:sz w:val="24"/>
          <w:szCs w:val="24"/>
        </w:rPr>
        <w:t>илы.</w:t>
      </w:r>
    </w:p>
    <w:p w:rsidR="00114D32" w:rsidRDefault="00F23ACC">
      <w:pPr>
        <w:widowControl w:val="0"/>
        <w:numPr>
          <w:ilvl w:val="1"/>
          <w:numId w:val="6"/>
        </w:numPr>
        <w:shd w:val="clear" w:color="auto" w:fill="FFFFFF"/>
        <w:tabs>
          <w:tab w:val="left" w:pos="1134"/>
          <w:tab w:val="left" w:pos="1283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В случае если форс-мажорные обстоятельства и их последствия продолжают действовать более 30 (тридцати) календарных дней или, когда при наступлении таких обстоятельств становится ясно, что их последствия будут действовать более этого срока, Стороны в в</w:t>
      </w:r>
      <w:r>
        <w:rPr>
          <w:sz w:val="24"/>
          <w:szCs w:val="24"/>
        </w:rPr>
        <w:t>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прекращения.</w:t>
      </w:r>
    </w:p>
    <w:p w:rsidR="00114D32" w:rsidRDefault="00F23ACC">
      <w:pPr>
        <w:widowControl w:val="0"/>
        <w:numPr>
          <w:ilvl w:val="0"/>
          <w:numId w:val="6"/>
        </w:numPr>
        <w:shd w:val="clear" w:color="auto" w:fill="FFFFFF"/>
        <w:tabs>
          <w:tab w:val="left" w:pos="426"/>
        </w:tabs>
        <w:spacing w:after="120"/>
        <w:ind w:left="0" w:firstLine="0"/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Конфиденциальность</w:t>
      </w:r>
    </w:p>
    <w:p w:rsidR="00114D32" w:rsidRDefault="00F23ACC">
      <w:pPr>
        <w:widowControl w:val="0"/>
        <w:numPr>
          <w:ilvl w:val="1"/>
          <w:numId w:val="6"/>
        </w:numPr>
        <w:shd w:val="clear" w:color="auto" w:fill="FFFFFF"/>
        <w:tabs>
          <w:tab w:val="left" w:pos="1134"/>
          <w:tab w:val="left" w:pos="1283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Под конфиденциальной информацией (далее – «Информация») для целей Договора понимаетс</w:t>
      </w:r>
      <w:r>
        <w:rPr>
          <w:sz w:val="24"/>
          <w:szCs w:val="24"/>
        </w:rPr>
        <w:t>я любая информация, передаваемая Покупателем Поставщику в устной либо документарной форме, в виде электронного файла, в любом другом виде, а также полученная Поставщиком самостоятельно в ходе визитов на Место поставки, иную территорию Покупателя в процессе</w:t>
      </w:r>
      <w:r>
        <w:rPr>
          <w:sz w:val="24"/>
          <w:szCs w:val="24"/>
        </w:rPr>
        <w:t xml:space="preserve"> проведения переговоров, заключения и исполнения Договора, в отношении которой соблюдаются следующие условия:</w:t>
      </w:r>
    </w:p>
    <w:p w:rsidR="00114D32" w:rsidRDefault="00F23ACC">
      <w:pPr>
        <w:numPr>
          <w:ilvl w:val="0"/>
          <w:numId w:val="8"/>
        </w:numPr>
        <w:tabs>
          <w:tab w:val="left" w:pos="851"/>
        </w:tabs>
        <w:spacing w:after="120"/>
        <w:ind w:left="851" w:hanging="28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данная Информация имеет действительную или потенциальную коммерческую ценность для Покупателя в силу неизвестности ее третьим лицам;</w:t>
      </w:r>
    </w:p>
    <w:p w:rsidR="00114D32" w:rsidRDefault="00F23ACC">
      <w:pPr>
        <w:numPr>
          <w:ilvl w:val="0"/>
          <w:numId w:val="8"/>
        </w:numPr>
        <w:tabs>
          <w:tab w:val="left" w:pos="851"/>
        </w:tabs>
        <w:spacing w:after="120"/>
        <w:ind w:left="851" w:hanging="28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>данная Информ</w:t>
      </w:r>
      <w:r>
        <w:rPr>
          <w:bCs/>
          <w:sz w:val="24"/>
          <w:szCs w:val="24"/>
        </w:rPr>
        <w:t>ация не относится к категории общедоступной или обязательной к раскрытию Покупателем в соответствии с законодательством Российской Федерации.</w:t>
      </w:r>
    </w:p>
    <w:p w:rsidR="00114D32" w:rsidRDefault="00F23ACC">
      <w:pPr>
        <w:widowControl w:val="0"/>
        <w:numPr>
          <w:ilvl w:val="1"/>
          <w:numId w:val="6"/>
        </w:numPr>
        <w:shd w:val="clear" w:color="auto" w:fill="FFFFFF"/>
        <w:tabs>
          <w:tab w:val="left" w:pos="1134"/>
          <w:tab w:val="left" w:pos="1283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Условия Договора и сам факт его заключения составляют Информацию в той части, в которой такие обстоятельства не бы</w:t>
      </w:r>
      <w:r>
        <w:rPr>
          <w:sz w:val="24"/>
          <w:szCs w:val="24"/>
        </w:rPr>
        <w:t>ли известны третьим лицам на момент заключения Договора в рамках, проводимых Покупателем закупочных процедур.</w:t>
      </w:r>
    </w:p>
    <w:p w:rsidR="00114D32" w:rsidRDefault="00F23ACC">
      <w:pPr>
        <w:widowControl w:val="0"/>
        <w:numPr>
          <w:ilvl w:val="1"/>
          <w:numId w:val="6"/>
        </w:numPr>
        <w:shd w:val="clear" w:color="auto" w:fill="FFFFFF"/>
        <w:tabs>
          <w:tab w:val="left" w:pos="1134"/>
          <w:tab w:val="left" w:pos="1283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Информация может содержаться в письмах, отчетах, аналитических материалах, справках, результатах исследований, схемах, графиках, спецификациях и д</w:t>
      </w:r>
      <w:r>
        <w:rPr>
          <w:sz w:val="24"/>
          <w:szCs w:val="24"/>
        </w:rPr>
        <w:t>ругих документах, оформленных как на бумажных, так и на электронных носителях.</w:t>
      </w:r>
    </w:p>
    <w:p w:rsidR="00114D32" w:rsidRDefault="00F23ACC">
      <w:pPr>
        <w:widowControl w:val="0"/>
        <w:numPr>
          <w:ilvl w:val="1"/>
          <w:numId w:val="6"/>
        </w:numPr>
        <w:shd w:val="clear" w:color="auto" w:fill="FFFFFF"/>
        <w:tabs>
          <w:tab w:val="left" w:pos="1134"/>
          <w:tab w:val="left" w:pos="1283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На документ, содержащий Информацию, Покупателем может быть нанесен гриф «Коммерческая тайна» с указанием обладателя этой информации.</w:t>
      </w:r>
    </w:p>
    <w:p w:rsidR="00114D32" w:rsidRDefault="00F23ACC">
      <w:pPr>
        <w:widowControl w:val="0"/>
        <w:numPr>
          <w:ilvl w:val="1"/>
          <w:numId w:val="6"/>
        </w:numPr>
        <w:shd w:val="clear" w:color="auto" w:fill="FFFFFF"/>
        <w:tabs>
          <w:tab w:val="left" w:pos="1134"/>
          <w:tab w:val="left" w:pos="1283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Информация, подлежащая сохранению в тайне и </w:t>
      </w:r>
      <w:r>
        <w:rPr>
          <w:sz w:val="24"/>
          <w:szCs w:val="24"/>
        </w:rPr>
        <w:t>неразглашению, может включать в себя, без ограничения приведенным перечнем:</w:t>
      </w:r>
    </w:p>
    <w:p w:rsidR="00114D32" w:rsidRDefault="00F23ACC">
      <w:pPr>
        <w:numPr>
          <w:ilvl w:val="0"/>
          <w:numId w:val="8"/>
        </w:numPr>
        <w:tabs>
          <w:tab w:val="left" w:pos="0"/>
        </w:tabs>
        <w:spacing w:after="120"/>
        <w:ind w:left="851" w:hanging="28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финансовую отчетность;</w:t>
      </w:r>
    </w:p>
    <w:p w:rsidR="00114D32" w:rsidRDefault="00F23ACC">
      <w:pPr>
        <w:numPr>
          <w:ilvl w:val="0"/>
          <w:numId w:val="8"/>
        </w:numPr>
        <w:tabs>
          <w:tab w:val="left" w:pos="0"/>
        </w:tabs>
        <w:spacing w:after="120"/>
        <w:ind w:left="851" w:hanging="28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учетные регистры бухгалтерского учета;</w:t>
      </w:r>
    </w:p>
    <w:p w:rsidR="00114D32" w:rsidRDefault="00F23ACC">
      <w:pPr>
        <w:numPr>
          <w:ilvl w:val="0"/>
          <w:numId w:val="8"/>
        </w:numPr>
        <w:tabs>
          <w:tab w:val="left" w:pos="0"/>
        </w:tabs>
        <w:spacing w:after="120"/>
        <w:ind w:left="851" w:hanging="28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бизнес-планы;</w:t>
      </w:r>
    </w:p>
    <w:p w:rsidR="00114D32" w:rsidRDefault="00F23ACC">
      <w:pPr>
        <w:numPr>
          <w:ilvl w:val="0"/>
          <w:numId w:val="8"/>
        </w:numPr>
        <w:tabs>
          <w:tab w:val="left" w:pos="0"/>
        </w:tabs>
        <w:spacing w:after="120"/>
        <w:ind w:left="851" w:hanging="28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договоры и соглашения, заключаемые или заключенные непосредственно Покупателем либо в его пользу, а </w:t>
      </w:r>
      <w:r>
        <w:rPr>
          <w:bCs/>
          <w:sz w:val="24"/>
          <w:szCs w:val="24"/>
        </w:rPr>
        <w:t>также информацию и сведения, содержащиеся в данных договорах и соглашениях;</w:t>
      </w:r>
    </w:p>
    <w:p w:rsidR="00114D32" w:rsidRDefault="00F23ACC">
      <w:pPr>
        <w:numPr>
          <w:ilvl w:val="0"/>
          <w:numId w:val="8"/>
        </w:numPr>
        <w:tabs>
          <w:tab w:val="left" w:pos="0"/>
        </w:tabs>
        <w:spacing w:after="120"/>
        <w:ind w:left="851" w:hanging="28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сведения о финансовых, правовых, организационных и других взаимоотношениях между Покупателем и третьими лицами;</w:t>
      </w:r>
    </w:p>
    <w:p w:rsidR="00114D32" w:rsidRDefault="00F23ACC">
      <w:pPr>
        <w:numPr>
          <w:ilvl w:val="0"/>
          <w:numId w:val="8"/>
        </w:numPr>
        <w:tabs>
          <w:tab w:val="left" w:pos="0"/>
        </w:tabs>
        <w:spacing w:after="120"/>
        <w:ind w:left="851" w:hanging="28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сведения о находящихся на регистрации товарных знаках Заказчика, а </w:t>
      </w:r>
      <w:r>
        <w:rPr>
          <w:bCs/>
          <w:sz w:val="24"/>
          <w:szCs w:val="24"/>
        </w:rPr>
        <w:t>также об объектах интеллектуальной собственности Заказчика, сведения о которых не являются опубликованными;</w:t>
      </w:r>
    </w:p>
    <w:p w:rsidR="00114D32" w:rsidRDefault="00F23ACC">
      <w:pPr>
        <w:numPr>
          <w:ilvl w:val="0"/>
          <w:numId w:val="8"/>
        </w:numPr>
        <w:tabs>
          <w:tab w:val="left" w:pos="0"/>
        </w:tabs>
        <w:spacing w:after="120"/>
        <w:ind w:left="851" w:hanging="28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сведения о подрядчиках, поставщиках оборудования, сырья и материалов, а также о покупателях продукции и их аффилированных лицах;</w:t>
      </w:r>
    </w:p>
    <w:p w:rsidR="00114D32" w:rsidRDefault="00F23ACC">
      <w:pPr>
        <w:numPr>
          <w:ilvl w:val="0"/>
          <w:numId w:val="8"/>
        </w:numPr>
        <w:tabs>
          <w:tab w:val="left" w:pos="0"/>
        </w:tabs>
        <w:spacing w:after="120"/>
        <w:ind w:left="851" w:hanging="28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сведения об объемах</w:t>
      </w:r>
      <w:r>
        <w:rPr>
          <w:bCs/>
          <w:sz w:val="24"/>
          <w:szCs w:val="24"/>
        </w:rPr>
        <w:t xml:space="preserve"> производства и/или реализации продукции и услуг Заказчика или его аффилированных лиц;</w:t>
      </w:r>
    </w:p>
    <w:p w:rsidR="00114D32" w:rsidRDefault="00F23ACC">
      <w:pPr>
        <w:numPr>
          <w:ilvl w:val="0"/>
          <w:numId w:val="8"/>
        </w:numPr>
        <w:tabs>
          <w:tab w:val="left" w:pos="0"/>
        </w:tabs>
        <w:spacing w:after="120"/>
        <w:ind w:left="851" w:hanging="28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материалы обобщения, анализа, оценки, иных действий по обработке вышеуказанной Информации и документов.</w:t>
      </w:r>
    </w:p>
    <w:p w:rsidR="00114D32" w:rsidRDefault="00F23ACC">
      <w:pPr>
        <w:widowControl w:val="0"/>
        <w:numPr>
          <w:ilvl w:val="1"/>
          <w:numId w:val="6"/>
        </w:numPr>
        <w:shd w:val="clear" w:color="auto" w:fill="FFFFFF"/>
        <w:tabs>
          <w:tab w:val="left" w:pos="1134"/>
          <w:tab w:val="left" w:pos="1283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Поставщик обязан безусловно обеспечить защиту и сохранение конфид</w:t>
      </w:r>
      <w:r>
        <w:rPr>
          <w:sz w:val="24"/>
          <w:szCs w:val="24"/>
        </w:rPr>
        <w:t xml:space="preserve">енциальности Информации в течение срока действия Договора и в течение 3 (трех) лет после прекращения его действия, в том числе: </w:t>
      </w:r>
    </w:p>
    <w:p w:rsidR="00114D32" w:rsidRDefault="00F23ACC">
      <w:pPr>
        <w:widowControl w:val="0"/>
        <w:numPr>
          <w:ilvl w:val="2"/>
          <w:numId w:val="6"/>
        </w:numPr>
        <w:shd w:val="clear" w:color="auto" w:fill="FFFFFF"/>
        <w:tabs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не разглашать, не обсуждать содержание, не предоставлять копий, не публиковать и не раскрывать в какой-либо иной форме третьим </w:t>
      </w:r>
      <w:r>
        <w:rPr>
          <w:sz w:val="24"/>
          <w:szCs w:val="24"/>
        </w:rPr>
        <w:t>лицам Информацию без получения предварительного письменного согласия Покупателя, если иное не предусмотрено законодательством Российской Федерации и п. 9.6.7. Договора;</w:t>
      </w:r>
    </w:p>
    <w:p w:rsidR="00114D32" w:rsidRDefault="00F23ACC">
      <w:pPr>
        <w:widowControl w:val="0"/>
        <w:numPr>
          <w:ilvl w:val="2"/>
          <w:numId w:val="6"/>
        </w:numPr>
        <w:shd w:val="clear" w:color="auto" w:fill="FFFFFF"/>
        <w:tabs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принимать меры предосторожности, обычно используемые для защиты такого рода информации </w:t>
      </w:r>
      <w:r>
        <w:rPr>
          <w:sz w:val="24"/>
          <w:szCs w:val="24"/>
        </w:rPr>
        <w:t>в деловом обороте, однако, если в организации Поставщика используются меры защиты информации, обеспечивающие уровень ее защиты выше, чем тот, который является обычным для существующих условий делового оборота, то Поставщик обязан использовать в отношении з</w:t>
      </w:r>
      <w:r>
        <w:rPr>
          <w:sz w:val="24"/>
          <w:szCs w:val="24"/>
        </w:rPr>
        <w:t>ащиты Информации, обычно используемые им меры защиты;</w:t>
      </w:r>
    </w:p>
    <w:p w:rsidR="00114D32" w:rsidRDefault="00F23ACC">
      <w:pPr>
        <w:widowControl w:val="0"/>
        <w:numPr>
          <w:ilvl w:val="2"/>
          <w:numId w:val="6"/>
        </w:numPr>
        <w:shd w:val="clear" w:color="auto" w:fill="FFFFFF"/>
        <w:tabs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использовать Информацию исключительно для целей, для которых она была предоставлена;</w:t>
      </w:r>
    </w:p>
    <w:p w:rsidR="00114D32" w:rsidRDefault="00F23ACC">
      <w:pPr>
        <w:widowControl w:val="0"/>
        <w:numPr>
          <w:ilvl w:val="2"/>
          <w:numId w:val="6"/>
        </w:numPr>
        <w:shd w:val="clear" w:color="auto" w:fill="FFFFFF"/>
        <w:tabs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не осуществлять действий (бездействия), результатом которых может быть несанкционированное раскрытие Информации треть</w:t>
      </w:r>
      <w:r>
        <w:rPr>
          <w:sz w:val="24"/>
          <w:szCs w:val="24"/>
        </w:rPr>
        <w:t>им лицам;</w:t>
      </w:r>
    </w:p>
    <w:p w:rsidR="00114D32" w:rsidRDefault="00F23ACC">
      <w:pPr>
        <w:widowControl w:val="0"/>
        <w:numPr>
          <w:ilvl w:val="2"/>
          <w:numId w:val="6"/>
        </w:numPr>
        <w:shd w:val="clear" w:color="auto" w:fill="FFFFFF"/>
        <w:tabs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в случае возникновения угрозы несанкционированного раскрытия Информации, немедленно, но в любом случае не позднее следующего рабочего дня, уведомить об этом Покупателя, а также обеспечить содействие, которое потребует Покупатель для предотвращени</w:t>
      </w:r>
      <w:r>
        <w:rPr>
          <w:sz w:val="24"/>
          <w:szCs w:val="24"/>
        </w:rPr>
        <w:t>я несанкционированного раскрытия;</w:t>
      </w:r>
    </w:p>
    <w:p w:rsidR="00114D32" w:rsidRDefault="00F23ACC">
      <w:pPr>
        <w:widowControl w:val="0"/>
        <w:numPr>
          <w:ilvl w:val="2"/>
          <w:numId w:val="6"/>
        </w:numPr>
        <w:shd w:val="clear" w:color="auto" w:fill="FFFFFF"/>
        <w:tabs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 требованию Покупателя уничтожить всю Информацию, которую будет невозможно передать Покупателю по его запросу или которая будет находиться на технических средствах Поставщика. При этом Покупатель признает, что обязательс</w:t>
      </w:r>
      <w:r>
        <w:rPr>
          <w:sz w:val="24"/>
          <w:szCs w:val="24"/>
        </w:rPr>
        <w:t>тва по возврату или уничтожению не распространяются на копии записей результатов работы компьютера или иной вычислительной машины, а также иных записей, содержащих Информацию, которые были созданы вследствие автоматического архивирования или методики созда</w:t>
      </w:r>
      <w:r>
        <w:rPr>
          <w:sz w:val="24"/>
          <w:szCs w:val="24"/>
        </w:rPr>
        <w:t>ния резервных копий;</w:t>
      </w:r>
    </w:p>
    <w:p w:rsidR="00114D32" w:rsidRDefault="00F23ACC">
      <w:pPr>
        <w:widowControl w:val="0"/>
        <w:numPr>
          <w:ilvl w:val="2"/>
          <w:numId w:val="6"/>
        </w:numPr>
        <w:shd w:val="clear" w:color="auto" w:fill="FFFFFF"/>
        <w:tabs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раскрывать Информацию только своим работникам, акционерам, членам Совета Директоров и аудиторам только в случае служебной необходимости в объеме, требуемом для исполнения Договора, оставаясь ответственным за действия таких лиц, как за </w:t>
      </w:r>
      <w:r>
        <w:rPr>
          <w:sz w:val="24"/>
          <w:szCs w:val="24"/>
        </w:rPr>
        <w:t>свои собственные;</w:t>
      </w:r>
    </w:p>
    <w:p w:rsidR="00114D32" w:rsidRDefault="00F23ACC">
      <w:pPr>
        <w:widowControl w:val="0"/>
        <w:numPr>
          <w:ilvl w:val="2"/>
          <w:numId w:val="6"/>
        </w:numPr>
        <w:shd w:val="clear" w:color="auto" w:fill="FFFFFF"/>
        <w:tabs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не разглашать третьим лицам факта передачи или получения Информации.</w:t>
      </w:r>
    </w:p>
    <w:p w:rsidR="00114D32" w:rsidRDefault="00F23ACC">
      <w:pPr>
        <w:widowControl w:val="0"/>
        <w:numPr>
          <w:ilvl w:val="1"/>
          <w:numId w:val="6"/>
        </w:numPr>
        <w:shd w:val="clear" w:color="auto" w:fill="FFFFFF"/>
        <w:tabs>
          <w:tab w:val="left" w:pos="1134"/>
          <w:tab w:val="left" w:pos="1283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Поставщик, нарушивший условия настоящего раздела Договора, возмещает Покупателю все понесенные расходы и убытки, вызванные таким нарушением, в течение 10 (десяти) дней с</w:t>
      </w:r>
      <w:r>
        <w:rPr>
          <w:sz w:val="24"/>
          <w:szCs w:val="24"/>
        </w:rPr>
        <w:t xml:space="preserve"> даты получения соответствующего требования.</w:t>
      </w:r>
    </w:p>
    <w:p w:rsidR="00114D32" w:rsidRDefault="00F23ACC">
      <w:pPr>
        <w:widowControl w:val="0"/>
        <w:numPr>
          <w:ilvl w:val="1"/>
          <w:numId w:val="6"/>
        </w:numPr>
        <w:shd w:val="clear" w:color="auto" w:fill="FFFFFF"/>
        <w:tabs>
          <w:tab w:val="left" w:pos="1134"/>
          <w:tab w:val="left" w:pos="1283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Поставщик обязуется в договорах с третьими лицами обеспечить повторение условий Договора в части соблюдения режима конфиденциальности.</w:t>
      </w:r>
    </w:p>
    <w:p w:rsidR="00114D32" w:rsidRDefault="00F23ACC">
      <w:pPr>
        <w:widowControl w:val="0"/>
        <w:numPr>
          <w:ilvl w:val="1"/>
          <w:numId w:val="6"/>
        </w:numPr>
        <w:shd w:val="clear" w:color="auto" w:fill="FFFFFF"/>
        <w:tabs>
          <w:tab w:val="left" w:pos="1134"/>
          <w:tab w:val="left" w:pos="1283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Условия защиты конфиденциальной информации, представляемой Поставщиком </w:t>
      </w:r>
      <w:r>
        <w:rPr>
          <w:sz w:val="24"/>
          <w:szCs w:val="24"/>
        </w:rPr>
        <w:t>Покупателю, могут быть урегулированы отдельно заключаемым Сторонами соглашением.</w:t>
      </w:r>
    </w:p>
    <w:p w:rsidR="00114D32" w:rsidRDefault="00F23ACC">
      <w:pPr>
        <w:pStyle w:val="afc"/>
        <w:numPr>
          <w:ilvl w:val="0"/>
          <w:numId w:val="6"/>
        </w:numPr>
        <w:tabs>
          <w:tab w:val="left" w:pos="426"/>
        </w:tabs>
        <w:spacing w:after="120"/>
        <w:ind w:left="0" w:firstLine="0"/>
        <w:contextualSpacing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Антикоррупционная оговорка</w:t>
      </w:r>
    </w:p>
    <w:p w:rsidR="00114D32" w:rsidRDefault="00F23ACC">
      <w:pPr>
        <w:pStyle w:val="afc"/>
        <w:numPr>
          <w:ilvl w:val="1"/>
          <w:numId w:val="6"/>
        </w:numPr>
        <w:shd w:val="clear" w:color="auto" w:fill="FFFFFF"/>
        <w:tabs>
          <w:tab w:val="left" w:pos="1134"/>
          <w:tab w:val="left" w:pos="1276"/>
        </w:tabs>
        <w:spacing w:after="120"/>
        <w:ind w:left="0" w:firstLine="567"/>
        <w:contextualSpacing w:val="0"/>
        <w:jc w:val="both"/>
        <w:rPr>
          <w:bCs/>
          <w:sz w:val="24"/>
          <w:szCs w:val="24"/>
        </w:rPr>
      </w:pPr>
      <w:r>
        <w:rPr>
          <w:sz w:val="24"/>
          <w:szCs w:val="24"/>
        </w:rPr>
        <w:t>Стороны обязуются обеспечить, чтобы при исполнении обязательств, возникающих по Договору или в связи с ним, их аффилированные лица, работники и / ил</w:t>
      </w:r>
      <w:r>
        <w:rPr>
          <w:sz w:val="24"/>
          <w:szCs w:val="24"/>
        </w:rPr>
        <w:t xml:space="preserve">и представители не осуществляли, прямо или косвенно не </w:t>
      </w:r>
      <w:r>
        <w:rPr>
          <w:bCs/>
          <w:sz w:val="24"/>
          <w:szCs w:val="24"/>
        </w:rPr>
        <w:t>предлагали и не разрешали выплату денежных средств, передачу ценностей и/или подарков, безвозмездного оказания услуг или выполнения работ любым аффилированным лицам, работникам и / или представителям д</w:t>
      </w:r>
      <w:r>
        <w:rPr>
          <w:bCs/>
          <w:sz w:val="24"/>
          <w:szCs w:val="24"/>
        </w:rPr>
        <w:t>ругой Стороны, а также лицам, аффилированным по отношению к таким работникам и / или представителям, для оказания влияния на действия или решения соответствующих лиц с целью получения каких-либо неправомерных преимуществ или для достижения иных неправомерн</w:t>
      </w:r>
      <w:r>
        <w:rPr>
          <w:bCs/>
          <w:sz w:val="24"/>
          <w:szCs w:val="24"/>
        </w:rPr>
        <w:t>ых целей.</w:t>
      </w:r>
    </w:p>
    <w:p w:rsidR="00114D32" w:rsidRDefault="00F23ACC">
      <w:pPr>
        <w:pStyle w:val="afc"/>
        <w:widowControl/>
        <w:numPr>
          <w:ilvl w:val="1"/>
          <w:numId w:val="6"/>
        </w:numPr>
        <w:shd w:val="clear" w:color="auto" w:fill="FFFFFF"/>
        <w:tabs>
          <w:tab w:val="left" w:pos="1134"/>
          <w:tab w:val="left" w:pos="1276"/>
        </w:tabs>
        <w:spacing w:after="120"/>
        <w:ind w:left="0" w:firstLine="567"/>
        <w:contextualSpacing w:val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При исполнении своих обязательств по Договору, Стороны, их аффилированные лица, работники и / или представители также обязуются не осуществлять действия, квалифицируемые Применимым для целей Договора правом как дача или получение взятки, коммерче</w:t>
      </w:r>
      <w:r>
        <w:rPr>
          <w:bCs/>
          <w:sz w:val="24"/>
          <w:szCs w:val="24"/>
        </w:rPr>
        <w:t>ский подкуп, а также любые иные действия, нарушающие требования Применимого права и международных актов о противодействии коррупции, легализации (отмыванию) доходов, полученных преступным путем.</w:t>
      </w:r>
    </w:p>
    <w:p w:rsidR="00114D32" w:rsidRDefault="00F23ACC">
      <w:pPr>
        <w:pStyle w:val="afc"/>
        <w:widowControl/>
        <w:numPr>
          <w:ilvl w:val="1"/>
          <w:numId w:val="6"/>
        </w:numPr>
        <w:shd w:val="clear" w:color="auto" w:fill="FFFFFF"/>
        <w:tabs>
          <w:tab w:val="left" w:pos="1134"/>
          <w:tab w:val="left" w:pos="1276"/>
        </w:tabs>
        <w:spacing w:after="120"/>
        <w:ind w:left="0" w:firstLine="567"/>
        <w:contextualSpacing w:val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В случае возникновения у любой Стороны обоснованных предполож</w:t>
      </w:r>
      <w:r>
        <w:rPr>
          <w:bCs/>
          <w:sz w:val="24"/>
          <w:szCs w:val="24"/>
        </w:rPr>
        <w:t>ений, что в процессе исполнения Договора произошло или может произойти нарушение каких-либо положений настоящего раздела Договора, такая Сторона обязуется письменно уведомить другую Сторону о таких предположениях. В уведомлении Сторона обязана сослаться на</w:t>
      </w:r>
      <w:r>
        <w:rPr>
          <w:bCs/>
          <w:sz w:val="24"/>
          <w:szCs w:val="24"/>
        </w:rPr>
        <w:t xml:space="preserve"> факты или предоставить соответствующие материалы, подтверждающие или дающие основание полагать, что произошло или может произойти нарушение положений настоящего раздела.</w:t>
      </w:r>
    </w:p>
    <w:p w:rsidR="00114D32" w:rsidRDefault="00F23ACC">
      <w:pPr>
        <w:pStyle w:val="afc"/>
        <w:widowControl/>
        <w:numPr>
          <w:ilvl w:val="1"/>
          <w:numId w:val="6"/>
        </w:numPr>
        <w:shd w:val="clear" w:color="auto" w:fill="FFFFFF"/>
        <w:tabs>
          <w:tab w:val="left" w:pos="1134"/>
          <w:tab w:val="left" w:pos="1276"/>
        </w:tabs>
        <w:spacing w:after="120"/>
        <w:ind w:left="0" w:firstLine="567"/>
        <w:contextualSpacing w:val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>После направления письменного уведомления соответствующая Сторона имеет право приоста</w:t>
      </w:r>
      <w:r>
        <w:rPr>
          <w:bCs/>
          <w:sz w:val="24"/>
          <w:szCs w:val="24"/>
        </w:rPr>
        <w:t>новить исполнение обязательств по Договору до получения письменного подтверждения другой Стороны, что нарушения не произошло или не произойдет. Соответствующее подтверждение должно быть направлено другой Стороной в течение 5 (пяти) рабочих дней с даты полу</w:t>
      </w:r>
      <w:r>
        <w:rPr>
          <w:bCs/>
          <w:sz w:val="24"/>
          <w:szCs w:val="24"/>
        </w:rPr>
        <w:t>чения письменного уведомления.</w:t>
      </w:r>
    </w:p>
    <w:p w:rsidR="00114D32" w:rsidRDefault="00F23ACC">
      <w:pPr>
        <w:pStyle w:val="afc"/>
        <w:widowControl/>
        <w:numPr>
          <w:ilvl w:val="1"/>
          <w:numId w:val="6"/>
        </w:numPr>
        <w:shd w:val="clear" w:color="auto" w:fill="FFFFFF"/>
        <w:tabs>
          <w:tab w:val="left" w:pos="1134"/>
          <w:tab w:val="left" w:pos="1276"/>
        </w:tabs>
        <w:spacing w:after="120"/>
        <w:ind w:left="0" w:firstLine="567"/>
        <w:contextualSpacing w:val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</w:t>
      </w:r>
      <w:r>
        <w:rPr>
          <w:bCs/>
          <w:sz w:val="24"/>
          <w:szCs w:val="24"/>
        </w:rPr>
        <w:t xml:space="preserve">иктных ситуаций. Стороны гарантируют отсутствие негативных последствий как для уведомившей Стороны в целом, так и для конкретных работников уведомившей Стороны, сообщивших о факте нарушений. </w:t>
      </w:r>
    </w:p>
    <w:p w:rsidR="00114D32" w:rsidRDefault="00F23ACC">
      <w:pPr>
        <w:pStyle w:val="afc"/>
        <w:widowControl/>
        <w:numPr>
          <w:ilvl w:val="1"/>
          <w:numId w:val="6"/>
        </w:numPr>
        <w:shd w:val="clear" w:color="auto" w:fill="FFFFFF"/>
        <w:tabs>
          <w:tab w:val="left" w:pos="1134"/>
          <w:tab w:val="left" w:pos="1276"/>
        </w:tabs>
        <w:spacing w:after="120"/>
        <w:ind w:left="0" w:firstLine="567"/>
        <w:contextualSpacing w:val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В случае подтверждения факта нарушения одной Стороной положений </w:t>
      </w:r>
      <w:r>
        <w:rPr>
          <w:bCs/>
          <w:sz w:val="24"/>
          <w:szCs w:val="24"/>
        </w:rPr>
        <w:t>настоящего раздела Договора и/или неполучения другой Стороной информации об итогах рассмотрения уведомления о нарушении, другая Сторона имеет право расторгнуть Договор в одностороннем внесудебном порядке путем направления письменного уведомления не позднее</w:t>
      </w:r>
      <w:r>
        <w:rPr>
          <w:bCs/>
          <w:sz w:val="24"/>
          <w:szCs w:val="24"/>
        </w:rPr>
        <w:t xml:space="preserve">, чем за 5 (пять) календарных дней до даты прекращения действия Договора. </w:t>
      </w:r>
    </w:p>
    <w:p w:rsidR="00114D32" w:rsidRDefault="00F23ACC">
      <w:pPr>
        <w:pStyle w:val="afc"/>
        <w:numPr>
          <w:ilvl w:val="1"/>
          <w:numId w:val="6"/>
        </w:numPr>
        <w:shd w:val="clear" w:color="auto" w:fill="FFFFFF"/>
        <w:tabs>
          <w:tab w:val="left" w:pos="567"/>
          <w:tab w:val="left" w:pos="1134"/>
          <w:tab w:val="left" w:pos="1276"/>
        </w:tabs>
        <w:spacing w:after="120"/>
        <w:ind w:left="0" w:firstLine="56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Каналы связи Линия доверия Группы РусГидро: </w:t>
      </w:r>
    </w:p>
    <w:p w:rsidR="00114D32" w:rsidRDefault="00F23ACC">
      <w:pPr>
        <w:pStyle w:val="afc"/>
        <w:numPr>
          <w:ilvl w:val="2"/>
          <w:numId w:val="6"/>
        </w:numPr>
        <w:shd w:val="clear" w:color="auto" w:fill="FFFFFF"/>
        <w:tabs>
          <w:tab w:val="left" w:pos="567"/>
          <w:tab w:val="left" w:pos="1134"/>
          <w:tab w:val="left" w:pos="1276"/>
        </w:tabs>
        <w:spacing w:after="120"/>
        <w:ind w:left="0" w:firstLine="56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Электронная почта: ld@rushydro.ru.</w:t>
      </w:r>
    </w:p>
    <w:p w:rsidR="00114D32" w:rsidRDefault="00F23ACC">
      <w:pPr>
        <w:pStyle w:val="afc"/>
        <w:numPr>
          <w:ilvl w:val="2"/>
          <w:numId w:val="6"/>
        </w:numPr>
        <w:shd w:val="clear" w:color="auto" w:fill="FFFFFF"/>
        <w:tabs>
          <w:tab w:val="left" w:pos="567"/>
          <w:tab w:val="left" w:pos="1134"/>
          <w:tab w:val="left" w:pos="1276"/>
        </w:tabs>
        <w:spacing w:after="120"/>
        <w:ind w:left="0" w:firstLine="56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Специальная форма «обратной связи», размещенная на официальном сайте ПАО «РусГидро» в сети интернет: </w:t>
      </w:r>
      <w:r>
        <w:rPr>
          <w:sz w:val="24"/>
          <w:szCs w:val="24"/>
        </w:rPr>
        <w:t>http://www.rushydro.ru/ (далее перейти по ссылке «Линия доверия» и заполнить поля специальной формы «обратной связи»);</w:t>
      </w:r>
    </w:p>
    <w:p w:rsidR="00114D32" w:rsidRDefault="00F23ACC">
      <w:pPr>
        <w:pStyle w:val="afc"/>
        <w:numPr>
          <w:ilvl w:val="2"/>
          <w:numId w:val="6"/>
        </w:numPr>
        <w:shd w:val="clear" w:color="auto" w:fill="FFFFFF"/>
        <w:tabs>
          <w:tab w:val="left" w:pos="567"/>
          <w:tab w:val="left" w:pos="1134"/>
          <w:tab w:val="left" w:pos="1276"/>
        </w:tabs>
        <w:spacing w:after="120"/>
        <w:ind w:left="0" w:firstLine="56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Телефонный автоответчик (необходимо позвонить по телефону +7(495) 785-09-37.</w:t>
      </w:r>
    </w:p>
    <w:p w:rsidR="00114D32" w:rsidRDefault="00F23ACC">
      <w:pPr>
        <w:widowControl w:val="0"/>
        <w:numPr>
          <w:ilvl w:val="0"/>
          <w:numId w:val="6"/>
        </w:numPr>
        <w:shd w:val="clear" w:color="auto" w:fill="FFFFFF"/>
        <w:tabs>
          <w:tab w:val="left" w:pos="426"/>
        </w:tabs>
        <w:spacing w:after="120"/>
        <w:ind w:left="0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Разрешение споров</w:t>
      </w:r>
    </w:p>
    <w:p w:rsidR="00114D32" w:rsidRDefault="00F23ACC">
      <w:pPr>
        <w:widowControl w:val="0"/>
        <w:numPr>
          <w:ilvl w:val="1"/>
          <w:numId w:val="6"/>
        </w:numPr>
        <w:shd w:val="clear" w:color="auto" w:fill="FFFFFF"/>
        <w:tabs>
          <w:tab w:val="left" w:pos="720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Все споры, разногласия и требования, возни</w:t>
      </w:r>
      <w:r>
        <w:rPr>
          <w:sz w:val="24"/>
          <w:szCs w:val="24"/>
        </w:rPr>
        <w:t>кающие между Сторонами по Договору или в связи с ним, связанные, в том числе, с его заключением, исполнением, толкованием, изменением, дополнением, расторжением и действительностью, разрешаются путем переговоров.</w:t>
      </w:r>
    </w:p>
    <w:p w:rsidR="00114D32" w:rsidRDefault="00F23ACC">
      <w:pPr>
        <w:widowControl w:val="0"/>
        <w:numPr>
          <w:ilvl w:val="1"/>
          <w:numId w:val="6"/>
        </w:numPr>
        <w:shd w:val="clear" w:color="auto" w:fill="FFFFFF"/>
        <w:tabs>
          <w:tab w:val="left" w:pos="720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В случае не достижения соглашения в ходе пе</w:t>
      </w:r>
      <w:r>
        <w:rPr>
          <w:sz w:val="24"/>
          <w:szCs w:val="24"/>
        </w:rPr>
        <w:t>реговоров, указанных в п. 11.1. Договора, заинтересованная Сторона направляет претензию в письменной форме, подписанную уполномоченным лицом. Претензия должна быть направлена с использованием средств связи, обеспечивающих фиксирование ее отправления (заказ</w:t>
      </w:r>
      <w:r>
        <w:rPr>
          <w:sz w:val="24"/>
          <w:szCs w:val="24"/>
        </w:rPr>
        <w:t>ной почтой, курьерской службой и т.д.) и получения, либо вручена другой Стороне под расписку.</w:t>
      </w:r>
    </w:p>
    <w:p w:rsidR="00114D32" w:rsidRDefault="00F23ACC">
      <w:pPr>
        <w:widowControl w:val="0"/>
        <w:numPr>
          <w:ilvl w:val="1"/>
          <w:numId w:val="6"/>
        </w:numPr>
        <w:shd w:val="clear" w:color="auto" w:fill="FFFFFF"/>
        <w:tabs>
          <w:tab w:val="left" w:pos="720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К претензии должны быть приложены документы, обосновывающие предъявленные заинтересованной Стороной требования (в случае их отсутствия у другой Стороны), и докуме</w:t>
      </w:r>
      <w:r>
        <w:rPr>
          <w:sz w:val="24"/>
          <w:szCs w:val="24"/>
        </w:rPr>
        <w:t xml:space="preserve">нты, подтверждающие полномочия лица, подписавшего претензию. Указанные документы представляются в форме надлежащим образом заверенных копий. Претензия, направленная без документов, подтверждающих полномочия лица, ее подписавшего, считается непредъявленной </w:t>
      </w:r>
      <w:r>
        <w:rPr>
          <w:sz w:val="24"/>
          <w:szCs w:val="24"/>
        </w:rPr>
        <w:t>и рассмотрению не подлежит.</w:t>
      </w:r>
      <w:bookmarkStart w:id="3" w:name="Par2"/>
      <w:bookmarkEnd w:id="3"/>
    </w:p>
    <w:p w:rsidR="00114D32" w:rsidRDefault="00F23ACC">
      <w:pPr>
        <w:widowControl w:val="0"/>
        <w:numPr>
          <w:ilvl w:val="1"/>
          <w:numId w:val="6"/>
        </w:numPr>
        <w:shd w:val="clear" w:color="auto" w:fill="FFFFFF"/>
        <w:tabs>
          <w:tab w:val="left" w:pos="720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Сторона, которой направлена претензия, обязана рассмотреть полученную претензию и о результатах уведомить в письменной форме заинтересованную Сторону в течение 10 (десяти) рабочих дней со дня получения претензии.</w:t>
      </w:r>
    </w:p>
    <w:p w:rsidR="00114D32" w:rsidRDefault="00F23ACC">
      <w:pPr>
        <w:widowControl w:val="0"/>
        <w:numPr>
          <w:ilvl w:val="1"/>
          <w:numId w:val="6"/>
        </w:numPr>
        <w:shd w:val="clear" w:color="auto" w:fill="FFFFFF"/>
        <w:tabs>
          <w:tab w:val="left" w:pos="720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В случае не ур</w:t>
      </w:r>
      <w:r>
        <w:rPr>
          <w:sz w:val="24"/>
          <w:szCs w:val="24"/>
        </w:rPr>
        <w:t xml:space="preserve">егулирования разногласий в претензионном порядке, а также в случае неполучения ответа на претензию в течение срока, указанного в п. 11.4. Договора, спор передается в </w:t>
      </w:r>
      <w:r>
        <w:rPr>
          <w:sz w:val="24"/>
          <w:szCs w:val="24"/>
        </w:rPr>
        <w:t>Арбитражный суд г. Москвы</w:t>
      </w:r>
      <w:r>
        <w:rPr>
          <w:sz w:val="24"/>
          <w:szCs w:val="24"/>
        </w:rPr>
        <w:t>.</w:t>
      </w:r>
    </w:p>
    <w:p w:rsidR="00114D32" w:rsidRDefault="00F23ACC">
      <w:pPr>
        <w:widowControl w:val="0"/>
        <w:numPr>
          <w:ilvl w:val="0"/>
          <w:numId w:val="6"/>
        </w:numPr>
        <w:shd w:val="clear" w:color="auto" w:fill="FFFFFF"/>
        <w:tabs>
          <w:tab w:val="left" w:pos="426"/>
        </w:tabs>
        <w:spacing w:after="120"/>
        <w:ind w:left="0" w:firstLine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Прекращение (расторжение) Договора</w:t>
      </w:r>
    </w:p>
    <w:p w:rsidR="00114D32" w:rsidRDefault="00F23ACC">
      <w:pPr>
        <w:widowControl w:val="0"/>
        <w:numPr>
          <w:ilvl w:val="1"/>
          <w:numId w:val="6"/>
        </w:numPr>
        <w:shd w:val="clear" w:color="auto" w:fill="FFFFFF"/>
        <w:tabs>
          <w:tab w:val="left" w:pos="720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Договор может быть прекращен</w:t>
      </w:r>
      <w:r>
        <w:rPr>
          <w:sz w:val="24"/>
          <w:szCs w:val="24"/>
        </w:rPr>
        <w:t xml:space="preserve"> (расторгнут) по соглашению Сторон. Сторона, имеющая намерение расторгнуть Договор, направляет письменное уведомление об этом другой Стороне в порядке, предусмотренном пунктом 14.7. Договора, с приложением подписанного соглашения о расторжении Договора. Ув</w:t>
      </w:r>
      <w:r>
        <w:rPr>
          <w:sz w:val="24"/>
          <w:szCs w:val="24"/>
        </w:rPr>
        <w:t>едомление о расторжении Договора должно быть рассмотрено Стороной-получателем в течение 30 (тридцати) календарных дней со дня его получения</w:t>
      </w:r>
      <w:r>
        <w:t>.</w:t>
      </w:r>
    </w:p>
    <w:p w:rsidR="00114D32" w:rsidRDefault="00F23ACC">
      <w:pPr>
        <w:widowControl w:val="0"/>
        <w:numPr>
          <w:ilvl w:val="1"/>
          <w:numId w:val="6"/>
        </w:numPr>
        <w:shd w:val="clear" w:color="auto" w:fill="FFFFFF"/>
        <w:tabs>
          <w:tab w:val="left" w:pos="720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В случае существенного нарушения Договора Поставщиком Покупатель вправе в одностороннем внесудебном порядке отказат</w:t>
      </w:r>
      <w:r>
        <w:rPr>
          <w:sz w:val="24"/>
          <w:szCs w:val="24"/>
        </w:rPr>
        <w:t>ься от Договора и потребовать полного возмещения Поставщиком убытков, причиненных отказом от Договора (исполнения Договора).</w:t>
      </w:r>
    </w:p>
    <w:p w:rsidR="00114D32" w:rsidRDefault="00F23ACC">
      <w:pPr>
        <w:widowControl w:val="0"/>
        <w:shd w:val="clear" w:color="auto" w:fill="FFFFFF"/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ab/>
        <w:t>Покупатель одновременно с уведомлением об отказе от Договора (исполнения Договора) направляет Поставщику письменное требование о в</w:t>
      </w:r>
      <w:r>
        <w:rPr>
          <w:sz w:val="24"/>
          <w:szCs w:val="24"/>
        </w:rPr>
        <w:t>озмещении убытков с приложением расчета суммы убытков. Поставщик обязан оплатить Покупателю убытки не позднее 15 (пятнадцати) календарных дней с момента получения расчета суммы убытков от Покупателя.</w:t>
      </w:r>
    </w:p>
    <w:p w:rsidR="00114D32" w:rsidRDefault="00F23ACC">
      <w:pPr>
        <w:widowControl w:val="0"/>
        <w:numPr>
          <w:ilvl w:val="1"/>
          <w:numId w:val="6"/>
        </w:numPr>
        <w:shd w:val="clear" w:color="auto" w:fill="FFFFFF"/>
        <w:tabs>
          <w:tab w:val="left" w:pos="720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Стороны установили, что существенным нарушением Договора</w:t>
      </w:r>
      <w:r>
        <w:rPr>
          <w:sz w:val="24"/>
          <w:szCs w:val="24"/>
        </w:rPr>
        <w:t xml:space="preserve"> Поставщиком является</w:t>
      </w:r>
      <w:r>
        <w:t>:</w:t>
      </w:r>
    </w:p>
    <w:p w:rsidR="00114D32" w:rsidRDefault="00F23ACC">
      <w:pPr>
        <w:widowControl w:val="0"/>
        <w:numPr>
          <w:ilvl w:val="2"/>
          <w:numId w:val="6"/>
        </w:numPr>
        <w:shd w:val="clear" w:color="auto" w:fill="FFFFFF"/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просрочка Поставщиком выполнения обязательств по Договору более чем на 15 (пятнадцать) календарных дней;</w:t>
      </w:r>
    </w:p>
    <w:p w:rsidR="00114D32" w:rsidRDefault="00F23ACC">
      <w:pPr>
        <w:widowControl w:val="0"/>
        <w:numPr>
          <w:ilvl w:val="2"/>
          <w:numId w:val="6"/>
        </w:numPr>
        <w:shd w:val="clear" w:color="auto" w:fill="FFFFFF"/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несоблюдение Поставщиком требований к качеству Продукции, если исправление выявленных Покупателем недостатков, несоответствий и </w:t>
      </w:r>
      <w:r>
        <w:rPr>
          <w:sz w:val="24"/>
          <w:szCs w:val="24"/>
        </w:rPr>
        <w:t>/ или дефектов Продукции влечет нарушение сроков Поставки более чем на 15 (пятнадцать) календарных дней либо такие недостатки являются неустранимыми;</w:t>
      </w:r>
    </w:p>
    <w:p w:rsidR="00114D32" w:rsidRDefault="00F23ACC">
      <w:pPr>
        <w:widowControl w:val="0"/>
        <w:numPr>
          <w:ilvl w:val="2"/>
          <w:numId w:val="6"/>
        </w:numPr>
        <w:shd w:val="clear" w:color="auto" w:fill="FFFFFF"/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при установлении Покупателем нецелесообразности дальнейшего исполнения Договора – с возмещением Поставщику</w:t>
      </w:r>
      <w:r>
        <w:rPr>
          <w:sz w:val="24"/>
          <w:szCs w:val="24"/>
        </w:rPr>
        <w:t xml:space="preserve"> фактически понесенных затрат;</w:t>
      </w:r>
    </w:p>
    <w:p w:rsidR="00114D32" w:rsidRDefault="00F23ACC">
      <w:pPr>
        <w:widowControl w:val="0"/>
        <w:numPr>
          <w:ilvl w:val="2"/>
          <w:numId w:val="6"/>
        </w:numPr>
        <w:shd w:val="clear" w:color="auto" w:fill="FFFFFF"/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наложение ареста на имущество Поставщика, введение арбитражным судом процедуры несостоятельности (банкротства) в отношении Поставщика;</w:t>
      </w:r>
    </w:p>
    <w:p w:rsidR="00114D32" w:rsidRDefault="00F23ACC">
      <w:pPr>
        <w:widowControl w:val="0"/>
        <w:numPr>
          <w:ilvl w:val="2"/>
          <w:numId w:val="6"/>
        </w:numPr>
        <w:shd w:val="clear" w:color="auto" w:fill="FFFFFF"/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нарушение более чем на 15 (пятнадцать) календарных дней сроков предоставления документов, </w:t>
      </w:r>
      <w:r>
        <w:rPr>
          <w:sz w:val="24"/>
          <w:szCs w:val="24"/>
        </w:rPr>
        <w:t>подтверждающих обеспечение обязательств по возврату аванса и иных платежей по Договору, отказ в предоставлении Покупателю таких документов;</w:t>
      </w:r>
    </w:p>
    <w:p w:rsidR="00114D32" w:rsidRDefault="00F23ACC">
      <w:pPr>
        <w:widowControl w:val="0"/>
        <w:numPr>
          <w:ilvl w:val="2"/>
          <w:numId w:val="6"/>
        </w:numPr>
        <w:shd w:val="clear" w:color="auto" w:fill="FFFFFF"/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установление в ходе исполнения Договора фактов несоответствия Поставщика установленным документацией о закупке требо</w:t>
      </w:r>
      <w:r>
        <w:rPr>
          <w:sz w:val="24"/>
          <w:szCs w:val="24"/>
        </w:rPr>
        <w:t>ваниям к участникам закупки и / или предоставления недостоверной информации о своем соответствии таким требованиям, а также недостоверности, неточности или неполноты заверений Поставщика об обстоятельствах, указанных в разделе 13 Договора, и имеющих сущест</w:t>
      </w:r>
      <w:r>
        <w:rPr>
          <w:sz w:val="24"/>
          <w:szCs w:val="24"/>
        </w:rPr>
        <w:t>венное значение для его заключения и исполнения;</w:t>
      </w:r>
    </w:p>
    <w:p w:rsidR="00114D32" w:rsidRDefault="00F23ACC">
      <w:pPr>
        <w:widowControl w:val="0"/>
        <w:numPr>
          <w:ilvl w:val="2"/>
          <w:numId w:val="6"/>
        </w:numPr>
        <w:shd w:val="clear" w:color="auto" w:fill="FFFFFF"/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если Поставщик без согласия Покупателя передает и/или пытается передать третьим лицам права и обязанности по Договору или какие-либо права и обязанности, установленные в нем.</w:t>
      </w:r>
    </w:p>
    <w:p w:rsidR="00114D32" w:rsidRDefault="00F23ACC">
      <w:pPr>
        <w:widowControl w:val="0"/>
        <w:numPr>
          <w:ilvl w:val="1"/>
          <w:numId w:val="6"/>
        </w:numPr>
        <w:shd w:val="clear" w:color="auto" w:fill="FFFFFF"/>
        <w:tabs>
          <w:tab w:val="left" w:pos="720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Уведомление о расторжении Догово</w:t>
      </w:r>
      <w:r>
        <w:rPr>
          <w:sz w:val="24"/>
          <w:szCs w:val="24"/>
        </w:rPr>
        <w:t>ра должно быть направлено Покупателем Поставщику посредством факсимильной/электронной связи не позднее, чем за 5 (пять) календарных дней до предполагаемой даты расторжения Договора с последующим направлением оригинала.</w:t>
      </w:r>
    </w:p>
    <w:p w:rsidR="00114D32" w:rsidRDefault="00F23ACC">
      <w:pPr>
        <w:widowControl w:val="0"/>
        <w:numPr>
          <w:ilvl w:val="1"/>
          <w:numId w:val="6"/>
        </w:numPr>
        <w:shd w:val="clear" w:color="auto" w:fill="FFFFFF"/>
        <w:tabs>
          <w:tab w:val="left" w:pos="720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Договор считается расторгнутым по осн</w:t>
      </w:r>
      <w:r>
        <w:rPr>
          <w:sz w:val="24"/>
          <w:szCs w:val="24"/>
        </w:rPr>
        <w:t>ованиям, предусмотренным пунктом 12.2., с даты, указанной в уведомлении о расторжении Договора.</w:t>
      </w:r>
    </w:p>
    <w:p w:rsidR="00114D32" w:rsidRDefault="00F23ACC">
      <w:pPr>
        <w:pStyle w:val="afc"/>
        <w:numPr>
          <w:ilvl w:val="1"/>
          <w:numId w:val="6"/>
        </w:numPr>
        <w:shd w:val="clear" w:color="auto" w:fill="FFFFFF"/>
        <w:tabs>
          <w:tab w:val="clear" w:pos="1425"/>
          <w:tab w:val="left" w:pos="1418"/>
        </w:tabs>
        <w:spacing w:after="120"/>
        <w:ind w:left="0" w:firstLine="56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Поставщик ни при каких обстоятельствах не имеет права на компенсацию упущенной выгоды в связи с досрочным расторжением Договора по любым основаниям.</w:t>
      </w:r>
    </w:p>
    <w:p w:rsidR="00114D32" w:rsidRDefault="00F23ACC">
      <w:pPr>
        <w:widowControl w:val="0"/>
        <w:numPr>
          <w:ilvl w:val="0"/>
          <w:numId w:val="6"/>
        </w:numPr>
        <w:shd w:val="clear" w:color="auto" w:fill="FFFFFF"/>
        <w:tabs>
          <w:tab w:val="left" w:pos="426"/>
        </w:tabs>
        <w:spacing w:after="120"/>
        <w:ind w:left="0" w:firstLine="0"/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Заверения</w:t>
      </w:r>
      <w:r>
        <w:rPr>
          <w:b/>
          <w:sz w:val="24"/>
          <w:szCs w:val="24"/>
        </w:rPr>
        <w:t xml:space="preserve"> С</w:t>
      </w:r>
      <w:r>
        <w:rPr>
          <w:b/>
          <w:sz w:val="24"/>
          <w:szCs w:val="24"/>
        </w:rPr>
        <w:t>торон</w:t>
      </w:r>
    </w:p>
    <w:p w:rsidR="00114D32" w:rsidRDefault="00F23ACC">
      <w:pPr>
        <w:pStyle w:val="afc"/>
        <w:numPr>
          <w:ilvl w:val="1"/>
          <w:numId w:val="6"/>
        </w:numPr>
        <w:shd w:val="clear" w:color="auto" w:fill="FFFFFF"/>
        <w:spacing w:after="120"/>
        <w:ind w:left="0" w:firstLine="567"/>
        <w:contextualSpacing w:val="0"/>
        <w:jc w:val="both"/>
        <w:rPr>
          <w:sz w:val="24"/>
          <w:szCs w:val="24"/>
        </w:rPr>
      </w:pPr>
      <w:r>
        <w:rPr>
          <w:bCs/>
          <w:sz w:val="24"/>
          <w:szCs w:val="24"/>
        </w:rPr>
        <w:t>Каждая</w:t>
      </w:r>
      <w:r>
        <w:rPr>
          <w:sz w:val="24"/>
          <w:szCs w:val="24"/>
        </w:rPr>
        <w:t xml:space="preserve"> из Сторон заявляет и подтверждает другой Стороне, что:</w:t>
      </w:r>
    </w:p>
    <w:p w:rsidR="00114D32" w:rsidRDefault="00F23ACC">
      <w:pPr>
        <w:pStyle w:val="afc"/>
        <w:widowControl/>
        <w:numPr>
          <w:ilvl w:val="0"/>
          <w:numId w:val="11"/>
        </w:numPr>
        <w:shd w:val="clear" w:color="auto" w:fill="FFFFFF"/>
        <w:tabs>
          <w:tab w:val="left" w:pos="709"/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она является юридическим лицом, надлежащим образом учрежденным и правомерно осуществляющим свою деятельность в соответствии с законодательством Российской Федерации;</w:t>
      </w:r>
    </w:p>
    <w:p w:rsidR="00114D32" w:rsidRDefault="00F23ACC">
      <w:pPr>
        <w:pStyle w:val="afc"/>
        <w:widowControl/>
        <w:numPr>
          <w:ilvl w:val="0"/>
          <w:numId w:val="11"/>
        </w:numPr>
        <w:shd w:val="clear" w:color="auto" w:fill="FFFFFF"/>
        <w:tabs>
          <w:tab w:val="left" w:pos="709"/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она обладает полной </w:t>
      </w:r>
      <w:r>
        <w:rPr>
          <w:sz w:val="24"/>
          <w:szCs w:val="24"/>
        </w:rPr>
        <w:t>правоспособностью на заключение Договора и исполнение всех своих обязательств, возникающих из Договора или в связи с ним;</w:t>
      </w:r>
    </w:p>
    <w:p w:rsidR="00114D32" w:rsidRDefault="00F23ACC">
      <w:pPr>
        <w:pStyle w:val="afc"/>
        <w:widowControl/>
        <w:numPr>
          <w:ilvl w:val="0"/>
          <w:numId w:val="11"/>
        </w:numPr>
        <w:shd w:val="clear" w:color="auto" w:fill="FFFFFF"/>
        <w:tabs>
          <w:tab w:val="left" w:pos="709"/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она получила все корпоративные одобрения Договора органами управления по основаниям, установленным законодательством Российской Федера</w:t>
      </w:r>
      <w:r>
        <w:rPr>
          <w:sz w:val="24"/>
          <w:szCs w:val="24"/>
        </w:rPr>
        <w:t>ции и / или уставными документами такой Стороны, а также согласования и разрешения органов и иных лиц необходимые для заключения и исполнения Договора;</w:t>
      </w:r>
    </w:p>
    <w:p w:rsidR="00114D32" w:rsidRDefault="00F23ACC">
      <w:pPr>
        <w:pStyle w:val="afc"/>
        <w:widowControl/>
        <w:numPr>
          <w:ilvl w:val="0"/>
          <w:numId w:val="11"/>
        </w:numPr>
        <w:shd w:val="clear" w:color="auto" w:fill="FFFFFF"/>
        <w:tabs>
          <w:tab w:val="left" w:pos="709"/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лица, подписывающие от имени Сторон настоящий Договор, надлежащим образом уполномочены на его подписание</w:t>
      </w:r>
      <w:r>
        <w:rPr>
          <w:sz w:val="24"/>
          <w:szCs w:val="24"/>
        </w:rPr>
        <w:t>;</w:t>
      </w:r>
    </w:p>
    <w:p w:rsidR="00114D32" w:rsidRDefault="00F23ACC">
      <w:pPr>
        <w:pStyle w:val="afc"/>
        <w:widowControl/>
        <w:numPr>
          <w:ilvl w:val="0"/>
          <w:numId w:val="11"/>
        </w:numPr>
        <w:shd w:val="clear" w:color="auto" w:fill="FFFFFF"/>
        <w:tabs>
          <w:tab w:val="left" w:pos="709"/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она располагает ресурсами, необходимыми и достаточными для своевременного и надлежащего исполнения обязательств, возникающих из Договора или в связи с ним.</w:t>
      </w:r>
    </w:p>
    <w:p w:rsidR="00114D32" w:rsidRDefault="00F23ACC">
      <w:pPr>
        <w:pStyle w:val="afc"/>
        <w:numPr>
          <w:ilvl w:val="1"/>
          <w:numId w:val="6"/>
        </w:numPr>
        <w:shd w:val="clear" w:color="auto" w:fill="FFFFFF"/>
        <w:spacing w:after="120"/>
        <w:ind w:left="0" w:firstLine="56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Поставщик заявляет и заверяет Покупателя в том, что на момент заключения настоящего Договора:</w:t>
      </w:r>
    </w:p>
    <w:p w:rsidR="00114D32" w:rsidRDefault="00F23ACC">
      <w:pPr>
        <w:pStyle w:val="afc"/>
        <w:widowControl/>
        <w:numPr>
          <w:ilvl w:val="0"/>
          <w:numId w:val="13"/>
        </w:numPr>
        <w:shd w:val="clear" w:color="auto" w:fill="FFFFFF"/>
        <w:tabs>
          <w:tab w:val="left" w:pos="709"/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учре</w:t>
      </w:r>
      <w:r>
        <w:rPr>
          <w:sz w:val="24"/>
          <w:szCs w:val="24"/>
        </w:rPr>
        <w:t>дителем / учредителями Поставщика являются лица, не являющиеся массовыми учредителем / учредителями;</w:t>
      </w:r>
    </w:p>
    <w:p w:rsidR="00114D32" w:rsidRDefault="00F23ACC">
      <w:pPr>
        <w:pStyle w:val="afc"/>
        <w:widowControl/>
        <w:numPr>
          <w:ilvl w:val="0"/>
          <w:numId w:val="13"/>
        </w:numPr>
        <w:shd w:val="clear" w:color="auto" w:fill="FFFFFF"/>
        <w:tabs>
          <w:tab w:val="left" w:pos="709"/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руководителем Поставщика является лицо, не являющееся массовым руководителем;</w:t>
      </w:r>
    </w:p>
    <w:p w:rsidR="00114D32" w:rsidRDefault="00F23ACC">
      <w:pPr>
        <w:pStyle w:val="afc"/>
        <w:widowControl/>
        <w:numPr>
          <w:ilvl w:val="0"/>
          <w:numId w:val="13"/>
        </w:numPr>
        <w:shd w:val="clear" w:color="auto" w:fill="FFFFFF"/>
        <w:tabs>
          <w:tab w:val="left" w:pos="709"/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фактически находится по адресу, указанному в Едином государственном реестре ю</w:t>
      </w:r>
      <w:r>
        <w:rPr>
          <w:sz w:val="24"/>
          <w:szCs w:val="24"/>
        </w:rPr>
        <w:t>ридических лиц;</w:t>
      </w:r>
    </w:p>
    <w:p w:rsidR="00114D32" w:rsidRDefault="00F23ACC">
      <w:pPr>
        <w:pStyle w:val="afc"/>
        <w:widowControl/>
        <w:numPr>
          <w:ilvl w:val="0"/>
          <w:numId w:val="13"/>
        </w:numPr>
        <w:shd w:val="clear" w:color="auto" w:fill="FFFFFF"/>
        <w:tabs>
          <w:tab w:val="left" w:pos="709"/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своевременно и в полном объеме уплачивает налоги и сборы в соответствии с законодательством Российской Федерации;</w:t>
      </w:r>
    </w:p>
    <w:p w:rsidR="00114D32" w:rsidRDefault="00F23ACC">
      <w:pPr>
        <w:pStyle w:val="afc"/>
        <w:widowControl/>
        <w:numPr>
          <w:ilvl w:val="0"/>
          <w:numId w:val="12"/>
        </w:numPr>
        <w:shd w:val="clear" w:color="auto" w:fill="FFFFFF"/>
        <w:tabs>
          <w:tab w:val="left" w:pos="567"/>
          <w:tab w:val="left" w:pos="1134"/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не находится в процедуре несостоятельности (банкротства) в соответствии с законодательством Российской Федерации; отсутствуют </w:t>
      </w:r>
      <w:r>
        <w:rPr>
          <w:sz w:val="24"/>
          <w:szCs w:val="24"/>
        </w:rPr>
        <w:t>любые обстоятельства, включая, но не ограничиваясь: решения судов различных юрисдикций, решения органов государственной власти и должностных лиц, иные обстоятельства способные повлиять на возможность Поставщика должным образом исполнять обязательства, возн</w:t>
      </w:r>
      <w:r>
        <w:rPr>
          <w:sz w:val="24"/>
          <w:szCs w:val="24"/>
        </w:rPr>
        <w:t>икающие из Договору или в связи с ним;</w:t>
      </w:r>
    </w:p>
    <w:p w:rsidR="00114D32" w:rsidRDefault="00F23ACC">
      <w:pPr>
        <w:pStyle w:val="afc"/>
        <w:widowControl/>
        <w:numPr>
          <w:ilvl w:val="0"/>
          <w:numId w:val="12"/>
        </w:numPr>
        <w:shd w:val="clear" w:color="auto" w:fill="FFFFFF"/>
        <w:tabs>
          <w:tab w:val="left" w:pos="567"/>
          <w:tab w:val="left" w:pos="1134"/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тщательно изучил всю информацию, связанную с Договором, в том числе по вопросам, влияющим на сроки поставки, стоимость и качество Продукции, полностью ознакомлен со всеми условиями поставки Продукции, и принимает на с</w:t>
      </w:r>
      <w:r>
        <w:rPr>
          <w:sz w:val="24"/>
          <w:szCs w:val="24"/>
        </w:rPr>
        <w:t>ебя все расходы, риски и трудности исполнения обязательств, возникающих из Договора или в связи с ним;</w:t>
      </w:r>
    </w:p>
    <w:p w:rsidR="00114D32" w:rsidRDefault="00F23ACC">
      <w:pPr>
        <w:pStyle w:val="afc"/>
        <w:widowControl/>
        <w:numPr>
          <w:ilvl w:val="0"/>
          <w:numId w:val="12"/>
        </w:numPr>
        <w:shd w:val="clear" w:color="auto" w:fill="FFFFFF"/>
        <w:tabs>
          <w:tab w:val="left" w:pos="567"/>
          <w:tab w:val="left" w:pos="1134"/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требований;</w:t>
      </w:r>
    </w:p>
    <w:p w:rsidR="00114D32" w:rsidRDefault="00F23ACC">
      <w:pPr>
        <w:pStyle w:val="afc"/>
        <w:widowControl/>
        <w:numPr>
          <w:ilvl w:val="0"/>
          <w:numId w:val="12"/>
        </w:numPr>
        <w:shd w:val="clear" w:color="auto" w:fill="FFFFFF"/>
        <w:tabs>
          <w:tab w:val="left" w:pos="567"/>
          <w:tab w:val="left" w:pos="1134"/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св</w:t>
      </w:r>
      <w:r>
        <w:rPr>
          <w:sz w:val="24"/>
          <w:szCs w:val="24"/>
        </w:rPr>
        <w:t>оевременно и в полном объеме в соответствии с законодательством Российской Федерации намерен отражать все финансово-хозяйственные операции, связанные с исполнением Договора;</w:t>
      </w:r>
    </w:p>
    <w:p w:rsidR="00114D32" w:rsidRDefault="00F23ACC">
      <w:pPr>
        <w:pStyle w:val="afc"/>
        <w:widowControl/>
        <w:numPr>
          <w:ilvl w:val="0"/>
          <w:numId w:val="12"/>
        </w:numPr>
        <w:shd w:val="clear" w:color="auto" w:fill="FFFFFF"/>
        <w:tabs>
          <w:tab w:val="left" w:pos="567"/>
          <w:tab w:val="left" w:pos="1134"/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вся информация, предоставленная Покупателю, является достоверной, полной и точной,</w:t>
      </w:r>
      <w:r>
        <w:rPr>
          <w:sz w:val="24"/>
          <w:szCs w:val="24"/>
        </w:rPr>
        <w:t xml:space="preserve"> и Поставщик не скрыл никаких обстоятельств, которые при их обнаружении могли бы негативно повлиять на решение Покупателя заключить настоящий Договор на указанных в нем условиях.</w:t>
      </w:r>
    </w:p>
    <w:p w:rsidR="00114D32" w:rsidRDefault="00F23ACC">
      <w:pPr>
        <w:pStyle w:val="afc"/>
        <w:numPr>
          <w:ilvl w:val="1"/>
          <w:numId w:val="6"/>
        </w:numPr>
        <w:shd w:val="clear" w:color="auto" w:fill="FFFFFF"/>
        <w:spacing w:after="120"/>
        <w:ind w:left="0" w:firstLine="56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заключении и исполнении настоящего Договора каждая Сторона полагается на </w:t>
      </w:r>
      <w:r>
        <w:rPr>
          <w:sz w:val="24"/>
          <w:szCs w:val="24"/>
        </w:rPr>
        <w:t>достоверность, точность и полноту заверений другой Стороны, изложенных в настоящем разделе Договора.</w:t>
      </w:r>
    </w:p>
    <w:p w:rsidR="00114D32" w:rsidRDefault="00F23ACC">
      <w:pPr>
        <w:pStyle w:val="afc"/>
        <w:numPr>
          <w:ilvl w:val="1"/>
          <w:numId w:val="6"/>
        </w:numPr>
        <w:shd w:val="clear" w:color="auto" w:fill="FFFFFF"/>
        <w:spacing w:after="120"/>
        <w:ind w:left="0" w:firstLine="56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случае, если при заключении Договора Поставщик предоставил </w:t>
      </w:r>
      <w:r>
        <w:rPr>
          <w:bCs/>
          <w:sz w:val="24"/>
          <w:szCs w:val="24"/>
        </w:rPr>
        <w:t>Покупателю</w:t>
      </w:r>
      <w:r>
        <w:rPr>
          <w:sz w:val="24"/>
          <w:szCs w:val="24"/>
        </w:rPr>
        <w:t xml:space="preserve"> недостоверные заверения о любом из указанных в настоящем разделе обстоятельств, име</w:t>
      </w:r>
      <w:r>
        <w:rPr>
          <w:sz w:val="24"/>
          <w:szCs w:val="24"/>
        </w:rPr>
        <w:t xml:space="preserve">ющих </w:t>
      </w:r>
      <w:r>
        <w:rPr>
          <w:sz w:val="24"/>
          <w:szCs w:val="24"/>
        </w:rPr>
        <w:lastRenderedPageBreak/>
        <w:t xml:space="preserve">существенное значение для заключения и исполнения Договора, </w:t>
      </w:r>
      <w:r>
        <w:rPr>
          <w:bCs/>
          <w:sz w:val="24"/>
          <w:szCs w:val="24"/>
        </w:rPr>
        <w:t xml:space="preserve">Поставщик </w:t>
      </w:r>
      <w:r>
        <w:rPr>
          <w:sz w:val="24"/>
          <w:szCs w:val="24"/>
        </w:rPr>
        <w:t xml:space="preserve">обязан по требованию </w:t>
      </w:r>
      <w:r>
        <w:rPr>
          <w:bCs/>
          <w:sz w:val="24"/>
          <w:szCs w:val="24"/>
        </w:rPr>
        <w:t>Покупателя</w:t>
      </w:r>
      <w:r>
        <w:rPr>
          <w:sz w:val="24"/>
          <w:szCs w:val="24"/>
        </w:rPr>
        <w:t xml:space="preserve"> уплатить последнему неустойку в размере 5 (пять) % от Цены Договора, указанной в пункте 2.1. Договора.</w:t>
      </w:r>
    </w:p>
    <w:p w:rsidR="00114D32" w:rsidRDefault="00F23ACC">
      <w:pPr>
        <w:shd w:val="clear" w:color="auto" w:fill="FFFFFF"/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Недостоверность, неточность или неполнота любы</w:t>
      </w:r>
      <w:r>
        <w:rPr>
          <w:sz w:val="24"/>
          <w:szCs w:val="24"/>
        </w:rPr>
        <w:t>х указанных в настоящем разделе обстоятельств в значительной степени лишает получившую указанные заверения Сторону того, на что она была вправе рассчитывать при заключении настоящего Договора, и дает ей право на односторонний отказ от Договора без возмещен</w:t>
      </w:r>
      <w:r>
        <w:rPr>
          <w:sz w:val="24"/>
          <w:szCs w:val="24"/>
        </w:rPr>
        <w:t>ия другой Стороне каких-либо убытков, причиненных отказом от Договора (исполнения Договора).</w:t>
      </w:r>
    </w:p>
    <w:p w:rsidR="00114D32" w:rsidRDefault="00F23ACC">
      <w:pPr>
        <w:widowControl w:val="0"/>
        <w:numPr>
          <w:ilvl w:val="0"/>
          <w:numId w:val="6"/>
        </w:numPr>
        <w:shd w:val="clear" w:color="auto" w:fill="FFFFFF"/>
        <w:tabs>
          <w:tab w:val="left" w:pos="426"/>
        </w:tabs>
        <w:spacing w:after="120"/>
        <w:ind w:left="0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Заключительные положения</w:t>
      </w:r>
    </w:p>
    <w:p w:rsidR="00114D32" w:rsidRDefault="00F23ACC">
      <w:pPr>
        <w:widowControl w:val="0"/>
        <w:numPr>
          <w:ilvl w:val="1"/>
          <w:numId w:val="6"/>
        </w:numPr>
        <w:shd w:val="clear" w:color="auto" w:fill="FFFFFF"/>
        <w:tabs>
          <w:tab w:val="left" w:pos="720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Договор вступает в силу с даты его подписания Сторонами и действует до полного исполнения ими принятых на себя обязательств.</w:t>
      </w:r>
    </w:p>
    <w:p w:rsidR="00114D32" w:rsidRDefault="00F23ACC">
      <w:pPr>
        <w:widowControl w:val="0"/>
        <w:numPr>
          <w:ilvl w:val="1"/>
          <w:numId w:val="6"/>
        </w:numPr>
        <w:shd w:val="clear" w:color="auto" w:fill="FFFFFF"/>
        <w:tabs>
          <w:tab w:val="left" w:pos="720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Все приложени</w:t>
      </w:r>
      <w:r>
        <w:rPr>
          <w:sz w:val="24"/>
          <w:szCs w:val="24"/>
        </w:rPr>
        <w:t>я, изменения и дополнения к Договору действительны при условии, что они совершены в письменной форме и подписаны обеими Сторонами, за исключением изменений, предусмотренных п. 14.6. Договора.</w:t>
      </w:r>
    </w:p>
    <w:p w:rsidR="00114D32" w:rsidRDefault="00F23ACC">
      <w:pPr>
        <w:widowControl w:val="0"/>
        <w:numPr>
          <w:ilvl w:val="1"/>
          <w:numId w:val="6"/>
        </w:numPr>
        <w:shd w:val="clear" w:color="auto" w:fill="FFFFFF"/>
        <w:tabs>
          <w:tab w:val="left" w:pos="720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Приложения, изменения и дополнения, оформленные надлежащим </w:t>
      </w:r>
      <w:r>
        <w:rPr>
          <w:sz w:val="24"/>
          <w:szCs w:val="24"/>
        </w:rPr>
        <w:t>образом, являются неотъемлемой частью Договора.</w:t>
      </w:r>
    </w:p>
    <w:p w:rsidR="00114D32" w:rsidRDefault="00F23ACC">
      <w:pPr>
        <w:widowControl w:val="0"/>
        <w:numPr>
          <w:ilvl w:val="1"/>
          <w:numId w:val="6"/>
        </w:numPr>
        <w:shd w:val="clear" w:color="auto" w:fill="FFFFFF"/>
        <w:tabs>
          <w:tab w:val="left" w:pos="720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В случае наличия любых расхождений между основным текстом Договора и текстами приложений к нему, приоритет имеет текст Договора.</w:t>
      </w:r>
    </w:p>
    <w:p w:rsidR="00114D32" w:rsidRDefault="00F23ACC">
      <w:pPr>
        <w:widowControl w:val="0"/>
        <w:numPr>
          <w:ilvl w:val="1"/>
          <w:numId w:val="6"/>
        </w:numPr>
        <w:shd w:val="clear" w:color="auto" w:fill="FFFFFF"/>
        <w:tabs>
          <w:tab w:val="left" w:pos="720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Обмен сведениями между Сторонами по любым вопросам, связанным с Договором, вклю</w:t>
      </w:r>
      <w:r>
        <w:rPr>
          <w:sz w:val="24"/>
          <w:szCs w:val="24"/>
        </w:rPr>
        <w:t>чая уведомления и иные сообщения, может осуществляться только в письменной форме. Использование средств факсимильной или электронной связи не допускается, за исключением случаев обмена оперативной информацией, который не влечет возникновения, изменения либ</w:t>
      </w:r>
      <w:r>
        <w:rPr>
          <w:sz w:val="24"/>
          <w:szCs w:val="24"/>
        </w:rPr>
        <w:t>о прекращения гражданских прав и обязательств.</w:t>
      </w:r>
    </w:p>
    <w:p w:rsidR="00114D32" w:rsidRDefault="00F23ACC">
      <w:pPr>
        <w:widowControl w:val="0"/>
        <w:numPr>
          <w:ilvl w:val="1"/>
          <w:numId w:val="6"/>
        </w:numPr>
        <w:shd w:val="clear" w:color="auto" w:fill="FFFFFF"/>
        <w:tabs>
          <w:tab w:val="left" w:pos="720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Стороны обязуются уведомлять друг друга об изменении реквизитов, указанных в разделе 16 Договора, не позднее 3 (трех) рабочих дней после такого изменения в порядке, установленном п. 14.7. Договора.</w:t>
      </w:r>
    </w:p>
    <w:p w:rsidR="00114D32" w:rsidRDefault="00F23ACC">
      <w:pPr>
        <w:widowControl w:val="0"/>
        <w:numPr>
          <w:ilvl w:val="1"/>
          <w:numId w:val="6"/>
        </w:numPr>
        <w:shd w:val="clear" w:color="auto" w:fill="FFFFFF"/>
        <w:tabs>
          <w:tab w:val="left" w:pos="720"/>
        </w:tabs>
        <w:spacing w:after="120"/>
        <w:ind w:left="0"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Документ</w:t>
      </w:r>
      <w:r>
        <w:rPr>
          <w:bCs/>
          <w:sz w:val="24"/>
          <w:szCs w:val="24"/>
        </w:rPr>
        <w:t xml:space="preserve"> бу</w:t>
      </w:r>
      <w:r>
        <w:rPr>
          <w:bCs/>
          <w:sz w:val="24"/>
          <w:szCs w:val="24"/>
        </w:rPr>
        <w:t>дет считаться полученным:</w:t>
      </w:r>
    </w:p>
    <w:p w:rsidR="00114D32" w:rsidRDefault="00F23ACC">
      <w:pPr>
        <w:pStyle w:val="afc"/>
        <w:widowControl/>
        <w:numPr>
          <w:ilvl w:val="2"/>
          <w:numId w:val="6"/>
        </w:numPr>
        <w:shd w:val="clear" w:color="auto" w:fill="FFFFFF"/>
        <w:spacing w:after="120"/>
        <w:ind w:left="0" w:firstLine="567"/>
        <w:contextualSpacing w:val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в случае вручения лично или отправления по почте заказным письмом, курьерской связью – в дату и время фактического вручения;</w:t>
      </w:r>
    </w:p>
    <w:p w:rsidR="00114D32" w:rsidRDefault="00F23ACC">
      <w:pPr>
        <w:pStyle w:val="afc"/>
        <w:widowControl/>
        <w:numPr>
          <w:ilvl w:val="2"/>
          <w:numId w:val="6"/>
        </w:numPr>
        <w:shd w:val="clear" w:color="auto" w:fill="FFFFFF"/>
        <w:spacing w:after="120"/>
        <w:ind w:left="0" w:firstLine="567"/>
        <w:contextualSpacing w:val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в случае передачи по факсимильной или электронной связи – в дату и время отправления, подтвержденного протоколом передачи, распечатанным факсимильным аппаратом отправителя, или отчетом о доставке сообщения. В случае, если передача по факсимильной или элект</w:t>
      </w:r>
      <w:r>
        <w:rPr>
          <w:bCs/>
          <w:sz w:val="24"/>
          <w:szCs w:val="24"/>
        </w:rPr>
        <w:t>ронной связи осуществляется вне обычных рабочих часов получателя, документ будет считаться полученным в 10:00 следующего рабочего дня. Оригиналы документов, направленных с использованием факсимильной связи, должны не позднее того же дня направляться с испо</w:t>
      </w:r>
      <w:r>
        <w:rPr>
          <w:bCs/>
          <w:sz w:val="24"/>
          <w:szCs w:val="24"/>
        </w:rPr>
        <w:t xml:space="preserve">льзованием видов связи, указанных в п. 14.7.1. Договора. </w:t>
      </w:r>
    </w:p>
    <w:p w:rsidR="00114D32" w:rsidRDefault="00F23ACC">
      <w:pPr>
        <w:widowControl w:val="0"/>
        <w:numPr>
          <w:ilvl w:val="1"/>
          <w:numId w:val="6"/>
        </w:numPr>
        <w:shd w:val="clear" w:color="auto" w:fill="FFFFFF"/>
        <w:tabs>
          <w:tab w:val="left" w:pos="720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Поставщик не вправе передавать свои права и обязанности по Договору третьим лицам без предварительного письменного согласия Покупателя. В случае нарушения Поставщиком соответствующего условия, Покуп</w:t>
      </w:r>
      <w:r>
        <w:rPr>
          <w:sz w:val="24"/>
          <w:szCs w:val="24"/>
        </w:rPr>
        <w:t>атель вправе потребовать уплаты Поставщиком штрафа в размере 5 % от уступки (переданного в залог прав).</w:t>
      </w:r>
    </w:p>
    <w:p w:rsidR="00114D32" w:rsidRDefault="00F23ACC">
      <w:pPr>
        <w:widowControl w:val="0"/>
        <w:numPr>
          <w:ilvl w:val="1"/>
          <w:numId w:val="6"/>
        </w:numPr>
        <w:shd w:val="clear" w:color="auto" w:fill="FFFFFF"/>
        <w:tabs>
          <w:tab w:val="left" w:pos="720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Во всем, что не урегулировано Договором, Стороны руководствуются положениями законодательства Российской Федерации.</w:t>
      </w:r>
    </w:p>
    <w:p w:rsidR="00114D32" w:rsidRDefault="00F23ACC">
      <w:pPr>
        <w:widowControl w:val="0"/>
        <w:numPr>
          <w:ilvl w:val="1"/>
          <w:numId w:val="6"/>
        </w:numPr>
        <w:shd w:val="clear" w:color="auto" w:fill="FFFFFF"/>
        <w:tabs>
          <w:tab w:val="left" w:pos="720"/>
        </w:tabs>
        <w:spacing w:after="120"/>
        <w:ind w:left="0"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Договор</w:t>
      </w:r>
      <w:r>
        <w:rPr>
          <w:bCs/>
          <w:sz w:val="24"/>
          <w:szCs w:val="24"/>
        </w:rPr>
        <w:t xml:space="preserve"> составлен в двух оригинальны</w:t>
      </w:r>
      <w:r>
        <w:rPr>
          <w:bCs/>
          <w:sz w:val="24"/>
          <w:szCs w:val="24"/>
        </w:rPr>
        <w:t>х экземплярах, по одному для каждой из Сторон.</w:t>
      </w:r>
    </w:p>
    <w:p w:rsidR="00114D32" w:rsidRDefault="00F23ACC">
      <w:pPr>
        <w:widowControl w:val="0"/>
        <w:numPr>
          <w:ilvl w:val="0"/>
          <w:numId w:val="6"/>
        </w:numPr>
        <w:shd w:val="clear" w:color="auto" w:fill="FFFFFF"/>
        <w:tabs>
          <w:tab w:val="left" w:pos="426"/>
        </w:tabs>
        <w:spacing w:after="120"/>
        <w:ind w:left="0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Приложения к Договору</w:t>
      </w:r>
    </w:p>
    <w:p w:rsidR="00114D32" w:rsidRDefault="00F23ACC">
      <w:pPr>
        <w:pStyle w:val="30"/>
        <w:keepNext w:val="0"/>
        <w:tabs>
          <w:tab w:val="clear" w:pos="0"/>
        </w:tabs>
        <w:overflowPunct w:val="0"/>
        <w:spacing w:after="120"/>
        <w:ind w:left="567"/>
        <w:jc w:val="both"/>
        <w:textAlignment w:val="baseline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Приложение № 1 – Спецификация.</w:t>
      </w:r>
    </w:p>
    <w:p w:rsidR="00114D32" w:rsidRDefault="00F23ACC">
      <w:pPr>
        <w:spacing w:after="120"/>
        <w:ind w:left="567" w:hanging="567"/>
        <w:rPr>
          <w:sz w:val="24"/>
          <w:szCs w:val="24"/>
        </w:rPr>
      </w:pPr>
      <w:bookmarkStart w:id="4" w:name="sub_1"/>
      <w:r>
        <w:rPr>
          <w:sz w:val="24"/>
          <w:szCs w:val="24"/>
        </w:rPr>
        <w:tab/>
        <w:t>- Приложение № 2 – Технические требования на поставку продукции.</w:t>
      </w:r>
      <w:bookmarkEnd w:id="4"/>
    </w:p>
    <w:p w:rsidR="00114D32" w:rsidRDefault="00F23ACC">
      <w:pPr>
        <w:widowControl w:val="0"/>
        <w:numPr>
          <w:ilvl w:val="0"/>
          <w:numId w:val="6"/>
        </w:numPr>
        <w:shd w:val="clear" w:color="auto" w:fill="FFFFFF"/>
        <w:tabs>
          <w:tab w:val="left" w:pos="426"/>
        </w:tabs>
        <w:spacing w:after="120"/>
        <w:ind w:left="0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Адреса, реквизиты и подписи Сторон</w:t>
      </w:r>
    </w:p>
    <w:tbl>
      <w:tblPr>
        <w:tblW w:w="9921" w:type="dxa"/>
        <w:tblLayout w:type="fixed"/>
        <w:tblLook w:val="01E0" w:firstRow="1" w:lastRow="1" w:firstColumn="1" w:lastColumn="1" w:noHBand="0" w:noVBand="0"/>
      </w:tblPr>
      <w:tblGrid>
        <w:gridCol w:w="5032"/>
        <w:gridCol w:w="4889"/>
      </w:tblGrid>
      <w:tr w:rsidR="00114D32">
        <w:tc>
          <w:tcPr>
            <w:tcW w:w="5031" w:type="dxa"/>
          </w:tcPr>
          <w:p w:rsidR="00114D32" w:rsidRDefault="00F23ACC">
            <w:pPr>
              <w:widowControl w:val="0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Покупатель:</w:t>
            </w:r>
          </w:p>
        </w:tc>
        <w:tc>
          <w:tcPr>
            <w:tcW w:w="4889" w:type="dxa"/>
          </w:tcPr>
          <w:p w:rsidR="00114D32" w:rsidRDefault="00F23ACC">
            <w:pPr>
              <w:widowControl w:val="0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Поставщик:</w:t>
            </w:r>
          </w:p>
        </w:tc>
      </w:tr>
      <w:tr w:rsidR="00114D32">
        <w:tc>
          <w:tcPr>
            <w:tcW w:w="5031" w:type="dxa"/>
          </w:tcPr>
          <w:p w:rsidR="00114D32" w:rsidRDefault="00F23ACC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Акционерное общество </w:t>
            </w:r>
            <w:r>
              <w:rPr>
                <w:b/>
                <w:sz w:val="24"/>
                <w:szCs w:val="24"/>
              </w:rPr>
              <w:t>«Гидроремонт-ВКК» (АО «Гидроремонт-ВКК»)</w:t>
            </w:r>
          </w:p>
          <w:p w:rsidR="00114D32" w:rsidRDefault="00F23AC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Место нахождения: </w:t>
            </w:r>
            <w:r>
              <w:rPr>
                <w:color w:val="000000"/>
                <w:sz w:val="24"/>
                <w:szCs w:val="24"/>
              </w:rPr>
              <w:t>603140, Россия, Нижегородская область, г.о. город Нижний Новгород, г. Нижний Новгород, пер. Мотальный, д. 8, помещ. ВП31, офис С1А</w:t>
            </w:r>
            <w:r>
              <w:rPr>
                <w:sz w:val="24"/>
                <w:szCs w:val="24"/>
              </w:rPr>
              <w:t>.</w:t>
            </w:r>
          </w:p>
          <w:p w:rsidR="00114D32" w:rsidRDefault="00F23ACC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Саратовский филиал АО «Гидроремонт-ВКК» в г. Балаково</w:t>
            </w:r>
          </w:p>
          <w:p w:rsidR="00114D32" w:rsidRDefault="00F23AC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нахож</w:t>
            </w:r>
            <w:r>
              <w:rPr>
                <w:sz w:val="24"/>
                <w:szCs w:val="24"/>
              </w:rPr>
              <w:t>дения филиала: 413840, Российская Федерация, Саратовская обл., г. Балаково.</w:t>
            </w:r>
          </w:p>
          <w:p w:rsidR="00114D32" w:rsidRDefault="00F23AC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Почтовый адрес для отправки корреспонденции в филиал: 413865, Российская Федерация, Саратовская область, г. Балаково, ул. Заовражная, 48, а/я 582, 25-ОПС.</w:t>
            </w:r>
          </w:p>
          <w:p w:rsidR="00114D32" w:rsidRDefault="00F23AC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ИНН/КПП 6345012488/643903</w:t>
            </w:r>
            <w:r>
              <w:rPr>
                <w:sz w:val="24"/>
                <w:szCs w:val="24"/>
              </w:rPr>
              <w:t>001</w:t>
            </w:r>
          </w:p>
          <w:p w:rsidR="00114D32" w:rsidRDefault="00F23AC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ОГРН: 1036301733005</w:t>
            </w:r>
          </w:p>
          <w:p w:rsidR="00114D32" w:rsidRDefault="00F23AC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ОКВЭД: 33.12</w:t>
            </w:r>
          </w:p>
          <w:p w:rsidR="00114D32" w:rsidRDefault="00F23AC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ОКПО: 65814475</w:t>
            </w:r>
          </w:p>
          <w:p w:rsidR="00114D32" w:rsidRDefault="00F23AC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банка: БАНК ГПБ (АО)</w:t>
            </w:r>
          </w:p>
          <w:p w:rsidR="00114D32" w:rsidRDefault="00F23AC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Расчетный счет: 40702810500000046811</w:t>
            </w:r>
          </w:p>
          <w:p w:rsidR="00114D32" w:rsidRDefault="00F23AC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К/с счет: 30101810200000000823</w:t>
            </w:r>
          </w:p>
          <w:p w:rsidR="00114D32" w:rsidRDefault="00F23AC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БИК: 044525823</w:t>
            </w:r>
          </w:p>
          <w:p w:rsidR="00114D32" w:rsidRDefault="00F23AC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 8 (8453) 35 84 50</w:t>
            </w:r>
          </w:p>
          <w:p w:rsidR="00114D32" w:rsidRDefault="00F23ACC">
            <w:pPr>
              <w:widowControl w:val="0"/>
            </w:pPr>
            <w:r>
              <w:rPr>
                <w:sz w:val="24"/>
                <w:szCs w:val="24"/>
                <w:lang w:val="en-US"/>
              </w:rPr>
              <w:t>e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mail</w:t>
            </w:r>
            <w:r>
              <w:rPr>
                <w:sz w:val="24"/>
                <w:szCs w:val="24"/>
              </w:rPr>
              <w:t xml:space="preserve">: </w:t>
            </w:r>
            <w:hyperlink r:id="rId14">
              <w:r>
                <w:rPr>
                  <w:sz w:val="24"/>
                  <w:szCs w:val="24"/>
                  <w:lang w:val="en-US"/>
                </w:rPr>
                <w:t>balakovo</w:t>
              </w:r>
              <w:r>
                <w:rPr>
                  <w:sz w:val="24"/>
                  <w:szCs w:val="24"/>
                </w:rPr>
                <w:t>@</w:t>
              </w:r>
              <w:r>
                <w:rPr>
                  <w:sz w:val="24"/>
                  <w:szCs w:val="24"/>
                  <w:lang w:val="en-US"/>
                </w:rPr>
                <w:t>rushydro</w:t>
              </w:r>
              <w:r>
                <w:rPr>
                  <w:sz w:val="24"/>
                  <w:szCs w:val="24"/>
                </w:rPr>
                <w:t>.</w:t>
              </w:r>
              <w:r>
                <w:rPr>
                  <w:sz w:val="24"/>
                  <w:szCs w:val="24"/>
                  <w:lang w:val="en-US"/>
                </w:rPr>
                <w:t>ru</w:t>
              </w:r>
            </w:hyperlink>
          </w:p>
          <w:p w:rsidR="00114D32" w:rsidRDefault="00114D32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889" w:type="dxa"/>
          </w:tcPr>
          <w:p w:rsidR="00114D32" w:rsidRDefault="00114D32">
            <w:pPr>
              <w:widowControl w:val="0"/>
              <w:rPr>
                <w:sz w:val="22"/>
                <w:szCs w:val="22"/>
              </w:rPr>
            </w:pPr>
          </w:p>
          <w:p w:rsidR="00114D32" w:rsidRDefault="00F23ACC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</w:t>
            </w:r>
          </w:p>
          <w:p w:rsidR="00114D32" w:rsidRDefault="00F23ACC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(наименование юридического лица)</w:t>
            </w:r>
          </w:p>
          <w:p w:rsidR="00114D32" w:rsidRDefault="00F23ACC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</w:t>
            </w:r>
          </w:p>
          <w:p w:rsidR="00114D32" w:rsidRDefault="00F23ACC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(место нахождения)</w:t>
            </w:r>
          </w:p>
          <w:p w:rsidR="00114D32" w:rsidRDefault="00F23ACC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</w:t>
            </w:r>
          </w:p>
          <w:p w:rsidR="00114D32" w:rsidRDefault="00F23ACC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(почтовый адрес)</w:t>
            </w:r>
          </w:p>
          <w:p w:rsidR="00114D32" w:rsidRDefault="00F23ACC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</w:t>
            </w:r>
          </w:p>
          <w:p w:rsidR="00114D32" w:rsidRDefault="00F23ACC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(ОГРН)</w:t>
            </w:r>
          </w:p>
          <w:p w:rsidR="00114D32" w:rsidRDefault="00F23ACC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</w:t>
            </w:r>
          </w:p>
          <w:p w:rsidR="00114D32" w:rsidRDefault="00F23ACC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(ИНН/КПП)</w:t>
            </w:r>
          </w:p>
          <w:p w:rsidR="00114D32" w:rsidRDefault="00F23ACC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</w:t>
            </w:r>
          </w:p>
          <w:p w:rsidR="00114D32" w:rsidRDefault="00F23ACC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(номер расчетного счета)</w:t>
            </w:r>
          </w:p>
          <w:p w:rsidR="00114D32" w:rsidRDefault="00F23ACC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</w:t>
            </w:r>
          </w:p>
          <w:p w:rsidR="00114D32" w:rsidRDefault="00F23ACC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(наименование банка, в котором</w:t>
            </w:r>
          </w:p>
          <w:p w:rsidR="00114D32" w:rsidRDefault="00F23ACC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открыт расчетный счет)</w:t>
            </w:r>
          </w:p>
          <w:p w:rsidR="00114D32" w:rsidRDefault="00F23ACC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</w:t>
            </w:r>
          </w:p>
          <w:p w:rsidR="00114D32" w:rsidRDefault="00F23ACC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(номер корреспондентского счета</w:t>
            </w:r>
            <w:r>
              <w:rPr>
                <w:sz w:val="22"/>
                <w:szCs w:val="22"/>
              </w:rPr>
              <w:t xml:space="preserve"> банка)</w:t>
            </w:r>
          </w:p>
          <w:p w:rsidR="00114D32" w:rsidRDefault="00F23ACC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</w:t>
            </w:r>
          </w:p>
          <w:p w:rsidR="00114D32" w:rsidRDefault="00F23ACC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(БИК банка)</w:t>
            </w:r>
          </w:p>
          <w:p w:rsidR="00114D32" w:rsidRDefault="00F23ACC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</w:t>
            </w:r>
          </w:p>
          <w:p w:rsidR="00114D32" w:rsidRDefault="00F23ACC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(номер телефона/факса)</w:t>
            </w:r>
          </w:p>
          <w:p w:rsidR="00114D32" w:rsidRDefault="00F23ACC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</w:t>
            </w:r>
          </w:p>
          <w:p w:rsidR="00114D32" w:rsidRDefault="00F23ACC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email</w:t>
            </w:r>
            <w:r>
              <w:rPr>
                <w:sz w:val="22"/>
                <w:szCs w:val="22"/>
              </w:rPr>
              <w:t>)</w:t>
            </w:r>
          </w:p>
          <w:p w:rsidR="00114D32" w:rsidRDefault="00114D32">
            <w:pPr>
              <w:widowControl w:val="0"/>
              <w:rPr>
                <w:sz w:val="22"/>
                <w:szCs w:val="22"/>
              </w:rPr>
            </w:pPr>
          </w:p>
        </w:tc>
      </w:tr>
      <w:tr w:rsidR="00114D32">
        <w:tc>
          <w:tcPr>
            <w:tcW w:w="5031" w:type="dxa"/>
          </w:tcPr>
          <w:p w:rsidR="00114D32" w:rsidRDefault="00114D32">
            <w:pPr>
              <w:widowControl w:val="0"/>
              <w:rPr>
                <w:sz w:val="24"/>
                <w:szCs w:val="24"/>
              </w:rPr>
            </w:pPr>
          </w:p>
          <w:p w:rsidR="00114D32" w:rsidRDefault="00114D32">
            <w:pPr>
              <w:widowControl w:val="0"/>
              <w:rPr>
                <w:sz w:val="24"/>
                <w:szCs w:val="24"/>
              </w:rPr>
            </w:pPr>
          </w:p>
          <w:p w:rsidR="00114D32" w:rsidRDefault="00114D32">
            <w:pPr>
              <w:widowControl w:val="0"/>
              <w:rPr>
                <w:sz w:val="24"/>
                <w:szCs w:val="24"/>
              </w:rPr>
            </w:pPr>
          </w:p>
          <w:p w:rsidR="00114D32" w:rsidRDefault="00F23AC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 / _______________ /</w:t>
            </w:r>
          </w:p>
          <w:p w:rsidR="00114D32" w:rsidRDefault="00F23ACC">
            <w:pPr>
              <w:widowControl w:val="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м.п.</w:t>
            </w:r>
          </w:p>
        </w:tc>
        <w:tc>
          <w:tcPr>
            <w:tcW w:w="4889" w:type="dxa"/>
          </w:tcPr>
          <w:p w:rsidR="00114D32" w:rsidRDefault="00114D32">
            <w:pPr>
              <w:widowControl w:val="0"/>
              <w:rPr>
                <w:sz w:val="24"/>
                <w:szCs w:val="24"/>
              </w:rPr>
            </w:pPr>
          </w:p>
          <w:p w:rsidR="00114D32" w:rsidRDefault="00114D32">
            <w:pPr>
              <w:widowControl w:val="0"/>
              <w:rPr>
                <w:sz w:val="24"/>
                <w:szCs w:val="24"/>
              </w:rPr>
            </w:pPr>
          </w:p>
          <w:p w:rsidR="00114D32" w:rsidRDefault="00114D32">
            <w:pPr>
              <w:widowControl w:val="0"/>
              <w:rPr>
                <w:sz w:val="24"/>
                <w:szCs w:val="24"/>
              </w:rPr>
            </w:pPr>
          </w:p>
          <w:p w:rsidR="00114D32" w:rsidRDefault="00F23AC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 / _______________ /</w:t>
            </w:r>
          </w:p>
          <w:p w:rsidR="00114D32" w:rsidRDefault="00F23AC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</w:tr>
    </w:tbl>
    <w:p w:rsidR="00114D32" w:rsidRDefault="00114D32">
      <w:pPr>
        <w:sectPr w:rsidR="00114D32"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/>
          <w:pgMar w:top="1264" w:right="850" w:bottom="1434" w:left="1134" w:header="850" w:footer="1020" w:gutter="0"/>
          <w:cols w:space="720"/>
          <w:formProt w:val="0"/>
          <w:docGrid w:linePitch="100" w:charSpace="32768"/>
        </w:sectPr>
      </w:pPr>
    </w:p>
    <w:p w:rsidR="00114D32" w:rsidRDefault="00F23ACC">
      <w:pPr>
        <w:pStyle w:val="a9"/>
        <w:spacing w:after="6"/>
        <w:ind w:firstLine="567"/>
        <w:jc w:val="right"/>
        <w:outlineLvl w:val="0"/>
      </w:pPr>
      <w:r>
        <w:rPr>
          <w:b/>
          <w:bCs/>
          <w:sz w:val="24"/>
          <w:szCs w:val="24"/>
        </w:rPr>
        <w:lastRenderedPageBreak/>
        <w:t>Приложение № 1</w:t>
      </w:r>
    </w:p>
    <w:p w:rsidR="00114D32" w:rsidRDefault="00F23ACC">
      <w:pPr>
        <w:pStyle w:val="a9"/>
        <w:spacing w:after="6"/>
        <w:ind w:firstLine="567"/>
        <w:jc w:val="right"/>
      </w:pPr>
      <w:r>
        <w:rPr>
          <w:bCs/>
          <w:sz w:val="24"/>
          <w:szCs w:val="24"/>
        </w:rPr>
        <w:t>к договору поставки</w:t>
      </w:r>
    </w:p>
    <w:p w:rsidR="00114D32" w:rsidRDefault="00F23ACC">
      <w:pPr>
        <w:pStyle w:val="a9"/>
        <w:spacing w:after="6"/>
        <w:ind w:firstLine="567"/>
        <w:jc w:val="right"/>
      </w:pPr>
      <w:r>
        <w:rPr>
          <w:bCs/>
          <w:sz w:val="24"/>
          <w:szCs w:val="24"/>
        </w:rPr>
        <w:t>№ _____от «___» _________ ______ г.</w:t>
      </w:r>
    </w:p>
    <w:p w:rsidR="00114D32" w:rsidRDefault="00F23ACC">
      <w:pPr>
        <w:ind w:firstLine="567"/>
        <w:jc w:val="center"/>
        <w:outlineLvl w:val="0"/>
        <w:rPr>
          <w:sz w:val="24"/>
          <w:szCs w:val="24"/>
        </w:rPr>
      </w:pPr>
      <w:r>
        <w:rPr>
          <w:b/>
          <w:sz w:val="24"/>
          <w:szCs w:val="24"/>
        </w:rPr>
        <w:t>Спецификация</w:t>
      </w:r>
    </w:p>
    <w:p w:rsidR="00114D32" w:rsidRDefault="00114D32">
      <w:pPr>
        <w:ind w:firstLine="567"/>
        <w:jc w:val="center"/>
        <w:outlineLvl w:val="0"/>
        <w:rPr>
          <w:b/>
          <w:i/>
          <w:sz w:val="12"/>
          <w:szCs w:val="12"/>
        </w:rPr>
      </w:pPr>
    </w:p>
    <w:tbl>
      <w:tblPr>
        <w:tblW w:w="15000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21"/>
        <w:gridCol w:w="3999"/>
        <w:gridCol w:w="2437"/>
        <w:gridCol w:w="2511"/>
        <w:gridCol w:w="1019"/>
        <w:gridCol w:w="1042"/>
        <w:gridCol w:w="1590"/>
        <w:gridCol w:w="1581"/>
      </w:tblGrid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4D32" w:rsidRDefault="00F23AC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№ п/п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4D32" w:rsidRDefault="00F23AC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Наименование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114D32" w:rsidRDefault="00F23AC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Страна происхождения Продукции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114D32" w:rsidRDefault="00F23AC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Производитель Продукции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4D32" w:rsidRDefault="00F23AC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Ед. изм.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4D32" w:rsidRDefault="00F23AC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Кол-во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4D32" w:rsidRDefault="00F23ACC">
            <w:pPr>
              <w:widowControl w:val="0"/>
              <w:jc w:val="center"/>
            </w:pPr>
            <w:r>
              <w:rPr>
                <w:bCs/>
              </w:rPr>
              <w:t>Цена  за ед., руб. без учета НДС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4D32" w:rsidRDefault="00F23ACC">
            <w:pPr>
              <w:widowControl w:val="0"/>
              <w:jc w:val="center"/>
            </w:pPr>
            <w:r>
              <w:rPr>
                <w:bCs/>
              </w:rPr>
              <w:t>Сумма, руб.</w:t>
            </w:r>
          </w:p>
          <w:p w:rsidR="00114D32" w:rsidRDefault="00F23ACC">
            <w:pPr>
              <w:widowControl w:val="0"/>
              <w:jc w:val="center"/>
            </w:pPr>
            <w:r>
              <w:rPr>
                <w:bCs/>
              </w:rPr>
              <w:t>без учета НДС</w:t>
            </w: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</w:pPr>
            <w:r>
              <w:t>1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u w:val="single"/>
                <w:shd w:val="clear" w:color="auto" w:fill="B4C7DC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32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33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34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35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36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37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38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39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40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41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42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43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44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45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46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47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48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49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51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52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53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54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55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56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57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58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59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60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61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62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63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64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65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66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67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68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69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70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71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72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73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74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75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76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77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78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79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80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81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FF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82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83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84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85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86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87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88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89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90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91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92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93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94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95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96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97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FF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98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FF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99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101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102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103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104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105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106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107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108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109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  <w:bookmarkStart w:id="5" w:name="_GoBack_Копия_1"/>
            <w:bookmarkEnd w:id="5"/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110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111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112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113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114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115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116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117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118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119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120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121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122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123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124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125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126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127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128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129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130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131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132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133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134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135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136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137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138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139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140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141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142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143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144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145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146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147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148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149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150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151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152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153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154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155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156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157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158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159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160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161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162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163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164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165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166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167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168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169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170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171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172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173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174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175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176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177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178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179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180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181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182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183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184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185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186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187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188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189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190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191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192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193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194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195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196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197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198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199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201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202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203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204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205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206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207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208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209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210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211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212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213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214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215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216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217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218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219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220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221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222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223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224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225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226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227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228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229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230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231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232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snapToGrid w:val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233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rPr>
                <w:color w:val="000000"/>
                <w:u w:val="single"/>
              </w:rPr>
            </w:pP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14D32" w:rsidRDefault="00114D32">
            <w:pPr>
              <w:widowControl w:val="0"/>
              <w:jc w:val="center"/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pStyle w:val="affc"/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color w:val="000000"/>
              </w:rPr>
            </w:pPr>
          </w:p>
        </w:tc>
      </w:tr>
      <w:tr w:rsidR="00114D32">
        <w:trPr>
          <w:trHeight w:val="227"/>
        </w:trPr>
        <w:tc>
          <w:tcPr>
            <w:tcW w:w="1341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ind w:firstLine="567"/>
              <w:jc w:val="right"/>
            </w:pPr>
            <w:r>
              <w:rPr>
                <w:b/>
              </w:rPr>
              <w:t>ИТОГО без учета НДС: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b/>
              </w:rPr>
            </w:pPr>
          </w:p>
        </w:tc>
      </w:tr>
      <w:tr w:rsidR="00114D32">
        <w:trPr>
          <w:trHeight w:val="227"/>
        </w:trPr>
        <w:tc>
          <w:tcPr>
            <w:tcW w:w="1341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ind w:firstLine="567"/>
              <w:jc w:val="right"/>
            </w:pPr>
            <w:r>
              <w:rPr>
                <w:b/>
                <w:u w:val="single"/>
              </w:rPr>
              <w:t>НДС __ %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b/>
              </w:rPr>
            </w:pPr>
          </w:p>
        </w:tc>
      </w:tr>
      <w:tr w:rsidR="00114D32">
        <w:trPr>
          <w:trHeight w:val="227"/>
        </w:trPr>
        <w:tc>
          <w:tcPr>
            <w:tcW w:w="1341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F23ACC">
            <w:pPr>
              <w:widowControl w:val="0"/>
              <w:ind w:firstLine="567"/>
              <w:jc w:val="right"/>
            </w:pPr>
            <w:r>
              <w:rPr>
                <w:b/>
                <w:u w:val="single"/>
              </w:rPr>
              <w:t>Итого с учетом НДС __ %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D32" w:rsidRDefault="00114D32">
            <w:pPr>
              <w:widowControl w:val="0"/>
              <w:jc w:val="right"/>
              <w:rPr>
                <w:b/>
              </w:rPr>
            </w:pPr>
          </w:p>
        </w:tc>
      </w:tr>
    </w:tbl>
    <w:p w:rsidR="00114D32" w:rsidRDefault="00114D32">
      <w:pPr>
        <w:pStyle w:val="a9"/>
        <w:rPr>
          <w:b/>
          <w:bCs/>
          <w:i/>
          <w:szCs w:val="22"/>
        </w:rPr>
      </w:pPr>
    </w:p>
    <w:p w:rsidR="00114D32" w:rsidRDefault="00F23ACC">
      <w:pPr>
        <w:pStyle w:val="a9"/>
        <w:rPr>
          <w:szCs w:val="22"/>
        </w:rPr>
      </w:pPr>
      <w:r>
        <w:rPr>
          <w:b/>
          <w:bCs/>
          <w:i/>
          <w:szCs w:val="22"/>
        </w:rPr>
        <w:t>Условия поставки:</w:t>
      </w:r>
    </w:p>
    <w:p w:rsidR="00114D32" w:rsidRDefault="00F23ACC">
      <w:pPr>
        <w:pStyle w:val="afc"/>
        <w:shd w:val="clear" w:color="auto" w:fill="FFFFFF"/>
        <w:tabs>
          <w:tab w:val="left" w:pos="851"/>
          <w:tab w:val="left" w:pos="5321"/>
        </w:tabs>
        <w:ind w:left="0"/>
        <w:contextualSpacing w:val="0"/>
        <w:jc w:val="both"/>
        <w:rPr>
          <w:sz w:val="22"/>
          <w:szCs w:val="22"/>
        </w:rPr>
      </w:pPr>
      <w:r>
        <w:rPr>
          <w:bCs/>
          <w:sz w:val="22"/>
          <w:szCs w:val="22"/>
        </w:rPr>
        <w:t xml:space="preserve">1. Общая сумма Спецификации составляет __________(__________________) рублей _____ копеек </w:t>
      </w:r>
      <w:r>
        <w:rPr>
          <w:bCs/>
          <w:sz w:val="22"/>
          <w:szCs w:val="22"/>
          <w:u w:val="single"/>
        </w:rPr>
        <w:t xml:space="preserve">без учёта НДС, при этом НДС исчисляется дополнительно по ставке, </w:t>
      </w:r>
      <w:r>
        <w:rPr>
          <w:bCs/>
          <w:sz w:val="22"/>
          <w:szCs w:val="22"/>
          <w:u w:val="single"/>
        </w:rPr>
        <w:t>установленной ст.164 Налогового кодекса РФ.</w:t>
      </w:r>
      <w:r>
        <w:rPr>
          <w:rStyle w:val="af5"/>
          <w:bCs/>
          <w:sz w:val="22"/>
          <w:szCs w:val="22"/>
          <w:u w:val="single"/>
        </w:rPr>
        <w:footnoteReference w:id="6"/>
      </w:r>
    </w:p>
    <w:p w:rsidR="00114D32" w:rsidRDefault="00F23ACC">
      <w:pPr>
        <w:widowControl w:val="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2. Характеристики Продукции: согласно настоящей Спецификации и Техническим требованиям (Приложение №2) к Договору.</w:t>
      </w:r>
    </w:p>
    <w:p w:rsidR="00114D32" w:rsidRDefault="00F23ACC">
      <w:pPr>
        <w:widowControl w:val="0"/>
        <w:tabs>
          <w:tab w:val="left" w:pos="284"/>
        </w:tabs>
        <w:jc w:val="both"/>
        <w:rPr>
          <w:sz w:val="22"/>
          <w:szCs w:val="22"/>
        </w:rPr>
      </w:pPr>
      <w:r>
        <w:rPr>
          <w:sz w:val="22"/>
          <w:szCs w:val="22"/>
        </w:rPr>
        <w:t>3. При оформлении первичных документов указывать следующие реквизиты:</w:t>
      </w:r>
    </w:p>
    <w:p w:rsidR="00114D32" w:rsidRDefault="00F23ACC">
      <w:pPr>
        <w:pStyle w:val="af0"/>
        <w:ind w:firstLine="0"/>
        <w:rPr>
          <w:szCs w:val="22"/>
        </w:rPr>
      </w:pPr>
      <w:r>
        <w:rPr>
          <w:b/>
          <w:szCs w:val="22"/>
        </w:rPr>
        <w:t>Покупатель:</w:t>
      </w:r>
    </w:p>
    <w:p w:rsidR="00114D32" w:rsidRDefault="00F23ACC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АО </w:t>
      </w:r>
      <w:r>
        <w:rPr>
          <w:b/>
          <w:sz w:val="22"/>
          <w:szCs w:val="22"/>
        </w:rPr>
        <w:t>«Гидроремонт-ВКК»</w:t>
      </w:r>
    </w:p>
    <w:p w:rsidR="00114D32" w:rsidRDefault="00F23AC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Место нахождения: </w:t>
      </w:r>
      <w:r>
        <w:rPr>
          <w:color w:val="000000"/>
          <w:sz w:val="22"/>
          <w:szCs w:val="22"/>
        </w:rPr>
        <w:t>603140, Россия, Нижегородская область, г.о. город Нижний Новгород, г. Нижний Новгород, пер. Мотальный, д. 8, помещ. ВП31, офис С1А</w:t>
      </w:r>
      <w:r>
        <w:rPr>
          <w:sz w:val="22"/>
          <w:szCs w:val="22"/>
        </w:rPr>
        <w:t>.</w:t>
      </w:r>
    </w:p>
    <w:p w:rsidR="00114D32" w:rsidRDefault="00F23ACC">
      <w:pPr>
        <w:tabs>
          <w:tab w:val="left" w:pos="284"/>
        </w:tabs>
        <w:jc w:val="both"/>
        <w:rPr>
          <w:sz w:val="22"/>
          <w:szCs w:val="22"/>
        </w:rPr>
      </w:pPr>
      <w:r>
        <w:rPr>
          <w:sz w:val="22"/>
          <w:szCs w:val="22"/>
        </w:rPr>
        <w:t>ИНН/КПП: 6345012488/643903001.</w:t>
      </w:r>
    </w:p>
    <w:p w:rsidR="00114D32" w:rsidRDefault="00F23ACC">
      <w:pPr>
        <w:tabs>
          <w:tab w:val="left" w:pos="284"/>
          <w:tab w:val="left" w:pos="426"/>
        </w:tabs>
        <w:jc w:val="both"/>
        <w:rPr>
          <w:sz w:val="22"/>
          <w:szCs w:val="22"/>
        </w:rPr>
      </w:pPr>
      <w:r>
        <w:rPr>
          <w:b/>
          <w:sz w:val="22"/>
          <w:szCs w:val="22"/>
        </w:rPr>
        <w:t>Плательщик / Грузополучатель:</w:t>
      </w:r>
    </w:p>
    <w:p w:rsidR="00114D32" w:rsidRDefault="00F23ACC">
      <w:pPr>
        <w:outlineLvl w:val="0"/>
        <w:rPr>
          <w:sz w:val="22"/>
          <w:szCs w:val="22"/>
        </w:rPr>
      </w:pPr>
      <w:r>
        <w:rPr>
          <w:b/>
          <w:sz w:val="22"/>
          <w:szCs w:val="22"/>
        </w:rPr>
        <w:t xml:space="preserve">Саратовский филиал АО </w:t>
      </w:r>
      <w:r>
        <w:rPr>
          <w:b/>
          <w:sz w:val="22"/>
          <w:szCs w:val="22"/>
        </w:rPr>
        <w:t>«Гидроремонт-ВКК» в г. Балаково</w:t>
      </w:r>
    </w:p>
    <w:p w:rsidR="00114D32" w:rsidRDefault="00F23ACC">
      <w:pPr>
        <w:tabs>
          <w:tab w:val="left" w:pos="284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Место нахождения филиала: 413840, Саратовская обл., г. Балаково. </w:t>
      </w:r>
    </w:p>
    <w:p w:rsidR="00114D32" w:rsidRDefault="00114D32">
      <w:pPr>
        <w:tabs>
          <w:tab w:val="left" w:pos="284"/>
          <w:tab w:val="left" w:pos="426"/>
        </w:tabs>
        <w:jc w:val="both"/>
        <w:rPr>
          <w:sz w:val="22"/>
          <w:szCs w:val="22"/>
        </w:rPr>
      </w:pPr>
    </w:p>
    <w:tbl>
      <w:tblPr>
        <w:tblW w:w="9571" w:type="dxa"/>
        <w:tblLayout w:type="fixed"/>
        <w:tblLook w:val="01E0" w:firstRow="1" w:lastRow="1" w:firstColumn="1" w:lastColumn="1" w:noHBand="0" w:noVBand="0"/>
      </w:tblPr>
      <w:tblGrid>
        <w:gridCol w:w="4785"/>
        <w:gridCol w:w="4786"/>
      </w:tblGrid>
      <w:tr w:rsidR="00114D32">
        <w:tc>
          <w:tcPr>
            <w:tcW w:w="4785" w:type="dxa"/>
            <w:shd w:val="clear" w:color="auto" w:fill="FFFFFF" w:themeFill="background1"/>
          </w:tcPr>
          <w:p w:rsidR="00114D32" w:rsidRDefault="00F23ACC">
            <w:pPr>
              <w:pStyle w:val="aff6"/>
              <w:widowControl w:val="0"/>
              <w:spacing w:after="0" w:line="240" w:lineRule="auto"/>
              <w:jc w:val="left"/>
              <w:rPr>
                <w:szCs w:val="22"/>
              </w:rPr>
            </w:pPr>
            <w:r>
              <w:rPr>
                <w:rFonts w:ascii="Times New Roman" w:hAnsi="Times New Roman"/>
                <w:b/>
                <w:szCs w:val="22"/>
                <w:u w:val="single"/>
                <w:lang w:val="ru-RU"/>
              </w:rPr>
              <w:t>Покупатель</w:t>
            </w:r>
            <w:r>
              <w:rPr>
                <w:rFonts w:ascii="Times New Roman" w:hAnsi="Times New Roman"/>
                <w:b/>
                <w:szCs w:val="22"/>
                <w:u w:val="single"/>
              </w:rPr>
              <w:t>:</w:t>
            </w:r>
          </w:p>
        </w:tc>
        <w:tc>
          <w:tcPr>
            <w:tcW w:w="4785" w:type="dxa"/>
            <w:shd w:val="clear" w:color="auto" w:fill="FFFFFF" w:themeFill="background1"/>
          </w:tcPr>
          <w:p w:rsidR="00114D32" w:rsidRDefault="00F23ACC">
            <w:pPr>
              <w:pStyle w:val="aff6"/>
              <w:widowControl w:val="0"/>
              <w:spacing w:after="0" w:line="240" w:lineRule="auto"/>
              <w:jc w:val="left"/>
              <w:rPr>
                <w:szCs w:val="22"/>
              </w:rPr>
            </w:pPr>
            <w:r>
              <w:rPr>
                <w:rFonts w:ascii="Times New Roman" w:hAnsi="Times New Roman"/>
                <w:b/>
                <w:szCs w:val="22"/>
                <w:u w:val="single"/>
                <w:lang w:val="ru-RU"/>
              </w:rPr>
              <w:t>Поставщик</w:t>
            </w:r>
            <w:r>
              <w:rPr>
                <w:rFonts w:ascii="Times New Roman" w:hAnsi="Times New Roman"/>
                <w:b/>
                <w:szCs w:val="22"/>
                <w:u w:val="single"/>
              </w:rPr>
              <w:t>:</w:t>
            </w:r>
          </w:p>
        </w:tc>
      </w:tr>
      <w:tr w:rsidR="00114D32">
        <w:tc>
          <w:tcPr>
            <w:tcW w:w="4785" w:type="dxa"/>
            <w:shd w:val="clear" w:color="auto" w:fill="FFFFFF" w:themeFill="background1"/>
          </w:tcPr>
          <w:p w:rsidR="00114D32" w:rsidRDefault="00114D32">
            <w:pPr>
              <w:widowControl w:val="0"/>
              <w:rPr>
                <w:sz w:val="22"/>
                <w:szCs w:val="22"/>
              </w:rPr>
            </w:pPr>
          </w:p>
          <w:p w:rsidR="00114D32" w:rsidRDefault="00114D32">
            <w:pPr>
              <w:widowControl w:val="0"/>
              <w:rPr>
                <w:sz w:val="22"/>
                <w:szCs w:val="22"/>
              </w:rPr>
            </w:pPr>
          </w:p>
          <w:p w:rsidR="00114D32" w:rsidRDefault="00114D32">
            <w:pPr>
              <w:widowControl w:val="0"/>
              <w:rPr>
                <w:sz w:val="22"/>
                <w:szCs w:val="22"/>
              </w:rPr>
            </w:pPr>
          </w:p>
          <w:p w:rsidR="00114D32" w:rsidRDefault="00F23ACC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 / _______________ /</w:t>
            </w:r>
          </w:p>
          <w:p w:rsidR="00114D32" w:rsidRDefault="00F23ACC">
            <w:pPr>
              <w:widowControl w:val="0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м.п.</w:t>
            </w:r>
          </w:p>
        </w:tc>
        <w:tc>
          <w:tcPr>
            <w:tcW w:w="4785" w:type="dxa"/>
            <w:shd w:val="clear" w:color="auto" w:fill="FFFFFF" w:themeFill="background1"/>
          </w:tcPr>
          <w:p w:rsidR="00114D32" w:rsidRDefault="00114D32">
            <w:pPr>
              <w:widowControl w:val="0"/>
              <w:rPr>
                <w:sz w:val="22"/>
                <w:szCs w:val="22"/>
              </w:rPr>
            </w:pPr>
          </w:p>
          <w:p w:rsidR="00114D32" w:rsidRDefault="00114D32">
            <w:pPr>
              <w:widowControl w:val="0"/>
              <w:rPr>
                <w:sz w:val="22"/>
                <w:szCs w:val="22"/>
              </w:rPr>
            </w:pPr>
          </w:p>
          <w:p w:rsidR="00114D32" w:rsidRDefault="00114D32">
            <w:pPr>
              <w:widowControl w:val="0"/>
              <w:rPr>
                <w:sz w:val="22"/>
                <w:szCs w:val="22"/>
              </w:rPr>
            </w:pPr>
          </w:p>
          <w:p w:rsidR="00114D32" w:rsidRDefault="00F23ACC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 / _______________ /</w:t>
            </w:r>
          </w:p>
          <w:p w:rsidR="00114D32" w:rsidRDefault="00F23ACC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м.п.</w:t>
            </w:r>
          </w:p>
        </w:tc>
      </w:tr>
    </w:tbl>
    <w:p w:rsidR="00114D32" w:rsidRDefault="00F23ACC">
      <w:pPr>
        <w:sectPr w:rsidR="00114D32">
          <w:headerReference w:type="default" r:id="rId19"/>
          <w:footerReference w:type="default" r:id="rId20"/>
          <w:headerReference w:type="first" r:id="rId21"/>
          <w:footerReference w:type="first" r:id="rId22"/>
          <w:pgSz w:w="16838" w:h="11906" w:orient="landscape"/>
          <w:pgMar w:top="907" w:right="707" w:bottom="907" w:left="1134" w:header="493" w:footer="493" w:gutter="0"/>
          <w:cols w:space="720"/>
          <w:formProt w:val="0"/>
          <w:docGrid w:linePitch="100" w:charSpace="32768"/>
        </w:sectPr>
      </w:pPr>
      <w:r>
        <w:br w:type="page"/>
      </w:r>
    </w:p>
    <w:p w:rsidR="00114D32" w:rsidRDefault="00F23ACC">
      <w:pPr>
        <w:pStyle w:val="a9"/>
        <w:spacing w:after="6"/>
        <w:ind w:firstLine="567"/>
        <w:jc w:val="right"/>
        <w:outlineLvl w:val="0"/>
      </w:pPr>
      <w:r>
        <w:rPr>
          <w:b/>
          <w:bCs/>
          <w:sz w:val="24"/>
          <w:szCs w:val="24"/>
        </w:rPr>
        <w:lastRenderedPageBreak/>
        <w:t>Приложение № 2</w:t>
      </w:r>
    </w:p>
    <w:p w:rsidR="00114D32" w:rsidRDefault="00F23ACC">
      <w:pPr>
        <w:pStyle w:val="a9"/>
        <w:spacing w:after="6"/>
        <w:ind w:firstLine="567"/>
        <w:jc w:val="right"/>
      </w:pPr>
      <w:r>
        <w:rPr>
          <w:bCs/>
          <w:sz w:val="24"/>
          <w:szCs w:val="24"/>
        </w:rPr>
        <w:t>к договору поставки</w:t>
      </w:r>
    </w:p>
    <w:p w:rsidR="00114D32" w:rsidRDefault="00F23ACC">
      <w:pPr>
        <w:pStyle w:val="a9"/>
        <w:spacing w:after="6"/>
        <w:ind w:firstLine="567"/>
        <w:jc w:val="right"/>
      </w:pPr>
      <w:r>
        <w:rPr>
          <w:bCs/>
          <w:sz w:val="24"/>
          <w:szCs w:val="24"/>
        </w:rPr>
        <w:t>№ _____от «___» _________ ______ г.</w:t>
      </w:r>
    </w:p>
    <w:p w:rsidR="00114D32" w:rsidRDefault="00114D32">
      <w:pPr>
        <w:pStyle w:val="a9"/>
        <w:spacing w:after="6"/>
        <w:ind w:firstLine="567"/>
        <w:jc w:val="right"/>
        <w:rPr>
          <w:bCs/>
          <w:sz w:val="24"/>
          <w:szCs w:val="24"/>
        </w:rPr>
      </w:pPr>
    </w:p>
    <w:p w:rsidR="00114D32" w:rsidRDefault="00114D32">
      <w:pPr>
        <w:pStyle w:val="a9"/>
        <w:spacing w:after="6"/>
        <w:ind w:firstLine="567"/>
        <w:jc w:val="right"/>
        <w:rPr>
          <w:bCs/>
          <w:sz w:val="24"/>
          <w:szCs w:val="24"/>
        </w:rPr>
      </w:pPr>
    </w:p>
    <w:p w:rsidR="00114D32" w:rsidRDefault="00114D32">
      <w:pPr>
        <w:pStyle w:val="a9"/>
        <w:jc w:val="right"/>
        <w:rPr>
          <w:bCs/>
          <w:sz w:val="24"/>
          <w:szCs w:val="24"/>
        </w:rPr>
      </w:pPr>
    </w:p>
    <w:p w:rsidR="00114D32" w:rsidRDefault="00F23ACC">
      <w:pPr>
        <w:pStyle w:val="a9"/>
        <w:jc w:val="center"/>
      </w:pPr>
      <w:r>
        <w:rPr>
          <w:b/>
          <w:bCs/>
          <w:sz w:val="24"/>
          <w:szCs w:val="24"/>
        </w:rPr>
        <w:t>ТЕХНИЧЕСКИЕ ТРЕБОВАНИЯ</w:t>
      </w:r>
    </w:p>
    <w:p w:rsidR="00114D32" w:rsidRDefault="00114D32">
      <w:pPr>
        <w:widowControl w:val="0"/>
        <w:jc w:val="center"/>
        <w:rPr>
          <w:b/>
          <w:sz w:val="28"/>
          <w:szCs w:val="28"/>
        </w:rPr>
      </w:pPr>
    </w:p>
    <w:p w:rsidR="00114D32" w:rsidRDefault="00114D32">
      <w:pPr>
        <w:pStyle w:val="a9"/>
        <w:outlineLvl w:val="0"/>
        <w:rPr>
          <w:b/>
          <w:bCs/>
          <w:sz w:val="24"/>
          <w:szCs w:val="24"/>
          <w:highlight w:val="yellow"/>
        </w:rPr>
      </w:pPr>
    </w:p>
    <w:p w:rsidR="00114D32" w:rsidRDefault="00114D32">
      <w:pPr>
        <w:pStyle w:val="a9"/>
        <w:outlineLvl w:val="0"/>
        <w:rPr>
          <w:b/>
          <w:bCs/>
          <w:sz w:val="24"/>
          <w:szCs w:val="24"/>
          <w:highlight w:val="yellow"/>
        </w:rPr>
      </w:pPr>
    </w:p>
    <w:p w:rsidR="00114D32" w:rsidRDefault="00114D32">
      <w:pPr>
        <w:pStyle w:val="a9"/>
        <w:outlineLvl w:val="0"/>
        <w:rPr>
          <w:b/>
          <w:bCs/>
          <w:sz w:val="24"/>
          <w:szCs w:val="24"/>
          <w:highlight w:val="yellow"/>
        </w:rPr>
      </w:pPr>
    </w:p>
    <w:p w:rsidR="00114D32" w:rsidRDefault="00114D32">
      <w:pPr>
        <w:pStyle w:val="a9"/>
        <w:outlineLvl w:val="0"/>
        <w:rPr>
          <w:b/>
          <w:bCs/>
          <w:sz w:val="24"/>
          <w:szCs w:val="24"/>
          <w:highlight w:val="yellow"/>
        </w:rPr>
      </w:pPr>
    </w:p>
    <w:p w:rsidR="00114D32" w:rsidRDefault="00114D32">
      <w:pPr>
        <w:pStyle w:val="a9"/>
        <w:outlineLvl w:val="0"/>
        <w:rPr>
          <w:b/>
          <w:bCs/>
          <w:sz w:val="24"/>
          <w:szCs w:val="24"/>
          <w:highlight w:val="yellow"/>
        </w:rPr>
      </w:pPr>
    </w:p>
    <w:p w:rsidR="00114D32" w:rsidRDefault="00114D32">
      <w:pPr>
        <w:pStyle w:val="a9"/>
        <w:outlineLvl w:val="0"/>
        <w:rPr>
          <w:b/>
          <w:bCs/>
          <w:sz w:val="24"/>
          <w:szCs w:val="24"/>
          <w:highlight w:val="yellow"/>
        </w:rPr>
      </w:pPr>
    </w:p>
    <w:p w:rsidR="00114D32" w:rsidRDefault="00114D32">
      <w:pPr>
        <w:pStyle w:val="a9"/>
        <w:outlineLvl w:val="0"/>
        <w:rPr>
          <w:b/>
          <w:bCs/>
          <w:sz w:val="24"/>
          <w:szCs w:val="24"/>
          <w:highlight w:val="yellow"/>
        </w:rPr>
      </w:pPr>
    </w:p>
    <w:p w:rsidR="00114D32" w:rsidRDefault="00114D32">
      <w:pPr>
        <w:pStyle w:val="a9"/>
        <w:outlineLvl w:val="0"/>
        <w:rPr>
          <w:b/>
          <w:bCs/>
          <w:sz w:val="24"/>
          <w:szCs w:val="24"/>
          <w:highlight w:val="yellow"/>
        </w:rPr>
      </w:pPr>
    </w:p>
    <w:p w:rsidR="00114D32" w:rsidRDefault="00114D32">
      <w:pPr>
        <w:pStyle w:val="a9"/>
        <w:spacing w:after="120"/>
        <w:outlineLvl w:val="0"/>
        <w:rPr>
          <w:b/>
          <w:bCs/>
          <w:sz w:val="24"/>
          <w:szCs w:val="24"/>
          <w:highlight w:val="yellow"/>
        </w:rPr>
      </w:pPr>
    </w:p>
    <w:p w:rsidR="00114D32" w:rsidRDefault="00114D32">
      <w:pPr>
        <w:pStyle w:val="a9"/>
        <w:spacing w:after="120"/>
        <w:outlineLvl w:val="0"/>
        <w:rPr>
          <w:b/>
          <w:bCs/>
          <w:sz w:val="24"/>
          <w:szCs w:val="24"/>
          <w:highlight w:val="yellow"/>
        </w:rPr>
      </w:pPr>
    </w:p>
    <w:p w:rsidR="00114D32" w:rsidRDefault="00114D32">
      <w:pPr>
        <w:pStyle w:val="a9"/>
        <w:spacing w:after="120"/>
        <w:outlineLvl w:val="0"/>
        <w:rPr>
          <w:b/>
          <w:bCs/>
          <w:sz w:val="24"/>
          <w:szCs w:val="24"/>
          <w:highlight w:val="yellow"/>
        </w:rPr>
      </w:pPr>
    </w:p>
    <w:p w:rsidR="00114D32" w:rsidRDefault="00114D32">
      <w:pPr>
        <w:pStyle w:val="a9"/>
        <w:spacing w:after="120"/>
        <w:outlineLvl w:val="0"/>
        <w:rPr>
          <w:b/>
          <w:bCs/>
          <w:sz w:val="24"/>
          <w:szCs w:val="24"/>
          <w:highlight w:val="yellow"/>
        </w:rPr>
      </w:pPr>
    </w:p>
    <w:p w:rsidR="00114D32" w:rsidRDefault="00114D32">
      <w:pPr>
        <w:pStyle w:val="a9"/>
        <w:spacing w:after="120"/>
        <w:outlineLvl w:val="0"/>
        <w:rPr>
          <w:b/>
          <w:bCs/>
          <w:sz w:val="24"/>
          <w:szCs w:val="24"/>
          <w:highlight w:val="yellow"/>
        </w:rPr>
      </w:pPr>
    </w:p>
    <w:p w:rsidR="00114D32" w:rsidRDefault="00114D32">
      <w:pPr>
        <w:pStyle w:val="a9"/>
        <w:spacing w:after="120"/>
        <w:outlineLvl w:val="0"/>
        <w:rPr>
          <w:b/>
          <w:bCs/>
          <w:sz w:val="24"/>
          <w:szCs w:val="24"/>
          <w:highlight w:val="yellow"/>
        </w:rPr>
      </w:pPr>
    </w:p>
    <w:p w:rsidR="00114D32" w:rsidRDefault="00114D32">
      <w:pPr>
        <w:pStyle w:val="a9"/>
        <w:spacing w:after="120"/>
        <w:outlineLvl w:val="0"/>
        <w:rPr>
          <w:b/>
          <w:bCs/>
          <w:sz w:val="24"/>
          <w:szCs w:val="24"/>
          <w:highlight w:val="yellow"/>
        </w:rPr>
      </w:pPr>
    </w:p>
    <w:p w:rsidR="00114D32" w:rsidRDefault="00114D32">
      <w:pPr>
        <w:pStyle w:val="a9"/>
        <w:spacing w:after="120"/>
        <w:outlineLvl w:val="0"/>
        <w:rPr>
          <w:b/>
          <w:bCs/>
          <w:sz w:val="24"/>
          <w:szCs w:val="24"/>
          <w:highlight w:val="yellow"/>
        </w:rPr>
      </w:pPr>
    </w:p>
    <w:p w:rsidR="00114D32" w:rsidRDefault="00114D32">
      <w:pPr>
        <w:pStyle w:val="a9"/>
        <w:spacing w:after="120"/>
        <w:outlineLvl w:val="0"/>
        <w:rPr>
          <w:b/>
          <w:bCs/>
          <w:sz w:val="24"/>
          <w:szCs w:val="24"/>
          <w:highlight w:val="yellow"/>
        </w:rPr>
      </w:pPr>
    </w:p>
    <w:p w:rsidR="00114D32" w:rsidRDefault="00114D32">
      <w:pPr>
        <w:pStyle w:val="a9"/>
        <w:spacing w:after="120"/>
        <w:outlineLvl w:val="0"/>
        <w:rPr>
          <w:b/>
          <w:bCs/>
          <w:sz w:val="24"/>
          <w:szCs w:val="24"/>
          <w:highlight w:val="yellow"/>
        </w:rPr>
      </w:pPr>
    </w:p>
    <w:p w:rsidR="00114D32" w:rsidRDefault="00114D32">
      <w:pPr>
        <w:pStyle w:val="a9"/>
        <w:spacing w:after="120"/>
        <w:outlineLvl w:val="0"/>
        <w:rPr>
          <w:b/>
          <w:bCs/>
          <w:sz w:val="24"/>
          <w:szCs w:val="24"/>
          <w:highlight w:val="yellow"/>
        </w:rPr>
      </w:pPr>
    </w:p>
    <w:p w:rsidR="00114D32" w:rsidRDefault="00114D32">
      <w:pPr>
        <w:pStyle w:val="a9"/>
        <w:spacing w:after="120"/>
        <w:outlineLvl w:val="0"/>
        <w:rPr>
          <w:b/>
          <w:bCs/>
          <w:sz w:val="24"/>
          <w:szCs w:val="24"/>
          <w:highlight w:val="yellow"/>
        </w:rPr>
      </w:pPr>
    </w:p>
    <w:p w:rsidR="00114D32" w:rsidRDefault="00114D32">
      <w:pPr>
        <w:pStyle w:val="a9"/>
        <w:spacing w:after="120"/>
        <w:outlineLvl w:val="0"/>
        <w:rPr>
          <w:b/>
          <w:bCs/>
          <w:sz w:val="24"/>
          <w:szCs w:val="24"/>
          <w:highlight w:val="yellow"/>
        </w:rPr>
      </w:pPr>
    </w:p>
    <w:tbl>
      <w:tblPr>
        <w:tblpPr w:leftFromText="180" w:rightFromText="180" w:vertAnchor="text" w:horzAnchor="margin" w:tblpY="225"/>
        <w:tblW w:w="9571" w:type="dxa"/>
        <w:tblLayout w:type="fixed"/>
        <w:tblLook w:val="01E0" w:firstRow="1" w:lastRow="1" w:firstColumn="1" w:lastColumn="1" w:noHBand="0" w:noVBand="0"/>
      </w:tblPr>
      <w:tblGrid>
        <w:gridCol w:w="4785"/>
        <w:gridCol w:w="4786"/>
      </w:tblGrid>
      <w:tr w:rsidR="00114D32">
        <w:tc>
          <w:tcPr>
            <w:tcW w:w="4785" w:type="dxa"/>
            <w:shd w:val="clear" w:color="auto" w:fill="FFFFFF" w:themeFill="background1"/>
          </w:tcPr>
          <w:p w:rsidR="00114D32" w:rsidRDefault="00F23ACC">
            <w:pPr>
              <w:pStyle w:val="aff6"/>
              <w:widowControl w:val="0"/>
              <w:spacing w:after="0" w:line="240" w:lineRule="auto"/>
              <w:jc w:val="left"/>
              <w:rPr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  <w:lang w:val="ru-RU"/>
              </w:rPr>
              <w:t>Покупатель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:</w:t>
            </w:r>
          </w:p>
        </w:tc>
        <w:tc>
          <w:tcPr>
            <w:tcW w:w="4785" w:type="dxa"/>
            <w:shd w:val="clear" w:color="auto" w:fill="FFFFFF" w:themeFill="background1"/>
          </w:tcPr>
          <w:p w:rsidR="00114D32" w:rsidRDefault="00F23ACC">
            <w:pPr>
              <w:pStyle w:val="aff6"/>
              <w:widowControl w:val="0"/>
              <w:spacing w:after="0" w:line="240" w:lineRule="auto"/>
              <w:jc w:val="left"/>
              <w:rPr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  <w:lang w:val="ru-RU"/>
              </w:rPr>
              <w:t>Поставщик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:</w:t>
            </w:r>
          </w:p>
        </w:tc>
      </w:tr>
      <w:tr w:rsidR="00114D32">
        <w:tc>
          <w:tcPr>
            <w:tcW w:w="4785" w:type="dxa"/>
            <w:shd w:val="clear" w:color="auto" w:fill="FFFFFF" w:themeFill="background1"/>
          </w:tcPr>
          <w:p w:rsidR="00114D32" w:rsidRDefault="00114D32">
            <w:pPr>
              <w:widowControl w:val="0"/>
              <w:rPr>
                <w:sz w:val="24"/>
                <w:szCs w:val="24"/>
              </w:rPr>
            </w:pPr>
          </w:p>
          <w:p w:rsidR="00114D32" w:rsidRDefault="00114D32">
            <w:pPr>
              <w:widowControl w:val="0"/>
              <w:rPr>
                <w:sz w:val="24"/>
                <w:szCs w:val="24"/>
              </w:rPr>
            </w:pPr>
          </w:p>
          <w:p w:rsidR="00114D32" w:rsidRDefault="00114D32">
            <w:pPr>
              <w:widowControl w:val="0"/>
              <w:rPr>
                <w:sz w:val="24"/>
                <w:szCs w:val="24"/>
              </w:rPr>
            </w:pPr>
          </w:p>
          <w:p w:rsidR="00114D32" w:rsidRDefault="00F23AC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 / _______________ /</w:t>
            </w:r>
          </w:p>
          <w:p w:rsidR="00114D32" w:rsidRDefault="00F23ACC">
            <w:pPr>
              <w:widowControl w:val="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м.п.</w:t>
            </w:r>
          </w:p>
        </w:tc>
        <w:tc>
          <w:tcPr>
            <w:tcW w:w="4785" w:type="dxa"/>
            <w:shd w:val="clear" w:color="auto" w:fill="FFFFFF" w:themeFill="background1"/>
          </w:tcPr>
          <w:p w:rsidR="00114D32" w:rsidRDefault="00114D32">
            <w:pPr>
              <w:widowControl w:val="0"/>
              <w:rPr>
                <w:sz w:val="24"/>
                <w:szCs w:val="24"/>
              </w:rPr>
            </w:pPr>
          </w:p>
          <w:p w:rsidR="00114D32" w:rsidRDefault="00114D32">
            <w:pPr>
              <w:widowControl w:val="0"/>
              <w:rPr>
                <w:sz w:val="24"/>
                <w:szCs w:val="24"/>
              </w:rPr>
            </w:pPr>
          </w:p>
          <w:p w:rsidR="00114D32" w:rsidRDefault="00114D32">
            <w:pPr>
              <w:widowControl w:val="0"/>
              <w:rPr>
                <w:sz w:val="24"/>
                <w:szCs w:val="24"/>
              </w:rPr>
            </w:pPr>
          </w:p>
          <w:p w:rsidR="00114D32" w:rsidRDefault="00F23AC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 / _______________ /</w:t>
            </w:r>
          </w:p>
          <w:p w:rsidR="00114D32" w:rsidRDefault="00F23AC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</w:tr>
    </w:tbl>
    <w:p w:rsidR="00114D32" w:rsidRDefault="00114D32">
      <w:pPr>
        <w:pStyle w:val="a9"/>
        <w:spacing w:after="120"/>
        <w:outlineLvl w:val="0"/>
        <w:rPr>
          <w:b/>
          <w:bCs/>
          <w:sz w:val="24"/>
          <w:szCs w:val="24"/>
        </w:rPr>
      </w:pPr>
    </w:p>
    <w:sectPr w:rsidR="00114D32">
      <w:headerReference w:type="default" r:id="rId23"/>
      <w:footerReference w:type="default" r:id="rId24"/>
      <w:headerReference w:type="first" r:id="rId25"/>
      <w:footerReference w:type="first" r:id="rId26"/>
      <w:pgSz w:w="11906" w:h="16838"/>
      <w:pgMar w:top="1134" w:right="850" w:bottom="1134" w:left="1134" w:header="720" w:footer="720" w:gutter="0"/>
      <w:cols w:space="720"/>
      <w:formProt w:val="0"/>
      <w:docGrid w:linePitch="1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23ACC">
      <w:r>
        <w:separator/>
      </w:r>
    </w:p>
  </w:endnote>
  <w:endnote w:type="continuationSeparator" w:id="0">
    <w:p w:rsidR="00000000" w:rsidRDefault="00F23A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iberation Mono">
    <w:altName w:val="Courier New"/>
    <w:charset w:val="01"/>
    <w:family w:val="roman"/>
    <w:pitch w:val="variable"/>
  </w:font>
  <w:font w:name="Times New Roman;serif">
    <w:panose1 w:val="00000000000000000000"/>
    <w:charset w:val="00"/>
    <w:family w:val="roman"/>
    <w:notTrueType/>
    <w:pitch w:val="default"/>
  </w:font>
  <w:font w:name="Times New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4D32" w:rsidRDefault="00F23ACC">
    <w:pPr>
      <w:pStyle w:val="aff4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5680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114D32" w:rsidRDefault="00F23ACC">
                          <w:pPr>
                            <w:pStyle w:val="aff4"/>
                            <w:rPr>
                              <w:rStyle w:val="a3"/>
                            </w:rPr>
                          </w:pPr>
                          <w:r>
                            <w:rPr>
                              <w:rStyle w:val="a3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3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3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4D32" w:rsidRDefault="00F23ACC">
    <w:pPr>
      <w:pStyle w:val="aff4"/>
      <w:ind w:right="360"/>
    </w:pPr>
    <w:r>
      <w:rPr>
        <w:noProof/>
      </w:rPr>
      <mc:AlternateContent>
        <mc:Choice Requires="wps">
          <w:drawing>
            <wp:anchor distT="0" distB="0" distL="0" distR="635" simplePos="0" relativeHeight="251656704" behindDoc="1" locked="0" layoutInCell="0" allowOverlap="1">
              <wp:simplePos x="0" y="0"/>
              <wp:positionH relativeFrom="margin">
                <wp:posOffset>6112510</wp:posOffset>
              </wp:positionH>
              <wp:positionV relativeFrom="paragraph">
                <wp:posOffset>635</wp:posOffset>
              </wp:positionV>
              <wp:extent cx="276860" cy="145415"/>
              <wp:effectExtent l="0" t="0" r="0" b="0"/>
              <wp:wrapSquare wrapText="bothSides"/>
              <wp:docPr id="3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684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114D32" w:rsidRDefault="00F23ACC">
                          <w:pPr>
                            <w:pStyle w:val="aff4"/>
                            <w:rPr>
                              <w:rStyle w:val="a3"/>
                            </w:rPr>
                          </w:pPr>
                          <w:r>
                            <w:rPr>
                              <w:rStyle w:val="a3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3"/>
                              <w:noProof/>
                              <w:color w:val="000000"/>
                            </w:rPr>
                            <w:t>1</w:t>
                          </w:r>
                          <w:r>
                            <w:rPr>
                              <w:rStyle w:val="a3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2" o:spid="_x0000_s1027" style="position:absolute;margin-left:481.3pt;margin-top:.05pt;width:21.8pt;height:11.45pt;z-index:-251659776;visibility:visible;mso-wrap-style:square;mso-wrap-distance-left:0;mso-wrap-distance-top:0;mso-wrap-distance-right:.05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" o:allowincell="f" filled="f" stroked="f" strokeweight="0">
              <v:textbox style="mso-fit-shape-to-text:t" inset="0,0,0,0">
                <w:txbxContent>
                  <w:p w:rsidR="00114D32" w:rsidRDefault="00F23ACC">
                    <w:pPr>
                      <w:pStyle w:val="aff4"/>
                      <w:rPr>
                        <w:rStyle w:val="a3"/>
                      </w:rPr>
                    </w:pPr>
                    <w:r>
                      <w:rPr>
                        <w:rStyle w:val="a3"/>
                        <w:color w:val="000000"/>
                      </w:rPr>
                      <w:fldChar w:fldCharType="begin"/>
                    </w:r>
                    <w:r>
                      <w:rPr>
                        <w:rStyle w:val="a3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3"/>
                        <w:color w:val="000000"/>
                      </w:rPr>
                      <w:fldChar w:fldCharType="separate"/>
                    </w:r>
                    <w:r>
                      <w:rPr>
                        <w:rStyle w:val="a3"/>
                        <w:noProof/>
                        <w:color w:val="000000"/>
                      </w:rPr>
                      <w:t>1</w:t>
                    </w:r>
                    <w:r>
                      <w:rPr>
                        <w:rStyle w:val="a3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4D32" w:rsidRDefault="00F23ACC">
    <w:pPr>
      <w:pStyle w:val="aff4"/>
      <w:ind w:right="360"/>
    </w:pPr>
    <w:r>
      <w:rPr>
        <w:noProof/>
      </w:rPr>
      <mc:AlternateContent>
        <mc:Choice Requires="wps">
          <w:drawing>
            <wp:anchor distT="0" distB="0" distL="0" distR="635" simplePos="0" relativeHeight="251657728" behindDoc="1" locked="0" layoutInCell="0" allowOverlap="1">
              <wp:simplePos x="0" y="0"/>
              <wp:positionH relativeFrom="margin">
                <wp:posOffset>6112510</wp:posOffset>
              </wp:positionH>
              <wp:positionV relativeFrom="paragraph">
                <wp:posOffset>635</wp:posOffset>
              </wp:positionV>
              <wp:extent cx="276860" cy="145415"/>
              <wp:effectExtent l="0" t="0" r="0" b="0"/>
              <wp:wrapSquare wrapText="bothSides"/>
              <wp:docPr id="5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684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114D32" w:rsidRDefault="00F23ACC">
                          <w:pPr>
                            <w:pStyle w:val="aff4"/>
                            <w:rPr>
                              <w:rStyle w:val="a3"/>
                            </w:rPr>
                          </w:pPr>
                          <w:r>
                            <w:rPr>
                              <w:rStyle w:val="a3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3"/>
                              <w:color w:val="000000"/>
                            </w:rPr>
                            <w:t>5</w:t>
                          </w:r>
                          <w:r>
                            <w:rPr>
                              <w:rStyle w:val="a3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481.3pt;margin-top:0.05pt;width:21.75pt;height:11.4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5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4D32" w:rsidRDefault="00F23ACC">
    <w:pPr>
      <w:pStyle w:val="aff4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9776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27635" cy="145415"/>
              <wp:effectExtent l="0" t="0" r="0" b="0"/>
              <wp:wrapSquare wrapText="bothSides"/>
              <wp:docPr id="7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80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114D32" w:rsidRDefault="00F23ACC">
                          <w:pPr>
                            <w:pStyle w:val="aff4"/>
                            <w:rPr>
                              <w:rStyle w:val="a3"/>
                            </w:rPr>
                          </w:pPr>
                          <w:r>
                            <w:rPr>
                              <w:rStyle w:val="a3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3"/>
                              <w:noProof/>
                              <w:color w:val="000000"/>
                            </w:rPr>
                            <w:t>23</w:t>
                          </w:r>
                          <w:r>
                            <w:rPr>
                              <w:rStyle w:val="a3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3" o:spid="_x0000_s1029" style="position:absolute;margin-left:-41.15pt;margin-top:.05pt;width:10.05pt;height:11.45pt;z-index:-251656704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" o:allowincell="f" filled="f" stroked="f" strokeweight="0">
              <v:textbox style="mso-fit-shape-to-text:t" inset="0,0,0,0">
                <w:txbxContent>
                  <w:p w:rsidR="00114D32" w:rsidRDefault="00F23ACC">
                    <w:pPr>
                      <w:pStyle w:val="aff4"/>
                      <w:rPr>
                        <w:rStyle w:val="a3"/>
                      </w:rPr>
                    </w:pPr>
                    <w:r>
                      <w:rPr>
                        <w:rStyle w:val="a3"/>
                        <w:color w:val="000000"/>
                      </w:rPr>
                      <w:fldChar w:fldCharType="begin"/>
                    </w:r>
                    <w:r>
                      <w:rPr>
                        <w:rStyle w:val="a3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3"/>
                        <w:color w:val="000000"/>
                      </w:rPr>
                      <w:fldChar w:fldCharType="separate"/>
                    </w:r>
                    <w:r>
                      <w:rPr>
                        <w:rStyle w:val="a3"/>
                        <w:noProof/>
                        <w:color w:val="000000"/>
                      </w:rPr>
                      <w:t>23</w:t>
                    </w:r>
                    <w:r>
                      <w:rPr>
                        <w:rStyle w:val="a3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4D32" w:rsidRDefault="00114D32"/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4D32" w:rsidRDefault="00F23ACC">
    <w:pPr>
      <w:pStyle w:val="aff4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8752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27635" cy="145415"/>
              <wp:effectExtent l="0" t="0" r="0" b="0"/>
              <wp:wrapSquare wrapText="bothSides"/>
              <wp:docPr id="9" name="Врезка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80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114D32" w:rsidRDefault="00F23ACC">
                          <w:pPr>
                            <w:pStyle w:val="aff4"/>
                            <w:rPr>
                              <w:rStyle w:val="a3"/>
                            </w:rPr>
                          </w:pPr>
                          <w:r>
                            <w:rPr>
                              <w:rStyle w:val="a3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  <w:color w:val="000000"/>
                            </w:rPr>
                            <w:fldChar w:fldCharType="separate"/>
                          </w:r>
                          <w:r w:rsidR="00D70FC8">
                            <w:rPr>
                              <w:rStyle w:val="a3"/>
                              <w:noProof/>
                              <w:color w:val="000000"/>
                            </w:rPr>
                            <w:t>25</w:t>
                          </w:r>
                          <w:r>
                            <w:rPr>
                              <w:rStyle w:val="a3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4" o:spid="_x0000_s1030" style="position:absolute;margin-left:-41.15pt;margin-top:.05pt;width:10.05pt;height:11.45pt;z-index:-251657728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" o:allowincell="f" filled="f" stroked="f" strokeweight="0">
              <v:textbox style="mso-fit-shape-to-text:t" inset="0,0,0,0">
                <w:txbxContent>
                  <w:p w:rsidR="00114D32" w:rsidRDefault="00F23ACC">
                    <w:pPr>
                      <w:pStyle w:val="aff4"/>
                      <w:rPr>
                        <w:rStyle w:val="a3"/>
                      </w:rPr>
                    </w:pPr>
                    <w:r>
                      <w:rPr>
                        <w:rStyle w:val="a3"/>
                        <w:color w:val="000000"/>
                      </w:rPr>
                      <w:fldChar w:fldCharType="begin"/>
                    </w:r>
                    <w:r>
                      <w:rPr>
                        <w:rStyle w:val="a3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3"/>
                        <w:color w:val="000000"/>
                      </w:rPr>
                      <w:fldChar w:fldCharType="separate"/>
                    </w:r>
                    <w:r w:rsidR="00D70FC8">
                      <w:rPr>
                        <w:rStyle w:val="a3"/>
                        <w:noProof/>
                        <w:color w:val="000000"/>
                      </w:rPr>
                      <w:t>25</w:t>
                    </w:r>
                    <w:r>
                      <w:rPr>
                        <w:rStyle w:val="a3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4D32" w:rsidRDefault="00114D32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4D32" w:rsidRDefault="00F23ACC">
      <w:pPr>
        <w:rPr>
          <w:sz w:val="12"/>
        </w:rPr>
      </w:pPr>
      <w:r>
        <w:separator/>
      </w:r>
    </w:p>
  </w:footnote>
  <w:footnote w:type="continuationSeparator" w:id="0">
    <w:p w:rsidR="00114D32" w:rsidRDefault="00F23ACC">
      <w:pPr>
        <w:rPr>
          <w:sz w:val="12"/>
        </w:rPr>
      </w:pPr>
      <w:r>
        <w:continuationSeparator/>
      </w:r>
    </w:p>
  </w:footnote>
  <w:footnote w:id="1">
    <w:p w:rsidR="00114D32" w:rsidRDefault="00F23ACC">
      <w:pPr>
        <w:pStyle w:val="af3"/>
        <w:jc w:val="both"/>
      </w:pPr>
      <w:r>
        <w:rPr>
          <w:rStyle w:val="af4"/>
        </w:rPr>
        <w:footnoteRef/>
      </w:r>
      <w:r>
        <w:t xml:space="preserve"> Здесь и далее подчеркиванием, обозначен текст, доступный для удаления или редактирования в процессе подготовки договора, так же, как и поля, отмеченные пропусками.</w:t>
      </w:r>
    </w:p>
  </w:footnote>
  <w:footnote w:id="2">
    <w:p w:rsidR="00114D32" w:rsidRDefault="00F23ACC">
      <w:pPr>
        <w:pStyle w:val="af3"/>
        <w:jc w:val="both"/>
      </w:pPr>
      <w:r>
        <w:rPr>
          <w:rStyle w:val="af4"/>
        </w:rPr>
        <w:footnoteRef/>
      </w:r>
      <w:r>
        <w:t xml:space="preserve"> НДС не облагается (уведомление о </w:t>
      </w:r>
      <w:r>
        <w:t>возможности применения упрощенной системы налогообложения №___________от___________) – в случае если контрагент применяет УСНО (форма ФНС № 26.2-2)</w:t>
      </w:r>
    </w:p>
  </w:footnote>
  <w:footnote w:id="3">
    <w:p w:rsidR="00114D32" w:rsidRDefault="00F23ACC">
      <w:pPr>
        <w:pStyle w:val="af3"/>
        <w:jc w:val="both"/>
      </w:pPr>
      <w:r>
        <w:rPr>
          <w:rStyle w:val="af4"/>
        </w:rPr>
        <w:footnoteRef/>
      </w:r>
      <w:r>
        <w:t xml:space="preserve"> Применяется в случае, если Контрагент является МСП, для закупок, участниками которых могут быть только МСП</w:t>
      </w:r>
      <w:r>
        <w:t>, а также в случае, если по результатам закупки среди любых участников победителем закупки признан МСП, при этом Общество попадает под действие постановления Правительства РФ от 11.12.2014 № 1352 «Об особенностях участия субъектов малого и среднего предпри</w:t>
      </w:r>
      <w:r>
        <w:t>нимательства в закупках товаров, работ, услуг отдельными видами юридических лиц».</w:t>
      </w:r>
    </w:p>
  </w:footnote>
  <w:footnote w:id="4">
    <w:p w:rsidR="00114D32" w:rsidRDefault="00F23ACC">
      <w:pPr>
        <w:pStyle w:val="af3"/>
      </w:pPr>
      <w:r>
        <w:rPr>
          <w:rStyle w:val="af4"/>
        </w:rPr>
        <w:footnoteRef/>
      </w:r>
      <w:r>
        <w:t xml:space="preserve"> Если контрагент применяется упрощенную систему налогообложения – данный пункт не применяется.</w:t>
      </w:r>
    </w:p>
  </w:footnote>
  <w:footnote w:id="5">
    <w:p w:rsidR="00114D32" w:rsidRDefault="00F23ACC">
      <w:pPr>
        <w:pStyle w:val="af3"/>
      </w:pPr>
      <w:r>
        <w:rPr>
          <w:rStyle w:val="af4"/>
        </w:rPr>
        <w:footnoteRef/>
      </w:r>
      <w:r>
        <w:t xml:space="preserve"> Если контрагент применяется упрощенную систему налогообложения – данный пунк</w:t>
      </w:r>
      <w:r>
        <w:t>т не применяется.</w:t>
      </w:r>
    </w:p>
  </w:footnote>
  <w:footnote w:id="6">
    <w:p w:rsidR="00114D32" w:rsidRDefault="00F23ACC">
      <w:pPr>
        <w:pStyle w:val="af3"/>
        <w:jc w:val="both"/>
      </w:pPr>
      <w:r>
        <w:rPr>
          <w:rStyle w:val="af4"/>
        </w:rPr>
        <w:footnoteRef/>
      </w:r>
      <w:r>
        <w:t xml:space="preserve"> НДС не облагается (уведомление о возможности применения упрощенной системы налогообложения №___________от___________) – в случае если контрагент применяет УСНО (форма ФНС № 26.2-2)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4D32" w:rsidRDefault="00F23ACC">
    <w:pPr>
      <w:pStyle w:val="af9"/>
      <w:jc w:val="right"/>
    </w:pPr>
    <w:r>
      <w:t>ПРОЕКТ ДОГОВОРА</w:t>
    </w:r>
  </w:p>
  <w:p w:rsidR="00114D32" w:rsidRDefault="00114D32">
    <w:pPr>
      <w:pStyle w:val="af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4D32" w:rsidRDefault="00F23ACC">
    <w:pPr>
      <w:pStyle w:val="af9"/>
      <w:jc w:val="right"/>
    </w:pPr>
    <w:r>
      <w:t>ПРОЕКТ ДОГОВОРА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4D32" w:rsidRDefault="00114D32"/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4D32" w:rsidRDefault="00F23ACC">
    <w:pPr>
      <w:pStyle w:val="af9"/>
      <w:jc w:val="right"/>
    </w:pPr>
    <w:r>
      <w:t>ПРОЕКТ ДОГОВОРА</w:t>
    </w:r>
  </w:p>
  <w:p w:rsidR="00114D32" w:rsidRDefault="00114D32">
    <w:pPr>
      <w:pStyle w:val="af9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4D32" w:rsidRDefault="00114D32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C37FB"/>
    <w:multiLevelType w:val="multilevel"/>
    <w:tmpl w:val="C6649CFC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84F7682"/>
    <w:multiLevelType w:val="multilevel"/>
    <w:tmpl w:val="72D01678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8BE1192"/>
    <w:multiLevelType w:val="multilevel"/>
    <w:tmpl w:val="897CC71C"/>
    <w:lvl w:ilvl="0">
      <w:start w:val="2"/>
      <w:numFmt w:val="decimal"/>
      <w:pStyle w:val="5"/>
      <w:lvlText w:val="%1"/>
      <w:lvlJc w:val="left"/>
      <w:pPr>
        <w:tabs>
          <w:tab w:val="num" w:pos="720"/>
        </w:tabs>
        <w:ind w:left="284" w:firstLine="76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7C4895"/>
    <w:multiLevelType w:val="multilevel"/>
    <w:tmpl w:val="7292C846"/>
    <w:lvl w:ilvl="0">
      <w:numFmt w:val="bullet"/>
      <w:lvlText w:val="–"/>
      <w:lvlJc w:val="left"/>
      <w:pPr>
        <w:tabs>
          <w:tab w:val="num" w:pos="0"/>
        </w:tabs>
        <w:ind w:left="1429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9895057"/>
    <w:multiLevelType w:val="multilevel"/>
    <w:tmpl w:val="B49668BE"/>
    <w:lvl w:ilvl="0">
      <w:start w:val="1"/>
      <w:numFmt w:val="bullet"/>
      <w:lvlText w:val="-"/>
      <w:lvlJc w:val="left"/>
      <w:pPr>
        <w:tabs>
          <w:tab w:val="num" w:pos="0"/>
        </w:tabs>
        <w:ind w:left="1069" w:hanging="360"/>
      </w:pPr>
      <w:rPr>
        <w:rFonts w:ascii="Tahoma" w:hAnsi="Tahoma" w:cs="Tahom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9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A9504D6"/>
    <w:multiLevelType w:val="multilevel"/>
    <w:tmpl w:val="7DB05562"/>
    <w:lvl w:ilvl="0">
      <w:start w:val="1"/>
      <w:numFmt w:val="decimal"/>
      <w:lvlText w:val="%1."/>
      <w:lvlJc w:val="left"/>
      <w:pPr>
        <w:tabs>
          <w:tab w:val="num" w:pos="5321"/>
        </w:tabs>
        <w:ind w:left="5321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1425"/>
        </w:tabs>
        <w:ind w:left="1425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6" w15:restartNumberingAfterBreak="0">
    <w:nsid w:val="29B719AB"/>
    <w:multiLevelType w:val="multilevel"/>
    <w:tmpl w:val="BAB0A62E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09507A0"/>
    <w:multiLevelType w:val="multilevel"/>
    <w:tmpl w:val="908828FE"/>
    <w:lvl w:ilvl="0">
      <w:start w:val="2"/>
      <w:numFmt w:val="decimal"/>
      <w:pStyle w:val="4"/>
      <w:lvlText w:val="%1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</w:lvl>
  </w:abstractNum>
  <w:abstractNum w:abstractNumId="8" w15:restartNumberingAfterBreak="0">
    <w:nsid w:val="39105139"/>
    <w:multiLevelType w:val="multilevel"/>
    <w:tmpl w:val="682848C6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53BA4176"/>
    <w:multiLevelType w:val="multilevel"/>
    <w:tmpl w:val="0B1452D8"/>
    <w:lvl w:ilvl="0">
      <w:start w:val="1"/>
      <w:numFmt w:val="decimal"/>
      <w:pStyle w:val="1"/>
      <w:lvlText w:val="Статья 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pStyle w:val="2"/>
      <w:lvlText w:val="%1.%2."/>
      <w:lvlJc w:val="left"/>
      <w:pPr>
        <w:tabs>
          <w:tab w:val="num" w:pos="1725"/>
        </w:tabs>
        <w:ind w:left="1725" w:hanging="1185"/>
      </w:pPr>
      <w:rPr>
        <w:b w:val="0"/>
        <w:sz w:val="24"/>
        <w:szCs w:val="24"/>
      </w:rPr>
    </w:lvl>
    <w:lvl w:ilvl="2">
      <w:start w:val="1"/>
      <w:numFmt w:val="decimal"/>
      <w:pStyle w:val="3"/>
      <w:lvlText w:val="%1.%2.%3."/>
      <w:lvlJc w:val="left"/>
      <w:pPr>
        <w:tabs>
          <w:tab w:val="num" w:pos="2085"/>
        </w:tabs>
        <w:ind w:left="2085" w:hanging="1185"/>
      </w:pPr>
      <w:rPr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625"/>
        </w:tabs>
        <w:ind w:left="2625" w:hanging="1185"/>
      </w:pPr>
    </w:lvl>
    <w:lvl w:ilvl="4">
      <w:start w:val="1"/>
      <w:numFmt w:val="decimal"/>
      <w:lvlText w:val="%1.%2.%3.%4.%5."/>
      <w:lvlJc w:val="left"/>
      <w:pPr>
        <w:tabs>
          <w:tab w:val="num" w:pos="2985"/>
        </w:tabs>
        <w:ind w:left="2985" w:hanging="1185"/>
      </w:pPr>
    </w:lvl>
    <w:lvl w:ilvl="5">
      <w:start w:val="1"/>
      <w:numFmt w:val="decimal"/>
      <w:lvlText w:val="%1.%2.%3.%4.%5.%6."/>
      <w:lvlJc w:val="left"/>
      <w:pPr>
        <w:tabs>
          <w:tab w:val="num" w:pos="3345"/>
        </w:tabs>
        <w:ind w:left="3345" w:hanging="1185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10" w15:restartNumberingAfterBreak="0">
    <w:nsid w:val="54C72A58"/>
    <w:multiLevelType w:val="multilevel"/>
    <w:tmpl w:val="48149ED6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E453A4D"/>
    <w:multiLevelType w:val="multilevel"/>
    <w:tmpl w:val="B540E0E6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60027495"/>
    <w:multiLevelType w:val="multilevel"/>
    <w:tmpl w:val="8F7C2DE6"/>
    <w:lvl w:ilvl="0">
      <w:start w:val="1"/>
      <w:numFmt w:val="bullet"/>
      <w:lvlText w:val=""/>
      <w:lvlJc w:val="left"/>
      <w:pPr>
        <w:tabs>
          <w:tab w:val="num" w:pos="1353"/>
        </w:tabs>
        <w:ind w:left="135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663F4572"/>
    <w:multiLevelType w:val="multilevel"/>
    <w:tmpl w:val="EB92CC4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6C584720"/>
    <w:multiLevelType w:val="multilevel"/>
    <w:tmpl w:val="BD9694F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636"/>
        </w:tabs>
        <w:ind w:left="1636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14"/>
  </w:num>
  <w:num w:numId="5">
    <w:abstractNumId w:val="12"/>
  </w:num>
  <w:num w:numId="6">
    <w:abstractNumId w:val="5"/>
  </w:num>
  <w:num w:numId="7">
    <w:abstractNumId w:val="1"/>
  </w:num>
  <w:num w:numId="8">
    <w:abstractNumId w:val="8"/>
  </w:num>
  <w:num w:numId="9">
    <w:abstractNumId w:val="4"/>
  </w:num>
  <w:num w:numId="10">
    <w:abstractNumId w:val="9"/>
  </w:num>
  <w:num w:numId="11">
    <w:abstractNumId w:val="11"/>
  </w:num>
  <w:num w:numId="12">
    <w:abstractNumId w:val="6"/>
  </w:num>
  <w:num w:numId="13">
    <w:abstractNumId w:val="10"/>
  </w:num>
  <w:num w:numId="14">
    <w:abstractNumId w:val="3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D32"/>
    <w:rsid w:val="00114D32"/>
    <w:rsid w:val="00D70FC8"/>
    <w:rsid w:val="00F23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AB2F0"/>
  <w15:docId w15:val="{4BB9B855-3DFE-4E33-8ECF-D0826F0C3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iPriority="99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745"/>
  </w:style>
  <w:style w:type="paragraph" w:styleId="10">
    <w:name w:val="heading 1"/>
    <w:basedOn w:val="a"/>
    <w:next w:val="a"/>
    <w:qFormat/>
    <w:rsid w:val="00E42745"/>
    <w:pPr>
      <w:keepNext/>
      <w:outlineLvl w:val="0"/>
    </w:pPr>
    <w:rPr>
      <w:b/>
    </w:rPr>
  </w:style>
  <w:style w:type="paragraph" w:styleId="20">
    <w:name w:val="heading 2"/>
    <w:basedOn w:val="a"/>
    <w:next w:val="a"/>
    <w:qFormat/>
    <w:rsid w:val="00E42745"/>
    <w:pPr>
      <w:keepNext/>
      <w:jc w:val="both"/>
      <w:outlineLvl w:val="1"/>
    </w:pPr>
    <w:rPr>
      <w:b/>
    </w:rPr>
  </w:style>
  <w:style w:type="paragraph" w:styleId="30">
    <w:name w:val="heading 3"/>
    <w:basedOn w:val="a"/>
    <w:next w:val="a"/>
    <w:link w:val="31"/>
    <w:qFormat/>
    <w:rsid w:val="00E42745"/>
    <w:pPr>
      <w:keepNext/>
      <w:tabs>
        <w:tab w:val="left" w:pos="0"/>
      </w:tabs>
      <w:jc w:val="center"/>
      <w:outlineLvl w:val="2"/>
    </w:pPr>
    <w:rPr>
      <w:b/>
    </w:rPr>
  </w:style>
  <w:style w:type="paragraph" w:styleId="4">
    <w:name w:val="heading 4"/>
    <w:basedOn w:val="a"/>
    <w:next w:val="a"/>
    <w:qFormat/>
    <w:rsid w:val="00E42745"/>
    <w:pPr>
      <w:keepNext/>
      <w:numPr>
        <w:numId w:val="1"/>
      </w:numPr>
      <w:ind w:left="3119" w:firstLine="0"/>
      <w:outlineLvl w:val="3"/>
    </w:pPr>
    <w:rPr>
      <w:b/>
    </w:rPr>
  </w:style>
  <w:style w:type="paragraph" w:styleId="5">
    <w:name w:val="heading 5"/>
    <w:basedOn w:val="a"/>
    <w:next w:val="a"/>
    <w:qFormat/>
    <w:rsid w:val="00E42745"/>
    <w:pPr>
      <w:keepNext/>
      <w:numPr>
        <w:numId w:val="2"/>
      </w:numPr>
      <w:jc w:val="center"/>
      <w:outlineLvl w:val="4"/>
    </w:pPr>
    <w:rPr>
      <w:b/>
    </w:rPr>
  </w:style>
  <w:style w:type="paragraph" w:styleId="6">
    <w:name w:val="heading 6"/>
    <w:basedOn w:val="a"/>
    <w:next w:val="a"/>
    <w:qFormat/>
    <w:rsid w:val="00E42745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qFormat/>
    <w:rsid w:val="00E42745"/>
    <w:pPr>
      <w:keepNext/>
      <w:jc w:val="center"/>
      <w:outlineLvl w:val="6"/>
    </w:pPr>
    <w:rPr>
      <w:bCs/>
      <w:sz w:val="24"/>
    </w:rPr>
  </w:style>
  <w:style w:type="paragraph" w:styleId="8">
    <w:name w:val="heading 8"/>
    <w:basedOn w:val="a"/>
    <w:next w:val="a"/>
    <w:qFormat/>
    <w:rsid w:val="00E42745"/>
    <w:pPr>
      <w:keepNext/>
      <w:jc w:val="center"/>
      <w:outlineLvl w:val="7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sid w:val="00E42745"/>
  </w:style>
  <w:style w:type="character" w:customStyle="1" w:styleId="a4">
    <w:name w:val="Заголовок Знак"/>
    <w:link w:val="a5"/>
    <w:qFormat/>
    <w:rsid w:val="00BA4A00"/>
    <w:rPr>
      <w:b/>
      <w:bCs/>
      <w:sz w:val="28"/>
      <w:szCs w:val="24"/>
    </w:rPr>
  </w:style>
  <w:style w:type="character" w:customStyle="1" w:styleId="21">
    <w:name w:val="Основной текст с отступом 2 Знак"/>
    <w:link w:val="22"/>
    <w:qFormat/>
    <w:rsid w:val="0066561F"/>
    <w:rPr>
      <w:sz w:val="24"/>
    </w:rPr>
  </w:style>
  <w:style w:type="character" w:customStyle="1" w:styleId="a6">
    <w:name w:val="Текст выноски Знак"/>
    <w:link w:val="a7"/>
    <w:qFormat/>
    <w:rsid w:val="0066561F"/>
    <w:rPr>
      <w:rFonts w:ascii="Tahoma" w:hAnsi="Tahoma" w:cs="Tahoma"/>
      <w:sz w:val="16"/>
      <w:szCs w:val="16"/>
    </w:rPr>
  </w:style>
  <w:style w:type="character" w:customStyle="1" w:styleId="a8">
    <w:name w:val="Основной текст Знак"/>
    <w:link w:val="a9"/>
    <w:qFormat/>
    <w:rsid w:val="0066561F"/>
    <w:rPr>
      <w:sz w:val="22"/>
    </w:rPr>
  </w:style>
  <w:style w:type="character" w:customStyle="1" w:styleId="32">
    <w:name w:val="Основной текст 3 Знак"/>
    <w:link w:val="33"/>
    <w:qFormat/>
    <w:rsid w:val="0066561F"/>
    <w:rPr>
      <w:sz w:val="28"/>
    </w:rPr>
  </w:style>
  <w:style w:type="character" w:styleId="aa">
    <w:name w:val="annotation reference"/>
    <w:qFormat/>
    <w:rsid w:val="0066561F"/>
    <w:rPr>
      <w:sz w:val="16"/>
      <w:szCs w:val="16"/>
    </w:rPr>
  </w:style>
  <w:style w:type="character" w:customStyle="1" w:styleId="ab">
    <w:name w:val="Текст примечания Знак"/>
    <w:basedOn w:val="a0"/>
    <w:link w:val="ac"/>
    <w:qFormat/>
    <w:rsid w:val="0066561F"/>
  </w:style>
  <w:style w:type="character" w:customStyle="1" w:styleId="ad">
    <w:name w:val="Тема примечания Знак"/>
    <w:link w:val="ae"/>
    <w:qFormat/>
    <w:rsid w:val="0066561F"/>
    <w:rPr>
      <w:b/>
      <w:bCs/>
    </w:rPr>
  </w:style>
  <w:style w:type="character" w:customStyle="1" w:styleId="31">
    <w:name w:val="Заголовок 3 Знак"/>
    <w:link w:val="30"/>
    <w:qFormat/>
    <w:rsid w:val="0066561F"/>
    <w:rPr>
      <w:b/>
    </w:rPr>
  </w:style>
  <w:style w:type="character" w:customStyle="1" w:styleId="af">
    <w:name w:val="Основной текст с отступом Знак"/>
    <w:link w:val="af0"/>
    <w:qFormat/>
    <w:rsid w:val="0066561F"/>
    <w:rPr>
      <w:sz w:val="22"/>
      <w:shd w:val="clear" w:color="auto" w:fill="FFFFFF"/>
    </w:rPr>
  </w:style>
  <w:style w:type="character" w:customStyle="1" w:styleId="af1">
    <w:name w:val="комментарий"/>
    <w:uiPriority w:val="99"/>
    <w:qFormat/>
    <w:rsid w:val="0066561F"/>
    <w:rPr>
      <w:rFonts w:cs="Times New Roman"/>
      <w:b/>
      <w:bCs/>
      <w:i/>
      <w:iCs/>
      <w:shd w:val="clear" w:color="auto" w:fill="FFFF99"/>
    </w:rPr>
  </w:style>
  <w:style w:type="character" w:customStyle="1" w:styleId="af2">
    <w:name w:val="Текст сноски Знак"/>
    <w:basedOn w:val="a0"/>
    <w:link w:val="af3"/>
    <w:uiPriority w:val="99"/>
    <w:qFormat/>
    <w:rsid w:val="0066561F"/>
  </w:style>
  <w:style w:type="character" w:customStyle="1" w:styleId="af4">
    <w:name w:val="Символ сноски"/>
    <w:uiPriority w:val="99"/>
    <w:qFormat/>
    <w:rsid w:val="0066561F"/>
    <w:rPr>
      <w:vertAlign w:val="superscript"/>
    </w:rPr>
  </w:style>
  <w:style w:type="character" w:styleId="af5">
    <w:name w:val="footnote reference"/>
    <w:rPr>
      <w:vertAlign w:val="superscript"/>
    </w:rPr>
  </w:style>
  <w:style w:type="character" w:customStyle="1" w:styleId="af6">
    <w:name w:val="Схема документа Знак"/>
    <w:link w:val="af7"/>
    <w:qFormat/>
    <w:rsid w:val="0066561F"/>
    <w:rPr>
      <w:rFonts w:ascii="Tahoma" w:hAnsi="Tahoma" w:cs="Tahoma"/>
      <w:shd w:val="clear" w:color="auto" w:fill="000080"/>
    </w:rPr>
  </w:style>
  <w:style w:type="character" w:customStyle="1" w:styleId="af8">
    <w:name w:val="Верхний колонтитул Знак"/>
    <w:basedOn w:val="a0"/>
    <w:link w:val="af9"/>
    <w:qFormat/>
    <w:rsid w:val="0066561F"/>
  </w:style>
  <w:style w:type="character" w:styleId="afa">
    <w:name w:val="Hyperlink"/>
    <w:basedOn w:val="a0"/>
    <w:uiPriority w:val="99"/>
    <w:unhideWhenUsed/>
    <w:rsid w:val="0066722E"/>
    <w:rPr>
      <w:color w:val="0000FF" w:themeColor="hyperlink"/>
      <w:u w:val="single"/>
    </w:rPr>
  </w:style>
  <w:style w:type="character" w:customStyle="1" w:styleId="afb">
    <w:name w:val="Абзац списка Знак"/>
    <w:link w:val="afc"/>
    <w:uiPriority w:val="99"/>
    <w:qFormat/>
    <w:locked/>
    <w:rsid w:val="00B11D27"/>
  </w:style>
  <w:style w:type="character" w:customStyle="1" w:styleId="11">
    <w:name w:val="1. Статья Знак"/>
    <w:link w:val="1"/>
    <w:qFormat/>
    <w:rsid w:val="00B11D27"/>
    <w:rPr>
      <w:sz w:val="24"/>
      <w:szCs w:val="24"/>
      <w:lang w:val="x-none" w:eastAsia="x-none"/>
    </w:rPr>
  </w:style>
  <w:style w:type="character" w:customStyle="1" w:styleId="afd">
    <w:name w:val="Символ концевой сноски"/>
    <w:qFormat/>
    <w:rPr>
      <w:vertAlign w:val="superscript"/>
    </w:rPr>
  </w:style>
  <w:style w:type="character" w:styleId="afe">
    <w:name w:val="endnote reference"/>
    <w:rPr>
      <w:vertAlign w:val="superscript"/>
    </w:rPr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12">
    <w:name w:val="Гиперссылка1"/>
    <w:basedOn w:val="a0"/>
    <w:qFormat/>
    <w:rPr>
      <w:color w:val="0000FF" w:themeColor="hyperlink"/>
      <w:u w:val="single"/>
    </w:rPr>
  </w:style>
  <w:style w:type="character" w:customStyle="1" w:styleId="WW8Num36z0">
    <w:name w:val="WW8Num36z0"/>
    <w:qFormat/>
  </w:style>
  <w:style w:type="character" w:customStyle="1" w:styleId="FootnoteCharacters">
    <w:name w:val="Footnote Characters"/>
    <w:qFormat/>
    <w:rPr>
      <w:vertAlign w:val="superscript"/>
    </w:rPr>
  </w:style>
  <w:style w:type="paragraph" w:styleId="a5">
    <w:name w:val="Title"/>
    <w:basedOn w:val="a"/>
    <w:next w:val="a9"/>
    <w:link w:val="a4"/>
    <w:qFormat/>
    <w:rsid w:val="00E42745"/>
    <w:pPr>
      <w:jc w:val="center"/>
    </w:pPr>
    <w:rPr>
      <w:b/>
      <w:bCs/>
      <w:sz w:val="28"/>
      <w:szCs w:val="24"/>
    </w:rPr>
  </w:style>
  <w:style w:type="paragraph" w:styleId="a9">
    <w:name w:val="Body Text"/>
    <w:basedOn w:val="a"/>
    <w:link w:val="a8"/>
    <w:rsid w:val="00E42745"/>
    <w:pPr>
      <w:jc w:val="both"/>
    </w:pPr>
    <w:rPr>
      <w:sz w:val="22"/>
    </w:rPr>
  </w:style>
  <w:style w:type="paragraph" w:styleId="aff">
    <w:name w:val="List"/>
    <w:basedOn w:val="a9"/>
  </w:style>
  <w:style w:type="paragraph" w:styleId="aff0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1">
    <w:name w:val="index heading"/>
    <w:basedOn w:val="a"/>
    <w:qFormat/>
    <w:pPr>
      <w:suppressLineNumbers/>
    </w:p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1">
    <w:name w:val="caption1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2">
    <w:name w:val="Normal (Web)"/>
    <w:basedOn w:val="a"/>
    <w:qFormat/>
    <w:rsid w:val="00E42745"/>
    <w:pPr>
      <w:spacing w:beforeAutospacing="1" w:afterAutospacing="1"/>
      <w:ind w:right="150"/>
    </w:pPr>
    <w:rPr>
      <w:rFonts w:ascii="Tahoma" w:hAnsi="Tahoma" w:cs="Tahoma"/>
      <w:color w:val="000000"/>
    </w:rPr>
  </w:style>
  <w:style w:type="paragraph" w:styleId="23">
    <w:name w:val="Body Text 2"/>
    <w:basedOn w:val="a"/>
    <w:qFormat/>
    <w:rsid w:val="00E42745"/>
    <w:pPr>
      <w:jc w:val="both"/>
    </w:pPr>
  </w:style>
  <w:style w:type="paragraph" w:customStyle="1" w:styleId="aff3">
    <w:name w:val="Колонтитул"/>
    <w:basedOn w:val="a"/>
    <w:qFormat/>
  </w:style>
  <w:style w:type="paragraph" w:styleId="aff4">
    <w:name w:val="footer"/>
    <w:basedOn w:val="a"/>
    <w:rsid w:val="00E42745"/>
    <w:pPr>
      <w:tabs>
        <w:tab w:val="center" w:pos="4677"/>
        <w:tab w:val="right" w:pos="9355"/>
      </w:tabs>
    </w:pPr>
  </w:style>
  <w:style w:type="paragraph" w:customStyle="1" w:styleId="13">
    <w:name w:val="Текст1"/>
    <w:basedOn w:val="a"/>
    <w:qFormat/>
    <w:rsid w:val="00E42745"/>
    <w:pPr>
      <w:spacing w:after="120"/>
      <w:jc w:val="both"/>
    </w:pPr>
    <w:rPr>
      <w:rFonts w:ascii="Courier New" w:hAnsi="Courier New"/>
      <w:sz w:val="22"/>
      <w:lang w:eastAsia="en-US"/>
    </w:rPr>
  </w:style>
  <w:style w:type="paragraph" w:styleId="33">
    <w:name w:val="Body Text 3"/>
    <w:basedOn w:val="a"/>
    <w:link w:val="32"/>
    <w:qFormat/>
    <w:rsid w:val="00E42745"/>
    <w:pPr>
      <w:jc w:val="both"/>
    </w:pPr>
    <w:rPr>
      <w:sz w:val="28"/>
    </w:rPr>
  </w:style>
  <w:style w:type="paragraph" w:styleId="af0">
    <w:name w:val="Body Text Indent"/>
    <w:basedOn w:val="a"/>
    <w:link w:val="af"/>
    <w:rsid w:val="00E42745"/>
    <w:pPr>
      <w:widowControl w:val="0"/>
      <w:shd w:val="clear" w:color="auto" w:fill="FFFFFF"/>
      <w:ind w:firstLine="567"/>
      <w:jc w:val="both"/>
    </w:pPr>
    <w:rPr>
      <w:sz w:val="22"/>
    </w:rPr>
  </w:style>
  <w:style w:type="paragraph" w:styleId="34">
    <w:name w:val="Body Text Indent 3"/>
    <w:basedOn w:val="a"/>
    <w:qFormat/>
    <w:rsid w:val="00E42745"/>
    <w:pPr>
      <w:shd w:val="clear" w:color="auto" w:fill="FFFFFF"/>
      <w:ind w:firstLine="567"/>
      <w:jc w:val="both"/>
    </w:pPr>
    <w:rPr>
      <w:sz w:val="28"/>
      <w:szCs w:val="24"/>
    </w:rPr>
  </w:style>
  <w:style w:type="paragraph" w:customStyle="1" w:styleId="aff5">
    <w:name w:val="Таблицы (моноширинный)"/>
    <w:basedOn w:val="a"/>
    <w:next w:val="a"/>
    <w:qFormat/>
    <w:rsid w:val="0066561F"/>
    <w:pPr>
      <w:widowControl w:val="0"/>
      <w:jc w:val="both"/>
    </w:pPr>
    <w:rPr>
      <w:rFonts w:ascii="Courier New" w:hAnsi="Courier New" w:cs="Courier New"/>
    </w:rPr>
  </w:style>
  <w:style w:type="paragraph" w:styleId="22">
    <w:name w:val="Body Text Indent 2"/>
    <w:basedOn w:val="a"/>
    <w:link w:val="21"/>
    <w:qFormat/>
    <w:rsid w:val="0066561F"/>
    <w:pPr>
      <w:widowControl w:val="0"/>
      <w:ind w:left="1843"/>
      <w:jc w:val="both"/>
    </w:pPr>
    <w:rPr>
      <w:sz w:val="24"/>
    </w:rPr>
  </w:style>
  <w:style w:type="paragraph" w:styleId="a7">
    <w:name w:val="Balloon Text"/>
    <w:basedOn w:val="a"/>
    <w:link w:val="a6"/>
    <w:qFormat/>
    <w:rsid w:val="0066561F"/>
    <w:pPr>
      <w:widowControl w:val="0"/>
    </w:pPr>
    <w:rPr>
      <w:rFonts w:ascii="Tahoma" w:hAnsi="Tahoma" w:cs="Tahoma"/>
      <w:sz w:val="16"/>
      <w:szCs w:val="16"/>
    </w:rPr>
  </w:style>
  <w:style w:type="paragraph" w:styleId="ac">
    <w:name w:val="annotation text"/>
    <w:basedOn w:val="a"/>
    <w:link w:val="ab"/>
    <w:qFormat/>
    <w:rsid w:val="0066561F"/>
    <w:pPr>
      <w:widowControl w:val="0"/>
    </w:pPr>
  </w:style>
  <w:style w:type="paragraph" w:styleId="ae">
    <w:name w:val="annotation subject"/>
    <w:basedOn w:val="ac"/>
    <w:next w:val="ac"/>
    <w:link w:val="ad"/>
    <w:qFormat/>
    <w:rsid w:val="0066561F"/>
    <w:rPr>
      <w:b/>
      <w:bCs/>
    </w:rPr>
  </w:style>
  <w:style w:type="paragraph" w:styleId="afc">
    <w:name w:val="List Paragraph"/>
    <w:basedOn w:val="a"/>
    <w:link w:val="afb"/>
    <w:uiPriority w:val="99"/>
    <w:qFormat/>
    <w:rsid w:val="0066561F"/>
    <w:pPr>
      <w:widowControl w:val="0"/>
      <w:ind w:left="720"/>
      <w:contextualSpacing/>
    </w:pPr>
  </w:style>
  <w:style w:type="paragraph" w:customStyle="1" w:styleId="aff6">
    <w:name w:val="Знак Знак Знак Знак Знак Знак Знак Знак Знак"/>
    <w:basedOn w:val="a"/>
    <w:uiPriority w:val="99"/>
    <w:qFormat/>
    <w:rsid w:val="0066561F"/>
    <w:pPr>
      <w:spacing w:after="160" w:line="240" w:lineRule="exact"/>
      <w:jc w:val="both"/>
    </w:pPr>
    <w:rPr>
      <w:rFonts w:ascii="Verdana" w:hAnsi="Verdana"/>
      <w:sz w:val="22"/>
      <w:lang w:val="en-US" w:eastAsia="en-US"/>
    </w:rPr>
  </w:style>
  <w:style w:type="paragraph" w:customStyle="1" w:styleId="aff7">
    <w:name w:val="Подпункт договора"/>
    <w:basedOn w:val="a"/>
    <w:qFormat/>
    <w:rsid w:val="0066561F"/>
    <w:pPr>
      <w:tabs>
        <w:tab w:val="left" w:pos="360"/>
      </w:tabs>
      <w:jc w:val="both"/>
    </w:pPr>
    <w:rPr>
      <w:rFonts w:ascii="Arial" w:hAnsi="Arial"/>
    </w:rPr>
  </w:style>
  <w:style w:type="paragraph" w:customStyle="1" w:styleId="ConsNormal">
    <w:name w:val="ConsNormal"/>
    <w:qFormat/>
    <w:rsid w:val="0066561F"/>
    <w:pPr>
      <w:ind w:right="19772" w:firstLine="720"/>
    </w:pPr>
    <w:rPr>
      <w:rFonts w:ascii="Arial" w:hAnsi="Arial"/>
      <w:sz w:val="32"/>
      <w:lang w:eastAsia="en-US"/>
    </w:rPr>
  </w:style>
  <w:style w:type="paragraph" w:customStyle="1" w:styleId="aff8">
    <w:name w:val="Знак"/>
    <w:basedOn w:val="a"/>
    <w:qFormat/>
    <w:rsid w:val="0066561F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f3">
    <w:name w:val="footnote text"/>
    <w:basedOn w:val="a"/>
    <w:link w:val="af2"/>
    <w:uiPriority w:val="99"/>
    <w:rsid w:val="0066561F"/>
    <w:pPr>
      <w:widowControl w:val="0"/>
    </w:pPr>
  </w:style>
  <w:style w:type="paragraph" w:styleId="35">
    <w:name w:val="List Bullet 3"/>
    <w:basedOn w:val="a"/>
    <w:uiPriority w:val="99"/>
    <w:unhideWhenUsed/>
    <w:qFormat/>
    <w:rsid w:val="0066561F"/>
    <w:pPr>
      <w:tabs>
        <w:tab w:val="left" w:pos="1418"/>
      </w:tabs>
      <w:spacing w:before="120" w:line="360" w:lineRule="auto"/>
      <w:ind w:firstLine="720"/>
      <w:jc w:val="both"/>
    </w:pPr>
    <w:rPr>
      <w:rFonts w:eastAsia="Calibri"/>
      <w:i/>
      <w:iCs/>
      <w:sz w:val="24"/>
      <w:szCs w:val="24"/>
    </w:rPr>
  </w:style>
  <w:style w:type="paragraph" w:customStyle="1" w:styleId="-">
    <w:name w:val="Контракт-пункт"/>
    <w:basedOn w:val="a"/>
    <w:qFormat/>
    <w:rsid w:val="0066561F"/>
    <w:pPr>
      <w:tabs>
        <w:tab w:val="left" w:pos="851"/>
      </w:tabs>
      <w:spacing w:line="360" w:lineRule="auto"/>
      <w:ind w:left="851" w:hanging="851"/>
      <w:jc w:val="both"/>
    </w:pPr>
    <w:rPr>
      <w:rFonts w:eastAsia="Calibri"/>
      <w:sz w:val="28"/>
      <w:szCs w:val="28"/>
    </w:rPr>
  </w:style>
  <w:style w:type="paragraph" w:styleId="af7">
    <w:name w:val="Document Map"/>
    <w:basedOn w:val="a"/>
    <w:link w:val="af6"/>
    <w:qFormat/>
    <w:rsid w:val="0066561F"/>
    <w:pPr>
      <w:widowControl w:val="0"/>
      <w:shd w:val="clear" w:color="auto" w:fill="000080"/>
    </w:pPr>
    <w:rPr>
      <w:rFonts w:ascii="Tahoma" w:hAnsi="Tahoma" w:cs="Tahoma"/>
    </w:rPr>
  </w:style>
  <w:style w:type="paragraph" w:styleId="aff9">
    <w:name w:val="Revision"/>
    <w:uiPriority w:val="99"/>
    <w:semiHidden/>
    <w:qFormat/>
    <w:rsid w:val="0066561F"/>
  </w:style>
  <w:style w:type="paragraph" w:styleId="af9">
    <w:name w:val="header"/>
    <w:basedOn w:val="a"/>
    <w:link w:val="af8"/>
    <w:rsid w:val="0066561F"/>
    <w:pPr>
      <w:widowControl w:val="0"/>
      <w:tabs>
        <w:tab w:val="center" w:pos="4677"/>
        <w:tab w:val="right" w:pos="9355"/>
      </w:tabs>
    </w:pPr>
  </w:style>
  <w:style w:type="paragraph" w:customStyle="1" w:styleId="1">
    <w:name w:val="1. Статья"/>
    <w:basedOn w:val="30"/>
    <w:link w:val="11"/>
    <w:qFormat/>
    <w:rsid w:val="00B11D27"/>
    <w:pPr>
      <w:keepNext w:val="0"/>
      <w:widowControl w:val="0"/>
      <w:numPr>
        <w:numId w:val="10"/>
      </w:numPr>
      <w:tabs>
        <w:tab w:val="left" w:pos="2340"/>
      </w:tabs>
      <w:overflowPunct w:val="0"/>
      <w:ind w:right="1462" w:firstLine="0"/>
      <w:textAlignment w:val="baseline"/>
    </w:pPr>
    <w:rPr>
      <w:b w:val="0"/>
      <w:sz w:val="24"/>
      <w:szCs w:val="24"/>
      <w:lang w:val="x-none" w:eastAsia="x-none"/>
    </w:rPr>
  </w:style>
  <w:style w:type="paragraph" w:customStyle="1" w:styleId="2">
    <w:name w:val="2. Пункт"/>
    <w:basedOn w:val="30"/>
    <w:qFormat/>
    <w:rsid w:val="00B11D27"/>
    <w:pPr>
      <w:keepNext w:val="0"/>
      <w:widowControl w:val="0"/>
      <w:numPr>
        <w:ilvl w:val="1"/>
        <w:numId w:val="10"/>
      </w:numPr>
      <w:overflowPunct w:val="0"/>
      <w:jc w:val="both"/>
      <w:textAlignment w:val="baseline"/>
    </w:pPr>
    <w:rPr>
      <w:b w:val="0"/>
      <w:sz w:val="24"/>
      <w:szCs w:val="24"/>
      <w:lang w:val="x-none" w:eastAsia="x-none"/>
    </w:rPr>
  </w:style>
  <w:style w:type="paragraph" w:customStyle="1" w:styleId="3">
    <w:name w:val="3. Подпункт"/>
    <w:basedOn w:val="30"/>
    <w:qFormat/>
    <w:rsid w:val="00B11D27"/>
    <w:pPr>
      <w:keepNext w:val="0"/>
      <w:widowControl w:val="0"/>
      <w:numPr>
        <w:ilvl w:val="2"/>
        <w:numId w:val="10"/>
      </w:numPr>
      <w:tabs>
        <w:tab w:val="left" w:pos="1620"/>
      </w:tabs>
      <w:overflowPunct w:val="0"/>
      <w:jc w:val="both"/>
      <w:textAlignment w:val="baseline"/>
    </w:pPr>
    <w:rPr>
      <w:bCs/>
      <w:sz w:val="24"/>
      <w:szCs w:val="24"/>
      <w:lang w:val="x-none" w:eastAsia="x-none"/>
    </w:rPr>
  </w:style>
  <w:style w:type="paragraph" w:customStyle="1" w:styleId="affa">
    <w:name w:val="Содержимое врезки"/>
    <w:basedOn w:val="a"/>
    <w:qFormat/>
  </w:style>
  <w:style w:type="paragraph" w:customStyle="1" w:styleId="Standard">
    <w:name w:val="Standard"/>
    <w:qFormat/>
    <w:pPr>
      <w:textAlignment w:val="baseline"/>
    </w:pPr>
    <w:rPr>
      <w:kern w:val="2"/>
    </w:rPr>
  </w:style>
  <w:style w:type="paragraph" w:customStyle="1" w:styleId="affb">
    <w:name w:val="Текст в заданном формате"/>
    <w:basedOn w:val="a"/>
    <w:qFormat/>
    <w:rPr>
      <w:rFonts w:ascii="Liberation Mono" w:eastAsia="Liberation Mono" w:hAnsi="Liberation Mono" w:cs="Liberation Mono"/>
    </w:rPr>
  </w:style>
  <w:style w:type="paragraph" w:customStyle="1" w:styleId="affc">
    <w:name w:val="Содержимое таблицы"/>
    <w:basedOn w:val="a"/>
    <w:qFormat/>
    <w:pPr>
      <w:widowControl w:val="0"/>
      <w:suppressLineNumbers/>
    </w:pPr>
  </w:style>
  <w:style w:type="paragraph" w:customStyle="1" w:styleId="affd">
    <w:name w:val="Заголовок таблицы"/>
    <w:basedOn w:val="affc"/>
    <w:qFormat/>
    <w:pPr>
      <w:jc w:val="center"/>
    </w:pPr>
    <w:rPr>
      <w:b/>
      <w:bCs/>
    </w:rPr>
  </w:style>
  <w:style w:type="numbering" w:customStyle="1" w:styleId="WW8Num13">
    <w:name w:val="WW8Num13"/>
    <w:qFormat/>
  </w:style>
  <w:style w:type="numbering" w:customStyle="1" w:styleId="WW8Num36">
    <w:name w:val="WW8Num36"/>
    <w:qFormat/>
  </w:style>
  <w:style w:type="table" w:styleId="affe">
    <w:name w:val="Table Grid"/>
    <w:basedOn w:val="a1"/>
    <w:rsid w:val="00665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371981/" TargetMode="External"/><Relationship Id="rId13" Type="http://schemas.openxmlformats.org/officeDocument/2006/relationships/hyperlink" Target="consultantplus://offline/ref=79440D5123ABA6A25F43346AB59DBAAC7032C8E1556DA64FAED62E167F76889C2B7C475C32EFC59BJ8rDH" TargetMode="External"/><Relationship Id="rId18" Type="http://schemas.openxmlformats.org/officeDocument/2006/relationships/footer" Target="footer3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4D5CE8889791A29DE57299515463A9D6135D2287D929C803E6F853513x2A2P" TargetMode="External"/><Relationship Id="rId17" Type="http://schemas.openxmlformats.org/officeDocument/2006/relationships/footer" Target="footer2.xml"/><Relationship Id="rId25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4D5CE8889791A29DE57299515463A9D6134D8237B999C803E6F853513x2A2P" TargetMode="External"/><Relationship Id="rId24" Type="http://schemas.openxmlformats.org/officeDocument/2006/relationships/footer" Target="footer6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header" Target="header4.xml"/><Relationship Id="rId28" Type="http://schemas.openxmlformats.org/officeDocument/2006/relationships/theme" Target="theme/theme1.xml"/><Relationship Id="rId10" Type="http://schemas.openxmlformats.org/officeDocument/2006/relationships/hyperlink" Target="https://www.consultant.ru/document/cons_doc_LAW_371981/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371981/" TargetMode="External"/><Relationship Id="rId14" Type="http://schemas.openxmlformats.org/officeDocument/2006/relationships/hyperlink" Target="mailto:balakovo@rushydro.ru" TargetMode="External"/><Relationship Id="rId22" Type="http://schemas.openxmlformats.org/officeDocument/2006/relationships/footer" Target="footer5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40907C-FDD6-495A-8646-3E9A4363C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25</Pages>
  <Words>8256</Words>
  <Characters>47061</Characters>
  <Application>Microsoft Office Word</Application>
  <DocSecurity>0</DocSecurity>
  <Lines>392</Lines>
  <Paragraphs>110</Paragraphs>
  <ScaleCrop>false</ScaleCrop>
  <Company>ООО "Райдэн"</Company>
  <LinksUpToDate>false</LinksUpToDate>
  <CharactersWithSpaces>55207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</dc:title>
  <dc:subject/>
  <dc:creator>Света &amp; Алла (Twix)</dc:creator>
  <dc:description/>
  <cp:lastModifiedBy>Касаева Эльмира Кдргалиевна</cp:lastModifiedBy>
  <cp:revision>16</cp:revision>
  <cp:lastPrinted>2017-11-07T14:48:00Z</cp:lastPrinted>
  <dcterms:created xsi:type="dcterms:W3CDTF">2026-04-20T08:51:00Z</dcterms:created>
  <dcterms:modified xsi:type="dcterms:W3CDTF">2026-10-23T09:13:00Z</dcterms:modified>
  <dc:language>ru-RU</dc:language>
</cp:coreProperties>
</file>